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80D59" w14:textId="77777777" w:rsidR="00AF1C49" w:rsidRPr="00AF1C49" w:rsidRDefault="00AF1C49" w:rsidP="00AF1C49">
      <w:pPr>
        <w:spacing w:line="480" w:lineRule="auto"/>
        <w:rPr>
          <w:rFonts w:ascii="Times New Roman" w:hAnsi="Times New Roman" w:cs="Times New Roman"/>
        </w:rPr>
      </w:pPr>
      <w:r w:rsidRPr="00AF1C49">
        <w:rPr>
          <w:rFonts w:ascii="Times New Roman" w:hAnsi="Times New Roman" w:cs="Times New Roman"/>
        </w:rPr>
        <w:t>One notable result is that the SVM model is only tenths of a percentage point better than simple random guessing when it comes to predicting price direction one day ahead ($m=1$). This has several important implications. First, it strongly reinforces the Efficient Markets Hypothesis. If a model that incorporates several types of historical data, including some features like momentum that economists have demonstrated are present in stock price data, is not able to do better than a coin flip when it comes to predicting the next day's price direction, then this is very strong evidence that prices follow a random walk. Prices that already reflect available information will change only based on new information, so tomorrow's price direction will be dependent only on new information that arrives tomorrow. A model like ours which analyzes only historical data should not be able to predict the price direction, as all this historical data should already be incorporated into the price. Therefore, our model's difficulty in predicting the next day's stock price supports EMH.</w:t>
      </w:r>
    </w:p>
    <w:p w14:paraId="5B94E905" w14:textId="77777777" w:rsidR="00AF1C49" w:rsidRPr="00AF1C49" w:rsidRDefault="00AF1C49" w:rsidP="00AF1C49">
      <w:pPr>
        <w:spacing w:line="480" w:lineRule="auto"/>
        <w:rPr>
          <w:rFonts w:ascii="Times New Roman" w:hAnsi="Times New Roman" w:cs="Times New Roman"/>
        </w:rPr>
      </w:pPr>
    </w:p>
    <w:p w14:paraId="7ABC4EE9" w14:textId="639FA36B" w:rsidR="00AF1C49" w:rsidRPr="00AF1C49" w:rsidRDefault="00AF1C49" w:rsidP="00AF1C49">
      <w:pPr>
        <w:spacing w:line="480" w:lineRule="auto"/>
        <w:rPr>
          <w:rFonts w:ascii="Times New Roman" w:hAnsi="Times New Roman" w:cs="Times New Roman"/>
        </w:rPr>
      </w:pPr>
      <w:r w:rsidRPr="00AF1C49">
        <w:rPr>
          <w:rFonts w:ascii="Times New Roman" w:hAnsi="Times New Roman" w:cs="Times New Roman"/>
        </w:rPr>
        <w:t>Several trends emerge as we increase the parameter $m$. The most striking is that the mean and median returns increase when $m=5,10,20$ but then decrease slightly when $m=90$ and $m=270$. Figure \ref{fig: meanvsm} shows the mean prediction accuracy against the parameter $m$, where mean prediction accuracy here is the mean of the mean accuracies for all 25 combinations of $n_1, n_2$ with a fixed $m$, where each combination itself reports the mean accuracy across the 34 stocks.</w:t>
      </w:r>
    </w:p>
    <w:p w14:paraId="252C48A4" w14:textId="77777777" w:rsidR="00AF1C49" w:rsidRPr="00AF1C49" w:rsidRDefault="00AF1C49" w:rsidP="00AF1C49">
      <w:pPr>
        <w:spacing w:line="480" w:lineRule="auto"/>
        <w:rPr>
          <w:rFonts w:ascii="Times New Roman" w:hAnsi="Times New Roman" w:cs="Times New Roman"/>
        </w:rPr>
      </w:pPr>
    </w:p>
    <w:p w14:paraId="2EEB8921" w14:textId="77777777" w:rsidR="00AF1C49" w:rsidRPr="00AF1C49" w:rsidRDefault="00AF1C49" w:rsidP="00AF1C49">
      <w:pPr>
        <w:spacing w:line="480" w:lineRule="auto"/>
        <w:rPr>
          <w:rFonts w:ascii="Times New Roman" w:hAnsi="Times New Roman" w:cs="Times New Roman"/>
        </w:rPr>
      </w:pPr>
      <w:r w:rsidRPr="00AF1C49">
        <w:rPr>
          <w:rFonts w:ascii="Times New Roman" w:hAnsi="Times New Roman" w:cs="Times New Roman"/>
        </w:rPr>
        <w:t xml:space="preserve">This number does not tell the whole story, however. Looking at the full results in \ref{sec: appendix}, we see that when $m$ is small, varying $n_1$ and $n_2$ has little effect. For example, when $m=1$ mean accuracy is within 49.5\% and 50.53\% for every combination of </w:t>
      </w:r>
      <w:r w:rsidRPr="00AF1C49">
        <w:rPr>
          <w:rFonts w:ascii="Times New Roman" w:hAnsi="Times New Roman" w:cs="Times New Roman"/>
        </w:rPr>
        <w:lastRenderedPageBreak/>
        <w:t>$n_1, n_2$. It is interesting, however, to note that for prediction when $m=1$ very small values or very large values of $n_1, n_2$ work best. Mean and median accuracy are highest when at least one of the two is 5, or when both are 90</w:t>
      </w:r>
      <w:r>
        <w:rPr>
          <w:rFonts w:ascii="Times New Roman" w:hAnsi="Times New Roman" w:cs="Times New Roman"/>
        </w:rPr>
        <w:t xml:space="preserve"> or 270. This implies that very short-</w:t>
      </w:r>
      <w:r w:rsidRPr="00AF1C49">
        <w:rPr>
          <w:rFonts w:ascii="Times New Roman" w:hAnsi="Times New Roman" w:cs="Times New Roman"/>
        </w:rPr>
        <w:t>term trends, or long-term trends, are best for predicting the next day's price direction. Trends across two weeks or a month, however, perform worse than simple random guessing.</w:t>
      </w:r>
    </w:p>
    <w:p w14:paraId="1CF890C1" w14:textId="77777777" w:rsidR="00AF1C49" w:rsidRPr="00AF1C49" w:rsidRDefault="00AF1C49" w:rsidP="00AF1C49">
      <w:pPr>
        <w:spacing w:line="480" w:lineRule="auto"/>
        <w:rPr>
          <w:rFonts w:ascii="Times New Roman" w:hAnsi="Times New Roman" w:cs="Times New Roman"/>
        </w:rPr>
      </w:pPr>
    </w:p>
    <w:p w14:paraId="06D606D2" w14:textId="77777777" w:rsidR="00AF1C49" w:rsidRPr="00AF1C49" w:rsidRDefault="00AF1C49" w:rsidP="00AF1C49">
      <w:pPr>
        <w:spacing w:line="480" w:lineRule="auto"/>
        <w:rPr>
          <w:rFonts w:ascii="Times New Roman" w:hAnsi="Times New Roman" w:cs="Times New Roman"/>
        </w:rPr>
      </w:pPr>
      <w:r w:rsidRPr="00AF1C49">
        <w:rPr>
          <w:rFonts w:ascii="Times New Roman" w:hAnsi="Times New Roman" w:cs="Times New Roman"/>
        </w:rPr>
        <w:t xml:space="preserve">The parameters $n_1$ and $n_2$ start to become more important as we increase $m$. When $m=10$ the mean prediction accuracy varies between 53.3\% and 56.8\%, a much larger range than at $m=1$. This disparity is exaggerated when $m=90$, that is, when we try to predict the price direction across the next quarter. Some combinations of $n_1, n_2$, such as $n_1=10, n_2=90$ actually result in less than 50\% accuracy, which means one would be better off flipping a coin. However, other combinations have very high accuracies. For example, $n_1 = 270, n_2 = 5$ results in a 61.5\% prediction accuracy. </w:t>
      </w:r>
    </w:p>
    <w:p w14:paraId="5BD05D6F" w14:textId="77777777" w:rsidR="00AF1C49" w:rsidRPr="00AF1C49" w:rsidRDefault="00AF1C49" w:rsidP="00AF1C49">
      <w:pPr>
        <w:spacing w:line="480" w:lineRule="auto"/>
        <w:rPr>
          <w:rFonts w:ascii="Times New Roman" w:hAnsi="Times New Roman" w:cs="Times New Roman"/>
        </w:rPr>
      </w:pPr>
    </w:p>
    <w:p w14:paraId="639D5F89" w14:textId="16A0D334" w:rsidR="00AF1C49" w:rsidRPr="00AF1C49" w:rsidRDefault="00AF1C49" w:rsidP="00AF1C49">
      <w:pPr>
        <w:spacing w:line="480" w:lineRule="auto"/>
        <w:rPr>
          <w:rFonts w:ascii="Times New Roman" w:hAnsi="Times New Roman" w:cs="Times New Roman"/>
        </w:rPr>
      </w:pPr>
      <w:r w:rsidRPr="00AF1C49">
        <w:rPr>
          <w:rFonts w:ascii="Times New Roman" w:hAnsi="Times New Roman" w:cs="Times New Roman"/>
        </w:rPr>
        <w:t>Such discrepancies indicate that as the model tries to forecast farther into the future, the input parameters and historical data have drastically more influence. This again reinforces the EMH and the idea of stocks as a random walk. Regardless of the historical data used, short-term changes are difficult to predict, indicating that trends do not matter much in the short run</w:t>
      </w:r>
      <w:r w:rsidR="00C10589">
        <w:rPr>
          <w:rFonts w:ascii="Times New Roman" w:hAnsi="Times New Roman" w:cs="Times New Roman"/>
        </w:rPr>
        <w:t xml:space="preserve">, </w:t>
      </w:r>
      <w:r w:rsidR="00B935AF">
        <w:rPr>
          <w:rFonts w:ascii="Times New Roman" w:hAnsi="Times New Roman" w:cs="Times New Roman"/>
        </w:rPr>
        <w:t>but may stil</w:t>
      </w:r>
      <w:r w:rsidR="00C10589">
        <w:rPr>
          <w:rFonts w:ascii="Times New Roman" w:hAnsi="Times New Roman" w:cs="Times New Roman"/>
        </w:rPr>
        <w:t>l offer some predictive ability</w:t>
      </w:r>
      <w:r w:rsidRPr="00AF1C49">
        <w:rPr>
          <w:rFonts w:ascii="Times New Roman" w:hAnsi="Times New Roman" w:cs="Times New Roman"/>
        </w:rPr>
        <w:t>. Long-term changes, however, are subject to seasonality and the trends discussed in \ref{subsec: stock}. With the right input data, the model can take advantage of these trends. If the training data reflects similar conditions to those in the test dataset, the model will have high predictive power. However, the wrong training dataset can skew the model and even lead to worse than 50\% prediction accuracy.</w:t>
      </w:r>
      <w:r w:rsidR="00134C31">
        <w:rPr>
          <w:rFonts w:ascii="Times New Roman" w:hAnsi="Times New Roman" w:cs="Times New Roman"/>
        </w:rPr>
        <w:t xml:space="preserve"> </w:t>
      </w:r>
      <w:r w:rsidR="00134C31" w:rsidRPr="00134C31">
        <w:rPr>
          <w:rFonts w:ascii="Times New Roman" w:hAnsi="Times New Roman" w:cs="Times New Roman"/>
        </w:rPr>
        <w:t>Figure \ref{fig: meansforquarter} shows the prediction accuracies for each combination of $n_1, n_2$ when $m=90$.</w:t>
      </w:r>
    </w:p>
    <w:p w14:paraId="27670069" w14:textId="77777777" w:rsidR="00AF1C49" w:rsidRPr="00AF1C49" w:rsidRDefault="00AF1C49" w:rsidP="00AF1C49">
      <w:pPr>
        <w:spacing w:line="480" w:lineRule="auto"/>
        <w:rPr>
          <w:rFonts w:ascii="Times New Roman" w:hAnsi="Times New Roman" w:cs="Times New Roman"/>
        </w:rPr>
      </w:pPr>
    </w:p>
    <w:p w14:paraId="3587765D" w14:textId="7C327E4D" w:rsidR="00AF1C49" w:rsidRDefault="00AF1C49" w:rsidP="00AF1C49">
      <w:pPr>
        <w:spacing w:line="480" w:lineRule="auto"/>
        <w:rPr>
          <w:rFonts w:ascii="Times New Roman" w:hAnsi="Times New Roman" w:cs="Times New Roman"/>
        </w:rPr>
      </w:pPr>
      <w:r w:rsidRPr="00AF1C49">
        <w:rPr>
          <w:rFonts w:ascii="Times New Roman" w:hAnsi="Times New Roman" w:cs="Times New Roman"/>
        </w:rPr>
        <w:t>Another noticeable trend is that in general, $n_1 = 270$ results in the highest p</w:t>
      </w:r>
      <w:r w:rsidR="00AA6417">
        <w:rPr>
          <w:rFonts w:ascii="Times New Roman" w:hAnsi="Times New Roman" w:cs="Times New Roman"/>
        </w:rPr>
        <w:t xml:space="preserve">rediction accuracy for all $m$. That is, </w:t>
      </w:r>
      <w:r w:rsidR="00F840EC">
        <w:rPr>
          <w:rFonts w:ascii="Times New Roman" w:hAnsi="Times New Roman" w:cs="Times New Roman"/>
        </w:rPr>
        <w:t>the</w:t>
      </w:r>
      <w:r w:rsidR="0082397C">
        <w:rPr>
          <w:rFonts w:ascii="Times New Roman" w:hAnsi="Times New Roman" w:cs="Times New Roman"/>
        </w:rPr>
        <w:t xml:space="preserve"> overall</w:t>
      </w:r>
      <w:r w:rsidR="00F840EC">
        <w:rPr>
          <w:rFonts w:ascii="Times New Roman" w:hAnsi="Times New Roman" w:cs="Times New Roman"/>
        </w:rPr>
        <w:t xml:space="preserve"> sector’s </w:t>
      </w:r>
      <w:r w:rsidR="007C11DA">
        <w:rPr>
          <w:rFonts w:ascii="Times New Roman" w:hAnsi="Times New Roman" w:cs="Times New Roman"/>
        </w:rPr>
        <w:t>historical data over the past ye</w:t>
      </w:r>
      <w:r w:rsidR="00AD7A20">
        <w:rPr>
          <w:rFonts w:ascii="Times New Roman" w:hAnsi="Times New Roman" w:cs="Times New Roman"/>
        </w:rPr>
        <w:t xml:space="preserve">ar tends to be helpful in predicting </w:t>
      </w:r>
      <w:r w:rsidR="006C3232">
        <w:rPr>
          <w:rFonts w:ascii="Times New Roman" w:hAnsi="Times New Roman" w:cs="Times New Roman"/>
        </w:rPr>
        <w:t>the price direct</w:t>
      </w:r>
      <w:r w:rsidR="00F23270">
        <w:rPr>
          <w:rFonts w:ascii="Times New Roman" w:hAnsi="Times New Roman" w:cs="Times New Roman"/>
        </w:rPr>
        <w:t xml:space="preserve">ion at any point in the future. </w:t>
      </w:r>
      <w:r w:rsidR="007B7DC8">
        <w:rPr>
          <w:rFonts w:ascii="Times New Roman" w:hAnsi="Times New Roman" w:cs="Times New Roman"/>
        </w:rPr>
        <w:t xml:space="preserve">It is more helpful as we try to predict further into the future, but </w:t>
      </w:r>
      <w:r w:rsidR="00ED0555">
        <w:rPr>
          <w:rFonts w:ascii="Times New Roman" w:hAnsi="Times New Roman" w:cs="Times New Roman"/>
        </w:rPr>
        <w:t xml:space="preserve">even in the short-term, it appears that </w:t>
      </w:r>
      <w:r w:rsidR="00CD5347">
        <w:rPr>
          <w:rFonts w:ascii="Times New Roman" w:hAnsi="Times New Roman" w:cs="Times New Roman"/>
        </w:rPr>
        <w:t xml:space="preserve">the general sector trend </w:t>
      </w:r>
      <w:r w:rsidR="00BE423F">
        <w:rPr>
          <w:rFonts w:ascii="Times New Roman" w:hAnsi="Times New Roman" w:cs="Times New Roman"/>
        </w:rPr>
        <w:t>is a better predictor th</w:t>
      </w:r>
      <w:r w:rsidR="004A61C0">
        <w:rPr>
          <w:rFonts w:ascii="Times New Roman" w:hAnsi="Times New Roman" w:cs="Times New Roman"/>
        </w:rPr>
        <w:t>an the short-term sector trend.</w:t>
      </w:r>
    </w:p>
    <w:p w14:paraId="13CA153A" w14:textId="5842E725" w:rsidR="00800630" w:rsidRDefault="00800630" w:rsidP="00AF1C49">
      <w:pPr>
        <w:spacing w:line="480" w:lineRule="auto"/>
        <w:rPr>
          <w:rFonts w:ascii="Times New Roman" w:hAnsi="Times New Roman" w:cs="Times New Roman"/>
        </w:rPr>
      </w:pPr>
    </w:p>
    <w:p w14:paraId="3443E93C" w14:textId="34BB7322" w:rsidR="00D73F65" w:rsidRDefault="00021135" w:rsidP="00AF1C49">
      <w:pPr>
        <w:spacing w:line="480" w:lineRule="auto"/>
        <w:rPr>
          <w:rFonts w:ascii="Times New Roman" w:hAnsi="Times New Roman" w:cs="Times New Roman"/>
        </w:rPr>
      </w:pPr>
      <w:r>
        <w:rPr>
          <w:rFonts w:ascii="Times New Roman" w:hAnsi="Times New Roman" w:cs="Times New Roman"/>
        </w:rPr>
        <w:t xml:space="preserve">Almost the opposite is true for the parameter $n_2$. </w:t>
      </w:r>
      <w:r w:rsidR="009A578E">
        <w:rPr>
          <w:rFonts w:ascii="Times New Roman" w:hAnsi="Times New Roman" w:cs="Times New Roman"/>
        </w:rPr>
        <w:t xml:space="preserve">Mean prediction accuracy </w:t>
      </w:r>
      <w:r w:rsidR="009B5EFE">
        <w:rPr>
          <w:rFonts w:ascii="Times New Roman" w:hAnsi="Times New Roman" w:cs="Times New Roman"/>
        </w:rPr>
        <w:t>tends to be</w:t>
      </w:r>
      <w:r w:rsidR="009A578E">
        <w:rPr>
          <w:rFonts w:ascii="Times New Roman" w:hAnsi="Times New Roman" w:cs="Times New Roman"/>
        </w:rPr>
        <w:t xml:space="preserve"> </w:t>
      </w:r>
      <w:r w:rsidR="00744A9C">
        <w:rPr>
          <w:rFonts w:ascii="Times New Roman" w:hAnsi="Times New Roman" w:cs="Times New Roman"/>
        </w:rPr>
        <w:t xml:space="preserve">highest when </w:t>
      </w:r>
      <w:r w:rsidR="00B12BDD">
        <w:rPr>
          <w:rFonts w:ascii="Times New Roman" w:hAnsi="Times New Roman" w:cs="Times New Roman"/>
        </w:rPr>
        <w:t>$n_2 = 5$</w:t>
      </w:r>
      <w:r w:rsidR="00952343">
        <w:rPr>
          <w:rFonts w:ascii="Times New Roman" w:hAnsi="Times New Roman" w:cs="Times New Roman"/>
        </w:rPr>
        <w:t>,</w:t>
      </w:r>
      <w:r w:rsidR="00002555">
        <w:rPr>
          <w:rFonts w:ascii="Times New Roman" w:hAnsi="Times New Roman" w:cs="Times New Roman"/>
        </w:rPr>
        <w:t xml:space="preserve"> the smallest value,</w:t>
      </w:r>
      <w:r w:rsidR="00952343">
        <w:rPr>
          <w:rFonts w:ascii="Times New Roman" w:hAnsi="Times New Roman" w:cs="Times New Roman"/>
        </w:rPr>
        <w:t xml:space="preserve"> </w:t>
      </w:r>
      <w:r w:rsidR="009B2585">
        <w:rPr>
          <w:rFonts w:ascii="Times New Roman" w:hAnsi="Times New Roman" w:cs="Times New Roman"/>
        </w:rPr>
        <w:t xml:space="preserve">but this is affected by </w:t>
      </w:r>
      <w:r w:rsidR="007455ED">
        <w:rPr>
          <w:rFonts w:ascii="Times New Roman" w:hAnsi="Times New Roman" w:cs="Times New Roman"/>
        </w:rPr>
        <w:t>parameter $m$.</w:t>
      </w:r>
      <w:r w:rsidR="00E121B4">
        <w:rPr>
          <w:rFonts w:ascii="Times New Roman" w:hAnsi="Times New Roman" w:cs="Times New Roman"/>
        </w:rPr>
        <w:t xml:space="preserve"> </w:t>
      </w:r>
      <w:r w:rsidR="001D0FE7">
        <w:rPr>
          <w:rFonts w:ascii="Times New Roman" w:hAnsi="Times New Roman" w:cs="Times New Roman"/>
        </w:rPr>
        <w:t xml:space="preserve">When $m$ is small too, </w:t>
      </w:r>
      <w:r w:rsidR="008C4F6A">
        <w:rPr>
          <w:rFonts w:ascii="Times New Roman" w:hAnsi="Times New Roman" w:cs="Times New Roman"/>
        </w:rPr>
        <w:t xml:space="preserve">choosing </w:t>
      </w:r>
      <w:r w:rsidR="007D4D79">
        <w:rPr>
          <w:rFonts w:ascii="Times New Roman" w:hAnsi="Times New Roman" w:cs="Times New Roman"/>
        </w:rPr>
        <w:t xml:space="preserve">$n_2=5$ has most effect; when $m$ is small it still performs better </w:t>
      </w:r>
      <w:r w:rsidR="00FB2C03">
        <w:rPr>
          <w:rFonts w:ascii="Times New Roman" w:hAnsi="Times New Roman" w:cs="Times New Roman"/>
        </w:rPr>
        <w:t xml:space="preserve">than other values of $n_2$, but not </w:t>
      </w:r>
      <w:r w:rsidR="001051D7">
        <w:rPr>
          <w:rFonts w:ascii="Times New Roman" w:hAnsi="Times New Roman" w:cs="Times New Roman"/>
        </w:rPr>
        <w:t>as much.</w:t>
      </w:r>
      <w:r w:rsidR="007455ED">
        <w:rPr>
          <w:rFonts w:ascii="Times New Roman" w:hAnsi="Times New Roman" w:cs="Times New Roman"/>
        </w:rPr>
        <w:t xml:space="preserve"> </w:t>
      </w:r>
      <w:r w:rsidR="00434DF8">
        <w:rPr>
          <w:rFonts w:ascii="Times New Roman" w:hAnsi="Times New Roman" w:cs="Times New Roman"/>
        </w:rPr>
        <w:t xml:space="preserve"> </w:t>
      </w:r>
      <w:r w:rsidR="00BD1F80" w:rsidRPr="00BD1F80">
        <w:rPr>
          <w:rFonts w:ascii="Times New Roman" w:hAnsi="Times New Roman" w:cs="Times New Roman"/>
        </w:rPr>
        <w:t>This makes intuitive sense; a stock’s recent momentum is better than other indicators since it reflects most recent information. However, recent momentum is not as helpful when trying to predict farther into the future.</w:t>
      </w:r>
      <w:bookmarkStart w:id="0" w:name="_GoBack"/>
      <w:bookmarkEnd w:id="0"/>
    </w:p>
    <w:p w14:paraId="76E13B34" w14:textId="77777777" w:rsidR="008E7EB3" w:rsidRDefault="008E7EB3" w:rsidP="00AF1C49">
      <w:pPr>
        <w:spacing w:line="480" w:lineRule="auto"/>
        <w:rPr>
          <w:rFonts w:ascii="Times New Roman" w:hAnsi="Times New Roman" w:cs="Times New Roman"/>
        </w:rPr>
      </w:pPr>
    </w:p>
    <w:p w14:paraId="55BBA67D" w14:textId="6060EDE6" w:rsidR="00021135" w:rsidRDefault="00C20FBB" w:rsidP="00AF1C49">
      <w:pPr>
        <w:spacing w:line="480" w:lineRule="auto"/>
        <w:rPr>
          <w:rFonts w:ascii="Times New Roman" w:hAnsi="Times New Roman" w:cs="Times New Roman"/>
        </w:rPr>
      </w:pPr>
      <w:r>
        <w:rPr>
          <w:rFonts w:ascii="Times New Roman" w:hAnsi="Times New Roman" w:cs="Times New Roman"/>
        </w:rPr>
        <w:t xml:space="preserve">When $m$ is small, </w:t>
      </w:r>
      <w:r w:rsidR="00D93953">
        <w:rPr>
          <w:rFonts w:ascii="Times New Roman" w:hAnsi="Times New Roman" w:cs="Times New Roman"/>
        </w:rPr>
        <w:t xml:space="preserve">the choice of parameter $n_2$ </w:t>
      </w:r>
      <w:r w:rsidR="007608AB">
        <w:rPr>
          <w:rFonts w:ascii="Times New Roman" w:hAnsi="Times New Roman" w:cs="Times New Roman"/>
        </w:rPr>
        <w:t xml:space="preserve">has more effect than choice of parameter $n_1$, and here </w:t>
      </w:r>
      <w:r w:rsidR="001D5B47">
        <w:rPr>
          <w:rFonts w:ascii="Times New Roman" w:hAnsi="Times New Roman" w:cs="Times New Roman"/>
        </w:rPr>
        <w:t xml:space="preserve">performance is best when </w:t>
      </w:r>
      <w:r w:rsidR="00C619A7">
        <w:rPr>
          <w:rFonts w:ascii="Times New Roman" w:hAnsi="Times New Roman" w:cs="Times New Roman"/>
        </w:rPr>
        <w:t xml:space="preserve">$n_2 = 5$. However, </w:t>
      </w:r>
      <w:r w:rsidR="00D75F05">
        <w:rPr>
          <w:rFonts w:ascii="Times New Roman" w:hAnsi="Times New Roman" w:cs="Times New Roman"/>
        </w:rPr>
        <w:t xml:space="preserve">as $m$ increases, </w:t>
      </w:r>
      <w:r w:rsidR="00C55469">
        <w:rPr>
          <w:rFonts w:ascii="Times New Roman" w:hAnsi="Times New Roman" w:cs="Times New Roman"/>
        </w:rPr>
        <w:t xml:space="preserve">the choice of parameter $n_1$ becomes more important. </w:t>
      </w:r>
      <w:r w:rsidR="00952674">
        <w:rPr>
          <w:rFonts w:ascii="Times New Roman" w:hAnsi="Times New Roman" w:cs="Times New Roman"/>
        </w:rPr>
        <w:t xml:space="preserve">Again, this makes intuitive sense. </w:t>
      </w:r>
      <w:r w:rsidR="005271F6">
        <w:rPr>
          <w:rFonts w:ascii="Times New Roman" w:hAnsi="Times New Roman" w:cs="Times New Roman"/>
        </w:rPr>
        <w:t xml:space="preserve">When trying to predict price direction in the short term, the particular stock’s momentum </w:t>
      </w:r>
      <w:r w:rsidR="00373774">
        <w:rPr>
          <w:rFonts w:ascii="Times New Roman" w:hAnsi="Times New Roman" w:cs="Times New Roman"/>
        </w:rPr>
        <w:t>can provide</w:t>
      </w:r>
      <w:r w:rsidR="00B64A5A">
        <w:rPr>
          <w:rFonts w:ascii="Times New Roman" w:hAnsi="Times New Roman" w:cs="Times New Roman"/>
        </w:rPr>
        <w:t xml:space="preserve"> some indication (but not much)</w:t>
      </w:r>
      <w:r w:rsidR="004E03D5">
        <w:rPr>
          <w:rFonts w:ascii="Times New Roman" w:hAnsi="Times New Roman" w:cs="Times New Roman"/>
        </w:rPr>
        <w:t xml:space="preserve">. </w:t>
      </w:r>
      <w:r w:rsidR="00600FC1">
        <w:rPr>
          <w:rFonts w:ascii="Times New Roman" w:hAnsi="Times New Roman" w:cs="Times New Roman"/>
        </w:rPr>
        <w:t xml:space="preserve">However for predicting long-term price direction, </w:t>
      </w:r>
      <w:r w:rsidR="00106284">
        <w:rPr>
          <w:rFonts w:ascii="Times New Roman" w:hAnsi="Times New Roman" w:cs="Times New Roman"/>
        </w:rPr>
        <w:t xml:space="preserve">the </w:t>
      </w:r>
      <w:r w:rsidR="00816E37">
        <w:rPr>
          <w:rFonts w:ascii="Times New Roman" w:hAnsi="Times New Roman" w:cs="Times New Roman"/>
        </w:rPr>
        <w:t xml:space="preserve">long-term sector trends are most helpful. </w:t>
      </w:r>
      <w:r w:rsidR="008877F9">
        <w:rPr>
          <w:rFonts w:ascii="Times New Roman" w:hAnsi="Times New Roman" w:cs="Times New Roman"/>
        </w:rPr>
        <w:t xml:space="preserve">Long-term sector trends </w:t>
      </w:r>
      <w:r w:rsidR="008B1983">
        <w:rPr>
          <w:rFonts w:ascii="Times New Roman" w:hAnsi="Times New Roman" w:cs="Times New Roman"/>
        </w:rPr>
        <w:t xml:space="preserve">reflect </w:t>
      </w:r>
      <w:r w:rsidR="005B5305">
        <w:rPr>
          <w:rFonts w:ascii="Times New Roman" w:hAnsi="Times New Roman" w:cs="Times New Roman"/>
        </w:rPr>
        <w:t>the market’</w:t>
      </w:r>
      <w:r w:rsidR="006B6545">
        <w:rPr>
          <w:rFonts w:ascii="Times New Roman" w:hAnsi="Times New Roman" w:cs="Times New Roman"/>
        </w:rPr>
        <w:t>s overall macro-condit</w:t>
      </w:r>
      <w:r w:rsidR="005B5305">
        <w:rPr>
          <w:rFonts w:ascii="Times New Roman" w:hAnsi="Times New Roman" w:cs="Times New Roman"/>
        </w:rPr>
        <w:t>ions</w:t>
      </w:r>
      <w:r w:rsidR="00A06BD7">
        <w:rPr>
          <w:rFonts w:ascii="Times New Roman" w:hAnsi="Times New Roman" w:cs="Times New Roman"/>
        </w:rPr>
        <w:t xml:space="preserve">, and are not swayed by </w:t>
      </w:r>
      <w:r w:rsidR="006B6545">
        <w:rPr>
          <w:rFonts w:ascii="Times New Roman" w:hAnsi="Times New Roman" w:cs="Times New Roman"/>
        </w:rPr>
        <w:t>small fluctuations</w:t>
      </w:r>
      <w:r w:rsidR="00812FA1">
        <w:rPr>
          <w:rFonts w:ascii="Times New Roman" w:hAnsi="Times New Roman" w:cs="Times New Roman"/>
        </w:rPr>
        <w:t>.</w:t>
      </w:r>
      <w:r w:rsidR="0009165D">
        <w:rPr>
          <w:rFonts w:ascii="Times New Roman" w:hAnsi="Times New Roman" w:cs="Times New Roman"/>
        </w:rPr>
        <w:t xml:space="preserve"> </w:t>
      </w:r>
      <w:r w:rsidR="009762B5">
        <w:rPr>
          <w:rFonts w:ascii="Times New Roman" w:hAnsi="Times New Roman" w:cs="Times New Roman"/>
        </w:rPr>
        <w:t xml:space="preserve">The particular stock’s data, however, </w:t>
      </w:r>
      <w:r w:rsidR="00662A28">
        <w:rPr>
          <w:rFonts w:ascii="Times New Roman" w:hAnsi="Times New Roman" w:cs="Times New Roman"/>
        </w:rPr>
        <w:t xml:space="preserve">reflects only </w:t>
      </w:r>
      <w:r w:rsidR="00411232">
        <w:rPr>
          <w:rFonts w:ascii="Times New Roman" w:hAnsi="Times New Roman" w:cs="Times New Roman"/>
        </w:rPr>
        <w:t xml:space="preserve">idiosyncratic conditions. </w:t>
      </w:r>
      <w:r w:rsidR="00812FA1">
        <w:rPr>
          <w:rFonts w:ascii="Times New Roman" w:hAnsi="Times New Roman" w:cs="Times New Roman"/>
        </w:rPr>
        <w:t xml:space="preserve">This indicates that predicting long-term price direction </w:t>
      </w:r>
      <w:r w:rsidR="00933280">
        <w:rPr>
          <w:rFonts w:ascii="Times New Roman" w:hAnsi="Times New Roman" w:cs="Times New Roman"/>
        </w:rPr>
        <w:t>for a particular stock</w:t>
      </w:r>
      <w:r w:rsidR="0032139B">
        <w:rPr>
          <w:rFonts w:ascii="Times New Roman" w:hAnsi="Times New Roman" w:cs="Times New Roman"/>
        </w:rPr>
        <w:t xml:space="preserve"> </w:t>
      </w:r>
      <w:r w:rsidR="003836C4">
        <w:rPr>
          <w:rFonts w:ascii="Times New Roman" w:hAnsi="Times New Roman" w:cs="Times New Roman"/>
        </w:rPr>
        <w:t xml:space="preserve">might depend more on </w:t>
      </w:r>
      <w:r w:rsidR="009B6C13">
        <w:rPr>
          <w:rFonts w:ascii="Times New Roman" w:hAnsi="Times New Roman" w:cs="Times New Roman"/>
        </w:rPr>
        <w:t>the overall market’</w:t>
      </w:r>
      <w:r w:rsidR="0034607B">
        <w:rPr>
          <w:rFonts w:ascii="Times New Roman" w:hAnsi="Times New Roman" w:cs="Times New Roman"/>
        </w:rPr>
        <w:t xml:space="preserve">s direction, and </w:t>
      </w:r>
      <w:r w:rsidR="00B92C74">
        <w:rPr>
          <w:rFonts w:ascii="Times New Roman" w:hAnsi="Times New Roman" w:cs="Times New Roman"/>
        </w:rPr>
        <w:t xml:space="preserve">larger macro-conditions, than </w:t>
      </w:r>
      <w:r w:rsidR="009F0B3D">
        <w:rPr>
          <w:rFonts w:ascii="Times New Roman" w:hAnsi="Times New Roman" w:cs="Times New Roman"/>
        </w:rPr>
        <w:t xml:space="preserve">on </w:t>
      </w:r>
      <w:r w:rsidR="009139E7">
        <w:rPr>
          <w:rFonts w:ascii="Times New Roman" w:hAnsi="Times New Roman" w:cs="Times New Roman"/>
        </w:rPr>
        <w:t>the stock’</w:t>
      </w:r>
      <w:r w:rsidR="007144E3">
        <w:rPr>
          <w:rFonts w:ascii="Times New Roman" w:hAnsi="Times New Roman" w:cs="Times New Roman"/>
        </w:rPr>
        <w:t xml:space="preserve">s </w:t>
      </w:r>
      <w:r w:rsidR="00B53598">
        <w:rPr>
          <w:rFonts w:ascii="Times New Roman" w:hAnsi="Times New Roman" w:cs="Times New Roman"/>
        </w:rPr>
        <w:t xml:space="preserve">own trends. </w:t>
      </w:r>
      <w:r w:rsidR="00E35287">
        <w:rPr>
          <w:rFonts w:ascii="Times New Roman" w:hAnsi="Times New Roman" w:cs="Times New Roman"/>
        </w:rPr>
        <w:t xml:space="preserve">Once again, this supports EMH. </w:t>
      </w:r>
      <w:r w:rsidR="001576C5">
        <w:rPr>
          <w:rFonts w:ascii="Times New Roman" w:hAnsi="Times New Roman" w:cs="Times New Roman"/>
        </w:rPr>
        <w:t xml:space="preserve">If </w:t>
      </w:r>
      <w:r w:rsidR="004368DE">
        <w:rPr>
          <w:rFonts w:ascii="Times New Roman" w:hAnsi="Times New Roman" w:cs="Times New Roman"/>
        </w:rPr>
        <w:t xml:space="preserve">long-term </w:t>
      </w:r>
      <w:r w:rsidR="001576C5">
        <w:rPr>
          <w:rFonts w:ascii="Times New Roman" w:hAnsi="Times New Roman" w:cs="Times New Roman"/>
        </w:rPr>
        <w:t>stoc</w:t>
      </w:r>
      <w:r w:rsidR="002706E3">
        <w:rPr>
          <w:rFonts w:ascii="Times New Roman" w:hAnsi="Times New Roman" w:cs="Times New Roman"/>
        </w:rPr>
        <w:t xml:space="preserve">k direction were predictable based solely on that stock itself, </w:t>
      </w:r>
      <w:r w:rsidR="007F6847">
        <w:rPr>
          <w:rFonts w:ascii="Times New Roman" w:hAnsi="Times New Roman" w:cs="Times New Roman"/>
        </w:rPr>
        <w:t xml:space="preserve">this </w:t>
      </w:r>
      <w:r w:rsidR="000375BA">
        <w:rPr>
          <w:rFonts w:ascii="Times New Roman" w:hAnsi="Times New Roman" w:cs="Times New Roman"/>
        </w:rPr>
        <w:t>would mean</w:t>
      </w:r>
      <w:r w:rsidR="007F6847">
        <w:rPr>
          <w:rFonts w:ascii="Times New Roman" w:hAnsi="Times New Roman" w:cs="Times New Roman"/>
        </w:rPr>
        <w:t xml:space="preserve"> prices react not only to new information but also to existing information</w:t>
      </w:r>
      <w:r w:rsidR="00A8224A">
        <w:rPr>
          <w:rFonts w:ascii="Times New Roman" w:hAnsi="Times New Roman" w:cs="Times New Roman"/>
        </w:rPr>
        <w:t>, violating EMH.</w:t>
      </w:r>
    </w:p>
    <w:p w14:paraId="71F22DF5" w14:textId="77777777" w:rsidR="00AF1C49" w:rsidRPr="00AF1C49" w:rsidRDefault="00AF1C49" w:rsidP="00AF1C49">
      <w:pPr>
        <w:spacing w:line="480" w:lineRule="auto"/>
        <w:rPr>
          <w:rFonts w:ascii="Times New Roman" w:hAnsi="Times New Roman" w:cs="Times New Roman"/>
        </w:rPr>
      </w:pPr>
    </w:p>
    <w:p w14:paraId="72DA178C" w14:textId="4D93DECC" w:rsidR="00AF1C49" w:rsidRDefault="00AF1C49" w:rsidP="00AF1C49">
      <w:pPr>
        <w:spacing w:line="480" w:lineRule="auto"/>
        <w:rPr>
          <w:rFonts w:ascii="Times New Roman" w:hAnsi="Times New Roman" w:cs="Times New Roman"/>
        </w:rPr>
      </w:pPr>
      <w:r w:rsidRPr="00AF1C49">
        <w:rPr>
          <w:rFonts w:ascii="Times New Roman" w:hAnsi="Times New Roman" w:cs="Times New Roman"/>
        </w:rPr>
        <w:t xml:space="preserve">It is also important to note that for short-term periods, simply being able to somewhat accurately predict tomorrow's price direction does not necessarily translate into trading profits. Treating the problem as binary classification allows us to more easily construct models, but it also means that we cannot predict the magnitude of the price change. Stock transactions have transaction costs, and the profit gained from small trades might not outweigh the costs.  </w:t>
      </w:r>
      <w:r w:rsidR="004D65B1">
        <w:rPr>
          <w:rFonts w:ascii="Times New Roman" w:hAnsi="Times New Roman" w:cs="Times New Roman"/>
        </w:rPr>
        <w:t xml:space="preserve">Even though we </w:t>
      </w:r>
      <w:r w:rsidR="005B48CD">
        <w:rPr>
          <w:rFonts w:ascii="Times New Roman" w:hAnsi="Times New Roman" w:cs="Times New Roman"/>
        </w:rPr>
        <w:t xml:space="preserve">did not find </w:t>
      </w:r>
      <w:r w:rsidR="00013E16">
        <w:rPr>
          <w:rFonts w:ascii="Times New Roman" w:hAnsi="Times New Roman" w:cs="Times New Roman"/>
        </w:rPr>
        <w:t xml:space="preserve">predictive ability for the next day, we were able to find some predictive ability within </w:t>
      </w:r>
      <w:r w:rsidR="00A21FA9">
        <w:rPr>
          <w:rFonts w:ascii="Times New Roman" w:hAnsi="Times New Roman" w:cs="Times New Roman"/>
        </w:rPr>
        <w:t xml:space="preserve">the next week or month. </w:t>
      </w:r>
      <w:r w:rsidR="00D44E64">
        <w:rPr>
          <w:rFonts w:ascii="Times New Roman" w:hAnsi="Times New Roman" w:cs="Times New Roman"/>
        </w:rPr>
        <w:t xml:space="preserve">Nevertheless, </w:t>
      </w:r>
      <w:r w:rsidR="00CD572B">
        <w:rPr>
          <w:rFonts w:ascii="Times New Roman" w:hAnsi="Times New Roman" w:cs="Times New Roman"/>
        </w:rPr>
        <w:t>translating this small predictive advantage in</w:t>
      </w:r>
      <w:r w:rsidR="00A06EFA">
        <w:rPr>
          <w:rFonts w:ascii="Times New Roman" w:hAnsi="Times New Roman" w:cs="Times New Roman"/>
        </w:rPr>
        <w:t xml:space="preserve">to trading profits is </w:t>
      </w:r>
      <w:r w:rsidR="00C6146C">
        <w:rPr>
          <w:rFonts w:ascii="Times New Roman" w:hAnsi="Times New Roman" w:cs="Times New Roman"/>
        </w:rPr>
        <w:t xml:space="preserve">entirely another </w:t>
      </w:r>
      <w:r w:rsidR="006A18B7">
        <w:rPr>
          <w:rFonts w:ascii="Times New Roman" w:hAnsi="Times New Roman" w:cs="Times New Roman"/>
        </w:rPr>
        <w:t>issue.</w:t>
      </w:r>
    </w:p>
    <w:p w14:paraId="03970BDB" w14:textId="77777777" w:rsidR="00091587" w:rsidRDefault="00091587" w:rsidP="00AF1C49">
      <w:pPr>
        <w:spacing w:line="480" w:lineRule="auto"/>
        <w:rPr>
          <w:rFonts w:ascii="Times New Roman" w:hAnsi="Times New Roman" w:cs="Times New Roman"/>
        </w:rPr>
      </w:pPr>
    </w:p>
    <w:p w14:paraId="323620C7" w14:textId="3298DD9C" w:rsidR="007B5C2F" w:rsidRDefault="00797E94" w:rsidP="00483A19">
      <w:pPr>
        <w:spacing w:line="480" w:lineRule="auto"/>
        <w:rPr>
          <w:rFonts w:ascii="Times New Roman" w:hAnsi="Times New Roman" w:cs="Times New Roman"/>
        </w:rPr>
      </w:pPr>
      <w:r>
        <w:rPr>
          <w:rFonts w:ascii="Times New Roman" w:hAnsi="Times New Roman" w:cs="Times New Roman"/>
        </w:rPr>
        <w:t xml:space="preserve">Finally, we note that </w:t>
      </w:r>
      <w:r w:rsidR="00D03D04">
        <w:rPr>
          <w:rFonts w:ascii="Times New Roman" w:hAnsi="Times New Roman" w:cs="Times New Roman"/>
        </w:rPr>
        <w:t>the long-term predictive ability</w:t>
      </w:r>
      <w:r w:rsidR="005838A0">
        <w:rPr>
          <w:rFonts w:ascii="Times New Roman" w:hAnsi="Times New Roman" w:cs="Times New Roman"/>
        </w:rPr>
        <w:t xml:space="preserve"> </w:t>
      </w:r>
      <w:r w:rsidR="00E60512">
        <w:rPr>
          <w:rFonts w:ascii="Times New Roman" w:hAnsi="Times New Roman" w:cs="Times New Roman"/>
        </w:rPr>
        <w:t xml:space="preserve">also may not </w:t>
      </w:r>
      <w:r w:rsidR="003F649B">
        <w:rPr>
          <w:rFonts w:ascii="Times New Roman" w:hAnsi="Times New Roman" w:cs="Times New Roman"/>
        </w:rPr>
        <w:t xml:space="preserve">directly translate to long-term profits, </w:t>
      </w:r>
      <w:r w:rsidR="007C47E8">
        <w:rPr>
          <w:rFonts w:ascii="Times New Roman" w:hAnsi="Times New Roman" w:cs="Times New Roman"/>
        </w:rPr>
        <w:t xml:space="preserve">although not due to trading costs. </w:t>
      </w:r>
      <w:r w:rsidR="00BA4DA8">
        <w:rPr>
          <w:rFonts w:ascii="Times New Roman" w:hAnsi="Times New Roman" w:cs="Times New Roman"/>
        </w:rPr>
        <w:t xml:space="preserve">When $m=90, 270$ </w:t>
      </w:r>
      <w:r w:rsidR="00DD2593">
        <w:rPr>
          <w:rFonts w:ascii="Times New Roman" w:hAnsi="Times New Roman" w:cs="Times New Roman"/>
        </w:rPr>
        <w:t xml:space="preserve">the </w:t>
      </w:r>
      <w:r w:rsidR="004136FB">
        <w:rPr>
          <w:rFonts w:ascii="Times New Roman" w:hAnsi="Times New Roman" w:cs="Times New Roman"/>
        </w:rPr>
        <w:t>overall mean predictive accuracy is less than in the short term, but with the right choice of paramet</w:t>
      </w:r>
      <w:r w:rsidR="00A96BD6">
        <w:rPr>
          <w:rFonts w:ascii="Times New Roman" w:hAnsi="Times New Roman" w:cs="Times New Roman"/>
        </w:rPr>
        <w:t xml:space="preserve">ers $n_1, n_2$ the accuracy can be higher than 60\%. </w:t>
      </w:r>
      <w:r w:rsidR="00F50BFB">
        <w:rPr>
          <w:rFonts w:ascii="Times New Roman" w:hAnsi="Times New Roman" w:cs="Times New Roman"/>
        </w:rPr>
        <w:t>Th</w:t>
      </w:r>
      <w:r w:rsidR="00C73186">
        <w:rPr>
          <w:rFonts w:ascii="Times New Roman" w:hAnsi="Times New Roman" w:cs="Times New Roman"/>
        </w:rPr>
        <w:t xml:space="preserve">is number, however, is itself an average of the prediction accuracies for each of the </w:t>
      </w:r>
      <w:r w:rsidR="00B0104C">
        <w:rPr>
          <w:rFonts w:ascii="Times New Roman" w:hAnsi="Times New Roman" w:cs="Times New Roman"/>
        </w:rPr>
        <w:t>34</w:t>
      </w:r>
      <w:r w:rsidR="00A25D32">
        <w:rPr>
          <w:rFonts w:ascii="Times New Roman" w:hAnsi="Times New Roman" w:cs="Times New Roman"/>
        </w:rPr>
        <w:t xml:space="preserve">. </w:t>
      </w:r>
      <w:r w:rsidR="006932C9">
        <w:rPr>
          <w:rFonts w:ascii="Times New Roman" w:hAnsi="Times New Roman" w:cs="Times New Roman"/>
        </w:rPr>
        <w:t xml:space="preserve">As discussed above and seen in </w:t>
      </w:r>
      <w:r w:rsidR="006076E5">
        <w:rPr>
          <w:rFonts w:ascii="Times New Roman" w:hAnsi="Times New Roman" w:cs="Times New Roman"/>
        </w:rPr>
        <w:t xml:space="preserve">\ref{sec: appendix}, </w:t>
      </w:r>
      <w:r w:rsidR="00551256">
        <w:rPr>
          <w:rFonts w:ascii="Times New Roman" w:hAnsi="Times New Roman" w:cs="Times New Roman"/>
        </w:rPr>
        <w:t xml:space="preserve">the </w:t>
      </w:r>
      <w:r w:rsidR="00C262F5">
        <w:rPr>
          <w:rFonts w:ascii="Times New Roman" w:hAnsi="Times New Roman" w:cs="Times New Roman"/>
        </w:rPr>
        <w:t xml:space="preserve">range of prediction for stocks increases as we increase $m$, and becomes very large when </w:t>
      </w:r>
      <w:r w:rsidR="00B31BF8">
        <w:rPr>
          <w:rFonts w:ascii="Times New Roman" w:hAnsi="Times New Roman" w:cs="Times New Roman"/>
        </w:rPr>
        <w:t xml:space="preserve">$m=90, 270$. </w:t>
      </w:r>
      <w:r w:rsidR="0057465C">
        <w:rPr>
          <w:rFonts w:ascii="Times New Roman" w:hAnsi="Times New Roman" w:cs="Times New Roman"/>
        </w:rPr>
        <w:t xml:space="preserve">We see that the model is able to predict price direction for some stocks with greater </w:t>
      </w:r>
      <w:r w:rsidR="00A16098">
        <w:rPr>
          <w:rFonts w:ascii="Times New Roman" w:hAnsi="Times New Roman" w:cs="Times New Roman"/>
        </w:rPr>
        <w:t xml:space="preserve">than 80\% accuracy, but for others cannot predict with more than 30\% accuracy. </w:t>
      </w:r>
      <w:r w:rsidR="00ED1FAF">
        <w:rPr>
          <w:rFonts w:ascii="Times New Roman" w:hAnsi="Times New Roman" w:cs="Times New Roman"/>
        </w:rPr>
        <w:t xml:space="preserve">The problem is that </w:t>
      </w:r>
      <w:r w:rsidR="004F5232">
        <w:rPr>
          <w:rFonts w:ascii="Times New Roman" w:hAnsi="Times New Roman" w:cs="Times New Roman"/>
        </w:rPr>
        <w:t xml:space="preserve">we do not </w:t>
      </w:r>
      <w:r w:rsidR="00457577">
        <w:rPr>
          <w:rFonts w:ascii="Times New Roman" w:hAnsi="Times New Roman" w:cs="Times New Roman"/>
        </w:rPr>
        <w:t xml:space="preserve">yet </w:t>
      </w:r>
      <w:r w:rsidR="004F5232">
        <w:rPr>
          <w:rFonts w:ascii="Times New Roman" w:hAnsi="Times New Roman" w:cs="Times New Roman"/>
        </w:rPr>
        <w:t xml:space="preserve">know ahead of time which stocks the model will be able to predict </w:t>
      </w:r>
      <w:r w:rsidR="00227C74">
        <w:rPr>
          <w:rFonts w:ascii="Times New Roman" w:hAnsi="Times New Roman" w:cs="Times New Roman"/>
        </w:rPr>
        <w:t xml:space="preserve">accurately and which it will not, </w:t>
      </w:r>
      <w:r w:rsidR="00DC22B2">
        <w:rPr>
          <w:rFonts w:ascii="Times New Roman" w:hAnsi="Times New Roman" w:cs="Times New Roman"/>
        </w:rPr>
        <w:t>so profiting o</w:t>
      </w:r>
      <w:r w:rsidR="00E5339D">
        <w:rPr>
          <w:rFonts w:ascii="Times New Roman" w:hAnsi="Times New Roman" w:cs="Times New Roman"/>
        </w:rPr>
        <w:t xml:space="preserve">ff the model is still difficult without more </w:t>
      </w:r>
      <w:r w:rsidR="00A42C5D">
        <w:rPr>
          <w:rFonts w:ascii="Times New Roman" w:hAnsi="Times New Roman" w:cs="Times New Roman"/>
        </w:rPr>
        <w:t>experimentation.</w:t>
      </w:r>
    </w:p>
    <w:p w14:paraId="04135DA9" w14:textId="77777777" w:rsidR="001337F2" w:rsidRDefault="001337F2" w:rsidP="00483A19">
      <w:pPr>
        <w:spacing w:line="480" w:lineRule="auto"/>
        <w:rPr>
          <w:rFonts w:ascii="Times New Roman" w:hAnsi="Times New Roman" w:cs="Times New Roman"/>
        </w:rPr>
      </w:pPr>
    </w:p>
    <w:p w14:paraId="75FCE080" w14:textId="2A40680C" w:rsidR="001337F2" w:rsidRDefault="007D3E37" w:rsidP="00483A19">
      <w:pPr>
        <w:spacing w:line="480" w:lineRule="auto"/>
        <w:rPr>
          <w:rFonts w:ascii="Times New Roman" w:hAnsi="Times New Roman" w:cs="Times New Roman"/>
          <w:b/>
          <w:u w:val="single"/>
        </w:rPr>
      </w:pPr>
      <w:r>
        <w:rPr>
          <w:rFonts w:ascii="Times New Roman" w:hAnsi="Times New Roman" w:cs="Times New Roman"/>
          <w:b/>
          <w:u w:val="single"/>
        </w:rPr>
        <w:t>FUT</w:t>
      </w:r>
      <w:r w:rsidR="00FF1570">
        <w:rPr>
          <w:rFonts w:ascii="Times New Roman" w:hAnsi="Times New Roman" w:cs="Times New Roman"/>
          <w:b/>
          <w:u w:val="single"/>
        </w:rPr>
        <w:t>U</w:t>
      </w:r>
      <w:r>
        <w:rPr>
          <w:rFonts w:ascii="Times New Roman" w:hAnsi="Times New Roman" w:cs="Times New Roman"/>
          <w:b/>
          <w:u w:val="single"/>
        </w:rPr>
        <w:t>RE WORK</w:t>
      </w:r>
    </w:p>
    <w:p w14:paraId="780C8887" w14:textId="2385D853" w:rsidR="004A3218" w:rsidRPr="004A3218" w:rsidRDefault="004A3218" w:rsidP="00483A19">
      <w:pPr>
        <w:spacing w:line="480" w:lineRule="auto"/>
        <w:rPr>
          <w:rFonts w:ascii="Times New Roman" w:hAnsi="Times New Roman" w:cs="Times New Roman"/>
        </w:rPr>
      </w:pPr>
      <w:r>
        <w:rPr>
          <w:rFonts w:ascii="Times New Roman" w:hAnsi="Times New Roman" w:cs="Times New Roman"/>
        </w:rPr>
        <w:t>\subsec{</w:t>
      </w:r>
      <w:r w:rsidR="00B27CFA">
        <w:rPr>
          <w:rFonts w:ascii="Times New Roman" w:hAnsi="Times New Roman" w:cs="Times New Roman"/>
        </w:rPr>
        <w:t>Adding Granularity</w:t>
      </w:r>
      <w:r>
        <w:rPr>
          <w:rFonts w:ascii="Times New Roman" w:hAnsi="Times New Roman" w:cs="Times New Roman"/>
        </w:rPr>
        <w:t>}</w:t>
      </w:r>
    </w:p>
    <w:p w14:paraId="643ACFBB" w14:textId="450877C8" w:rsidR="007D3E37" w:rsidRDefault="00370064" w:rsidP="00483A19">
      <w:pPr>
        <w:spacing w:line="480" w:lineRule="auto"/>
        <w:rPr>
          <w:rFonts w:ascii="Times New Roman" w:hAnsi="Times New Roman" w:cs="Times New Roman"/>
        </w:rPr>
      </w:pPr>
      <w:r>
        <w:rPr>
          <w:rFonts w:ascii="Times New Roman" w:hAnsi="Times New Roman" w:cs="Times New Roman"/>
        </w:rPr>
        <w:t xml:space="preserve">One limitation of this study is that we only looked at </w:t>
      </w:r>
      <w:r w:rsidR="00C301BB">
        <w:rPr>
          <w:rFonts w:ascii="Times New Roman" w:hAnsi="Times New Roman" w:cs="Times New Roman"/>
        </w:rPr>
        <w:t xml:space="preserve">daily stock price data. </w:t>
      </w:r>
      <w:r w:rsidR="008617C8">
        <w:rPr>
          <w:rFonts w:ascii="Times New Roman" w:hAnsi="Times New Roman" w:cs="Times New Roman"/>
        </w:rPr>
        <w:t>As a result, our momentum and volatil</w:t>
      </w:r>
      <w:r w:rsidR="005209D8">
        <w:rPr>
          <w:rFonts w:ascii="Times New Roman" w:hAnsi="Times New Roman" w:cs="Times New Roman"/>
        </w:rPr>
        <w:t xml:space="preserve">ity parameters </w:t>
      </w:r>
      <w:r w:rsidR="00B9461C">
        <w:rPr>
          <w:rFonts w:ascii="Times New Roman" w:hAnsi="Times New Roman" w:cs="Times New Roman"/>
        </w:rPr>
        <w:t xml:space="preserve">were calculated over weeks. </w:t>
      </w:r>
      <w:r w:rsidR="00BD27F5">
        <w:rPr>
          <w:rFonts w:ascii="Times New Roman" w:hAnsi="Times New Roman" w:cs="Times New Roman"/>
        </w:rPr>
        <w:t xml:space="preserve">This is different from actual hedge funds and quantitative trading institutions, which </w:t>
      </w:r>
      <w:r w:rsidR="00D70A32">
        <w:rPr>
          <w:rFonts w:ascii="Times New Roman" w:hAnsi="Times New Roman" w:cs="Times New Roman"/>
        </w:rPr>
        <w:t>study price data at a far more granular level, on the order</w:t>
      </w:r>
      <w:r w:rsidR="003D7B43">
        <w:rPr>
          <w:rFonts w:ascii="Times New Roman" w:hAnsi="Times New Roman" w:cs="Times New Roman"/>
        </w:rPr>
        <w:t xml:space="preserve"> of minutes or even seconds.</w:t>
      </w:r>
      <w:r w:rsidR="005D1AC3">
        <w:rPr>
          <w:rFonts w:ascii="Times New Roman" w:hAnsi="Times New Roman" w:cs="Times New Roman"/>
        </w:rPr>
        <w:t xml:space="preserve"> </w:t>
      </w:r>
      <w:r w:rsidR="00020D38">
        <w:rPr>
          <w:rFonts w:ascii="Times New Roman" w:hAnsi="Times New Roman" w:cs="Times New Roman"/>
        </w:rPr>
        <w:t xml:space="preserve">We </w:t>
      </w:r>
      <w:r w:rsidR="001911C7">
        <w:rPr>
          <w:rFonts w:ascii="Times New Roman" w:hAnsi="Times New Roman" w:cs="Times New Roman"/>
        </w:rPr>
        <w:t>can further this study</w:t>
      </w:r>
      <w:r w:rsidR="00020D38">
        <w:rPr>
          <w:rFonts w:ascii="Times New Roman" w:hAnsi="Times New Roman" w:cs="Times New Roman"/>
        </w:rPr>
        <w:t xml:space="preserve"> by looking at intra-day trading data in addition to closing price data. </w:t>
      </w:r>
      <w:r w:rsidR="008C43C0">
        <w:rPr>
          <w:rFonts w:ascii="Times New Roman" w:hAnsi="Times New Roman" w:cs="Times New Roman"/>
        </w:rPr>
        <w:t xml:space="preserve">By observing </w:t>
      </w:r>
      <w:r w:rsidR="00296491">
        <w:rPr>
          <w:rFonts w:ascii="Times New Roman" w:hAnsi="Times New Roman" w:cs="Times New Roman"/>
        </w:rPr>
        <w:t>intra-</w:t>
      </w:r>
      <w:r w:rsidR="002F3B2E">
        <w:rPr>
          <w:rFonts w:ascii="Times New Roman" w:hAnsi="Times New Roman" w:cs="Times New Roman"/>
        </w:rPr>
        <w:t>day trends</w:t>
      </w:r>
      <w:r w:rsidR="00EC24CF">
        <w:rPr>
          <w:rFonts w:ascii="Times New Roman" w:hAnsi="Times New Roman" w:cs="Times New Roman"/>
        </w:rPr>
        <w:t>, we can</w:t>
      </w:r>
      <w:r w:rsidR="002F3B2E">
        <w:rPr>
          <w:rFonts w:ascii="Times New Roman" w:hAnsi="Times New Roman" w:cs="Times New Roman"/>
        </w:rPr>
        <w:t xml:space="preserve"> </w:t>
      </w:r>
      <w:r w:rsidR="00EC24CF">
        <w:rPr>
          <w:rFonts w:ascii="Times New Roman" w:hAnsi="Times New Roman" w:cs="Times New Roman"/>
        </w:rPr>
        <w:t>create more robust</w:t>
      </w:r>
      <w:r w:rsidR="00B5315D">
        <w:rPr>
          <w:rFonts w:ascii="Times New Roman" w:hAnsi="Times New Roman" w:cs="Times New Roman"/>
        </w:rPr>
        <w:t xml:space="preserve"> models that capitalize on </w:t>
      </w:r>
      <w:r w:rsidR="0061567A">
        <w:rPr>
          <w:rFonts w:ascii="Times New Roman" w:hAnsi="Times New Roman" w:cs="Times New Roman"/>
        </w:rPr>
        <w:t xml:space="preserve">sudden changes in momentum during intra-day trading. </w:t>
      </w:r>
      <w:r w:rsidR="00B707AF">
        <w:rPr>
          <w:rFonts w:ascii="Times New Roman" w:hAnsi="Times New Roman" w:cs="Times New Roman"/>
        </w:rPr>
        <w:t>Individual stocks often have pr</w:t>
      </w:r>
      <w:r w:rsidR="008148E0">
        <w:rPr>
          <w:rFonts w:ascii="Times New Roman" w:hAnsi="Times New Roman" w:cs="Times New Roman"/>
        </w:rPr>
        <w:t xml:space="preserve">ice swings that last only for a couple </w:t>
      </w:r>
      <w:r w:rsidR="00461876">
        <w:rPr>
          <w:rFonts w:ascii="Times New Roman" w:hAnsi="Times New Roman" w:cs="Times New Roman"/>
        </w:rPr>
        <w:t>minutes</w:t>
      </w:r>
      <w:r w:rsidR="00C65079">
        <w:rPr>
          <w:rFonts w:ascii="Times New Roman" w:hAnsi="Times New Roman" w:cs="Times New Roman"/>
        </w:rPr>
        <w:t>, which</w:t>
      </w:r>
      <w:r w:rsidR="0099577C">
        <w:rPr>
          <w:rFonts w:ascii="Times New Roman" w:hAnsi="Times New Roman" w:cs="Times New Roman"/>
        </w:rPr>
        <w:t xml:space="preserve"> an intra-day model</w:t>
      </w:r>
      <w:r w:rsidR="00C65079">
        <w:rPr>
          <w:rFonts w:ascii="Times New Roman" w:hAnsi="Times New Roman" w:cs="Times New Roman"/>
        </w:rPr>
        <w:t xml:space="preserve"> </w:t>
      </w:r>
      <w:r w:rsidR="004035AE">
        <w:rPr>
          <w:rFonts w:ascii="Times New Roman" w:hAnsi="Times New Roman" w:cs="Times New Roman"/>
        </w:rPr>
        <w:t xml:space="preserve">can analyze, and then use to predict price direction in the next few seconds or minutes. </w:t>
      </w:r>
      <w:r w:rsidR="00AD362D">
        <w:rPr>
          <w:rFonts w:ascii="Times New Roman" w:hAnsi="Times New Roman" w:cs="Times New Roman"/>
        </w:rPr>
        <w:t xml:space="preserve">This is how such financial institutions </w:t>
      </w:r>
      <w:r w:rsidR="00077E7C">
        <w:rPr>
          <w:rFonts w:ascii="Times New Roman" w:hAnsi="Times New Roman" w:cs="Times New Roman"/>
        </w:rPr>
        <w:t>make trading profits.</w:t>
      </w:r>
    </w:p>
    <w:p w14:paraId="36C0A3DC" w14:textId="77777777" w:rsidR="006C0B09" w:rsidRDefault="006C0B09" w:rsidP="00483A19">
      <w:pPr>
        <w:spacing w:line="480" w:lineRule="auto"/>
        <w:rPr>
          <w:rFonts w:ascii="Times New Roman" w:hAnsi="Times New Roman" w:cs="Times New Roman"/>
        </w:rPr>
      </w:pPr>
    </w:p>
    <w:p w14:paraId="73638064" w14:textId="4ED6D8A4" w:rsidR="00585682" w:rsidRDefault="00C97250" w:rsidP="00483A19">
      <w:pPr>
        <w:spacing w:line="480" w:lineRule="auto"/>
        <w:rPr>
          <w:rFonts w:ascii="Times New Roman" w:hAnsi="Times New Roman" w:cs="Times New Roman"/>
        </w:rPr>
      </w:pPr>
      <w:r>
        <w:rPr>
          <w:rFonts w:ascii="Times New Roman" w:hAnsi="Times New Roman" w:cs="Times New Roman"/>
        </w:rPr>
        <w:t>\subsec{</w:t>
      </w:r>
      <w:r w:rsidR="00F10BB8">
        <w:rPr>
          <w:rFonts w:ascii="Times New Roman" w:hAnsi="Times New Roman" w:cs="Times New Roman"/>
        </w:rPr>
        <w:t>Feature Selection}</w:t>
      </w:r>
    </w:p>
    <w:p w14:paraId="4D6FA341" w14:textId="1B1C3B7F" w:rsidR="00F10BB8" w:rsidRDefault="00566CDC" w:rsidP="00483A19">
      <w:pPr>
        <w:spacing w:line="480" w:lineRule="auto"/>
        <w:rPr>
          <w:rFonts w:ascii="Times New Roman" w:hAnsi="Times New Roman" w:cs="Times New Roman"/>
        </w:rPr>
      </w:pPr>
      <w:r>
        <w:rPr>
          <w:rFonts w:ascii="Times New Roman" w:hAnsi="Times New Roman" w:cs="Times New Roman"/>
        </w:rPr>
        <w:t xml:space="preserve">Feature selection often has the biggest impact on a machine learning model’s accuracy. </w:t>
      </w:r>
      <w:r w:rsidR="00550612">
        <w:rPr>
          <w:rFonts w:ascii="Times New Roman" w:hAnsi="Times New Roman" w:cs="Times New Roman"/>
        </w:rPr>
        <w:t xml:space="preserve">Another area for future work </w:t>
      </w:r>
      <w:r w:rsidR="007C62BB">
        <w:rPr>
          <w:rFonts w:ascii="Times New Roman" w:hAnsi="Times New Roman" w:cs="Times New Roman"/>
        </w:rPr>
        <w:t xml:space="preserve">is to </w:t>
      </w:r>
      <w:r w:rsidR="00343B9D">
        <w:rPr>
          <w:rFonts w:ascii="Times New Roman" w:hAnsi="Times New Roman" w:cs="Times New Roman"/>
        </w:rPr>
        <w:t xml:space="preserve">add to our feature list. </w:t>
      </w:r>
      <w:r w:rsidR="00E95D02">
        <w:rPr>
          <w:rFonts w:ascii="Times New Roman" w:hAnsi="Times New Roman" w:cs="Times New Roman"/>
        </w:rPr>
        <w:t>Here we have looked</w:t>
      </w:r>
      <w:r w:rsidR="002514E6">
        <w:rPr>
          <w:rFonts w:ascii="Times New Roman" w:hAnsi="Times New Roman" w:cs="Times New Roman"/>
        </w:rPr>
        <w:t xml:space="preserve"> at price volatility and momentum for the particular stock and for the technology sector. </w:t>
      </w:r>
      <w:r w:rsidR="00530E50">
        <w:rPr>
          <w:rFonts w:ascii="Times New Roman" w:hAnsi="Times New Roman" w:cs="Times New Roman"/>
        </w:rPr>
        <w:t xml:space="preserve">Future work would involve adding features related to the specific company and related to broader macroeconomic factors. </w:t>
      </w:r>
      <w:r w:rsidR="002C0DB8">
        <w:rPr>
          <w:rFonts w:ascii="Times New Roman" w:hAnsi="Times New Roman" w:cs="Times New Roman"/>
        </w:rPr>
        <w:t xml:space="preserve">Features related to the specific company include its </w:t>
      </w:r>
      <w:r w:rsidR="00D9508F">
        <w:rPr>
          <w:rFonts w:ascii="Times New Roman" w:hAnsi="Times New Roman" w:cs="Times New Roman"/>
        </w:rPr>
        <w:t xml:space="preserve">Price/Earnings ratio, its </w:t>
      </w:r>
      <w:r w:rsidR="00E7613A">
        <w:rPr>
          <w:rFonts w:ascii="Times New Roman" w:hAnsi="Times New Roman" w:cs="Times New Roman"/>
        </w:rPr>
        <w:t>mar</w:t>
      </w:r>
      <w:r w:rsidR="005E28D3">
        <w:rPr>
          <w:rFonts w:ascii="Times New Roman" w:hAnsi="Times New Roman" w:cs="Times New Roman"/>
        </w:rPr>
        <w:t xml:space="preserve">ket cap, </w:t>
      </w:r>
      <w:r w:rsidR="00CA7A27">
        <w:rPr>
          <w:rFonts w:ascii="Times New Roman" w:hAnsi="Times New Roman" w:cs="Times New Roman"/>
        </w:rPr>
        <w:t xml:space="preserve">working capital ratio, </w:t>
      </w:r>
      <w:r w:rsidR="00F9295E">
        <w:rPr>
          <w:rFonts w:ascii="Times New Roman" w:hAnsi="Times New Roman" w:cs="Times New Roman"/>
        </w:rPr>
        <w:t xml:space="preserve">cost-of-capital, etc. </w:t>
      </w:r>
      <w:r w:rsidR="00956317">
        <w:rPr>
          <w:rFonts w:ascii="Times New Roman" w:hAnsi="Times New Roman" w:cs="Times New Roman"/>
        </w:rPr>
        <w:t xml:space="preserve">Features related to broader factors include </w:t>
      </w:r>
      <w:r w:rsidR="00E50965">
        <w:rPr>
          <w:rFonts w:ascii="Times New Roman" w:hAnsi="Times New Roman" w:cs="Times New Roman"/>
        </w:rPr>
        <w:t xml:space="preserve">interest rate, </w:t>
      </w:r>
      <w:r w:rsidR="00C52B7A">
        <w:rPr>
          <w:rFonts w:ascii="Times New Roman" w:hAnsi="Times New Roman" w:cs="Times New Roman"/>
        </w:rPr>
        <w:t xml:space="preserve">inflation, </w:t>
      </w:r>
      <w:r w:rsidR="000E2DBB">
        <w:rPr>
          <w:rFonts w:ascii="Times New Roman" w:hAnsi="Times New Roman" w:cs="Times New Roman"/>
        </w:rPr>
        <w:t>GDP growth rate, etc.</w:t>
      </w:r>
    </w:p>
    <w:p w14:paraId="01E12E7A" w14:textId="77777777" w:rsidR="006C0B09" w:rsidRDefault="006C0B09" w:rsidP="00483A19">
      <w:pPr>
        <w:spacing w:line="480" w:lineRule="auto"/>
        <w:rPr>
          <w:rFonts w:ascii="Times New Roman" w:hAnsi="Times New Roman" w:cs="Times New Roman"/>
        </w:rPr>
      </w:pPr>
    </w:p>
    <w:p w14:paraId="35EA0FC5" w14:textId="19C4AEBD" w:rsidR="00A56367" w:rsidRDefault="00BD4B79" w:rsidP="00483A19">
      <w:pPr>
        <w:spacing w:line="480" w:lineRule="auto"/>
        <w:rPr>
          <w:rFonts w:ascii="Times New Roman" w:hAnsi="Times New Roman" w:cs="Times New Roman"/>
        </w:rPr>
      </w:pPr>
      <w:r>
        <w:rPr>
          <w:rFonts w:ascii="Times New Roman" w:hAnsi="Times New Roman" w:cs="Times New Roman"/>
        </w:rPr>
        <w:t>\subsec{</w:t>
      </w:r>
      <w:r w:rsidR="002B786A">
        <w:rPr>
          <w:rFonts w:ascii="Times New Roman" w:hAnsi="Times New Roman" w:cs="Times New Roman"/>
        </w:rPr>
        <w:t>Analyzing Other Sectors</w:t>
      </w:r>
      <w:r w:rsidR="00A91ADC">
        <w:rPr>
          <w:rFonts w:ascii="Times New Roman" w:hAnsi="Times New Roman" w:cs="Times New Roman"/>
        </w:rPr>
        <w:t xml:space="preserve"> and Companies</w:t>
      </w:r>
      <w:r w:rsidR="002B786A">
        <w:rPr>
          <w:rFonts w:ascii="Times New Roman" w:hAnsi="Times New Roman" w:cs="Times New Roman"/>
        </w:rPr>
        <w:t>}</w:t>
      </w:r>
    </w:p>
    <w:p w14:paraId="4FF10457" w14:textId="50EA11E1" w:rsidR="002B786A" w:rsidRPr="007D3E37" w:rsidRDefault="003109E4" w:rsidP="00483A19">
      <w:pPr>
        <w:spacing w:line="480" w:lineRule="auto"/>
        <w:rPr>
          <w:rFonts w:ascii="Times New Roman" w:hAnsi="Times New Roman" w:cs="Times New Roman"/>
        </w:rPr>
      </w:pPr>
      <w:r>
        <w:rPr>
          <w:rFonts w:ascii="Times New Roman" w:hAnsi="Times New Roman" w:cs="Times New Roman"/>
        </w:rPr>
        <w:t xml:space="preserve">Another area for future growth is to apply our model to stocks in other sectors. </w:t>
      </w:r>
      <w:r w:rsidR="005244B9">
        <w:rPr>
          <w:rFonts w:ascii="Times New Roman" w:hAnsi="Times New Roman" w:cs="Times New Roman"/>
        </w:rPr>
        <w:t>In this study</w:t>
      </w:r>
      <w:r>
        <w:rPr>
          <w:rFonts w:ascii="Times New Roman" w:hAnsi="Times New Roman" w:cs="Times New Roman"/>
        </w:rPr>
        <w:t xml:space="preserve"> we have only focused on the technology sector</w:t>
      </w:r>
      <w:r w:rsidR="00AB5439">
        <w:rPr>
          <w:rFonts w:ascii="Times New Roman" w:hAnsi="Times New Roman" w:cs="Times New Roman"/>
        </w:rPr>
        <w:t xml:space="preserve">, specifically </w:t>
      </w:r>
      <w:r w:rsidR="00C37596">
        <w:rPr>
          <w:rFonts w:ascii="Times New Roman" w:hAnsi="Times New Roman" w:cs="Times New Roman"/>
        </w:rPr>
        <w:t xml:space="preserve">34 mature technology companies. </w:t>
      </w:r>
      <w:r w:rsidR="00577078">
        <w:rPr>
          <w:rFonts w:ascii="Times New Roman" w:hAnsi="Times New Roman" w:cs="Times New Roman"/>
        </w:rPr>
        <w:t xml:space="preserve">We can apply our </w:t>
      </w:r>
      <w:r w:rsidR="0002217E">
        <w:rPr>
          <w:rFonts w:ascii="Times New Roman" w:hAnsi="Times New Roman" w:cs="Times New Roman"/>
        </w:rPr>
        <w:t xml:space="preserve">methods to other sectors such as healthcare, retail, </w:t>
      </w:r>
      <w:r w:rsidR="00963A1F">
        <w:rPr>
          <w:rFonts w:ascii="Times New Roman" w:hAnsi="Times New Roman" w:cs="Times New Roman"/>
        </w:rPr>
        <w:t xml:space="preserve">service, etc. We can also apply our methods to </w:t>
      </w:r>
      <w:r w:rsidR="002D0BAE">
        <w:rPr>
          <w:rFonts w:ascii="Times New Roman" w:hAnsi="Times New Roman" w:cs="Times New Roman"/>
        </w:rPr>
        <w:t>mid-size and startup companies</w:t>
      </w:r>
      <w:r w:rsidR="003A4756">
        <w:rPr>
          <w:rFonts w:ascii="Times New Roman" w:hAnsi="Times New Roman" w:cs="Times New Roman"/>
        </w:rPr>
        <w:t xml:space="preserve">, to see how </w:t>
      </w:r>
      <w:r w:rsidR="004F499C">
        <w:rPr>
          <w:rFonts w:ascii="Times New Roman" w:hAnsi="Times New Roman" w:cs="Times New Roman"/>
        </w:rPr>
        <w:t>the size of a company affects our model’s predictive ability.</w:t>
      </w:r>
      <w:r w:rsidR="006449B4">
        <w:rPr>
          <w:rFonts w:ascii="Times New Roman" w:hAnsi="Times New Roman" w:cs="Times New Roman"/>
        </w:rPr>
        <w:t xml:space="preserve"> </w:t>
      </w:r>
    </w:p>
    <w:sectPr w:rsidR="002B786A" w:rsidRPr="007D3E37" w:rsidSect="00A6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19"/>
    <w:rsid w:val="00002555"/>
    <w:rsid w:val="00013E16"/>
    <w:rsid w:val="00020D38"/>
    <w:rsid w:val="00021135"/>
    <w:rsid w:val="0002217E"/>
    <w:rsid w:val="000375BA"/>
    <w:rsid w:val="00045F8D"/>
    <w:rsid w:val="00053C3C"/>
    <w:rsid w:val="00077E7C"/>
    <w:rsid w:val="00091587"/>
    <w:rsid w:val="0009165D"/>
    <w:rsid w:val="000C5524"/>
    <w:rsid w:val="000D1F05"/>
    <w:rsid w:val="000E0082"/>
    <w:rsid w:val="000E2DBB"/>
    <w:rsid w:val="000F48AF"/>
    <w:rsid w:val="000F628C"/>
    <w:rsid w:val="001051D7"/>
    <w:rsid w:val="001058C8"/>
    <w:rsid w:val="00106284"/>
    <w:rsid w:val="001175B0"/>
    <w:rsid w:val="0012082A"/>
    <w:rsid w:val="001215AE"/>
    <w:rsid w:val="00131127"/>
    <w:rsid w:val="001337F2"/>
    <w:rsid w:val="00134C31"/>
    <w:rsid w:val="00136E51"/>
    <w:rsid w:val="001555D1"/>
    <w:rsid w:val="001576C5"/>
    <w:rsid w:val="00163F3C"/>
    <w:rsid w:val="0018331C"/>
    <w:rsid w:val="00187EC0"/>
    <w:rsid w:val="001911C7"/>
    <w:rsid w:val="001C0A24"/>
    <w:rsid w:val="001D0FE7"/>
    <w:rsid w:val="001D5B47"/>
    <w:rsid w:val="001D6CD3"/>
    <w:rsid w:val="0021043E"/>
    <w:rsid w:val="00222604"/>
    <w:rsid w:val="00227C74"/>
    <w:rsid w:val="002514E6"/>
    <w:rsid w:val="00267013"/>
    <w:rsid w:val="002706E3"/>
    <w:rsid w:val="00291BA6"/>
    <w:rsid w:val="00296491"/>
    <w:rsid w:val="002A6AEA"/>
    <w:rsid w:val="002B768D"/>
    <w:rsid w:val="002B786A"/>
    <w:rsid w:val="002C0DB8"/>
    <w:rsid w:val="002C7CE4"/>
    <w:rsid w:val="002D0BAE"/>
    <w:rsid w:val="002E04EF"/>
    <w:rsid w:val="002E1C72"/>
    <w:rsid w:val="002F3B2E"/>
    <w:rsid w:val="003109E4"/>
    <w:rsid w:val="0032139B"/>
    <w:rsid w:val="00343B9D"/>
    <w:rsid w:val="0034607B"/>
    <w:rsid w:val="00370064"/>
    <w:rsid w:val="00373774"/>
    <w:rsid w:val="003836C4"/>
    <w:rsid w:val="00386E7C"/>
    <w:rsid w:val="003A4756"/>
    <w:rsid w:val="003C3E8C"/>
    <w:rsid w:val="003D0217"/>
    <w:rsid w:val="003D5A59"/>
    <w:rsid w:val="003D7B43"/>
    <w:rsid w:val="003D7CA7"/>
    <w:rsid w:val="003E3177"/>
    <w:rsid w:val="003F649B"/>
    <w:rsid w:val="003F7138"/>
    <w:rsid w:val="004035AE"/>
    <w:rsid w:val="00411232"/>
    <w:rsid w:val="004136FB"/>
    <w:rsid w:val="00427F0C"/>
    <w:rsid w:val="00430DDD"/>
    <w:rsid w:val="00434DF8"/>
    <w:rsid w:val="004368DE"/>
    <w:rsid w:val="00450197"/>
    <w:rsid w:val="00457577"/>
    <w:rsid w:val="00461876"/>
    <w:rsid w:val="00467B98"/>
    <w:rsid w:val="00483A19"/>
    <w:rsid w:val="00494C98"/>
    <w:rsid w:val="004A3218"/>
    <w:rsid w:val="004A61C0"/>
    <w:rsid w:val="004D65B1"/>
    <w:rsid w:val="004E03D5"/>
    <w:rsid w:val="004E2CBD"/>
    <w:rsid w:val="004E62A3"/>
    <w:rsid w:val="004F24A7"/>
    <w:rsid w:val="004F499C"/>
    <w:rsid w:val="004F5232"/>
    <w:rsid w:val="004F65E8"/>
    <w:rsid w:val="00500CB5"/>
    <w:rsid w:val="005209D8"/>
    <w:rsid w:val="005244B9"/>
    <w:rsid w:val="005271F6"/>
    <w:rsid w:val="00530E50"/>
    <w:rsid w:val="0053136D"/>
    <w:rsid w:val="00542163"/>
    <w:rsid w:val="00550612"/>
    <w:rsid w:val="00551256"/>
    <w:rsid w:val="00554602"/>
    <w:rsid w:val="005603A3"/>
    <w:rsid w:val="00566CDC"/>
    <w:rsid w:val="0057465C"/>
    <w:rsid w:val="0057552A"/>
    <w:rsid w:val="00577078"/>
    <w:rsid w:val="005838A0"/>
    <w:rsid w:val="00585682"/>
    <w:rsid w:val="005A118A"/>
    <w:rsid w:val="005A715F"/>
    <w:rsid w:val="005B48CD"/>
    <w:rsid w:val="005B50A3"/>
    <w:rsid w:val="005B5305"/>
    <w:rsid w:val="005C5599"/>
    <w:rsid w:val="005D0399"/>
    <w:rsid w:val="005D1AC3"/>
    <w:rsid w:val="005E28D3"/>
    <w:rsid w:val="005F260C"/>
    <w:rsid w:val="00600FC1"/>
    <w:rsid w:val="006017E4"/>
    <w:rsid w:val="0060383B"/>
    <w:rsid w:val="0060445B"/>
    <w:rsid w:val="0060685A"/>
    <w:rsid w:val="00606F8D"/>
    <w:rsid w:val="006076E5"/>
    <w:rsid w:val="0061567A"/>
    <w:rsid w:val="006333F6"/>
    <w:rsid w:val="006427C4"/>
    <w:rsid w:val="006449B4"/>
    <w:rsid w:val="006567C1"/>
    <w:rsid w:val="00657233"/>
    <w:rsid w:val="00662A28"/>
    <w:rsid w:val="00687FFC"/>
    <w:rsid w:val="0069235F"/>
    <w:rsid w:val="006932C9"/>
    <w:rsid w:val="006A18B7"/>
    <w:rsid w:val="006B6545"/>
    <w:rsid w:val="006B6C58"/>
    <w:rsid w:val="006C0B09"/>
    <w:rsid w:val="006C28DA"/>
    <w:rsid w:val="006C3232"/>
    <w:rsid w:val="006C5968"/>
    <w:rsid w:val="006E5DD4"/>
    <w:rsid w:val="006F248A"/>
    <w:rsid w:val="006F75BD"/>
    <w:rsid w:val="007001AD"/>
    <w:rsid w:val="00711980"/>
    <w:rsid w:val="007144E3"/>
    <w:rsid w:val="00736041"/>
    <w:rsid w:val="00741276"/>
    <w:rsid w:val="00744A9C"/>
    <w:rsid w:val="007455ED"/>
    <w:rsid w:val="0075281D"/>
    <w:rsid w:val="007608AB"/>
    <w:rsid w:val="007755F7"/>
    <w:rsid w:val="00785DBB"/>
    <w:rsid w:val="007931FF"/>
    <w:rsid w:val="00797E94"/>
    <w:rsid w:val="007A28DC"/>
    <w:rsid w:val="007A58B6"/>
    <w:rsid w:val="007A60B4"/>
    <w:rsid w:val="007A6A41"/>
    <w:rsid w:val="007B54A8"/>
    <w:rsid w:val="007B5C2F"/>
    <w:rsid w:val="007B60AC"/>
    <w:rsid w:val="007B7DC8"/>
    <w:rsid w:val="007C11DA"/>
    <w:rsid w:val="007C3F3A"/>
    <w:rsid w:val="007C47E8"/>
    <w:rsid w:val="007C62BB"/>
    <w:rsid w:val="007D2324"/>
    <w:rsid w:val="007D3E37"/>
    <w:rsid w:val="007D4D79"/>
    <w:rsid w:val="007D66D6"/>
    <w:rsid w:val="007F6847"/>
    <w:rsid w:val="00800630"/>
    <w:rsid w:val="00804BBF"/>
    <w:rsid w:val="00805000"/>
    <w:rsid w:val="00812FA1"/>
    <w:rsid w:val="008148E0"/>
    <w:rsid w:val="00816E37"/>
    <w:rsid w:val="0082397C"/>
    <w:rsid w:val="00841F1E"/>
    <w:rsid w:val="008507AA"/>
    <w:rsid w:val="0085144A"/>
    <w:rsid w:val="008617C8"/>
    <w:rsid w:val="00874A6A"/>
    <w:rsid w:val="008858C7"/>
    <w:rsid w:val="008877F9"/>
    <w:rsid w:val="008B1983"/>
    <w:rsid w:val="008C43C0"/>
    <w:rsid w:val="008C4F6A"/>
    <w:rsid w:val="008E7EB3"/>
    <w:rsid w:val="009139E7"/>
    <w:rsid w:val="00933280"/>
    <w:rsid w:val="00941C28"/>
    <w:rsid w:val="00952343"/>
    <w:rsid w:val="00952674"/>
    <w:rsid w:val="00954B73"/>
    <w:rsid w:val="00956317"/>
    <w:rsid w:val="00963A1F"/>
    <w:rsid w:val="009644E6"/>
    <w:rsid w:val="009762B5"/>
    <w:rsid w:val="0099577C"/>
    <w:rsid w:val="00995ED0"/>
    <w:rsid w:val="009A578E"/>
    <w:rsid w:val="009B2585"/>
    <w:rsid w:val="009B5EFE"/>
    <w:rsid w:val="009B6C13"/>
    <w:rsid w:val="009C19EF"/>
    <w:rsid w:val="009C3E89"/>
    <w:rsid w:val="009C6780"/>
    <w:rsid w:val="009D30E5"/>
    <w:rsid w:val="009F0B3D"/>
    <w:rsid w:val="00A06BD7"/>
    <w:rsid w:val="00A06EFA"/>
    <w:rsid w:val="00A16098"/>
    <w:rsid w:val="00A204C2"/>
    <w:rsid w:val="00A20C7F"/>
    <w:rsid w:val="00A21FA9"/>
    <w:rsid w:val="00A22582"/>
    <w:rsid w:val="00A2293C"/>
    <w:rsid w:val="00A22DAD"/>
    <w:rsid w:val="00A25D32"/>
    <w:rsid w:val="00A42C5D"/>
    <w:rsid w:val="00A56367"/>
    <w:rsid w:val="00A63DE0"/>
    <w:rsid w:val="00A723D8"/>
    <w:rsid w:val="00A73E0D"/>
    <w:rsid w:val="00A8224A"/>
    <w:rsid w:val="00A82916"/>
    <w:rsid w:val="00A91ADC"/>
    <w:rsid w:val="00A96BD6"/>
    <w:rsid w:val="00AA6417"/>
    <w:rsid w:val="00AB5439"/>
    <w:rsid w:val="00AD362D"/>
    <w:rsid w:val="00AD7A20"/>
    <w:rsid w:val="00AF1C49"/>
    <w:rsid w:val="00B0104C"/>
    <w:rsid w:val="00B12BDD"/>
    <w:rsid w:val="00B27CFA"/>
    <w:rsid w:val="00B31BF8"/>
    <w:rsid w:val="00B4634A"/>
    <w:rsid w:val="00B51587"/>
    <w:rsid w:val="00B5315D"/>
    <w:rsid w:val="00B53598"/>
    <w:rsid w:val="00B561A2"/>
    <w:rsid w:val="00B64A5A"/>
    <w:rsid w:val="00B707AF"/>
    <w:rsid w:val="00B87574"/>
    <w:rsid w:val="00B92C74"/>
    <w:rsid w:val="00B935AF"/>
    <w:rsid w:val="00B9461C"/>
    <w:rsid w:val="00BA4DA8"/>
    <w:rsid w:val="00BC1CA2"/>
    <w:rsid w:val="00BD1F80"/>
    <w:rsid w:val="00BD27F5"/>
    <w:rsid w:val="00BD4B79"/>
    <w:rsid w:val="00BE423F"/>
    <w:rsid w:val="00BE753A"/>
    <w:rsid w:val="00BF0AD8"/>
    <w:rsid w:val="00C10589"/>
    <w:rsid w:val="00C20FBB"/>
    <w:rsid w:val="00C262F5"/>
    <w:rsid w:val="00C301BB"/>
    <w:rsid w:val="00C37596"/>
    <w:rsid w:val="00C41AF5"/>
    <w:rsid w:val="00C52B7A"/>
    <w:rsid w:val="00C55469"/>
    <w:rsid w:val="00C556C2"/>
    <w:rsid w:val="00C6146C"/>
    <w:rsid w:val="00C619A7"/>
    <w:rsid w:val="00C65079"/>
    <w:rsid w:val="00C73186"/>
    <w:rsid w:val="00C83F5F"/>
    <w:rsid w:val="00C97250"/>
    <w:rsid w:val="00CA0FFB"/>
    <w:rsid w:val="00CA7A27"/>
    <w:rsid w:val="00CC02F4"/>
    <w:rsid w:val="00CD5347"/>
    <w:rsid w:val="00CD572B"/>
    <w:rsid w:val="00D026D9"/>
    <w:rsid w:val="00D03D04"/>
    <w:rsid w:val="00D058B5"/>
    <w:rsid w:val="00D43F77"/>
    <w:rsid w:val="00D44E64"/>
    <w:rsid w:val="00D50706"/>
    <w:rsid w:val="00D70A32"/>
    <w:rsid w:val="00D73F65"/>
    <w:rsid w:val="00D75F05"/>
    <w:rsid w:val="00D80A51"/>
    <w:rsid w:val="00D93953"/>
    <w:rsid w:val="00D9508F"/>
    <w:rsid w:val="00DB1500"/>
    <w:rsid w:val="00DB2A42"/>
    <w:rsid w:val="00DC22B2"/>
    <w:rsid w:val="00DD2593"/>
    <w:rsid w:val="00E121B4"/>
    <w:rsid w:val="00E30048"/>
    <w:rsid w:val="00E35287"/>
    <w:rsid w:val="00E3787C"/>
    <w:rsid w:val="00E50965"/>
    <w:rsid w:val="00E51A16"/>
    <w:rsid w:val="00E5339D"/>
    <w:rsid w:val="00E5671D"/>
    <w:rsid w:val="00E60512"/>
    <w:rsid w:val="00E714F5"/>
    <w:rsid w:val="00E71762"/>
    <w:rsid w:val="00E7613A"/>
    <w:rsid w:val="00E94D8D"/>
    <w:rsid w:val="00E95D02"/>
    <w:rsid w:val="00EB08FA"/>
    <w:rsid w:val="00EB2B8D"/>
    <w:rsid w:val="00EC24CF"/>
    <w:rsid w:val="00ED0555"/>
    <w:rsid w:val="00ED1FAF"/>
    <w:rsid w:val="00F00BB5"/>
    <w:rsid w:val="00F07FA3"/>
    <w:rsid w:val="00F10B4B"/>
    <w:rsid w:val="00F10BB8"/>
    <w:rsid w:val="00F23270"/>
    <w:rsid w:val="00F31E27"/>
    <w:rsid w:val="00F33AF8"/>
    <w:rsid w:val="00F35B8F"/>
    <w:rsid w:val="00F50BFB"/>
    <w:rsid w:val="00F703B2"/>
    <w:rsid w:val="00F840EC"/>
    <w:rsid w:val="00F9295E"/>
    <w:rsid w:val="00F93A89"/>
    <w:rsid w:val="00FA73EC"/>
    <w:rsid w:val="00FB0842"/>
    <w:rsid w:val="00FB2C03"/>
    <w:rsid w:val="00FE5CCF"/>
    <w:rsid w:val="00FF1570"/>
    <w:rsid w:val="00FF3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D175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99416-F345-C243-A77F-986AE6B9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1421</Words>
  <Characters>8105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Madge</dc:creator>
  <cp:keywords/>
  <dc:description/>
  <cp:lastModifiedBy>Saahil Madge</cp:lastModifiedBy>
  <cp:revision>588</cp:revision>
  <dcterms:created xsi:type="dcterms:W3CDTF">2015-04-28T03:24:00Z</dcterms:created>
  <dcterms:modified xsi:type="dcterms:W3CDTF">2015-04-28T20:30:00Z</dcterms:modified>
</cp:coreProperties>
</file>