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78D57" w14:textId="77777777" w:rsidR="003D4A0C" w:rsidRPr="000544D2" w:rsidRDefault="00000000">
      <w:pPr>
        <w:spacing w:after="240"/>
        <w:jc w:val="center"/>
        <w:rPr>
          <w:rFonts w:ascii="Times New Roman" w:hAnsi="Times New Roman" w:cs="Times New Roman"/>
          <w:sz w:val="26"/>
          <w:szCs w:val="26"/>
        </w:rPr>
      </w:pPr>
      <w:r w:rsidRPr="000544D2">
        <w:rPr>
          <w:rFonts w:ascii="Times New Roman" w:hAnsi="Times New Roman" w:cs="Times New Roman"/>
          <w:b/>
          <w:sz w:val="26"/>
          <w:szCs w:val="26"/>
        </w:rPr>
        <w:t>GỢI Ý NỘI DUNG THAY THẾ ĐỂ SỬA BÁO CÁO</w:t>
      </w:r>
    </w:p>
    <w:p w14:paraId="7685E871" w14:textId="77777777" w:rsidR="003D4A0C" w:rsidRPr="000544D2" w:rsidRDefault="00000000">
      <w:pPr>
        <w:spacing w:after="180"/>
        <w:jc w:val="center"/>
        <w:rPr>
          <w:rFonts w:ascii="Times New Roman" w:hAnsi="Times New Roman" w:cs="Times New Roman"/>
          <w:sz w:val="26"/>
          <w:szCs w:val="26"/>
        </w:rPr>
      </w:pPr>
      <w:r w:rsidRPr="000544D2">
        <w:rPr>
          <w:rFonts w:ascii="Times New Roman" w:hAnsi="Times New Roman" w:cs="Times New Roman"/>
          <w:sz w:val="26"/>
          <w:szCs w:val="26"/>
        </w:rPr>
        <w:t>Dùng để áp dụng trực tiếp vào file Word báo cáo hiện có</w:t>
      </w:r>
    </w:p>
    <w:p w14:paraId="0A332CD7" w14:textId="77777777" w:rsidR="003D4A0C" w:rsidRPr="000544D2" w:rsidRDefault="003D4A0C">
      <w:pPr>
        <w:rPr>
          <w:rFonts w:ascii="Times New Roman" w:hAnsi="Times New Roman" w:cs="Times New Roman"/>
          <w:sz w:val="26"/>
          <w:szCs w:val="26"/>
        </w:rPr>
      </w:pPr>
    </w:p>
    <w:p w14:paraId="684BFC42" w14:textId="77777777" w:rsidR="003D4A0C" w:rsidRPr="000544D2" w:rsidRDefault="00000000">
      <w:pPr>
        <w:spacing w:before="240" w:after="180"/>
        <w:rPr>
          <w:rFonts w:ascii="Times New Roman" w:hAnsi="Times New Roman" w:cs="Times New Roman"/>
          <w:sz w:val="26"/>
          <w:szCs w:val="26"/>
        </w:rPr>
      </w:pPr>
      <w:r w:rsidRPr="000544D2">
        <w:rPr>
          <w:rFonts w:ascii="Times New Roman" w:hAnsi="Times New Roman" w:cs="Times New Roman"/>
          <w:b/>
          <w:sz w:val="26"/>
          <w:szCs w:val="26"/>
        </w:rPr>
        <w:t>Cách dùng</w:t>
      </w:r>
    </w:p>
    <w:p w14:paraId="46196D1B"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Tài liệu này được biên soạn theo kiểu copy/paste. Mỗi mục đều ghi rõ phần cần sửa, phạm vi áp dụng và đoạn văn đề xuất thay thế hoặc chèn thêm. Khi dán vào báo cáo gốc, bạn có thể điều chỉnh lại số mục, số hình và độ dài câu cho phù hợp với bố cục hiện tại của file.</w:t>
      </w:r>
    </w:p>
    <w:p w14:paraId="587B8BAF"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Nếu trong báo cáo của bạn đang dùng bảng để mô tả schema, hãy lấy các trạng thái và trường trong tài liệu này để sửa lại ô nội dung; nếu đang dùng đoạn văn mô tả, có thể chèn nguyên văn các đoạn đề xuất bên dưới.</w:t>
      </w:r>
    </w:p>
    <w:p w14:paraId="16AAA17A" w14:textId="77777777" w:rsidR="003D4A0C" w:rsidRPr="000544D2" w:rsidRDefault="00000000">
      <w:pPr>
        <w:spacing w:before="240" w:after="180"/>
        <w:rPr>
          <w:rFonts w:ascii="Times New Roman" w:hAnsi="Times New Roman" w:cs="Times New Roman"/>
          <w:sz w:val="26"/>
          <w:szCs w:val="26"/>
        </w:rPr>
      </w:pPr>
      <w:r w:rsidRPr="000544D2">
        <w:rPr>
          <w:rFonts w:ascii="Times New Roman" w:hAnsi="Times New Roman" w:cs="Times New Roman"/>
          <w:b/>
          <w:sz w:val="26"/>
          <w:szCs w:val="26"/>
        </w:rPr>
        <w:t>Chương II - Công nghệ và cơ sở dữ liệu</w:t>
      </w:r>
    </w:p>
    <w:p w14:paraId="2B018430"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Mục 1. Đoạn mô tả Flyway và tiến hóa schema</w:t>
      </w:r>
    </w:p>
    <w:p w14:paraId="7438E81F" w14:textId="77777777" w:rsidR="003D4A0C" w:rsidRPr="000544D2" w:rsidRDefault="00000000">
      <w:pPr>
        <w:spacing w:after="80"/>
        <w:rPr>
          <w:rFonts w:ascii="Times New Roman" w:hAnsi="Times New Roman" w:cs="Times New Roman"/>
          <w:sz w:val="26"/>
          <w:szCs w:val="26"/>
        </w:rPr>
      </w:pPr>
      <w:r w:rsidRPr="000544D2">
        <w:rPr>
          <w:rFonts w:ascii="Times New Roman" w:hAnsi="Times New Roman" w:cs="Times New Roman"/>
          <w:sz w:val="26"/>
          <w:szCs w:val="26"/>
        </w:rPr>
        <w:t>Áp dụng cho các đoạn đang mô tả schema hoặc migration mới chỉ tới V31.</w:t>
      </w:r>
    </w:p>
    <w:p w14:paraId="462DE06D"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thay thế đề xuất</w:t>
      </w:r>
    </w:p>
    <w:p w14:paraId="6907967A" w14:textId="112AC899"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Để quản lý phiên bản schema, hệ thống sử dụng Flyway. Tại thời điểm hoàn thiệ</w:t>
      </w:r>
      <w:r w:rsidR="000544D2">
        <w:rPr>
          <w:rFonts w:ascii="Times New Roman" w:hAnsi="Times New Roman" w:cs="Times New Roman"/>
          <w:sz w:val="26"/>
          <w:szCs w:val="26"/>
        </w:rPr>
        <w:t xml:space="preserve">n   </w:t>
      </w:r>
      <w:r w:rsidRPr="000544D2">
        <w:rPr>
          <w:rFonts w:ascii="Times New Roman" w:hAnsi="Times New Roman" w:cs="Times New Roman"/>
          <w:sz w:val="26"/>
          <w:szCs w:val="26"/>
        </w:rPr>
        <w:t>project, bộ migration của hệ thống đã phát triển từ V1 đến V38, bao quát toàn bộ các thay đổi từ khởi tạo schema ban đầu đến các mở rộng mới của nghiệp vụ cho vay. Cách tổ chức migration tuần tự giúp đồng bộ cấu trúc cơ sở dữ liệu giữa môi trường phát triển và môi trường triển khai, đồng thời hỗ trợ truy vết thay đổi rõ ràng trong suốt quá trình phát triển hệ thống.</w:t>
      </w:r>
    </w:p>
    <w:p w14:paraId="6324C133"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Bên cạnh các bảng lõi như người dùng, hồ sơ khách hàng, hồ sơ vay, kết quả DSS, hợp đồng và lịch trả nợ, các migration mới còn bổ sung nhiều thành phần quan trọng như lưu số CCCD và ảnh CCCD hai mặt, tra cứu tín dụng nội bộ theo CCCD, thông tin tài khoản nhận giải ngân, cơ chế SLA cho hồ sơ vay, cũng như xác minh email người dùng trước khi cho phép đăng nhập. Nhờ đó, schema hiện tại phản ánh sát hơn quy trình nghiệp vụ thực tế của hệ thống.</w:t>
      </w:r>
    </w:p>
    <w:p w14:paraId="1414BD89"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Mục 2. Bảng users</w:t>
      </w:r>
    </w:p>
    <w:p w14:paraId="7AB7FBD8" w14:textId="77777777" w:rsidR="003D4A0C" w:rsidRPr="000544D2" w:rsidRDefault="00000000">
      <w:pPr>
        <w:spacing w:after="80"/>
        <w:rPr>
          <w:rFonts w:ascii="Times New Roman" w:hAnsi="Times New Roman" w:cs="Times New Roman"/>
          <w:sz w:val="26"/>
          <w:szCs w:val="26"/>
        </w:rPr>
      </w:pPr>
      <w:r w:rsidRPr="000544D2">
        <w:rPr>
          <w:rFonts w:ascii="Times New Roman" w:hAnsi="Times New Roman" w:cs="Times New Roman"/>
          <w:sz w:val="26"/>
          <w:szCs w:val="26"/>
        </w:rPr>
        <w:t>Áp dụng khi sửa phần mô tả bảng users trong Chương II.</w:t>
      </w:r>
    </w:p>
    <w:p w14:paraId="7F458DD1"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thay thế đề xuất</w:t>
      </w:r>
    </w:p>
    <w:p w14:paraId="2A5E90F9"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 xml:space="preserve">Trong schema hiện tại, bảng users lưu thông tin định danh và trạng thái khả dụng của tài khoản người dùng. Ngoài các trường cơ bản như id, email, password_hash và role, hệ thống còn bổ sung email_verified_at và verification_email_sent_at để phục vụ </w:t>
      </w:r>
      <w:r w:rsidRPr="000544D2">
        <w:rPr>
          <w:rFonts w:ascii="Times New Roman" w:hAnsi="Times New Roman" w:cs="Times New Roman"/>
          <w:sz w:val="26"/>
          <w:szCs w:val="26"/>
        </w:rPr>
        <w:lastRenderedPageBreak/>
        <w:t>luồng xác minh email. Cơ chế vô hiệu hóa tài khoản không dùng deleted_at như mô tả cũ mà dùng disabled_at để soft-delete; khi disabled_at khác null, tài khoản sẽ không còn được dùng để đăng nhập nhưng dữ liệu nghiệp vụ liên quan vẫn được giữ lại để bảo toàn lịch sử giao dịch và kiểm toán.</w:t>
      </w:r>
    </w:p>
    <w:p w14:paraId="08EC78A7"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Mục 3. Bảng customer_profiles</w:t>
      </w:r>
    </w:p>
    <w:p w14:paraId="72DD4A20" w14:textId="77777777" w:rsidR="003D4A0C" w:rsidRPr="000544D2" w:rsidRDefault="00000000">
      <w:pPr>
        <w:spacing w:after="80"/>
        <w:rPr>
          <w:rFonts w:ascii="Times New Roman" w:hAnsi="Times New Roman" w:cs="Times New Roman"/>
          <w:sz w:val="26"/>
          <w:szCs w:val="26"/>
        </w:rPr>
      </w:pPr>
      <w:r w:rsidRPr="000544D2">
        <w:rPr>
          <w:rFonts w:ascii="Times New Roman" w:hAnsi="Times New Roman" w:cs="Times New Roman"/>
          <w:sz w:val="26"/>
          <w:szCs w:val="26"/>
        </w:rPr>
        <w:t>Áp dụng khi sửa phần mô tả hồ sơ khách hàng trong schema.</w:t>
      </w:r>
    </w:p>
    <w:p w14:paraId="2E7194F4"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chèn thêm hoặc cập nhật</w:t>
      </w:r>
    </w:p>
    <w:p w14:paraId="566C1AB3"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Phần mô tả customer_profiles cần bổ sung các trường liên quan đến định danh và giải ngân, bao gồm identity_number, employment_start_date, bank_account_number và bank_name. Ngoài ra, hồ sơ khách hàng hiện còn lưu metadata của ảnh CCCD mặt trước và mặt sau, cùng với metadata của phiếu lương để phục vụ xác minh định danh và đối soát thu nhập. Các trường này giúp hệ thống tái sử dụng hồ sơ định danh gốc ở những lần tạo hồ sơ vay sau và hỗ trợ kiểm tra thông tin giải ngân trước khi khoản vay được chuyển sang trạng thái hoạt động.</w:t>
      </w:r>
    </w:p>
    <w:p w14:paraId="0C491880"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Mục 4. Các bảng mới hoặc thay đổi lớn cần bổ sung vào phần schema</w:t>
      </w:r>
    </w:p>
    <w:p w14:paraId="6B3DA750" w14:textId="77777777" w:rsidR="003D4A0C" w:rsidRPr="000544D2" w:rsidRDefault="00000000">
      <w:pPr>
        <w:spacing w:after="80"/>
        <w:rPr>
          <w:rFonts w:ascii="Times New Roman" w:hAnsi="Times New Roman" w:cs="Times New Roman"/>
          <w:sz w:val="26"/>
          <w:szCs w:val="26"/>
        </w:rPr>
      </w:pPr>
      <w:r w:rsidRPr="000544D2">
        <w:rPr>
          <w:rFonts w:ascii="Times New Roman" w:hAnsi="Times New Roman" w:cs="Times New Roman"/>
          <w:sz w:val="26"/>
          <w:szCs w:val="26"/>
        </w:rPr>
        <w:t>Nếu báo cáo đang thiếu các bảng hoặc module mới, có thể chèn đoạn dưới đây.</w:t>
      </w:r>
    </w:p>
    <w:p w14:paraId="37488679"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thay thế đề xuất</w:t>
      </w:r>
    </w:p>
    <w:p w14:paraId="745BA4B3"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Ở phiên bản hiện tại, schema đã được mở rộng thêm một số nhóm bảng phục vụ nghiệp vụ mới. Thứ nhất là nhóm tra cứu tín dụng nội bộ gồm credit_bureau_records và customer_credit_checks, dùng để lưu dữ liệu tín dụng theo CCCD và kết quả tra cứu của từng khách hàng. Thứ hai là nhóm kiểm soát SLA của hồ sơ vay, bổ sung các mốc review_deadline_at và contract_acceptance_deadline_at để theo dõi thời hạn thẩm định và thời hạn chấp nhận hợp đồng. Thứ ba là nhóm xác minh email người dùng, bổ sung các trường phục vụ kiểm tra trạng thái xác minh trước khi đăng nhập. Những mở rộng này cho thấy hệ thống không chỉ dừng ở khâu tiếp nhận hồ sơ mà còn kiểm soát vòng đời sau phê duyệt và bảo mật tài khoản tốt hơn.</w:t>
      </w:r>
    </w:p>
    <w:p w14:paraId="7ACA5192"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Mục 5. Danh sách trạng thái đúng để thay trong Chương II</w:t>
      </w:r>
    </w:p>
    <w:p w14:paraId="3EA859A2" w14:textId="77777777" w:rsidR="003D4A0C" w:rsidRPr="000544D2" w:rsidRDefault="00000000">
      <w:pPr>
        <w:spacing w:after="80"/>
        <w:rPr>
          <w:rFonts w:ascii="Times New Roman" w:hAnsi="Times New Roman" w:cs="Times New Roman"/>
          <w:sz w:val="26"/>
          <w:szCs w:val="26"/>
        </w:rPr>
      </w:pPr>
      <w:r w:rsidRPr="000544D2">
        <w:rPr>
          <w:rFonts w:ascii="Times New Roman" w:hAnsi="Times New Roman" w:cs="Times New Roman"/>
          <w:sz w:val="26"/>
          <w:szCs w:val="26"/>
        </w:rPr>
        <w:t>Các dòng dưới đây dùng để sửa lại enum hoặc nội dung bảng trong báo cáo.</w:t>
      </w:r>
    </w:p>
    <w:p w14:paraId="5B835E9C" w14:textId="77777777" w:rsidR="003D4A0C" w:rsidRPr="000544D2" w:rsidRDefault="00000000">
      <w:pPr>
        <w:spacing w:after="40"/>
        <w:rPr>
          <w:rFonts w:ascii="Times New Roman" w:hAnsi="Times New Roman" w:cs="Times New Roman"/>
          <w:sz w:val="26"/>
          <w:szCs w:val="26"/>
        </w:rPr>
      </w:pPr>
      <w:r w:rsidRPr="000544D2">
        <w:rPr>
          <w:rFonts w:ascii="Times New Roman" w:hAnsi="Times New Roman" w:cs="Times New Roman"/>
          <w:sz w:val="26"/>
          <w:szCs w:val="26"/>
        </w:rPr>
        <w:t>- customer_information_verifications.status: PENDING / PASSED / FAILED</w:t>
      </w:r>
    </w:p>
    <w:p w14:paraId="59D180CE" w14:textId="77777777" w:rsidR="003D4A0C" w:rsidRPr="000544D2" w:rsidRDefault="00000000">
      <w:pPr>
        <w:spacing w:after="40"/>
        <w:rPr>
          <w:rFonts w:ascii="Times New Roman" w:hAnsi="Times New Roman" w:cs="Times New Roman"/>
          <w:sz w:val="26"/>
          <w:szCs w:val="26"/>
        </w:rPr>
      </w:pPr>
      <w:r w:rsidRPr="000544D2">
        <w:rPr>
          <w:rFonts w:ascii="Times New Roman" w:hAnsi="Times New Roman" w:cs="Times New Roman"/>
          <w:sz w:val="26"/>
          <w:szCs w:val="26"/>
        </w:rPr>
        <w:t>- customer_debts.status: PENDING_VERIFICATION / VERIFIED / REJECTED / CLOSED / REMOVED_BY_CUSTOMER</w:t>
      </w:r>
    </w:p>
    <w:p w14:paraId="55473B85" w14:textId="77777777" w:rsidR="003D4A0C" w:rsidRPr="000544D2" w:rsidRDefault="00000000">
      <w:pPr>
        <w:spacing w:after="40"/>
        <w:rPr>
          <w:rFonts w:ascii="Times New Roman" w:hAnsi="Times New Roman" w:cs="Times New Roman"/>
          <w:sz w:val="26"/>
          <w:szCs w:val="26"/>
        </w:rPr>
      </w:pPr>
      <w:r w:rsidRPr="000544D2">
        <w:rPr>
          <w:rFonts w:ascii="Times New Roman" w:hAnsi="Times New Roman" w:cs="Times New Roman"/>
          <w:sz w:val="26"/>
          <w:szCs w:val="26"/>
        </w:rPr>
        <w:t>- loan_requests.status: DRAFT / PENDING / NEEDS_MORE_INFO / APPOINTMENT_SCHEDULED / APPROVED / CONTRACTED / ACTIVE / OVERDUE / CLOSED / REJECTED / WITHDRAWN</w:t>
      </w:r>
    </w:p>
    <w:p w14:paraId="28C3519B" w14:textId="77777777" w:rsidR="003D4A0C" w:rsidRPr="000544D2" w:rsidRDefault="00000000">
      <w:pPr>
        <w:spacing w:after="40"/>
        <w:rPr>
          <w:rFonts w:ascii="Times New Roman" w:hAnsi="Times New Roman" w:cs="Times New Roman"/>
          <w:sz w:val="26"/>
          <w:szCs w:val="26"/>
        </w:rPr>
      </w:pPr>
      <w:r w:rsidRPr="000544D2">
        <w:rPr>
          <w:rFonts w:ascii="Times New Roman" w:hAnsi="Times New Roman" w:cs="Times New Roman"/>
          <w:sz w:val="26"/>
          <w:szCs w:val="26"/>
        </w:rPr>
        <w:t>- loan_contracts.status: PENDING_ACCEPTANCE / ACTIVE / CLOSED / CANCELLED</w:t>
      </w:r>
    </w:p>
    <w:p w14:paraId="681E7D8D" w14:textId="77777777" w:rsidR="003D4A0C" w:rsidRPr="000544D2" w:rsidRDefault="00000000">
      <w:pPr>
        <w:spacing w:after="40"/>
        <w:rPr>
          <w:rFonts w:ascii="Times New Roman" w:hAnsi="Times New Roman" w:cs="Times New Roman"/>
          <w:sz w:val="26"/>
          <w:szCs w:val="26"/>
        </w:rPr>
      </w:pPr>
      <w:r w:rsidRPr="000544D2">
        <w:rPr>
          <w:rFonts w:ascii="Times New Roman" w:hAnsi="Times New Roman" w:cs="Times New Roman"/>
          <w:sz w:val="26"/>
          <w:szCs w:val="26"/>
        </w:rPr>
        <w:lastRenderedPageBreak/>
        <w:t>- loan_installments.status: PENDING / PARTIALLY_PAID / OVERDUE / PAID</w:t>
      </w:r>
    </w:p>
    <w:p w14:paraId="74C366AE" w14:textId="77777777" w:rsidR="003D4A0C" w:rsidRPr="000544D2" w:rsidRDefault="00000000">
      <w:pPr>
        <w:spacing w:after="40"/>
        <w:rPr>
          <w:rFonts w:ascii="Times New Roman" w:hAnsi="Times New Roman" w:cs="Times New Roman"/>
          <w:sz w:val="26"/>
          <w:szCs w:val="26"/>
        </w:rPr>
      </w:pPr>
      <w:r w:rsidRPr="000544D2">
        <w:rPr>
          <w:rFonts w:ascii="Times New Roman" w:hAnsi="Times New Roman" w:cs="Times New Roman"/>
          <w:sz w:val="26"/>
          <w:szCs w:val="26"/>
        </w:rPr>
        <w:t>- loan_repayments.payment_status: EARLY / ON_TIME / LATE</w:t>
      </w:r>
    </w:p>
    <w:p w14:paraId="074726F6" w14:textId="77777777" w:rsidR="003D4A0C" w:rsidRPr="000544D2" w:rsidRDefault="00000000">
      <w:pPr>
        <w:spacing w:after="40"/>
        <w:rPr>
          <w:rFonts w:ascii="Times New Roman" w:hAnsi="Times New Roman" w:cs="Times New Roman"/>
          <w:sz w:val="26"/>
          <w:szCs w:val="26"/>
        </w:rPr>
      </w:pPr>
      <w:r w:rsidRPr="000544D2">
        <w:rPr>
          <w:rFonts w:ascii="Times New Roman" w:hAnsi="Times New Roman" w:cs="Times New Roman"/>
          <w:sz w:val="26"/>
          <w:szCs w:val="26"/>
        </w:rPr>
        <w:t>- payment_confirmation_requests.status: PENDING_REVIEW / CANCELLED_BY_CUSTOMER / CONFIRMED / REJECTED</w:t>
      </w:r>
    </w:p>
    <w:p w14:paraId="4FAE67AF"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Nếu phần bảng payment confirmation trong báo cáo vẫn mô tả amount_paid do khách kê khai hoặc gắn trực tiếp với một installment duy nhất, nên sửa lại theo hướng: khách hàng gửi proof cho loan_request_id, hệ thống lưu expected_* để staff đối soát, sau đó mới sinh confirmed_amount và repayment tương ứng.</w:t>
      </w:r>
    </w:p>
    <w:p w14:paraId="70CC86E1" w14:textId="77777777" w:rsidR="003D4A0C" w:rsidRPr="000544D2" w:rsidRDefault="00000000">
      <w:pPr>
        <w:spacing w:before="240" w:after="180"/>
        <w:rPr>
          <w:rFonts w:ascii="Times New Roman" w:hAnsi="Times New Roman" w:cs="Times New Roman"/>
          <w:sz w:val="26"/>
          <w:szCs w:val="26"/>
        </w:rPr>
      </w:pPr>
      <w:r w:rsidRPr="000544D2">
        <w:rPr>
          <w:rFonts w:ascii="Times New Roman" w:hAnsi="Times New Roman" w:cs="Times New Roman"/>
          <w:b/>
          <w:sz w:val="26"/>
          <w:szCs w:val="26"/>
        </w:rPr>
        <w:t>Chương III - Mô tả chức năng và use case</w:t>
      </w:r>
    </w:p>
    <w:p w14:paraId="715F4B90"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Mục 1. Luồng xác thực người dùng</w:t>
      </w:r>
    </w:p>
    <w:p w14:paraId="6FE2CDD1"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thay thế đề xuất</w:t>
      </w:r>
    </w:p>
    <w:p w14:paraId="6AFECA87"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Hệ thống cung cấp một landing page công khai trước bước xác thực nhằm giới thiệu tổng quan quy trình xét duyệt khoản vay và định hướng người dùng tới đúng luồng thao tác. Tại lớp xác thực, giao diện đăng nhập và đăng ký được gộp trên cùng một màn hình để giảm số bước điều hướng. Người dùng đăng ký công khai chỉ tạo được tài khoản CUSTOMER; sau khi đăng ký, hệ thống gửi email xác minh và chỉ cho phép đăng nhập khi địa chỉ email đã được xác minh hợp lệ. Nếu chưa nhận được email, người dùng có thể yêu cầu gửi lại liên kết xác minh ngay trên màn hình auth. Tài khoản STAFF và CUSTOMER cũng có thể được tạo từ khu vực quản trị bởi người dùng ADMIN tùy theo nhu cầu kiểm thử hoặc vận hành nội bộ.</w:t>
      </w:r>
    </w:p>
    <w:p w14:paraId="4BAC83C5"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Mục 2. Chức năng hồ sơ khách hàng</w:t>
      </w:r>
    </w:p>
    <w:p w14:paraId="3447F79B"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thay thế đề xuất</w:t>
      </w:r>
    </w:p>
    <w:p w14:paraId="47F2C362"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Hồ sơ khách hàng trong phiên bản hiện tại không chỉ bao gồm họ tên, số điện thoại, ngày sinh, thu nhập và tình trạng việc làm, mà còn lưu số CCCD, ảnh CCCD hai mặt, phiếu lương gần nhất, ngày bắt đầu công việc, số tài khoản nhận giải ngân và tên ngân hàng. Giao diện hồ sơ còn hiển thị các chỉ số phục vụ thẩm định như điểm tín dụng nội bộ, điểm thanh toán, DTI, trạng thái xác minh thông tin và kết quả tra cứu tín dụng nội bộ theo CCCD. Nhờ đó, hồ sơ cá nhân vừa đóng vai trò dữ liệu gốc để tái sử dụng khi tạo khoản vay mới, vừa là nơi tổng hợp các chỉ số đánh giá trước khi hồ sơ được chuyển sang khâu thẩm định.</w:t>
      </w:r>
    </w:p>
    <w:p w14:paraId="473E6AC8"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Mục 3. Quản lý khoản nợ hiện hữu</w:t>
      </w:r>
    </w:p>
    <w:p w14:paraId="40934EE0"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thay thế đề xuất</w:t>
      </w:r>
    </w:p>
    <w:p w14:paraId="6E45C781"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 xml:space="preserve">Ở phiên bản hiện tại, module customer_debts vẫn tồn tại ở backend để lưu các khoản nợ hiện hữu của khách hàng và hỗ trợ tính toán nghĩa vụ trả nợ hàng tháng. Tuy nhiên, frontend không còn tách thành một màn hình riêng cho customer CRUD nợ như mô tả cũ. Thay vào đó, dữ liệu nợ hiện hữu được xem như một phần của hồ sơ thẩm định; </w:t>
      </w:r>
      <w:r w:rsidRPr="000544D2">
        <w:rPr>
          <w:rFonts w:ascii="Times New Roman" w:hAnsi="Times New Roman" w:cs="Times New Roman"/>
          <w:sz w:val="26"/>
          <w:szCs w:val="26"/>
        </w:rPr>
        <w:lastRenderedPageBreak/>
        <w:t>các khoản nợ do khách hàng khai báo sẽ được nhân viên xác minh cùng với luồng xác minh hồ sơ thông tin để làm cơ sở tính DTI và đánh giá khả năng trả nợ.</w:t>
      </w:r>
    </w:p>
    <w:p w14:paraId="0603A1CB"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Mục 4. Chức năng tạo hồ sơ vay</w:t>
      </w:r>
    </w:p>
    <w:p w14:paraId="54629B06"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thay thế đề xuất</w:t>
      </w:r>
    </w:p>
    <w:p w14:paraId="65E20A72"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Quy trình tạo hồ sơ vay hiện hỗ trợ cơ chế lưu nháp thay vì chỉ có nhập và nộp ngay như mô tả trước đây. Khách hàng có thể tạo draft, quay lại chỉnh sửa nhiều lần và chỉ submit đi thẩm định khi đã đủ dữ liệu cần thiết. Khi hồ sơ đã ở trạng thái draft, loại vay sẽ bị khóa để tránh lẫn logic chứng từ giữa luồng tín chấp và thế chấp. Với hồ sơ vay tín chấp, hệ thống tái sử dụng CCCD hai mặt từ hồ sơ khách hàng gốc và yêu cầu chụp ảnh khuôn mặt hiện tại. Với hồ sơ vay thế chấp, khách hàng nộp ảnh giấy tờ xe và ảnh biển số xe tương ứng. Nếu hồ sơ định danh gốc chưa đầy đủ, khách hàng vẫn có thể lưu nháp nhưng chưa nên submit thẩm định cho đến khi bổ sung đủ dữ liệu nền.</w:t>
      </w:r>
    </w:p>
    <w:p w14:paraId="2BB7AC61"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Mục 5. Bổ sung hồ sơ và SLA xử lý</w:t>
      </w:r>
    </w:p>
    <w:p w14:paraId="405CCD78"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thay thế đề xuất</w:t>
      </w:r>
    </w:p>
    <w:p w14:paraId="43435254"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Trong quá trình thẩm định, hồ sơ có thể được chuyển sang trạng thái NEEDS_MORE_INFO khi nhân viên yêu cầu bổ sung chứng từ. Ở trạng thái này, khách hàng có thể tải lên nhiều giấy tờ bổ sung trong một lần và gửi lại hồ sơ thông qua thao tác resubmit. Hệ thống đồng thời theo dõi số lần yêu cầu bổ sung, nội dung cần bổ sung và hạn chót nộp lại hồ sơ. Bên cạnh đó, hệ thống đã bổ sung cơ chế SLA cho các trạng thái PENDING và APPROVED để kiểm soát thời gian chờ thẩm định và thời hạn chấp nhận hợp đồng; nếu quá hạn mà không được xử lý đúng luồng, hồ sơ có thể bị tự động đóng theo chính sách vận hành đã cấu hình.</w:t>
      </w:r>
    </w:p>
    <w:p w14:paraId="08BA4346"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Mục 6. Chấp nhận hợp đồng sau khi được duyệt</w:t>
      </w:r>
    </w:p>
    <w:p w14:paraId="6CB39757"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thay thế đề xuất</w:t>
      </w:r>
    </w:p>
    <w:p w14:paraId="40C1C650"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Sau khi hồ sơ được duyệt, khách hàng chưa chuyển ngay sang trạng thái vay hoạt động mà phải mở màn hình chi tiết hồ sơ để xem hợp đồng đã sinh, kiểm tra điều khoản, tick xác nhận đã chủ động xem xét hợp đồng và hoàn thành bước CAPTCHA xác nhận. Hệ thống chỉ cho phép chấp nhận hợp đồng khi cả thao tác xác nhận và kết quả CAPTCHA đều hợp lệ, đồng thời còn kiểm soát thêm thời hạn contractAcceptanceDeadlineAt để tránh việc hợp đồng chờ chấp nhận quá lâu mà không có phản hồi từ khách hàng.</w:t>
      </w:r>
    </w:p>
    <w:p w14:paraId="64E1BF81"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Mục 7. Thanh toán và biên lai xác nhận thanh toán</w:t>
      </w:r>
    </w:p>
    <w:p w14:paraId="437CACE7"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thay thế đề xuất</w:t>
      </w:r>
    </w:p>
    <w:p w14:paraId="2101E91F"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 xml:space="preserve">Khách hàng không tự ghi nhận một khoản thanh toán bằng cách nhập số tiền đã trả như mô tả cũ. Thay vào đó, khách hàng chọn khoản vay cần đối soát, đính kèm ảnh biên lai chuyển khoản và có thể thêm ghi chú nếu cần; nhân viên sẽ kiểm tra chứng từ, </w:t>
      </w:r>
      <w:r w:rsidRPr="000544D2">
        <w:rPr>
          <w:rFonts w:ascii="Times New Roman" w:hAnsi="Times New Roman" w:cs="Times New Roman"/>
          <w:sz w:val="26"/>
          <w:szCs w:val="26"/>
        </w:rPr>
        <w:lastRenderedPageBreak/>
        <w:t>thời điểm giao dịch và số tiền thực tế trước khi xác nhận kết quả thanh toán. Hệ thống hiện hỗ trợ trạng thái PENDING_REVIEW, CANCELLED_BY_CUSTOMER, CONFIRMED và REJECTED cho yêu cầu biên lai. Ngoài ra, giao diện thanh toán đã được mở rộng với mã VietQR, khả năng hủy biên lai đang chờ, thay biên lai đang chờ bằng chứng từ mới, cũng như hỗ trợ đối soát các tình huống trả một phần kỳ hiện tại, trả trước nhiều kỳ liên tiếp hoặc tất toán toàn bộ dư nợ.</w:t>
      </w:r>
    </w:p>
    <w:p w14:paraId="6158FD83"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Mục 8. Chức năng của quản trị viên</w:t>
      </w:r>
    </w:p>
    <w:p w14:paraId="2E026DB9"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thay thế đề xuất</w:t>
      </w:r>
    </w:p>
    <w:p w14:paraId="2E381199"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Quản trị viên có quyền quản lý tài khoản CUSTOMER và STAFF trong hệ thống, bao gồm xem danh sách theo trang, lọc theo vai trò, tạo tài khoản mới từ khu vực quản trị và vô hiệu hóa tài khoản khi cần. Cơ chế này không xóa cứng dữ liệu nghiệp vụ đi kèm mà giữ nguyên lịch sử khoản vay, thanh toán và audit log để phục vụ kiểm toán và truy vết. Ở phiên bản hiện tại, màn quản trị người dùng không quản lý tài khoản ADMIN và chưa cung cấp ô tìm kiếm email riêng trên giao diện.</w:t>
      </w:r>
    </w:p>
    <w:p w14:paraId="3807E7AF"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Mục 9. Danh sách nợ xấu / credit bureau nội bộ</w:t>
      </w:r>
    </w:p>
    <w:p w14:paraId="224FFAE5"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chèn thêm</w:t>
      </w:r>
    </w:p>
    <w:p w14:paraId="7158E041"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Hệ thống hiện đã bổ sung một màn hình danh sách nợ xấu nội bộ theo CCCD, cho phép STAFF và ADMIN tra cứu dữ liệu tín dụng để hỗ trợ đánh giá hồ sơ vay. Trên màn hình này, nhân viên ở chế độ chỉ xem, còn quản trị viên có thể thêm, sửa hoặc xóa các bản ghi bureau nội bộ. Dữ liệu bureau được dùng để sinh kết quả credit check của khách hàng, hỗ trợ phát hiện hồ sơ cần rà soát thủ công hoặc từ chối cứng khi có cờ rủi ro nghiêm trọng.</w:t>
      </w:r>
    </w:p>
    <w:p w14:paraId="79A01F3C" w14:textId="77777777" w:rsidR="003D4A0C" w:rsidRPr="000544D2" w:rsidRDefault="00000000">
      <w:pPr>
        <w:spacing w:before="240" w:after="180"/>
        <w:rPr>
          <w:rFonts w:ascii="Times New Roman" w:hAnsi="Times New Roman" w:cs="Times New Roman"/>
          <w:sz w:val="26"/>
          <w:szCs w:val="26"/>
        </w:rPr>
      </w:pPr>
      <w:r w:rsidRPr="000544D2">
        <w:rPr>
          <w:rFonts w:ascii="Times New Roman" w:hAnsi="Times New Roman" w:cs="Times New Roman"/>
          <w:b/>
          <w:sz w:val="26"/>
          <w:szCs w:val="26"/>
        </w:rPr>
        <w:t>Chương IV - Giao diện và kết quả</w:t>
      </w:r>
    </w:p>
    <w:p w14:paraId="0EDB4A4B"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Phần này nên được sửa theo hướng bám đúng các màn hình đang tồn tại trong frontend hiện tại. Nếu bạn muốn giữ cấu trúc Chương IV theo từng màn hình, có thể dùng các đề mục và đoạn mô tả dưới đây.</w:t>
      </w:r>
    </w:p>
    <w:p w14:paraId="0DBDDEB7"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Đề mục 1. Trang landing page công khai</w:t>
      </w:r>
    </w:p>
    <w:p w14:paraId="4815C030"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mô tả đề xuất</w:t>
      </w:r>
    </w:p>
    <w:p w14:paraId="057AC3A3"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Trước khi đăng nhập, người dùng được dẫn tới một landing page công khai đóng vai trò giới thiệu tổng quan về hệ thống. Màn hình này trình bày quy trình xét duyệt khoản vay, phân tách rõ vai trò CUSTOMER, STAFF và ADMIN, đồng thời điều hướng người dùng tới bước xác thực phù hợp. Việc bổ sung landing page giúp trải nghiệm truy cập rõ ràng hơn so với mô hình cũ chỉ vào thẳng trang đăng nhập.</w:t>
      </w:r>
    </w:p>
    <w:p w14:paraId="51B001A8"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Đề mục 2. Trang đăng nhập/đăng ký</w:t>
      </w:r>
    </w:p>
    <w:p w14:paraId="683C61C5"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mô tả đề xuất</w:t>
      </w:r>
    </w:p>
    <w:p w14:paraId="6F7FB74D"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lastRenderedPageBreak/>
        <w:t>Giao diện xác thực của hệ thống được thiết kế dưới dạng một màn hình hợp nhất giữa đăng nhập và đăng ký thay vì tách thành hai màn riêng biệt. Người dùng công khai có thể tạo tài khoản CUSTOMER trực tiếp trên màn này; sau khi đăng ký, hệ thống thông báo yêu cầu xác minh email. Nếu email chưa được xác minh, người dùng sẽ không thể đăng nhập và có thể dùng ngay nút gửi lại email xác minh trên giao diện.</w:t>
      </w:r>
    </w:p>
    <w:p w14:paraId="11A80507"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Đề mục 3. Trang xác minh email</w:t>
      </w:r>
    </w:p>
    <w:p w14:paraId="75D5A15A"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mô tả đề xuất</w:t>
      </w:r>
    </w:p>
    <w:p w14:paraId="1F9BE24C"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Sau khi người dùng mở liên kết từ email đăng ký, hệ thống hiển thị một màn hình xác minh email riêng để kiểm tra token và trả về kết quả thành công hoặc thất bại. Màn này đóng vai trò hoàn tất kích hoạt tài khoản trước khi người dùng truy cập được vào khu vực nghiệp vụ bên trong hệ thống.</w:t>
      </w:r>
    </w:p>
    <w:p w14:paraId="3A4546F7"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Đề mục 4. Trang hồ sơ cá nhân</w:t>
      </w:r>
    </w:p>
    <w:p w14:paraId="0EC044E7"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mô tả đề xuất</w:t>
      </w:r>
    </w:p>
    <w:p w14:paraId="01201D3A"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Trang hồ sơ cá nhân cho phép khách hàng cập nhật thông tin nền phục vụ thẩm định, bao gồm họ tên, số điện thoại, ngày sinh, số CCCD, phiếu lương, ảnh CCCD hai mặt, tình trạng việc làm, ngày bắt đầu công việc, số tài khoản ngân hàng và tên ngân hàng. Bên cạnh khu vực nhập liệu, trang còn hiển thị các chỉ số như điểm tín dụng nội bộ, điểm thanh toán, DTI, trạng thái xác minh và kết quả tra cứu tín dụng theo CCCD để khách hàng và nhân viên dễ theo dõi.</w:t>
      </w:r>
    </w:p>
    <w:p w14:paraId="480DDC3D"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Đề mục 5. Trang tạo hồ sơ vay</w:t>
      </w:r>
    </w:p>
    <w:p w14:paraId="56C6E368"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mô tả đề xuất</w:t>
      </w:r>
    </w:p>
    <w:p w14:paraId="270EEA85"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Trang tạo hồ sơ vay hỗ trợ cả luồng vay tín chấp và vay thế chấp, đồng thời cho phép lưu nháp để hoàn thiện sau. Với vay tín chấp, khách hàng chụp ảnh khuôn mặt hiện tại và hệ thống dùng lại dữ liệu CCCD đã lưu trong hồ sơ gốc. Với vay thế chấp, khách hàng kê khai giá trị tài sản và nộp bộ ảnh chứng từ phù hợp. Khi hồ sơ đã là draft, loại vay sẽ được khóa để đảm bảo tính nhất quán của bộ chứng từ và logic thẩm định.</w:t>
      </w:r>
    </w:p>
    <w:p w14:paraId="0247ACB6"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Đề mục 6. Trang danh sách hồ sơ vay</w:t>
      </w:r>
    </w:p>
    <w:p w14:paraId="12B98508"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mô tả đề xuất</w:t>
      </w:r>
    </w:p>
    <w:p w14:paraId="72313F40"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Trang danh sách hồ sơ vay giúp khách hàng theo dõi toàn bộ các hồ sơ đã tạo, bao gồm cả bản nháp và các hồ sơ đang trong vòng đời xử lý. Các trạng thái được phản ánh đầy đủ hơn phiên bản cũ, gồm DRAFT, PENDING, NEEDS_MORE_INFO, APPOINTMENT_SCHEDULED, APPROVED, CONTRACTED, ACTIVE, OVERDUE, CLOSED, REJECTED và WITHDRAWN. Nhờ đó, người dùng có thể nhận biết chính xác hồ sơ nào đang chờ thẩm định, hồ sơ nào cần bổ sung chứng từ, hồ sơ nào đã được duyệt hoặc đang vận hành.</w:t>
      </w:r>
    </w:p>
    <w:p w14:paraId="665465B2"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lastRenderedPageBreak/>
        <w:t>Đề mục 7. Trang chi tiết hồ sơ vay và hợp đồng</w:t>
      </w:r>
    </w:p>
    <w:p w14:paraId="4ECE49C9"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mô tả đề xuất</w:t>
      </w:r>
    </w:p>
    <w:p w14:paraId="5AF181FA"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Trang chi tiết hồ sơ vay hiển thị đầy đủ thông tin khoản vay, chứng từ đã nộp, lý do quyết định cuối cùng, lịch hẹn đối với hồ sơ thế chấp, tình trạng yêu cầu bổ sung hồ sơ và hợp đồng đã sinh từ backend. Khi hồ sơ được duyệt, khách hàng có thể xem hợp đồng, kiểm tra lịch trả nợ materialized theo từng kỳ, tick xác nhận đã đọc điều khoản và hoàn tất CAPTCHA để chấp nhận hợp đồng. Nếu hồ sơ đang ở trạng thái NEEDS_MORE_INFO, người dùng cũng có thể tải lên nhiều giấy tờ bổ sung và gửi lại hồ sơ trực tiếp từ trang này.</w:t>
      </w:r>
    </w:p>
    <w:p w14:paraId="7E144B7A"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Đề mục 8. Trang thanh toán và xác nhận biên lai</w:t>
      </w:r>
    </w:p>
    <w:p w14:paraId="6BA08A98"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mô tả đề xuất</w:t>
      </w:r>
    </w:p>
    <w:p w14:paraId="08F1CC0E"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Trang thanh toán không chỉ hiển thị lịch sử trả nợ mà còn đóng vai trò màn hình gửi biên lai để nhân viên đối soát. Giao diện cung cấp thông tin khoản vay đang đến hạn, breakdown gốc, lãi, phí, phí trễ hạn, số tiền còn lại và mã VietQR để khách hàng thao tác thuận tiện hơn. Nếu đang có một biên lai chờ đối soát, khách hàng có thể hủy yêu cầu đó hoặc thay bằng biên lai mới. Sau khi staff xác nhận, kết quả thanh toán sẽ được chuyển vào lịch sử thanh toán đã xác nhận và cập nhật điểm tín nhiệm tương ứng.</w:t>
      </w:r>
    </w:p>
    <w:p w14:paraId="3F2DD8AD"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Đề mục 9. Trang danh sách nợ xấu / credit bureau</w:t>
      </w:r>
    </w:p>
    <w:p w14:paraId="5CDE4966"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mô tả đề xuất</w:t>
      </w:r>
    </w:p>
    <w:p w14:paraId="56B2C51D"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Trang danh sách nợ xấu nội bộ cho phép nhân viên và quản trị viên tra cứu dữ liệu tín dụng theo CCCD. Màn hình hiển thị trạng thái bureau, điểm tín dụng, số khoản vay hoạt động, số ngày quá hạn, cờ rà soát thủ công và cờ từ chối cứng. Đây là màn hình mới quan trọng vì phản ánh rõ việc hệ thống đã tích hợp credit bureau nội bộ để hỗ trợ ra quyết định thẩm định.</w:t>
      </w:r>
    </w:p>
    <w:p w14:paraId="2340DB6E"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Đề mục 10. Trang quản lý người dùng</w:t>
      </w:r>
    </w:p>
    <w:p w14:paraId="0A2EC209"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mô tả đề xuất</w:t>
      </w:r>
    </w:p>
    <w:p w14:paraId="3ED69A27"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Trang quản lý người dùng dành cho ADMIN cho phép xem danh sách tài khoản theo trang và lọc theo hai nhóm vai trò CUSTOMER hoặc STAFF. Từ màn hình này, quản trị viên có thể thực hiện thao tác vô hiệu hóa tài khoản để ngăn đăng nhập về sau. Do hệ thống áp dụng soft-delete, việc xóa tài khoản không làm mất dữ liệu nghiệp vụ đã phát sinh trước đó.</w:t>
      </w:r>
    </w:p>
    <w:p w14:paraId="49E49D90" w14:textId="77777777" w:rsidR="003D4A0C" w:rsidRPr="000544D2" w:rsidRDefault="00000000">
      <w:pPr>
        <w:spacing w:before="180" w:after="120"/>
        <w:rPr>
          <w:rFonts w:ascii="Times New Roman" w:hAnsi="Times New Roman" w:cs="Times New Roman"/>
          <w:sz w:val="26"/>
          <w:szCs w:val="26"/>
        </w:rPr>
      </w:pPr>
      <w:r w:rsidRPr="000544D2">
        <w:rPr>
          <w:rFonts w:ascii="Times New Roman" w:hAnsi="Times New Roman" w:cs="Times New Roman"/>
          <w:b/>
          <w:sz w:val="26"/>
          <w:szCs w:val="26"/>
        </w:rPr>
        <w:t>Đề mục 11. Trang tạo tài khoản người dùng</w:t>
      </w:r>
    </w:p>
    <w:p w14:paraId="627D7D85" w14:textId="77777777" w:rsidR="003D4A0C" w:rsidRPr="000544D2" w:rsidRDefault="00000000">
      <w:pPr>
        <w:spacing w:before="120" w:after="60"/>
        <w:rPr>
          <w:rFonts w:ascii="Times New Roman" w:hAnsi="Times New Roman" w:cs="Times New Roman"/>
          <w:sz w:val="26"/>
          <w:szCs w:val="26"/>
        </w:rPr>
      </w:pPr>
      <w:r w:rsidRPr="000544D2">
        <w:rPr>
          <w:rFonts w:ascii="Times New Roman" w:hAnsi="Times New Roman" w:cs="Times New Roman"/>
          <w:b/>
          <w:sz w:val="26"/>
          <w:szCs w:val="26"/>
        </w:rPr>
        <w:t>Nội dung mô tả đề xuất</w:t>
      </w:r>
    </w:p>
    <w:p w14:paraId="034539DA"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 xml:space="preserve">Việc tạo tài khoản người dùng được tách thành một route riêng trong khu vực quản trị. Tại đây, ADMIN có thể tạo tài khoản CUSTOMER hoặc STAFF bằng cách nhập </w:t>
      </w:r>
      <w:r w:rsidRPr="000544D2">
        <w:rPr>
          <w:rFonts w:ascii="Times New Roman" w:hAnsi="Times New Roman" w:cs="Times New Roman"/>
          <w:sz w:val="26"/>
          <w:szCs w:val="26"/>
        </w:rPr>
        <w:lastRenderedPageBreak/>
        <w:t>email, mật khẩu và chọn vai trò. Màn hình này phù hợp cho mục đích kiểm thử và khởi tạo người dùng nội bộ, thay vì phụ thuộc hoàn toàn vào đăng ký công khai.</w:t>
      </w:r>
    </w:p>
    <w:p w14:paraId="11C90E34" w14:textId="77777777" w:rsidR="003D4A0C" w:rsidRPr="000544D2" w:rsidRDefault="00000000">
      <w:pPr>
        <w:spacing w:before="240" w:after="180"/>
        <w:rPr>
          <w:rFonts w:ascii="Times New Roman" w:hAnsi="Times New Roman" w:cs="Times New Roman"/>
          <w:sz w:val="26"/>
          <w:szCs w:val="26"/>
        </w:rPr>
      </w:pPr>
      <w:r w:rsidRPr="000544D2">
        <w:rPr>
          <w:rFonts w:ascii="Times New Roman" w:hAnsi="Times New Roman" w:cs="Times New Roman"/>
          <w:b/>
          <w:sz w:val="26"/>
          <w:szCs w:val="26"/>
        </w:rPr>
        <w:t>Các câu thay nhanh</w:t>
      </w:r>
    </w:p>
    <w:p w14:paraId="6932A899" w14:textId="77777777" w:rsidR="003D4A0C" w:rsidRPr="000544D2" w:rsidRDefault="00000000">
      <w:pPr>
        <w:spacing w:after="40"/>
        <w:rPr>
          <w:rFonts w:ascii="Times New Roman" w:hAnsi="Times New Roman" w:cs="Times New Roman"/>
          <w:sz w:val="26"/>
          <w:szCs w:val="26"/>
        </w:rPr>
      </w:pPr>
      <w:r w:rsidRPr="000544D2">
        <w:rPr>
          <w:rFonts w:ascii="Times New Roman" w:hAnsi="Times New Roman" w:cs="Times New Roman"/>
          <w:sz w:val="26"/>
          <w:szCs w:val="26"/>
        </w:rPr>
        <w:t>- Thay "migration từ V1 đến V31" bằng "migration từ V1 đến V38".</w:t>
      </w:r>
    </w:p>
    <w:p w14:paraId="577ADFE7" w14:textId="77777777" w:rsidR="003D4A0C" w:rsidRPr="000544D2" w:rsidRDefault="00000000">
      <w:pPr>
        <w:spacing w:after="40"/>
        <w:rPr>
          <w:rFonts w:ascii="Times New Roman" w:hAnsi="Times New Roman" w:cs="Times New Roman"/>
          <w:sz w:val="26"/>
          <w:szCs w:val="26"/>
        </w:rPr>
      </w:pPr>
      <w:r w:rsidRPr="000544D2">
        <w:rPr>
          <w:rFonts w:ascii="Times New Roman" w:hAnsi="Times New Roman" w:cs="Times New Roman"/>
          <w:sz w:val="26"/>
          <w:szCs w:val="26"/>
        </w:rPr>
        <w:t>- Thay mô tả bảng users từ is_active, deleted_at sang disabled_at, email_verified_at, verification_email_sent_at.</w:t>
      </w:r>
    </w:p>
    <w:p w14:paraId="1FEC9775" w14:textId="77777777" w:rsidR="003D4A0C" w:rsidRPr="000544D2" w:rsidRDefault="00000000">
      <w:pPr>
        <w:spacing w:after="40"/>
        <w:rPr>
          <w:rFonts w:ascii="Times New Roman" w:hAnsi="Times New Roman" w:cs="Times New Roman"/>
          <w:sz w:val="26"/>
          <w:szCs w:val="26"/>
        </w:rPr>
      </w:pPr>
      <w:r w:rsidRPr="000544D2">
        <w:rPr>
          <w:rFonts w:ascii="Times New Roman" w:hAnsi="Times New Roman" w:cs="Times New Roman"/>
          <w:sz w:val="26"/>
          <w:szCs w:val="26"/>
        </w:rPr>
        <w:t>- Thay "khách hàng nhập số tiền đã trả" bằng "khách hàng gửi biên lai để nhân viên đối soát".</w:t>
      </w:r>
    </w:p>
    <w:p w14:paraId="527B249E" w14:textId="77777777" w:rsidR="003D4A0C" w:rsidRPr="000544D2" w:rsidRDefault="00000000">
      <w:pPr>
        <w:spacing w:after="40"/>
        <w:rPr>
          <w:rFonts w:ascii="Times New Roman" w:hAnsi="Times New Roman" w:cs="Times New Roman"/>
          <w:sz w:val="26"/>
          <w:szCs w:val="26"/>
        </w:rPr>
      </w:pPr>
      <w:r w:rsidRPr="000544D2">
        <w:rPr>
          <w:rFonts w:ascii="Times New Roman" w:hAnsi="Times New Roman" w:cs="Times New Roman"/>
          <w:sz w:val="26"/>
          <w:szCs w:val="26"/>
        </w:rPr>
        <w:t>- Thay "xóa người dùng kèm dữ liệu nghiệp vụ liên quan" bằng "vô hiệu hóa tài khoản và giữ lại dữ liệu nghiệp vụ để bảo toàn lịch sử".</w:t>
      </w:r>
    </w:p>
    <w:p w14:paraId="59389551" w14:textId="77777777" w:rsidR="003D4A0C" w:rsidRPr="000544D2" w:rsidRDefault="00000000">
      <w:pPr>
        <w:spacing w:after="40"/>
        <w:rPr>
          <w:rFonts w:ascii="Times New Roman" w:hAnsi="Times New Roman" w:cs="Times New Roman"/>
          <w:sz w:val="26"/>
          <w:szCs w:val="26"/>
        </w:rPr>
      </w:pPr>
      <w:r w:rsidRPr="000544D2">
        <w:rPr>
          <w:rFonts w:ascii="Times New Roman" w:hAnsi="Times New Roman" w:cs="Times New Roman"/>
          <w:sz w:val="26"/>
          <w:szCs w:val="26"/>
        </w:rPr>
        <w:t>- Thay mô tả auth cũ bằng luồng mới: landing page, auth gộp login/register, verify email, resend verification.</w:t>
      </w:r>
    </w:p>
    <w:p w14:paraId="6AC52F0C" w14:textId="77777777" w:rsidR="003D4A0C" w:rsidRPr="000544D2" w:rsidRDefault="00000000">
      <w:pPr>
        <w:spacing w:after="40"/>
        <w:rPr>
          <w:rFonts w:ascii="Times New Roman" w:hAnsi="Times New Roman" w:cs="Times New Roman"/>
          <w:sz w:val="26"/>
          <w:szCs w:val="26"/>
        </w:rPr>
      </w:pPr>
      <w:r w:rsidRPr="000544D2">
        <w:rPr>
          <w:rFonts w:ascii="Times New Roman" w:hAnsi="Times New Roman" w:cs="Times New Roman"/>
          <w:sz w:val="26"/>
          <w:szCs w:val="26"/>
        </w:rPr>
        <w:t>- Thêm mô tả draft, NEEDS_MORE_INFO, resubmit, withdraw, CAPTCHA chấp nhận hợp đồng và SLA.</w:t>
      </w:r>
    </w:p>
    <w:p w14:paraId="29AACB68" w14:textId="77777777" w:rsidR="003D4A0C" w:rsidRPr="000544D2" w:rsidRDefault="00000000">
      <w:pPr>
        <w:spacing w:after="40"/>
        <w:rPr>
          <w:rFonts w:ascii="Times New Roman" w:hAnsi="Times New Roman" w:cs="Times New Roman"/>
          <w:sz w:val="26"/>
          <w:szCs w:val="26"/>
        </w:rPr>
      </w:pPr>
      <w:r w:rsidRPr="000544D2">
        <w:rPr>
          <w:rFonts w:ascii="Times New Roman" w:hAnsi="Times New Roman" w:cs="Times New Roman"/>
          <w:sz w:val="26"/>
          <w:szCs w:val="26"/>
        </w:rPr>
        <w:t>- Thêm mô tả màn hình credit bureau / danh sách nợ xấu.</w:t>
      </w:r>
    </w:p>
    <w:p w14:paraId="184A2BED" w14:textId="77777777" w:rsidR="003D4A0C" w:rsidRPr="000544D2" w:rsidRDefault="00000000">
      <w:pPr>
        <w:spacing w:before="240" w:after="180"/>
        <w:rPr>
          <w:rFonts w:ascii="Times New Roman" w:hAnsi="Times New Roman" w:cs="Times New Roman"/>
          <w:sz w:val="26"/>
          <w:szCs w:val="26"/>
        </w:rPr>
      </w:pPr>
      <w:r w:rsidRPr="000544D2">
        <w:rPr>
          <w:rFonts w:ascii="Times New Roman" w:hAnsi="Times New Roman" w:cs="Times New Roman"/>
          <w:b/>
          <w:sz w:val="26"/>
          <w:szCs w:val="26"/>
        </w:rPr>
        <w:t>Lưu ý cuối cùng</w:t>
      </w:r>
    </w:p>
    <w:p w14:paraId="7083E016" w14:textId="77777777" w:rsidR="003D4A0C" w:rsidRPr="000544D2" w:rsidRDefault="00000000">
      <w:pPr>
        <w:spacing w:after="120"/>
        <w:jc w:val="both"/>
        <w:rPr>
          <w:rFonts w:ascii="Times New Roman" w:hAnsi="Times New Roman" w:cs="Times New Roman"/>
          <w:sz w:val="26"/>
          <w:szCs w:val="26"/>
        </w:rPr>
      </w:pPr>
      <w:r w:rsidRPr="000544D2">
        <w:rPr>
          <w:rFonts w:ascii="Times New Roman" w:hAnsi="Times New Roman" w:cs="Times New Roman"/>
          <w:sz w:val="26"/>
          <w:szCs w:val="26"/>
        </w:rPr>
        <w:t>Sau khi áp dụng các đoạn thay thế, bạn nên rà lại mục lục, tên đề mục trong Chương IV, caption hình và các bảng trạng thái để tránh trường hợp phần thân đã sửa nhưng mục lục hoặc tên hình vẫn giữ theo phiên bản cũ. Nếu cần giữ số lượng mục không đổi, ưu tiên đổi tên mục và thay nội dung mô tả theo đúng implementation hiện tại của project.</w:t>
      </w:r>
    </w:p>
    <w:sectPr w:rsidR="003D4A0C" w:rsidRPr="000544D2">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D4A0C"/>
    <w:rsid w:val="000544D2"/>
    <w:rsid w:val="003D4A0C"/>
    <w:rsid w:val="00763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CE377"/>
  <w15:docId w15:val="{972E4254-1F26-4954-9322-E234148F1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2553</Words>
  <Characters>14555</Characters>
  <Application>Microsoft Office Word</Application>
  <DocSecurity>0</DocSecurity>
  <Lines>121</Lines>
  <Paragraphs>34</Paragraphs>
  <ScaleCrop>false</ScaleCrop>
  <Company/>
  <LinksUpToDate>false</LinksUpToDate>
  <CharactersWithSpaces>17074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Gợi ý nội dung thay thế để sửa báo cáo</dc:title>
  <dc:creator>Codex</dc:creator>
  <cp:lastModifiedBy>Hùng Nguyễn</cp:lastModifiedBy>
  <cp:revision>3</cp:revision>
  <dcterms:created xsi:type="dcterms:W3CDTF">2026-06-22T08:57:00Z</dcterms:created>
  <dcterms:modified xsi:type="dcterms:W3CDTF">2026-06-22T09:27:00Z</dcterms:modified>
</cp:coreProperties>
</file>