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9644" w:val="left"/>
        </w:tabs>
        <w:autoSpaceDE w:val="0"/>
        <w:widowControl/>
        <w:spacing w:line="240" w:lineRule="auto" w:before="176" w:after="0"/>
        <w:ind w:left="5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3891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609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876300" cy="400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136" w:after="318"/>
        <w:ind w:left="0" w:right="3896" w:firstLine="0"/>
        <w:jc w:val="right"/>
      </w:pPr>
      <w:r>
        <w:rPr>
          <w:rFonts w:ascii="" w:hAnsi="" w:eastAsia=""/>
          <w:b/>
          <w:i w:val="0"/>
          <w:color w:val="000000"/>
          <w:sz w:val="28"/>
        </w:rPr>
        <w:t xml:space="preserve">Project Initialization and Planning Phase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520"/>
        <w:gridCol w:w="4520"/>
      </w:tblGrid>
      <w:tr>
        <w:trPr>
          <w:trHeight w:hRule="exact" w:val="50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6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8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26 July 2026</w:t>
            </w:r>
          </w:p>
        </w:tc>
      </w:tr>
      <w:tr>
        <w:trPr>
          <w:trHeight w:hRule="exact" w:val="50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18" w:after="0"/>
              <w:ind w:left="2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92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50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9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500"/>
        </w:trPr>
        <w:tc>
          <w:tcPr>
            <w:tcW w:type="dxa" w:w="4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2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45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22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 Marks </w:t>
            </w:r>
          </w:p>
        </w:tc>
      </w:tr>
    </w:tbl>
    <w:p>
      <w:pPr>
        <w:autoSpaceDN w:val="0"/>
        <w:autoSpaceDE w:val="0"/>
        <w:widowControl/>
        <w:spacing w:line="218" w:lineRule="auto" w:before="310" w:after="0"/>
        <w:ind w:left="145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Define Problem Statements (Customer Problem Statement Template): </w:t>
      </w:r>
    </w:p>
    <w:p>
      <w:pPr>
        <w:autoSpaceDN w:val="0"/>
        <w:autoSpaceDE w:val="0"/>
        <w:widowControl/>
        <w:spacing w:line="245" w:lineRule="auto" w:before="146" w:after="0"/>
        <w:ind w:left="1456" w:right="288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Create a problem statement to understand your customer's point of view. The Customer  Problem Statement </w:t>
      </w:r>
      <w:r>
        <w:rPr>
          <w:rFonts w:ascii="" w:hAnsi="" w:eastAsia=""/>
          <w:b w:val="0"/>
          <w:i w:val="0"/>
          <w:color w:val="000000"/>
          <w:sz w:val="22"/>
        </w:rPr>
        <w:t xml:space="preserve">template helps you focus on what matters to create experiences people will love. A well-articulated customer </w:t>
      </w:r>
      <w:r>
        <w:rPr>
          <w:rFonts w:ascii="" w:hAnsi="" w:eastAsia=""/>
          <w:b w:val="0"/>
          <w:i w:val="0"/>
          <w:color w:val="000000"/>
          <w:sz w:val="22"/>
        </w:rPr>
        <w:t xml:space="preserve">problem statement allows you and your team to find the ideal solution for your customers' challenges. Throughout </w:t>
      </w:r>
      <w:r>
        <w:rPr>
          <w:rFonts w:ascii="" w:hAnsi="" w:eastAsia=""/>
          <w:b w:val="0"/>
          <w:i w:val="0"/>
          <w:color w:val="000000"/>
          <w:sz w:val="22"/>
        </w:rPr>
        <w:t xml:space="preserve">the process, you’ll also be able to empathize with your customers, which helps you better understand how they </w:t>
      </w:r>
      <w:r>
        <w:rPr>
          <w:rFonts w:ascii="" w:hAnsi="" w:eastAsia=""/>
          <w:b w:val="0"/>
          <w:i w:val="0"/>
          <w:color w:val="000000"/>
          <w:sz w:val="22"/>
        </w:rPr>
        <w:t xml:space="preserve">perceive your product or service. </w:t>
      </w:r>
    </w:p>
    <w:p>
      <w:pPr>
        <w:autoSpaceDN w:val="0"/>
        <w:autoSpaceDE w:val="0"/>
        <w:widowControl/>
        <w:spacing w:line="218" w:lineRule="auto" w:before="354" w:after="0"/>
        <w:ind w:left="1456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Example: </w:t>
      </w:r>
    </w:p>
    <w:p>
      <w:pPr>
        <w:autoSpaceDN w:val="0"/>
        <w:autoSpaceDE w:val="0"/>
        <w:widowControl/>
        <w:spacing w:line="240" w:lineRule="auto" w:before="238" w:after="394"/>
        <w:ind w:left="14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24550" cy="1200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rPr>
          <w:trHeight w:hRule="exact" w:val="980"/>
        </w:trPr>
        <w:tc>
          <w:tcPr>
            <w:tcW w:type="dxa" w:w="129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144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Problem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Statement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(PS) 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4" w:val="left"/>
              </w:tabs>
              <w:autoSpaceDE w:val="0"/>
              <w:widowControl/>
              <w:spacing w:line="245" w:lineRule="auto" w:before="112" w:after="0"/>
              <w:ind w:left="316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I am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(Customer) </w:t>
            </w:r>
          </w:p>
        </w:tc>
        <w:tc>
          <w:tcPr>
            <w:tcW w:type="dxa" w:w="15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288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I’m trying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to </w:t>
            </w:r>
          </w:p>
        </w:tc>
        <w:tc>
          <w:tcPr>
            <w:tcW w:type="dxa" w:w="160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2" w:after="0"/>
              <w:ind w:left="0" w:right="50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But </w:t>
            </w:r>
          </w:p>
        </w:tc>
        <w:tc>
          <w:tcPr>
            <w:tcW w:type="dxa" w:w="1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12" w:after="0"/>
              <w:ind w:left="0" w:right="23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Because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288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Which makes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me feel </w:t>
            </w:r>
          </w:p>
        </w:tc>
        <w:tc>
          <w:tcPr>
            <w:tcW w:type="dxa" w:w="190"/>
            <w:vMerge w:val="restart"/>
            <w:tcBorders>
              <w:start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0"/>
        </w:trPr>
        <w:tc>
          <w:tcPr>
            <w:tcW w:type="dxa" w:w="116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5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PS-1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School / college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School / college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student studying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PS-1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student studying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independently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independently</w:t>
            </w:r>
          </w:p>
        </w:tc>
        <w:tc>
          <w:tcPr>
            <w:tcW w:type="dxa" w:w="13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u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q</w:t>
            </w:r>
          </w:p>
        </w:tc>
        <w:tc>
          <w:tcPr>
            <w:tcW w:type="dxa" w:w="172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" w:val="left"/>
                <w:tab w:pos="176" w:val="left"/>
              </w:tabs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nderstand a new or difficult concept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in dependently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quickly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 male applicant </w:t>
            </w:r>
          </w:p>
          <w:p>
            <w:pPr>
              <w:autoSpaceDN w:val="0"/>
              <w:autoSpaceDE w:val="0"/>
              <w:widowControl/>
              <w:spacing w:line="218" w:lineRule="auto" w:before="4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seeking a loan. </w:t>
            </w:r>
          </w:p>
        </w:tc>
        <w:tc>
          <w:tcPr>
            <w:tcW w:type="dxa" w:w="15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20" w:after="0"/>
              <w:ind w:left="0" w:right="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f</w:t>
            </w:r>
          </w:p>
        </w:tc>
        <w:tc>
          <w:tcPr>
            <w:tcW w:type="dxa" w:w="135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</w:tabs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gets generic, unstructured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Secure a loan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engines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engines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for the </w:t>
            </w:r>
          </w:p>
          <w:p>
            <w:pPr>
              <w:autoSpaceDN w:val="0"/>
              <w:autoSpaceDE w:val="0"/>
              <w:widowControl/>
              <w:spacing w:line="218" w:lineRule="auto" w:before="4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property </w:t>
            </w:r>
          </w:p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0" w:right="0" w:firstLine="1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gets generic, unstructured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Married with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engines</w:t>
            </w:r>
          </w:p>
          <w:p>
            <w:pPr>
              <w:autoSpaceDN w:val="0"/>
              <w:autoSpaceDE w:val="0"/>
              <w:widowControl/>
              <w:spacing w:line="218" w:lineRule="auto" w:before="8" w:after="0"/>
              <w:ind w:left="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no co-applicant </w:t>
            </w:r>
          </w:p>
          <w:p>
            <w:pPr>
              <w:autoSpaceDN w:val="0"/>
              <w:autoSpaceDE w:val="0"/>
              <w:widowControl/>
              <w:spacing w:line="218" w:lineRule="auto" w:before="46" w:after="0"/>
              <w:ind w:left="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income. </w:t>
            </w:r>
          </w:p>
        </w:tc>
        <w:tc>
          <w:tcPr>
            <w:tcW w:type="dxa" w:w="15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m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to</w:t>
            </w:r>
          </w:p>
          <w:p>
            <w:pPr>
              <w:autoSpaceDN w:val="0"/>
              <w:autoSpaceDE w:val="0"/>
              <w:widowControl/>
              <w:spacing w:line="218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25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m ost tools aren't tailored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to  their learning level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to their learning level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Self-employe</w:t>
            </w:r>
          </w:p>
          <w:p>
            <w:pPr>
              <w:autoSpaceDN w:val="0"/>
              <w:autoSpaceDE w:val="0"/>
              <w:widowControl/>
              <w:spacing w:line="218" w:lineRule="auto" w:before="48" w:after="0"/>
              <w:ind w:left="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 with a good </w:t>
            </w:r>
          </w:p>
          <w:p>
            <w:pPr>
              <w:autoSpaceDN w:val="0"/>
              <w:autoSpaceDE w:val="0"/>
              <w:widowControl/>
              <w:spacing w:line="218" w:lineRule="auto" w:before="46" w:after="0"/>
              <w:ind w:left="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credit history. </w:t>
            </w:r>
          </w:p>
        </w:tc>
        <w:tc>
          <w:tcPr>
            <w:tcW w:type="dxa" w:w="230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ove</w:t>
            </w:r>
          </w:p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.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" w:val="left"/>
              </w:tabs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overwhelmed and demotivated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Optimistic about </w:t>
            </w:r>
          </w:p>
          <w:p>
            <w:pPr>
              <w:autoSpaceDN w:val="0"/>
              <w:autoSpaceDE w:val="0"/>
              <w:widowControl/>
              <w:spacing w:line="218" w:lineRule="auto" w:before="4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loan approval. </w:t>
            </w:r>
          </w:p>
        </w:tc>
        <w:tc>
          <w:tcPr>
            <w:tcW w:type="dxa" w:w="753"/>
            <w:vMerge/>
            <w:tcBorders>
              <w:start w:sz="8.0" w:val="single" w:color="#000000"/>
              <w:bottom w:sz="4.0" w:val="single" w:color="#000000"/>
            </w:tcBorders>
          </w:tcPr>
          <w:p/>
        </w:tc>
      </w:tr>
      <w:tr>
        <w:trPr>
          <w:trHeight w:hRule="exact" w:val="130"/>
        </w:trPr>
        <w:tc>
          <w:tcPr>
            <w:tcW w:type="dxa" w:w="116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PS-2</w:t>
            </w:r>
          </w:p>
        </w:tc>
        <w:tc>
          <w:tcPr>
            <w:tcW w:type="dxa" w:w="13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"/>
            <w:tcBorders>
              <w:start w:sz="8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0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gridSpan w:val="3"/>
            <w:vMerge w:val="restart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0"/>
        </w:trPr>
        <w:tc>
          <w:tcPr>
            <w:tcW w:type="dxa" w:w="116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Student preparing for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Student preparing for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exams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exams</w:t>
            </w:r>
          </w:p>
        </w:tc>
        <w:tc>
          <w:tcPr>
            <w:tcW w:type="dxa" w:w="2000"/>
            <w:gridSpan w:val="3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test their own understanding of a topic</w:t>
            </w:r>
          </w:p>
        </w:tc>
        <w:tc>
          <w:tcPr>
            <w:tcW w:type="dxa" w:w="1400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has no quick way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understanding of a topic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generate practice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questions from notes or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questions from notes or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topic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topic</w:t>
            </w:r>
          </w:p>
        </w:tc>
        <w:tc>
          <w:tcPr>
            <w:tcW w:type="dxa" w:w="140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manually writing quiz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questions is slow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questions is slow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questions from notes or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tedious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topic</w:t>
            </w:r>
          </w:p>
        </w:tc>
        <w:tc>
          <w:tcPr>
            <w:tcW w:type="dxa" w:w="1400"/>
            <w:gridSpan w:val="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4" w:after="0"/>
              <w:ind w:left="5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manually writing quiz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questions is slow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questions is slow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tedious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tedious</w:t>
            </w:r>
          </w:p>
        </w:tc>
        <w:tc>
          <w:tcPr>
            <w:tcW w:type="dxa" w:w="2200"/>
            <w:gridSpan w:val="3"/>
            <w:vMerge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underprepared going into the exam</w:t>
            </w:r>
          </w:p>
        </w:tc>
      </w:tr>
      <w:tr>
        <w:trPr>
          <w:trHeight w:hRule="exact" w:val="1080"/>
        </w:trPr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PS-3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Self-learner exploring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Self-learner exploring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a new subject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a new subject</w:t>
            </w:r>
          </w:p>
        </w:tc>
        <w:tc>
          <w:tcPr>
            <w:tcW w:type="dxa" w:w="200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8" w:after="0"/>
              <w:ind w:left="5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Self-learner exploring a new subject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what order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what order</w:t>
            </w:r>
          </w:p>
        </w:tc>
        <w:tc>
          <w:tcPr>
            <w:tcW w:type="dxa" w:w="14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8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figure out what to study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structure a learning path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structure a learning path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doesn't know how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roadmaps for niche topics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roadmaps for niche topics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are hard to find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are hard to find</w:t>
            </w:r>
          </w:p>
        </w:tc>
        <w:tc>
          <w:tcPr>
            <w:tcW w:type="dxa" w:w="14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curated, leveled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roadmaps for niche topics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roadmaps for niche topics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are hard to find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are hard to find</w:t>
            </w:r>
          </w:p>
        </w:tc>
        <w:tc>
          <w:tcPr>
            <w:tcW w:type="dxa" w:w="220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directionless and slow to make progress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