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EF4B83" w14:textId="54912583" w:rsidR="00187EC3" w:rsidRDefault="00605108" w:rsidP="00187EC3">
      <w:pPr>
        <w:jc w:val="center"/>
        <w:rPr>
          <w:b/>
          <w:bCs/>
          <w:sz w:val="36"/>
          <w:szCs w:val="36"/>
        </w:rPr>
      </w:pPr>
      <w:r>
        <w:rPr>
          <w:b/>
          <w:bCs/>
          <w:sz w:val="36"/>
          <w:szCs w:val="36"/>
        </w:rPr>
        <w:t>Report</w:t>
      </w:r>
    </w:p>
    <w:p w14:paraId="747566F8" w14:textId="3A3448F6" w:rsidR="00605108" w:rsidRPr="00187EC3" w:rsidRDefault="00605108" w:rsidP="00605108">
      <w:pPr>
        <w:rPr>
          <w:b/>
          <w:bCs/>
          <w:sz w:val="36"/>
          <w:szCs w:val="36"/>
        </w:rPr>
      </w:pPr>
      <w:r>
        <w:rPr>
          <w:b/>
          <w:bCs/>
          <w:sz w:val="36"/>
          <w:szCs w:val="36"/>
        </w:rPr>
        <w:t>Name</w:t>
      </w:r>
      <w:r w:rsidR="001A6655">
        <w:rPr>
          <w:b/>
          <w:bCs/>
          <w:sz w:val="36"/>
          <w:szCs w:val="36"/>
        </w:rPr>
        <w:t>:</w:t>
      </w:r>
      <w:r w:rsidR="001D7F60">
        <w:rPr>
          <w:b/>
          <w:bCs/>
          <w:sz w:val="36"/>
          <w:szCs w:val="36"/>
        </w:rPr>
        <w:t xml:space="preserve"> </w:t>
      </w:r>
      <w:r w:rsidR="00632B96">
        <w:rPr>
          <w:rFonts w:ascii="Bodoni MT" w:hAnsi="Bodoni MT"/>
          <w:b/>
          <w:bCs/>
          <w:sz w:val="36"/>
          <w:szCs w:val="36"/>
        </w:rPr>
        <w:t>R Samuel honey</w:t>
      </w:r>
    </w:p>
    <w:p w14:paraId="25CB72C3" w14:textId="28319824" w:rsidR="00645962" w:rsidRPr="001D7F60" w:rsidRDefault="001A6655" w:rsidP="00645962">
      <w:pPr>
        <w:rPr>
          <w:b/>
          <w:bCs/>
          <w:sz w:val="32"/>
          <w:szCs w:val="32"/>
        </w:rPr>
      </w:pPr>
      <w:r>
        <w:rPr>
          <w:b/>
          <w:bCs/>
          <w:sz w:val="32"/>
          <w:szCs w:val="32"/>
        </w:rPr>
        <w:t>USN:</w:t>
      </w:r>
      <w:r w:rsidR="00632B96">
        <w:rPr>
          <w:b/>
          <w:bCs/>
          <w:sz w:val="32"/>
          <w:szCs w:val="32"/>
        </w:rPr>
        <w:t xml:space="preserve"> </w:t>
      </w:r>
      <w:r w:rsidR="00632B96" w:rsidRPr="00632B96">
        <w:rPr>
          <w:rFonts w:ascii="Book Antiqua" w:hAnsi="Book Antiqua"/>
          <w:b/>
          <w:bCs/>
          <w:sz w:val="32"/>
          <w:szCs w:val="32"/>
        </w:rPr>
        <w:t>22BTRCL126</w:t>
      </w:r>
      <w:bookmarkStart w:id="0" w:name="_GoBack"/>
      <w:bookmarkEnd w:id="0"/>
    </w:p>
    <w:p w14:paraId="09C1FB19" w14:textId="2E11CE36" w:rsidR="005A2F11" w:rsidRDefault="00744BE4" w:rsidP="00744BE4">
      <w:r w:rsidRPr="00632B96">
        <w:rPr>
          <w:rFonts w:ascii="Bahnschrift SemiBold SemiConden" w:hAnsi="Bahnschrift SemiBold SemiConden"/>
          <w:b/>
          <w:bCs/>
        </w:rPr>
        <w:t>Step 1: Load and Explore the Data</w:t>
      </w:r>
      <w:r w:rsidRPr="00744BE4">
        <w:br/>
        <w:t xml:space="preserve">Import the "Sales_Data.csv" file into </w:t>
      </w:r>
      <w:proofErr w:type="spellStart"/>
      <w:r w:rsidRPr="00744BE4">
        <w:t>PowerBI</w:t>
      </w:r>
      <w:proofErr w:type="spellEnd"/>
      <w:r w:rsidRPr="00744BE4">
        <w:t>.</w:t>
      </w:r>
      <w:r w:rsidRPr="00744BE4">
        <w:br/>
        <w:t>Familiarize yourself with the dataset. Identify the key columns that will be used in our analysis.</w:t>
      </w:r>
    </w:p>
    <w:p w14:paraId="2A343E34" w14:textId="2DD8CA0C" w:rsidR="00191391" w:rsidRDefault="005A2F11" w:rsidP="00744BE4">
      <w:r w:rsidRPr="005A2F11">
        <w:rPr>
          <w:noProof/>
          <w:lang w:val="en-US"/>
        </w:rPr>
        <w:drawing>
          <wp:inline distT="0" distB="0" distL="0" distR="0" wp14:anchorId="70CC0400" wp14:editId="1F713C74">
            <wp:extent cx="6645910" cy="3549015"/>
            <wp:effectExtent l="0" t="0" r="2540" b="0"/>
            <wp:docPr id="141321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19623" name=""/>
                    <pic:cNvPicPr/>
                  </pic:nvPicPr>
                  <pic:blipFill>
                    <a:blip r:embed="rId5"/>
                    <a:stretch>
                      <a:fillRect/>
                    </a:stretch>
                  </pic:blipFill>
                  <pic:spPr>
                    <a:xfrm>
                      <a:off x="0" y="0"/>
                      <a:ext cx="6645910" cy="3549015"/>
                    </a:xfrm>
                    <a:prstGeom prst="rect">
                      <a:avLst/>
                    </a:prstGeom>
                  </pic:spPr>
                </pic:pic>
              </a:graphicData>
            </a:graphic>
          </wp:inline>
        </w:drawing>
      </w:r>
      <w:r w:rsidR="00744BE4" w:rsidRPr="00744BE4">
        <w:br/>
      </w:r>
      <w:r w:rsidR="00744BE4" w:rsidRPr="00744BE4">
        <w:br/>
      </w:r>
      <w:r w:rsidR="00744BE4" w:rsidRPr="00744BE4">
        <w:rPr>
          <w:b/>
          <w:bCs/>
        </w:rPr>
        <w:t>Step 2: Data Transformation</w:t>
      </w:r>
      <w:r w:rsidR="00744BE4" w:rsidRPr="00744BE4">
        <w:br/>
        <w:t>Create a new column for "Month-Year" from the "Date" column for better aggregation in visuals.</w:t>
      </w:r>
      <w:r w:rsidR="00744BE4" w:rsidRPr="00744BE4">
        <w:br/>
        <w:t>Calculate "Month-on-Month Growth" in sales to understand the growth pattern.</w:t>
      </w:r>
    </w:p>
    <w:p w14:paraId="286EEEFA" w14:textId="758EE77B" w:rsidR="007022A5" w:rsidRDefault="007022A5" w:rsidP="00744BE4">
      <w:r w:rsidRPr="007022A5">
        <w:rPr>
          <w:noProof/>
          <w:lang w:val="en-US"/>
        </w:rPr>
        <w:lastRenderedPageBreak/>
        <w:drawing>
          <wp:inline distT="0" distB="0" distL="0" distR="0" wp14:anchorId="06534B6E" wp14:editId="50C14836">
            <wp:extent cx="6645910" cy="3549015"/>
            <wp:effectExtent l="0" t="0" r="2540" b="0"/>
            <wp:docPr id="108255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4160" name=""/>
                    <pic:cNvPicPr/>
                  </pic:nvPicPr>
                  <pic:blipFill>
                    <a:blip r:embed="rId6"/>
                    <a:stretch>
                      <a:fillRect/>
                    </a:stretch>
                  </pic:blipFill>
                  <pic:spPr>
                    <a:xfrm>
                      <a:off x="0" y="0"/>
                      <a:ext cx="6645910" cy="3549015"/>
                    </a:xfrm>
                    <a:prstGeom prst="rect">
                      <a:avLst/>
                    </a:prstGeom>
                  </pic:spPr>
                </pic:pic>
              </a:graphicData>
            </a:graphic>
          </wp:inline>
        </w:drawing>
      </w:r>
    </w:p>
    <w:p w14:paraId="3D873ABF" w14:textId="5D0FC6B1" w:rsidR="00EE20C6" w:rsidRDefault="001F67E4" w:rsidP="00744BE4">
      <w:r w:rsidRPr="001F67E4">
        <w:rPr>
          <w:noProof/>
          <w:lang w:val="en-US"/>
        </w:rPr>
        <w:drawing>
          <wp:inline distT="0" distB="0" distL="0" distR="0" wp14:anchorId="4146642B" wp14:editId="0761EC94">
            <wp:extent cx="6645910" cy="3549015"/>
            <wp:effectExtent l="0" t="0" r="2540" b="0"/>
            <wp:docPr id="10956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00535" name=""/>
                    <pic:cNvPicPr/>
                  </pic:nvPicPr>
                  <pic:blipFill>
                    <a:blip r:embed="rId7"/>
                    <a:stretch>
                      <a:fillRect/>
                    </a:stretch>
                  </pic:blipFill>
                  <pic:spPr>
                    <a:xfrm>
                      <a:off x="0" y="0"/>
                      <a:ext cx="6645910" cy="3549015"/>
                    </a:xfrm>
                    <a:prstGeom prst="rect">
                      <a:avLst/>
                    </a:prstGeom>
                  </pic:spPr>
                </pic:pic>
              </a:graphicData>
            </a:graphic>
          </wp:inline>
        </w:drawing>
      </w:r>
    </w:p>
    <w:p w14:paraId="5DA587FE" w14:textId="77777777" w:rsidR="004D488C" w:rsidRDefault="00082F84" w:rsidP="00082F84">
      <w:r w:rsidRPr="00082F84">
        <w:rPr>
          <w:b/>
          <w:bCs/>
        </w:rPr>
        <w:t>Step 3: Building the Dashboard</w:t>
      </w:r>
      <w:r w:rsidRPr="00082F84">
        <w:br/>
        <w:t>Your dashboard will consist of the following visual elements:</w:t>
      </w:r>
      <w:r w:rsidRPr="00082F84">
        <w:br/>
      </w:r>
      <w:r w:rsidRPr="00082F84">
        <w:rPr>
          <w:b/>
          <w:bCs/>
        </w:rPr>
        <w:t>3.1 Sales Trends Over Time</w:t>
      </w:r>
      <w:r w:rsidRPr="00082F84">
        <w:br/>
      </w:r>
      <w:r w:rsidRPr="00082F84">
        <w:sym w:font="Wingdings" w:char="F0E0"/>
      </w:r>
      <w:r w:rsidRPr="00082F84">
        <w:t xml:space="preserve"> Create a line chart to display total sales over time. This will help the management team to understand the overall sales trend.</w:t>
      </w:r>
    </w:p>
    <w:p w14:paraId="0BC39A50" w14:textId="77777777" w:rsidR="004D488C" w:rsidRDefault="004D488C" w:rsidP="00082F84">
      <w:r w:rsidRPr="004D488C">
        <w:rPr>
          <w:noProof/>
          <w:lang w:val="en-US"/>
        </w:rPr>
        <w:lastRenderedPageBreak/>
        <w:drawing>
          <wp:inline distT="0" distB="0" distL="0" distR="0" wp14:anchorId="1A208628" wp14:editId="599799D5">
            <wp:extent cx="6645910" cy="3549015"/>
            <wp:effectExtent l="0" t="0" r="2540" b="0"/>
            <wp:docPr id="15099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2938" name=""/>
                    <pic:cNvPicPr/>
                  </pic:nvPicPr>
                  <pic:blipFill>
                    <a:blip r:embed="rId8"/>
                    <a:stretch>
                      <a:fillRect/>
                    </a:stretch>
                  </pic:blipFill>
                  <pic:spPr>
                    <a:xfrm>
                      <a:off x="0" y="0"/>
                      <a:ext cx="6645910" cy="3549015"/>
                    </a:xfrm>
                    <a:prstGeom prst="rect">
                      <a:avLst/>
                    </a:prstGeom>
                  </pic:spPr>
                </pic:pic>
              </a:graphicData>
            </a:graphic>
          </wp:inline>
        </w:drawing>
      </w:r>
      <w:r w:rsidR="00082F84" w:rsidRPr="00082F84">
        <w:br/>
      </w:r>
      <w:r w:rsidR="00082F84" w:rsidRPr="00082F84">
        <w:rPr>
          <w:b/>
          <w:bCs/>
        </w:rPr>
        <w:t>3.2 Regional Performance Comparison</w:t>
      </w:r>
      <w:r w:rsidR="00082F84" w:rsidRPr="00082F84">
        <w:br/>
      </w:r>
      <w:r w:rsidR="00082F84" w:rsidRPr="00082F84">
        <w:sym w:font="Wingdings" w:char="F0E0"/>
      </w:r>
      <w:r w:rsidR="00082F84" w:rsidRPr="00082F84">
        <w:t xml:space="preserve"> Use a bar chart to compare the total sales across different regions. This will highlight which regions are performing well and which are lagging.</w:t>
      </w:r>
    </w:p>
    <w:p w14:paraId="4F2DF654" w14:textId="0C99510E" w:rsidR="00082F84" w:rsidRDefault="00B153FE" w:rsidP="00082F84">
      <w:r w:rsidRPr="00B153FE">
        <w:rPr>
          <w:noProof/>
          <w:lang w:val="en-US"/>
        </w:rPr>
        <w:drawing>
          <wp:inline distT="0" distB="0" distL="0" distR="0" wp14:anchorId="70C74B18" wp14:editId="6428199A">
            <wp:extent cx="6645910" cy="3549015"/>
            <wp:effectExtent l="0" t="0" r="2540" b="0"/>
            <wp:docPr id="91169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98423" name=""/>
                    <pic:cNvPicPr/>
                  </pic:nvPicPr>
                  <pic:blipFill>
                    <a:blip r:embed="rId9"/>
                    <a:stretch>
                      <a:fillRect/>
                    </a:stretch>
                  </pic:blipFill>
                  <pic:spPr>
                    <a:xfrm>
                      <a:off x="0" y="0"/>
                      <a:ext cx="6645910" cy="3549015"/>
                    </a:xfrm>
                    <a:prstGeom prst="rect">
                      <a:avLst/>
                    </a:prstGeom>
                  </pic:spPr>
                </pic:pic>
              </a:graphicData>
            </a:graphic>
          </wp:inline>
        </w:drawing>
      </w:r>
      <w:r w:rsidR="00082F84" w:rsidRPr="00082F84">
        <w:br/>
      </w:r>
      <w:r w:rsidR="00082F84" w:rsidRPr="00082F84">
        <w:rPr>
          <w:b/>
          <w:bCs/>
        </w:rPr>
        <w:t>3.3 Sales Breakdown by Product Line</w:t>
      </w:r>
      <w:r w:rsidR="00082F84" w:rsidRPr="00082F84">
        <w:br/>
      </w:r>
      <w:r w:rsidR="00082F84" w:rsidRPr="00082F84">
        <w:sym w:font="Wingdings" w:char="F0E0"/>
      </w:r>
      <w:r w:rsidR="00082F84" w:rsidRPr="00082F84">
        <w:t xml:space="preserve"> Design a pie chart to show the sales contribution of each product line. This visual will help in understanding the product line's performance.</w:t>
      </w:r>
    </w:p>
    <w:p w14:paraId="36D44B74" w14:textId="105FC4CC" w:rsidR="00B153FE" w:rsidRDefault="00C50A73" w:rsidP="00082F84">
      <w:r w:rsidRPr="00C50A73">
        <w:rPr>
          <w:noProof/>
          <w:lang w:val="en-US"/>
        </w:rPr>
        <w:lastRenderedPageBreak/>
        <w:drawing>
          <wp:inline distT="0" distB="0" distL="0" distR="0" wp14:anchorId="450D765D" wp14:editId="5CFBBF4A">
            <wp:extent cx="6645910" cy="3549015"/>
            <wp:effectExtent l="0" t="0" r="2540" b="0"/>
            <wp:docPr id="101986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62914" name=""/>
                    <pic:cNvPicPr/>
                  </pic:nvPicPr>
                  <pic:blipFill>
                    <a:blip r:embed="rId10"/>
                    <a:stretch>
                      <a:fillRect/>
                    </a:stretch>
                  </pic:blipFill>
                  <pic:spPr>
                    <a:xfrm>
                      <a:off x="0" y="0"/>
                      <a:ext cx="6645910" cy="3549015"/>
                    </a:xfrm>
                    <a:prstGeom prst="rect">
                      <a:avLst/>
                    </a:prstGeom>
                  </pic:spPr>
                </pic:pic>
              </a:graphicData>
            </a:graphic>
          </wp:inline>
        </w:drawing>
      </w:r>
    </w:p>
    <w:p w14:paraId="635F8140" w14:textId="77777777" w:rsidR="00C50A73" w:rsidRDefault="00082F84" w:rsidP="00082F84">
      <w:r w:rsidRPr="00082F84">
        <w:rPr>
          <w:b/>
          <w:bCs/>
        </w:rPr>
        <w:t>3.4 Top and Bottom Performing Products</w:t>
      </w:r>
      <w:r w:rsidRPr="00082F84">
        <w:br/>
      </w:r>
      <w:r w:rsidRPr="00082F84">
        <w:sym w:font="Wingdings" w:char="F0E0"/>
      </w:r>
      <w:r w:rsidRPr="00082F84">
        <w:t xml:space="preserve"> Implement a table or a bar chart to list the top 5 performing products based on total sales.</w:t>
      </w:r>
      <w:r w:rsidRPr="00082F84">
        <w:br/>
      </w:r>
      <w:r w:rsidRPr="00082F84">
        <w:sym w:font="Wingdings" w:char="F0E0"/>
      </w:r>
      <w:r w:rsidRPr="00082F84">
        <w:t xml:space="preserve"> Similarly, list the bottom 5 performing products to identify areas of concern.</w:t>
      </w:r>
    </w:p>
    <w:p w14:paraId="4541A89E" w14:textId="5FEF8EAB" w:rsidR="00082F84" w:rsidRDefault="0015542C" w:rsidP="00082F84">
      <w:r w:rsidRPr="0015542C">
        <w:rPr>
          <w:b/>
          <w:bCs/>
          <w:noProof/>
          <w:lang w:val="en-US"/>
        </w:rPr>
        <w:drawing>
          <wp:inline distT="0" distB="0" distL="0" distR="0" wp14:anchorId="04411AE7" wp14:editId="18592469">
            <wp:extent cx="6645910" cy="3549015"/>
            <wp:effectExtent l="0" t="0" r="2540" b="0"/>
            <wp:docPr id="118499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8409" name=""/>
                    <pic:cNvPicPr/>
                  </pic:nvPicPr>
                  <pic:blipFill>
                    <a:blip r:embed="rId11"/>
                    <a:stretch>
                      <a:fillRect/>
                    </a:stretch>
                  </pic:blipFill>
                  <pic:spPr>
                    <a:xfrm>
                      <a:off x="0" y="0"/>
                      <a:ext cx="6645910" cy="3549015"/>
                    </a:xfrm>
                    <a:prstGeom prst="rect">
                      <a:avLst/>
                    </a:prstGeom>
                  </pic:spPr>
                </pic:pic>
              </a:graphicData>
            </a:graphic>
          </wp:inline>
        </w:drawing>
      </w:r>
      <w:r w:rsidR="00082F84" w:rsidRPr="00082F84">
        <w:rPr>
          <w:b/>
          <w:bCs/>
        </w:rPr>
        <w:br/>
        <w:t>3.5 Month-on-Month Sales Growth</w:t>
      </w:r>
      <w:r w:rsidR="00082F84" w:rsidRPr="00082F84">
        <w:br/>
      </w:r>
      <w:r w:rsidR="00082F84" w:rsidRPr="00082F84">
        <w:sym w:font="Wingdings" w:char="F0E0"/>
      </w:r>
      <w:r w:rsidR="00082F84" w:rsidRPr="00082F84">
        <w:t xml:space="preserve"> Create a column chart to represent the Month-on-Month sales growth. Use a </w:t>
      </w:r>
      <w:proofErr w:type="spellStart"/>
      <w:r w:rsidR="00082F84" w:rsidRPr="00082F84">
        <w:t>color</w:t>
      </w:r>
      <w:proofErr w:type="spellEnd"/>
      <w:r w:rsidR="00082F84" w:rsidRPr="00082F84">
        <w:t xml:space="preserve"> scheme to differentiate between positive and negative growth.</w:t>
      </w:r>
    </w:p>
    <w:p w14:paraId="3DB77FC2" w14:textId="210E20D5" w:rsidR="00606859" w:rsidRDefault="00606859" w:rsidP="00082F84">
      <w:r w:rsidRPr="00606859">
        <w:rPr>
          <w:noProof/>
          <w:lang w:val="en-US"/>
        </w:rPr>
        <w:lastRenderedPageBreak/>
        <w:drawing>
          <wp:inline distT="0" distB="0" distL="0" distR="0" wp14:anchorId="360E41DA" wp14:editId="57416340">
            <wp:extent cx="6645910" cy="3549015"/>
            <wp:effectExtent l="0" t="0" r="2540" b="0"/>
            <wp:docPr id="123357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72400" name=""/>
                    <pic:cNvPicPr/>
                  </pic:nvPicPr>
                  <pic:blipFill>
                    <a:blip r:embed="rId12"/>
                    <a:stretch>
                      <a:fillRect/>
                    </a:stretch>
                  </pic:blipFill>
                  <pic:spPr>
                    <a:xfrm>
                      <a:off x="0" y="0"/>
                      <a:ext cx="6645910" cy="3549015"/>
                    </a:xfrm>
                    <a:prstGeom prst="rect">
                      <a:avLst/>
                    </a:prstGeom>
                  </pic:spPr>
                </pic:pic>
              </a:graphicData>
            </a:graphic>
          </wp:inline>
        </w:drawing>
      </w:r>
    </w:p>
    <w:p w14:paraId="7217BD56" w14:textId="70549C6A" w:rsidR="009D5821" w:rsidRDefault="009D5821" w:rsidP="009D5821">
      <w:r w:rsidRPr="009D5821">
        <w:rPr>
          <w:b/>
          <w:bCs/>
        </w:rPr>
        <w:t>Step 4: Interactivity and Filtering</w:t>
      </w:r>
      <w:r w:rsidRPr="009D5821">
        <w:br/>
      </w:r>
      <w:r w:rsidRPr="009D5821">
        <w:sym w:font="Wingdings" w:char="F0E0"/>
      </w:r>
      <w:r w:rsidRPr="009D5821">
        <w:t xml:space="preserve"> Add slicers for "Region" and "Product Line" to allow the management team to filter the dashboard and drill down into specific areas of interest.</w:t>
      </w:r>
      <w:r w:rsidRPr="009D5821">
        <w:br/>
      </w:r>
      <w:r w:rsidR="00E96AFA" w:rsidRPr="00E96AFA">
        <w:rPr>
          <w:noProof/>
          <w:lang w:val="en-US"/>
        </w:rPr>
        <w:drawing>
          <wp:inline distT="0" distB="0" distL="0" distR="0" wp14:anchorId="7901948D" wp14:editId="4CACE3C7">
            <wp:extent cx="3482642" cy="5502117"/>
            <wp:effectExtent l="0" t="0" r="3810" b="3810"/>
            <wp:docPr id="66129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2648" name=""/>
                    <pic:cNvPicPr/>
                  </pic:nvPicPr>
                  <pic:blipFill>
                    <a:blip r:embed="rId13"/>
                    <a:stretch>
                      <a:fillRect/>
                    </a:stretch>
                  </pic:blipFill>
                  <pic:spPr>
                    <a:xfrm>
                      <a:off x="0" y="0"/>
                      <a:ext cx="3482642" cy="5502117"/>
                    </a:xfrm>
                    <a:prstGeom prst="rect">
                      <a:avLst/>
                    </a:prstGeom>
                  </pic:spPr>
                </pic:pic>
              </a:graphicData>
            </a:graphic>
          </wp:inline>
        </w:drawing>
      </w:r>
      <w:r w:rsidRPr="009D5821">
        <w:br/>
      </w:r>
      <w:r w:rsidRPr="009D5821">
        <w:rPr>
          <w:b/>
          <w:bCs/>
        </w:rPr>
        <w:lastRenderedPageBreak/>
        <w:t>Step 5: Insights and Observations</w:t>
      </w:r>
      <w:r w:rsidRPr="009D5821">
        <w:br/>
      </w:r>
      <w:r w:rsidRPr="009D5821">
        <w:sym w:font="Wingdings" w:char="F0E0"/>
      </w:r>
      <w:r w:rsidRPr="009D5821">
        <w:t xml:space="preserve"> Based on the visualizations, provide at least three insights or observations that could be valuable for the management team. These could relate to trends, anomalies, or opportunities suggested by the data.</w:t>
      </w:r>
    </w:p>
    <w:p w14:paraId="6F8DAC97" w14:textId="15991DF9" w:rsidR="00CE7097" w:rsidRDefault="00CE7097" w:rsidP="009D5821">
      <w:r w:rsidRPr="00CE7097">
        <w:rPr>
          <w:noProof/>
          <w:lang w:val="en-US"/>
        </w:rPr>
        <w:drawing>
          <wp:inline distT="0" distB="0" distL="0" distR="0" wp14:anchorId="2E1FA2F7" wp14:editId="13E1DD4F">
            <wp:extent cx="6645910" cy="3549015"/>
            <wp:effectExtent l="0" t="0" r="2540" b="0"/>
            <wp:docPr id="96049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9230" name=""/>
                    <pic:cNvPicPr/>
                  </pic:nvPicPr>
                  <pic:blipFill>
                    <a:blip r:embed="rId14"/>
                    <a:stretch>
                      <a:fillRect/>
                    </a:stretch>
                  </pic:blipFill>
                  <pic:spPr>
                    <a:xfrm>
                      <a:off x="0" y="0"/>
                      <a:ext cx="6645910" cy="3549015"/>
                    </a:xfrm>
                    <a:prstGeom prst="rect">
                      <a:avLst/>
                    </a:prstGeom>
                  </pic:spPr>
                </pic:pic>
              </a:graphicData>
            </a:graphic>
          </wp:inline>
        </w:drawing>
      </w:r>
    </w:p>
    <w:sectPr w:rsidR="00CE7097" w:rsidSect="009174D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8D2"/>
    <w:rsid w:val="00082F84"/>
    <w:rsid w:val="0015542C"/>
    <w:rsid w:val="00171C33"/>
    <w:rsid w:val="00187EC3"/>
    <w:rsid w:val="00191391"/>
    <w:rsid w:val="001A6655"/>
    <w:rsid w:val="001D36C0"/>
    <w:rsid w:val="001D7F60"/>
    <w:rsid w:val="001F67E4"/>
    <w:rsid w:val="004278D2"/>
    <w:rsid w:val="004D488C"/>
    <w:rsid w:val="005A2F11"/>
    <w:rsid w:val="00605108"/>
    <w:rsid w:val="00606859"/>
    <w:rsid w:val="00632B96"/>
    <w:rsid w:val="00645962"/>
    <w:rsid w:val="007022A5"/>
    <w:rsid w:val="00712872"/>
    <w:rsid w:val="00744BE4"/>
    <w:rsid w:val="009174D0"/>
    <w:rsid w:val="009D5821"/>
    <w:rsid w:val="00AF7B70"/>
    <w:rsid w:val="00B153FE"/>
    <w:rsid w:val="00C50A73"/>
    <w:rsid w:val="00CE7097"/>
    <w:rsid w:val="00E96AFA"/>
    <w:rsid w:val="00EE20C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DF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2B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B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2B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B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280</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sreekar</dc:creator>
  <cp:lastModifiedBy>DELL</cp:lastModifiedBy>
  <cp:revision>2</cp:revision>
  <dcterms:created xsi:type="dcterms:W3CDTF">2024-05-09T17:55:00Z</dcterms:created>
  <dcterms:modified xsi:type="dcterms:W3CDTF">2024-05-09T17:55:00Z</dcterms:modified>
</cp:coreProperties>
</file>