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6- Create POD in Kubernetes</w:t>
      </w:r>
    </w:p>
    <w:p>
      <w:pPr>
        <w:pStyle w:val="Body"/>
      </w:pPr>
    </w:p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Objective</w:t>
      </w:r>
      <w:r>
        <w:rPr>
          <w:rFonts w:ascii="Georgia" w:hAnsi="Georgia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Understand the basic structure and syntax of a Kubernetes Pod definition file (YAML).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Learn to create, inspect, and delete a Pod in a Kubernetes cluster.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Kubernetes Cluster: You need a running Kubernetes cluster. You can set up a local cluster using tools like Minikube or kind, or use a cloud-based Kubernetes service.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kubectl: Install and configure kubectl to interact with your Kubernetes cluster.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Basic Knowledge of YAML: Familiarity with YAML format will be helpful as Kubernetes resource definitions are written in YAML.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Heading 3"/>
        <w:shd w:val="clear" w:color="auto" w:fill="ffffff"/>
        <w:spacing w:before="0" w:after="0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Step-by-Step Guide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Step 1: Create a YAML File for the Pod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We'll create a Pod configuration file named </w:t>
      </w: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pod-example.yaml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apiVersion: v1          # The version of the Kubernetes API to use for this object.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kind: Pod               # The type of Kubernetes object. Here it's a Pod.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metadata:               # Metadata about the Pod, such as its name and labels.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name: my-pod          # The name of the Pod. Must be unique within a namespace.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labels:               # Labels are key-value pairs to categorize and organize Pods.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  app: my-app         # Label to categorize this Pod as part of 'my-app'.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spec:                   # The specification for the Pod, detailing its containers and other settings.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containers:           # List of containers that will run in this Pod.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  - name: my-container # The name of the container. Must be unique within the Pod.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      image: nginx:latest # The Docker image to use for this container. Here, it's the latest version of Nginx.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Explanation of the YAML File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apiVersion: Specifies the version of the Kubernetes API to use. For Pods, it's typically v1.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kind: The type of object being created. Here it's a Pod.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metadata: Provides metadata about the object, including name and labels. The name must be unique within the namespace, and labels help in identifying and organizing Pods.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spec: Contains the specifications of the Pod, including:</w:t>
      </w:r>
    </w:p>
    <w:p>
      <w:pPr>
        <w:pStyle w:val="List Paragraph"/>
        <w:numPr>
          <w:ilvl w:val="1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containers: Lists all containers that will run inside the Pod. Each container needs:</w:t>
      </w:r>
    </w:p>
    <w:p>
      <w:pPr>
        <w:pStyle w:val="List Paragraph"/>
        <w:numPr>
          <w:ilvl w:val="2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name: A unique name within the Pod.</w:t>
      </w:r>
    </w:p>
    <w:p>
      <w:pPr>
        <w:pStyle w:val="List Paragraph"/>
        <w:numPr>
          <w:ilvl w:val="2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image: The Docker image to use for the container.</w:t>
      </w:r>
    </w:p>
    <w:p>
      <w:pPr>
        <w:pStyle w:val="List Paragraph"/>
        <w:numPr>
          <w:ilvl w:val="2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ports: The ports that this container exposes.</w:t>
      </w:r>
    </w:p>
    <w:p>
      <w:pPr>
        <w:pStyle w:val="List Paragraph"/>
        <w:numPr>
          <w:ilvl w:val="2"/>
          <w:numId w:val="6"/>
        </w:numPr>
        <w:bidi w:val="0"/>
        <w:spacing w:line="360" w:lineRule="auto"/>
        <w:ind w:right="0"/>
        <w:jc w:val="both"/>
        <w:rPr>
          <w:rFonts w:ascii="Georgia" w:hAnsi="Georgia"/>
          <w:sz w:val="24"/>
          <w:szCs w:val="24"/>
          <w:rtl w:val="0"/>
          <w:lang w:val="en-US"/>
        </w:rPr>
      </w:pPr>
      <w:r>
        <w:rPr>
          <w:rFonts w:ascii="Georgia" w:hAnsi="Georgia"/>
          <w:sz w:val="24"/>
          <w:szCs w:val="24"/>
          <w:rtl w:val="0"/>
          <w:lang w:val="en-US"/>
        </w:rPr>
        <w:t>env: Environment variables passed to the container.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Step 2: Apply the YAML File to Create the Pod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Use the kubectl apply command to create the Pod based on the YAML configuration file.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apply -f pod-example.yaml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624461"/>
            <wp:effectExtent l="0" t="0" r="0" b="0"/>
            <wp:docPr id="1073741825" name="officeArt object" descr="Screenshot 2024-10-25 at 11.59.39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10-25 at 11.59.39 AM.png" descr="Screenshot 2024-10-25 at 11.59.39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24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This command tells Kubernetes to create a Pod as specified in the pod-example.yaml file.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Step 3: Verify the Pod Creation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To check the status of the Pod and ensure it's running, use: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get pods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6016625" cy="964931"/>
            <wp:effectExtent l="0" t="0" r="0" b="0"/>
            <wp:docPr id="1073741826" name="officeArt object" descr="Screenshot 2024-10-25 at 12.01.2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10-25 at 12.01.26 PM.png" descr="Screenshot 2024-10-25 at 12.01.26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64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This command lists all the Pods in the current namespace, showing their status, restart count, and other details.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You can get detailed information about the Pod using: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describe pod my-pod</w:t>
      </w:r>
      <w:r>
        <w:rPr>
          <w:rFonts w:ascii="Georgia" w:cs="Georgia" w:hAnsi="Georgia" w:eastAsia="Georgia"/>
          <w:sz w:val="24"/>
          <w:szCs w:val="24"/>
        </w:rPr>
        <w:tab/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3230625"/>
            <wp:effectExtent l="0" t="0" r="0" b="0"/>
            <wp:docPr id="1073741827" name="officeArt object" descr="Screenshot 2024-10-25 at 12.03.0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10-25 at 12.03.05 PM.png" descr="Screenshot 2024-10-25 at 12.03.0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30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This command provides detailed information about the Pod, including its events, container specifications, and resource usage.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Step 4: Interact with the Pod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You can interact with the running Pod in various ways, such as accessing the logs or executing commands inside the container.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View Logs: To view the logs of the container in the Pod: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logs my-pod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2471494"/>
            <wp:effectExtent l="0" t="0" r="0" b="0"/>
            <wp:docPr id="1073741828" name="officeArt object" descr="Screenshot 2024-10-25 at 12.03.5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10-25 at 12.03.50 PM.png" descr="Screenshot 2024-10-25 at 12.03.50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714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Execute a Command: To run a command inside the container: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exec -it my-pod -- /bin/bash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825930"/>
            <wp:effectExtent l="0" t="0" r="0" b="0"/>
            <wp:docPr id="1073741829" name="officeArt object" descr="Screenshot 2024-10-25 at 12.04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4-10-25 at 12.04.37 PM.png" descr="Screenshot 2024-10-25 at 12.04.3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25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The -it flag opens an interactive terminal session inside the container, allowing you to run commands.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b w:val="1"/>
          <w:bCs w:val="1"/>
          <w:sz w:val="24"/>
          <w:szCs w:val="24"/>
        </w:rPr>
      </w:pPr>
      <w:r>
        <w:rPr>
          <w:rFonts w:ascii="Georgia" w:hAnsi="Georgia"/>
          <w:b w:val="1"/>
          <w:bCs w:val="1"/>
          <w:sz w:val="24"/>
          <w:szCs w:val="24"/>
          <w:rtl w:val="0"/>
          <w:lang w:val="en-US"/>
        </w:rPr>
        <w:t>Step 5: Delete the Pod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To clean up and remove the Pod when you're done, use the following command:</w:t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>kubectl delete pod my-pod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  <w:r>
        <w:rPr>
          <w:rFonts w:ascii="Georgia" w:cs="Georgia" w:hAnsi="Georgia" w:eastAsia="Georgia"/>
          <w:sz w:val="24"/>
          <w:szCs w:val="24"/>
        </w:rPr>
        <w:drawing xmlns:a="http://schemas.openxmlformats.org/drawingml/2006/main">
          <wp:inline distT="0" distB="0" distL="0" distR="0">
            <wp:extent cx="6016625" cy="887530"/>
            <wp:effectExtent l="0" t="0" r="0" b="0"/>
            <wp:docPr id="1073741830" name="officeArt object" descr="Screenshot 2024-10-25 at 12.05.2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4-10-25 at 12.05.27 PM.png" descr="Screenshot 2024-10-25 at 12.05.27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87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jc w:val="both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spacing w:line="360" w:lineRule="auto"/>
        <w:jc w:val="both"/>
      </w:pPr>
      <w:r>
        <w:rPr>
          <w:rFonts w:ascii="Georgia" w:hAnsi="Georgia"/>
          <w:sz w:val="24"/>
          <w:szCs w:val="24"/>
          <w:rtl w:val="0"/>
          <w:lang w:val="en-US"/>
        </w:rPr>
        <w:t>This command deletes the specified Pod from the cluster.</w:t>
      </w:r>
    </w:p>
    <w:sectPr>
      <w:headerReference w:type="default" r:id="rId10"/>
      <w:footerReference w:type="default" r:id="rId11"/>
      <w:pgSz w:w="12240" w:h="15840" w:orient="portrait"/>
      <w:pgMar w:top="1440" w:right="1325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:lang w:val="en-US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