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D2D3A2" w14:textId="550A610C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932144">
        <w:rPr>
          <w:rFonts w:ascii="Georgia" w:hAnsi="Georgia"/>
          <w:b/>
          <w:color w:val="000000" w:themeColor="text1"/>
          <w:sz w:val="36"/>
          <w:szCs w:val="36"/>
        </w:rPr>
        <w:t>7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Create </w:t>
      </w:r>
      <w:r w:rsidR="00AF0E40">
        <w:rPr>
          <w:rFonts w:ascii="Georgia" w:hAnsi="Georgia"/>
          <w:b/>
          <w:color w:val="000000" w:themeColor="text1"/>
          <w:sz w:val="36"/>
          <w:szCs w:val="36"/>
        </w:rPr>
        <w:t>Service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in </w:t>
      </w:r>
      <w:proofErr w:type="spellStart"/>
      <w:r w:rsidR="000A6D53">
        <w:rPr>
          <w:rFonts w:ascii="Georgia" w:hAnsi="Georgia"/>
          <w:b/>
          <w:color w:val="000000" w:themeColor="text1"/>
          <w:sz w:val="36"/>
          <w:szCs w:val="36"/>
        </w:rPr>
        <w:t>Kubernetes</w:t>
      </w:r>
      <w:proofErr w:type="spellEnd"/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2094BCF6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A34A00" w14:textId="7135308E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Understand the syntax and structure of a </w:t>
      </w:r>
      <w:proofErr w:type="spellStart"/>
      <w:r w:rsidRPr="00AF0E40">
        <w:rPr>
          <w:rFonts w:ascii="Georgia" w:hAnsi="Georgia"/>
          <w:sz w:val="24"/>
          <w:szCs w:val="24"/>
        </w:rPr>
        <w:t>Kubernetes</w:t>
      </w:r>
      <w:proofErr w:type="spellEnd"/>
      <w:r w:rsidRPr="00AF0E40">
        <w:rPr>
          <w:rFonts w:ascii="Georgia" w:hAnsi="Georgia"/>
          <w:sz w:val="24"/>
          <w:szCs w:val="24"/>
        </w:rPr>
        <w:t xml:space="preserve"> Service definition file (YAML).</w:t>
      </w:r>
    </w:p>
    <w:p w14:paraId="675ABD7C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Learn to create different types of Services: </w:t>
      </w:r>
      <w:proofErr w:type="spellStart"/>
      <w:r w:rsidRPr="00AF0E40">
        <w:rPr>
          <w:rFonts w:ascii="Georgia" w:hAnsi="Georgia"/>
          <w:sz w:val="24"/>
          <w:szCs w:val="24"/>
        </w:rPr>
        <w:t>ClusterIP</w:t>
      </w:r>
      <w:proofErr w:type="spellEnd"/>
      <w:r w:rsidRPr="00AF0E40">
        <w:rPr>
          <w:rFonts w:ascii="Georgia" w:hAnsi="Georgia"/>
          <w:sz w:val="24"/>
          <w:szCs w:val="24"/>
        </w:rPr>
        <w:t xml:space="preserve">,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 xml:space="preserve">, and </w:t>
      </w:r>
      <w:proofErr w:type="spellStart"/>
      <w:r w:rsidRPr="00AF0E40">
        <w:rPr>
          <w:rFonts w:ascii="Georgia" w:hAnsi="Georgia"/>
          <w:sz w:val="24"/>
          <w:szCs w:val="24"/>
        </w:rPr>
        <w:t>LoadBalancer</w:t>
      </w:r>
      <w:proofErr w:type="spellEnd"/>
      <w:r w:rsidRPr="00AF0E40">
        <w:rPr>
          <w:rFonts w:ascii="Georgia" w:hAnsi="Georgia"/>
          <w:sz w:val="24"/>
          <w:szCs w:val="24"/>
        </w:rPr>
        <w:t>.</w:t>
      </w:r>
    </w:p>
    <w:p w14:paraId="1F2435EF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Comprehend how Services operate independently of specific Pods.</w:t>
      </w:r>
    </w:p>
    <w:p w14:paraId="00F986E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35DD47" w14:textId="0521E923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Prerequisites</w:t>
      </w:r>
    </w:p>
    <w:p w14:paraId="274AAD13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76C342" w14:textId="7FBA4088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Kubernetes</w:t>
      </w:r>
      <w:proofErr w:type="spellEnd"/>
      <w:r w:rsidRPr="00AF0E40">
        <w:rPr>
          <w:rFonts w:ascii="Georgia" w:hAnsi="Georgia"/>
          <w:sz w:val="24"/>
          <w:szCs w:val="24"/>
        </w:rPr>
        <w:t xml:space="preserve"> Cluster: Have a running </w:t>
      </w:r>
      <w:proofErr w:type="spellStart"/>
      <w:r w:rsidRPr="00AF0E40">
        <w:rPr>
          <w:rFonts w:ascii="Georgia" w:hAnsi="Georgia"/>
          <w:sz w:val="24"/>
          <w:szCs w:val="24"/>
        </w:rPr>
        <w:t>Kubernetes</w:t>
      </w:r>
      <w:proofErr w:type="spellEnd"/>
      <w:r w:rsidRPr="00AF0E40">
        <w:rPr>
          <w:rFonts w:ascii="Georgia" w:hAnsi="Georgia"/>
          <w:sz w:val="24"/>
          <w:szCs w:val="24"/>
        </w:rPr>
        <w:t xml:space="preserve"> cluster (locally using </w:t>
      </w:r>
      <w:proofErr w:type="spellStart"/>
      <w:r w:rsidRPr="00AF0E40">
        <w:rPr>
          <w:rFonts w:ascii="Georgia" w:hAnsi="Georgia"/>
          <w:sz w:val="24"/>
          <w:szCs w:val="24"/>
        </w:rPr>
        <w:t>Minikube</w:t>
      </w:r>
      <w:proofErr w:type="spellEnd"/>
      <w:r w:rsidRPr="00AF0E40">
        <w:rPr>
          <w:rFonts w:ascii="Georgia" w:hAnsi="Georgia"/>
          <w:sz w:val="24"/>
          <w:szCs w:val="24"/>
        </w:rPr>
        <w:t xml:space="preserve"> or kind, or a cloud-based service).</w:t>
      </w:r>
    </w:p>
    <w:p w14:paraId="232DAC58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to interact with your </w:t>
      </w:r>
      <w:proofErr w:type="spellStart"/>
      <w:r w:rsidRPr="00AF0E40">
        <w:rPr>
          <w:rFonts w:ascii="Georgia" w:hAnsi="Georgia"/>
          <w:sz w:val="24"/>
          <w:szCs w:val="24"/>
        </w:rPr>
        <w:t>Kubernetes</w:t>
      </w:r>
      <w:proofErr w:type="spellEnd"/>
      <w:r w:rsidRPr="00AF0E40">
        <w:rPr>
          <w:rFonts w:ascii="Georgia" w:hAnsi="Georgia"/>
          <w:sz w:val="24"/>
          <w:szCs w:val="24"/>
        </w:rPr>
        <w:t xml:space="preserve"> cluster.</w:t>
      </w:r>
    </w:p>
    <w:p w14:paraId="2A397F11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Basic Knowledge of YAML: Familiarity with YAML format will be helpful for understanding </w:t>
      </w:r>
      <w:proofErr w:type="spellStart"/>
      <w:r w:rsidRPr="00AF0E40">
        <w:rPr>
          <w:rFonts w:ascii="Georgia" w:hAnsi="Georgia"/>
          <w:sz w:val="24"/>
          <w:szCs w:val="24"/>
        </w:rPr>
        <w:t>Kubernetes</w:t>
      </w:r>
      <w:proofErr w:type="spellEnd"/>
      <w:r w:rsidRPr="00AF0E40">
        <w:rPr>
          <w:rFonts w:ascii="Georgia" w:hAnsi="Georgia"/>
          <w:sz w:val="24"/>
          <w:szCs w:val="24"/>
        </w:rPr>
        <w:t xml:space="preserve"> resource definitions.</w:t>
      </w:r>
    </w:p>
    <w:p w14:paraId="5EA27A45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ACC7382" w14:textId="52A6A8B1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Step-by-Step Guide</w:t>
      </w:r>
    </w:p>
    <w:p w14:paraId="2FA6FEAE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02DB0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98F241" w14:textId="77356FAC" w:rsidR="00AF0E40" w:rsidRPr="00AF0E40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proofErr w:type="spellStart"/>
      <w:r w:rsidRPr="00AF0E40">
        <w:rPr>
          <w:rFonts w:ascii="Georgia" w:hAnsi="Georgia"/>
          <w:b/>
          <w:bCs/>
          <w:sz w:val="24"/>
          <w:szCs w:val="24"/>
        </w:rPr>
        <w:t>NodePort</w:t>
      </w:r>
      <w:proofErr w:type="spellEnd"/>
      <w:r w:rsidRPr="00AF0E40">
        <w:rPr>
          <w:rFonts w:ascii="Georgia" w:hAnsi="Georgia"/>
          <w:b/>
          <w:bCs/>
          <w:sz w:val="24"/>
          <w:szCs w:val="24"/>
        </w:rPr>
        <w:t xml:space="preserve"> Service</w:t>
      </w:r>
    </w:p>
    <w:p w14:paraId="0FB38B9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92A4AA" w14:textId="43402AB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To expose the Service on a port on each Node in the cluster, modify the Service type to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.</w:t>
      </w:r>
    </w:p>
    <w:p w14:paraId="44C4141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441D8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Create a YAML file named </w:t>
      </w:r>
      <w:proofErr w:type="spellStart"/>
      <w:r w:rsidRPr="00AF0E40">
        <w:rPr>
          <w:rFonts w:ascii="Georgia" w:hAnsi="Georgia"/>
          <w:sz w:val="24"/>
          <w:szCs w:val="24"/>
        </w:rPr>
        <w:t>nodeport-service.yaml</w:t>
      </w:r>
      <w:proofErr w:type="spellEnd"/>
      <w:r w:rsidRPr="00AF0E40">
        <w:rPr>
          <w:rFonts w:ascii="Georgia" w:hAnsi="Georgia"/>
          <w:sz w:val="24"/>
          <w:szCs w:val="24"/>
        </w:rPr>
        <w:t xml:space="preserve"> with the following content:</w:t>
      </w:r>
    </w:p>
    <w:p w14:paraId="1D2CEBEE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B3CF7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apiVersion</w:t>
      </w:r>
      <w:proofErr w:type="spellEnd"/>
      <w:r w:rsidRPr="00AF0E40">
        <w:rPr>
          <w:rFonts w:ascii="Georgia" w:hAnsi="Georgia"/>
          <w:sz w:val="24"/>
          <w:szCs w:val="24"/>
        </w:rPr>
        <w:t>: v1</w:t>
      </w:r>
    </w:p>
    <w:p w14:paraId="2C2A14D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kind: Service</w:t>
      </w:r>
    </w:p>
    <w:p w14:paraId="656E606F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metadata:</w:t>
      </w:r>
    </w:p>
    <w:p w14:paraId="5676647B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name: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-service</w:t>
      </w:r>
    </w:p>
    <w:p w14:paraId="16F99A9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spec:</w:t>
      </w:r>
    </w:p>
    <w:p w14:paraId="00ABD5B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lastRenderedPageBreak/>
        <w:t xml:space="preserve">  selector:</w:t>
      </w:r>
    </w:p>
    <w:p w14:paraId="5B329EED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app: my-app</w:t>
      </w:r>
    </w:p>
    <w:p w14:paraId="4007D4F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ports:</w:t>
      </w:r>
    </w:p>
    <w:p w14:paraId="07812DF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- protocol: TCP</w:t>
      </w:r>
    </w:p>
    <w:p w14:paraId="01CD45B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port: 80</w:t>
      </w:r>
    </w:p>
    <w:p w14:paraId="3AF7F69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</w:t>
      </w:r>
      <w:proofErr w:type="spellStart"/>
      <w:r w:rsidRPr="00AF0E40">
        <w:rPr>
          <w:rFonts w:ascii="Georgia" w:hAnsi="Georgia"/>
          <w:sz w:val="24"/>
          <w:szCs w:val="24"/>
        </w:rPr>
        <w:t>targetPort</w:t>
      </w:r>
      <w:proofErr w:type="spellEnd"/>
      <w:r w:rsidRPr="00AF0E40">
        <w:rPr>
          <w:rFonts w:ascii="Georgia" w:hAnsi="Georgia"/>
          <w:sz w:val="24"/>
          <w:szCs w:val="24"/>
        </w:rPr>
        <w:t>: 80</w:t>
      </w:r>
    </w:p>
    <w:p w14:paraId="55BBBD6C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: 30007 # A specific port in the range 30000-32767</w:t>
      </w:r>
    </w:p>
    <w:p w14:paraId="1E5EBC6A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type: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</w:p>
    <w:p w14:paraId="71B4EC3A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EE15300" w14:textId="1F9C5269" w:rsidR="00A30E50" w:rsidRDefault="00A30E5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30E50">
        <w:rPr>
          <w:rFonts w:ascii="Georgia" w:hAnsi="Georgia"/>
          <w:b/>
          <w:bCs/>
          <w:sz w:val="24"/>
          <w:szCs w:val="24"/>
        </w:rPr>
        <w:drawing>
          <wp:inline distT="0" distB="0" distL="0" distR="0" wp14:anchorId="4B124D07" wp14:editId="5F7E3713">
            <wp:extent cx="6016625" cy="38176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0A34" w14:textId="77777777" w:rsidR="00A30E50" w:rsidRDefault="00A30E5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336F02BA" w14:textId="64357420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Explanation:</w:t>
      </w:r>
    </w:p>
    <w:p w14:paraId="44C879B4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F1C9F4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 xml:space="preserve">The primary difference from the </w:t>
      </w:r>
      <w:proofErr w:type="spellStart"/>
      <w:r w:rsidRPr="00320B15">
        <w:rPr>
          <w:rFonts w:ascii="Georgia" w:hAnsi="Georgia"/>
          <w:sz w:val="24"/>
          <w:szCs w:val="24"/>
        </w:rPr>
        <w:t>ClusterIP</w:t>
      </w:r>
      <w:proofErr w:type="spellEnd"/>
      <w:r w:rsidRPr="00320B15">
        <w:rPr>
          <w:rFonts w:ascii="Georgia" w:hAnsi="Georgia"/>
          <w:sz w:val="24"/>
          <w:szCs w:val="24"/>
        </w:rPr>
        <w:t xml:space="preserve"> Service is the addition of </w:t>
      </w:r>
      <w:proofErr w:type="spellStart"/>
      <w:r w:rsidRPr="00320B15">
        <w:rPr>
          <w:rFonts w:ascii="Georgia" w:hAnsi="Georgia"/>
          <w:sz w:val="24"/>
          <w:szCs w:val="24"/>
        </w:rPr>
        <w:t>nodePort</w:t>
      </w:r>
      <w:proofErr w:type="spellEnd"/>
      <w:r w:rsidRPr="00320B15">
        <w:rPr>
          <w:rFonts w:ascii="Georgia" w:hAnsi="Georgia"/>
          <w:sz w:val="24"/>
          <w:szCs w:val="24"/>
        </w:rPr>
        <w:t>, which specifies the static port on each Node.</w:t>
      </w:r>
    </w:p>
    <w:p w14:paraId="2BDD6E22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 xml:space="preserve">type: Set to </w:t>
      </w:r>
      <w:proofErr w:type="spellStart"/>
      <w:r w:rsidRPr="00320B15">
        <w:rPr>
          <w:rFonts w:ascii="Georgia" w:hAnsi="Georgia"/>
          <w:sz w:val="24"/>
          <w:szCs w:val="24"/>
        </w:rPr>
        <w:t>NodePort</w:t>
      </w:r>
      <w:proofErr w:type="spellEnd"/>
      <w:r w:rsidRPr="00320B15">
        <w:rPr>
          <w:rFonts w:ascii="Georgia" w:hAnsi="Georgia"/>
          <w:sz w:val="24"/>
          <w:szCs w:val="24"/>
        </w:rPr>
        <w:t>, exposing the Service on a specific port across all Nodes.</w:t>
      </w:r>
    </w:p>
    <w:p w14:paraId="17EC83BA" w14:textId="77777777" w:rsidR="00320B15" w:rsidRPr="00AF0E40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D6D5AE" w14:textId="77777777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lastRenderedPageBreak/>
        <w:t xml:space="preserve">Apply this YAML to create the </w:t>
      </w:r>
      <w:proofErr w:type="spellStart"/>
      <w:r w:rsidRPr="00320B15">
        <w:rPr>
          <w:rFonts w:ascii="Georgia" w:hAnsi="Georgia"/>
          <w:b/>
          <w:bCs/>
          <w:sz w:val="24"/>
          <w:szCs w:val="24"/>
        </w:rPr>
        <w:t>NodePort</w:t>
      </w:r>
      <w:proofErr w:type="spellEnd"/>
      <w:r w:rsidRPr="00320B15">
        <w:rPr>
          <w:rFonts w:ascii="Georgia" w:hAnsi="Georgia"/>
          <w:b/>
          <w:bCs/>
          <w:sz w:val="24"/>
          <w:szCs w:val="24"/>
        </w:rPr>
        <w:t xml:space="preserve"> Service:</w:t>
      </w:r>
    </w:p>
    <w:p w14:paraId="14D0716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A3C990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proofErr w:type="gramEnd"/>
      <w:r w:rsidRPr="00AF0E40">
        <w:rPr>
          <w:rFonts w:ascii="Georgia" w:hAnsi="Georgia"/>
          <w:sz w:val="24"/>
          <w:szCs w:val="24"/>
        </w:rPr>
        <w:t xml:space="preserve"> apply -f </w:t>
      </w:r>
      <w:proofErr w:type="spellStart"/>
      <w:r w:rsidRPr="00AF0E40">
        <w:rPr>
          <w:rFonts w:ascii="Georgia" w:hAnsi="Georgia"/>
          <w:sz w:val="24"/>
          <w:szCs w:val="24"/>
        </w:rPr>
        <w:t>nodeport-service.yaml</w:t>
      </w:r>
      <w:proofErr w:type="spellEnd"/>
    </w:p>
    <w:p w14:paraId="246ED8D9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678587B" w14:textId="678640BF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Verify the Service:</w:t>
      </w:r>
      <w:bookmarkStart w:id="0" w:name="_GoBack"/>
      <w:bookmarkEnd w:id="0"/>
    </w:p>
    <w:p w14:paraId="71E71EE1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F0513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get services</w:t>
      </w:r>
    </w:p>
    <w:p w14:paraId="5D9A9AAF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67DF61" w14:textId="03187DB1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You should see the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 xml:space="preserve">-service listed with a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 xml:space="preserve"> and details about the port exposed.</w:t>
      </w:r>
    </w:p>
    <w:p w14:paraId="47F15B83" w14:textId="12685056" w:rsidR="00AF0E40" w:rsidRPr="00AF0E40" w:rsidRDefault="00A30E5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30E50">
        <w:rPr>
          <w:rFonts w:ascii="Georgia" w:hAnsi="Georgia"/>
          <w:sz w:val="24"/>
          <w:szCs w:val="24"/>
        </w:rPr>
        <w:drawing>
          <wp:inline distT="0" distB="0" distL="0" distR="0" wp14:anchorId="46DEBEFF" wp14:editId="67BF0678">
            <wp:extent cx="6016625" cy="1762760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E40" w:rsidRPr="00AF0E40">
      <w:headerReference w:type="default" r:id="rId10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64B83C" w14:textId="77777777" w:rsidR="000079DC" w:rsidRDefault="000079DC" w:rsidP="003E6295">
      <w:pPr>
        <w:spacing w:line="240" w:lineRule="auto"/>
      </w:pPr>
      <w:r>
        <w:separator/>
      </w:r>
    </w:p>
  </w:endnote>
  <w:endnote w:type="continuationSeparator" w:id="0">
    <w:p w14:paraId="1777D710" w14:textId="77777777" w:rsidR="000079DC" w:rsidRDefault="000079DC" w:rsidP="003E6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EBF966" w14:textId="77777777" w:rsidR="000079DC" w:rsidRDefault="000079DC" w:rsidP="003E6295">
      <w:pPr>
        <w:spacing w:line="240" w:lineRule="auto"/>
      </w:pPr>
      <w:r>
        <w:separator/>
      </w:r>
    </w:p>
  </w:footnote>
  <w:footnote w:type="continuationSeparator" w:id="0">
    <w:p w14:paraId="1A66BFAD" w14:textId="77777777" w:rsidR="000079DC" w:rsidRDefault="000079DC" w:rsidP="003E62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4E1D63" w14:textId="50ED5F09" w:rsidR="003E6295" w:rsidRDefault="003E6295" w:rsidP="003E6295">
    <w:pPr>
      <w:pStyle w:val="Header"/>
      <w:jc w:val="right"/>
    </w:pPr>
  </w:p>
  <w:p w14:paraId="41CB6D95" w14:textId="77777777" w:rsidR="003E6295" w:rsidRDefault="003E6295" w:rsidP="003E6295">
    <w:pPr>
      <w:pStyle w:val="Header"/>
      <w:jc w:val="right"/>
    </w:pPr>
  </w:p>
  <w:p w14:paraId="5A2991A7" w14:textId="77777777" w:rsidR="003E6295" w:rsidRDefault="003E6295" w:rsidP="003E62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8"/>
  </w:num>
  <w:num w:numId="5">
    <w:abstractNumId w:val="9"/>
  </w:num>
  <w:num w:numId="6">
    <w:abstractNumId w:val="13"/>
  </w:num>
  <w:num w:numId="7">
    <w:abstractNumId w:val="1"/>
  </w:num>
  <w:num w:numId="8">
    <w:abstractNumId w:val="4"/>
  </w:num>
  <w:num w:numId="9">
    <w:abstractNumId w:val="14"/>
  </w:num>
  <w:num w:numId="10">
    <w:abstractNumId w:val="11"/>
  </w:num>
  <w:num w:numId="11">
    <w:abstractNumId w:val="7"/>
  </w:num>
  <w:num w:numId="12">
    <w:abstractNumId w:val="6"/>
  </w:num>
  <w:num w:numId="13">
    <w:abstractNumId w:val="0"/>
  </w:num>
  <w:num w:numId="14">
    <w:abstractNumId w:val="2"/>
  </w:num>
  <w:num w:numId="15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103"/>
    <w:rsid w:val="000079DC"/>
    <w:rsid w:val="0007426B"/>
    <w:rsid w:val="000A6D53"/>
    <w:rsid w:val="000B3567"/>
    <w:rsid w:val="000B7FA6"/>
    <w:rsid w:val="000C68A7"/>
    <w:rsid w:val="000F4695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20B15"/>
    <w:rsid w:val="00373228"/>
    <w:rsid w:val="00394880"/>
    <w:rsid w:val="003A2CD5"/>
    <w:rsid w:val="003E6295"/>
    <w:rsid w:val="003F7E65"/>
    <w:rsid w:val="0040400F"/>
    <w:rsid w:val="00404B30"/>
    <w:rsid w:val="00445082"/>
    <w:rsid w:val="00447B21"/>
    <w:rsid w:val="004E51A1"/>
    <w:rsid w:val="00516BE0"/>
    <w:rsid w:val="0058270A"/>
    <w:rsid w:val="005A4EC2"/>
    <w:rsid w:val="005B4CC3"/>
    <w:rsid w:val="005D2DA1"/>
    <w:rsid w:val="005E5413"/>
    <w:rsid w:val="00662867"/>
    <w:rsid w:val="00680459"/>
    <w:rsid w:val="006E1DD8"/>
    <w:rsid w:val="007520E6"/>
    <w:rsid w:val="00764722"/>
    <w:rsid w:val="00774CB4"/>
    <w:rsid w:val="007A41F2"/>
    <w:rsid w:val="007B0E8F"/>
    <w:rsid w:val="00866991"/>
    <w:rsid w:val="008E58C1"/>
    <w:rsid w:val="00932144"/>
    <w:rsid w:val="00976465"/>
    <w:rsid w:val="00980CD5"/>
    <w:rsid w:val="0099224A"/>
    <w:rsid w:val="009D6D29"/>
    <w:rsid w:val="00A30E50"/>
    <w:rsid w:val="00A8162C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BF7DA9"/>
    <w:rsid w:val="00C50980"/>
    <w:rsid w:val="00C518DB"/>
    <w:rsid w:val="00CA1F01"/>
    <w:rsid w:val="00CB26E4"/>
    <w:rsid w:val="00D04AA5"/>
    <w:rsid w:val="00D206B1"/>
    <w:rsid w:val="00D40D50"/>
    <w:rsid w:val="00D57470"/>
    <w:rsid w:val="00D67103"/>
    <w:rsid w:val="00D83066"/>
    <w:rsid w:val="00DB1F88"/>
    <w:rsid w:val="00E0402D"/>
    <w:rsid w:val="00E659BE"/>
    <w:rsid w:val="00E82D29"/>
    <w:rsid w:val="00EA17E7"/>
    <w:rsid w:val="00EA734D"/>
    <w:rsid w:val="00EF17F5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95"/>
  </w:style>
  <w:style w:type="paragraph" w:styleId="Footer">
    <w:name w:val="footer"/>
    <w:basedOn w:val="Normal"/>
    <w:link w:val="Foot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Microsoft account</cp:lastModifiedBy>
  <cp:revision>2</cp:revision>
  <dcterms:created xsi:type="dcterms:W3CDTF">2024-10-25T06:24:00Z</dcterms:created>
  <dcterms:modified xsi:type="dcterms:W3CDTF">2024-10-25T06:24:00Z</dcterms:modified>
</cp:coreProperties>
</file>