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E454E" w14:textId="77777777" w:rsidR="004611CC" w:rsidRDefault="004611CC" w:rsidP="004611CC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>
        <w:rPr>
          <w:b/>
          <w:sz w:val="36"/>
        </w:rPr>
        <w:t>2</w:t>
      </w:r>
    </w:p>
    <w:p w14:paraId="35259AF3" w14:textId="77777777" w:rsidR="004611CC" w:rsidRDefault="004611CC" w:rsidP="004611CC">
      <w:pPr>
        <w:jc w:val="center"/>
        <w:rPr>
          <w:b/>
          <w:sz w:val="36"/>
        </w:rPr>
      </w:pPr>
    </w:p>
    <w:p w14:paraId="7EB63F67" w14:textId="77777777" w:rsidR="004611CC" w:rsidRDefault="004611CC" w:rsidP="004611CC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>
        <w:rPr>
          <w:b/>
          <w:color w:val="000000"/>
          <w:sz w:val="28"/>
        </w:rPr>
        <w:t>Working with Docker (Basic Commands)</w:t>
      </w:r>
    </w:p>
    <w:p w14:paraId="30AB5E89" w14:textId="77777777" w:rsidR="004611CC" w:rsidRDefault="004611CC" w:rsidP="004611CC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39567B05" w14:textId="77777777" w:rsidR="004611CC" w:rsidRDefault="004611CC" w:rsidP="004611CC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45BA5312" w14:textId="77777777" w:rsidR="004611CC" w:rsidRDefault="004611CC" w:rsidP="004611C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Search a Redis image on </w:t>
      </w:r>
      <w:proofErr w:type="spellStart"/>
      <w:r>
        <w:rPr>
          <w:color w:val="000000"/>
          <w:sz w:val="28"/>
        </w:rPr>
        <w:t>DockerHub</w:t>
      </w:r>
      <w:proofErr w:type="spellEnd"/>
    </w:p>
    <w:p w14:paraId="1811B4BB" w14:textId="2B4CE691" w:rsidR="004611CC" w:rsidRDefault="00A923CA" w:rsidP="004611CC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A923CA">
        <w:rPr>
          <w:color w:val="000000"/>
          <w:sz w:val="28"/>
        </w:rPr>
        <w:drawing>
          <wp:inline distT="0" distB="0" distL="0" distR="0" wp14:anchorId="403620B8" wp14:editId="6A6A125E">
            <wp:extent cx="5180501" cy="2827867"/>
            <wp:effectExtent l="0" t="0" r="1270" b="0"/>
            <wp:docPr id="111196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66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7454" cy="283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1F94" w14:textId="77777777" w:rsidR="004611CC" w:rsidRDefault="004611CC" w:rsidP="004611C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Container of Redis Image in background</w:t>
      </w:r>
    </w:p>
    <w:p w14:paraId="487B7311" w14:textId="08CA780F" w:rsidR="004611CC" w:rsidRDefault="00A923CA" w:rsidP="004611CC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A923CA">
        <w:rPr>
          <w:color w:val="000000"/>
          <w:sz w:val="28"/>
        </w:rPr>
        <w:drawing>
          <wp:inline distT="0" distB="0" distL="0" distR="0" wp14:anchorId="5A6C87C7" wp14:editId="10A1BD34">
            <wp:extent cx="4839119" cy="1615580"/>
            <wp:effectExtent l="0" t="0" r="0" b="3810"/>
            <wp:docPr id="141682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27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2FB4" w14:textId="3901C5D4" w:rsidR="004611CC" w:rsidRDefault="004611CC" w:rsidP="00EA64F9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>
        <w:rPr>
          <w:color w:val="000000"/>
          <w:sz w:val="28"/>
        </w:rPr>
        <w:t>For running container in background:</w:t>
      </w:r>
      <w:r>
        <w:rPr>
          <w:color w:val="000000"/>
          <w:sz w:val="28"/>
        </w:rPr>
        <w:br/>
      </w:r>
      <w:r w:rsidR="00EA64F9" w:rsidRPr="00EA64F9">
        <w:rPr>
          <w:color w:val="000000"/>
          <w:sz w:val="28"/>
        </w:rPr>
        <w:drawing>
          <wp:inline distT="0" distB="0" distL="0" distR="0" wp14:anchorId="017E039B" wp14:editId="40EC7B3D">
            <wp:extent cx="5731510" cy="1478915"/>
            <wp:effectExtent l="0" t="0" r="2540" b="6985"/>
            <wp:docPr id="203448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83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D359" w14:textId="77777777" w:rsidR="004611CC" w:rsidRDefault="004611CC" w:rsidP="004611C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lastRenderedPageBreak/>
        <w:t>Run Docker PS and Docker PS –a</w:t>
      </w:r>
    </w:p>
    <w:p w14:paraId="1B2DD7B3" w14:textId="478A418B" w:rsidR="004611CC" w:rsidRDefault="00EA64F9" w:rsidP="004611CC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EA64F9">
        <w:rPr>
          <w:color w:val="000000"/>
          <w:sz w:val="28"/>
        </w:rPr>
        <w:drawing>
          <wp:inline distT="0" distB="0" distL="0" distR="0" wp14:anchorId="1E0140FF" wp14:editId="1B35CA89">
            <wp:extent cx="5731510" cy="1221740"/>
            <wp:effectExtent l="0" t="0" r="2540" b="0"/>
            <wp:docPr id="279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6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A3C0" w14:textId="77777777" w:rsidR="004611CC" w:rsidRDefault="004611CC" w:rsidP="004611C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Container and take its console</w:t>
      </w:r>
    </w:p>
    <w:p w14:paraId="6E6EDFA7" w14:textId="412489BF" w:rsidR="004611CC" w:rsidRDefault="00146FC6" w:rsidP="004611CC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146FC6">
        <w:rPr>
          <w:color w:val="000000"/>
          <w:sz w:val="28"/>
        </w:rPr>
        <w:drawing>
          <wp:inline distT="0" distB="0" distL="0" distR="0" wp14:anchorId="31C5393F" wp14:editId="7631E160">
            <wp:extent cx="4663844" cy="1158340"/>
            <wp:effectExtent l="0" t="0" r="3810" b="3810"/>
            <wp:docPr id="123685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58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00E1" w14:textId="43D94D20" w:rsidR="004611CC" w:rsidRDefault="00146FC6" w:rsidP="004611CC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146FC6">
        <w:rPr>
          <w:color w:val="000000"/>
          <w:sz w:val="28"/>
        </w:rPr>
        <w:drawing>
          <wp:inline distT="0" distB="0" distL="0" distR="0" wp14:anchorId="0270A6EF" wp14:editId="36C0DE4A">
            <wp:extent cx="4930567" cy="967824"/>
            <wp:effectExtent l="0" t="0" r="3810" b="3810"/>
            <wp:docPr id="19188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2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9148" w14:textId="77777777" w:rsidR="004611CC" w:rsidRDefault="004611CC" w:rsidP="004611C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Create a Docker Volume and connect it</w:t>
      </w:r>
    </w:p>
    <w:p w14:paraId="1E4844E9" w14:textId="6825C155" w:rsidR="00C57E94" w:rsidRDefault="00D34F05" w:rsidP="00D34F05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D34F05">
        <w:rPr>
          <w:color w:val="000000"/>
          <w:sz w:val="28"/>
        </w:rPr>
        <w:drawing>
          <wp:inline distT="0" distB="0" distL="0" distR="0" wp14:anchorId="0B76BC30" wp14:editId="7A6EFEC6">
            <wp:extent cx="5731510" cy="3782695"/>
            <wp:effectExtent l="0" t="0" r="2540" b="8255"/>
            <wp:docPr id="30178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867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68BB" w14:textId="77777777" w:rsidR="00391866" w:rsidRPr="004611CC" w:rsidRDefault="00391866" w:rsidP="00D34F05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sectPr w:rsidR="00391866" w:rsidRPr="00461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62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CC"/>
    <w:rsid w:val="00111152"/>
    <w:rsid w:val="00146FC6"/>
    <w:rsid w:val="00391866"/>
    <w:rsid w:val="004611CC"/>
    <w:rsid w:val="00642D3D"/>
    <w:rsid w:val="00A923CA"/>
    <w:rsid w:val="00C57E94"/>
    <w:rsid w:val="00CF754D"/>
    <w:rsid w:val="00D34F05"/>
    <w:rsid w:val="00EA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6C87"/>
  <w15:chartTrackingRefBased/>
  <w15:docId w15:val="{2896107C-CAB3-47F8-8685-7BE6118C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1CC"/>
    <w:pPr>
      <w:spacing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61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Swarnima Bisht</dc:creator>
  <cp:keywords/>
  <dc:description/>
  <cp:lastModifiedBy>Aanidhay Aggarwal</cp:lastModifiedBy>
  <cp:revision>3</cp:revision>
  <dcterms:created xsi:type="dcterms:W3CDTF">2024-09-05T17:10:00Z</dcterms:created>
  <dcterms:modified xsi:type="dcterms:W3CDTF">2024-11-21T10:34:00Z</dcterms:modified>
</cp:coreProperties>
</file>