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6E121" w14:textId="4C638D36" w:rsidR="00540979" w:rsidRDefault="00540979" w:rsidP="00540979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Name: Diya</w:t>
      </w:r>
    </w:p>
    <w:p w14:paraId="2FCC3672" w14:textId="77777777" w:rsidR="00540979" w:rsidRDefault="00540979" w:rsidP="00540979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Sap Id:500107068</w:t>
      </w:r>
    </w:p>
    <w:p w14:paraId="55EDC3A4" w14:textId="77777777" w:rsidR="00540979" w:rsidRDefault="00540979" w:rsidP="00540979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proofErr w:type="gramStart"/>
      <w:r>
        <w:rPr>
          <w:rFonts w:ascii="Georgia" w:hAnsi="Georgia"/>
          <w:b/>
          <w:color w:val="000000" w:themeColor="text1"/>
          <w:sz w:val="36"/>
          <w:szCs w:val="36"/>
        </w:rPr>
        <w:t>Batch :</w:t>
      </w:r>
      <w:proofErr w:type="gramEnd"/>
      <w:r>
        <w:rPr>
          <w:rFonts w:ascii="Georgia" w:hAnsi="Georgia"/>
          <w:b/>
          <w:color w:val="000000" w:themeColor="text1"/>
          <w:sz w:val="36"/>
          <w:szCs w:val="36"/>
        </w:rPr>
        <w:t xml:space="preserve"> 2N-H</w:t>
      </w:r>
    </w:p>
    <w:p w14:paraId="02C7F736" w14:textId="77777777" w:rsidR="00540979" w:rsidRDefault="00540979" w:rsidP="004A2AB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</w:p>
    <w:p w14:paraId="3BD2D3A2" w14:textId="1D773F66" w:rsidR="00866991" w:rsidRPr="00866991" w:rsidRDefault="00866991" w:rsidP="004A2AB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Learn to create different types of Services: ClusterIP, NodePort, and LoadBalancer.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NodePort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expose the Service on a port on each Node in the cluster, modify the Service type to NodePort.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Create a YAML file named nodeport-service.yaml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nodeport-service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targetPort: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nodePort: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NodePort</w:t>
      </w:r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The primary difference from the ClusterIP Service is the addition of nodePort,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type: Set to NodePort, exposing the Service on a specific port across all Nodes.</w:t>
      </w:r>
    </w:p>
    <w:p w14:paraId="17EC83BA" w14:textId="32CD4A90" w:rsidR="00320B15" w:rsidRPr="00AF0E40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A2AB3">
        <w:rPr>
          <w:rFonts w:ascii="Georgia" w:hAnsi="Georgia"/>
          <w:noProof/>
          <w:sz w:val="24"/>
          <w:szCs w:val="24"/>
        </w:rPr>
        <w:drawing>
          <wp:inline distT="0" distB="0" distL="0" distR="0" wp14:anchorId="08B24092" wp14:editId="6BB87091">
            <wp:extent cx="6016625" cy="2477770"/>
            <wp:effectExtent l="0" t="0" r="3175" b="0"/>
            <wp:docPr id="165537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71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Apply this YAML to create the NodePort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apply -f nodeport-service.yaml</w:t>
      </w:r>
    </w:p>
    <w:p w14:paraId="246ED8D9" w14:textId="77885E43" w:rsidR="00320B15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A2AB3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45951E69" wp14:editId="378F91B3">
            <wp:extent cx="6016625" cy="521335"/>
            <wp:effectExtent l="0" t="0" r="3175" b="0"/>
            <wp:docPr id="156988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82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get services</w:t>
      </w:r>
    </w:p>
    <w:p w14:paraId="70730D02" w14:textId="77777777" w:rsidR="004A2AB3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9A9AAF" w14:textId="3CC86FBA" w:rsidR="00320B15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A2AB3">
        <w:rPr>
          <w:rFonts w:ascii="Georgia" w:hAnsi="Georgia"/>
          <w:noProof/>
          <w:sz w:val="24"/>
          <w:szCs w:val="24"/>
        </w:rPr>
        <w:drawing>
          <wp:inline distT="0" distB="0" distL="0" distR="0" wp14:anchorId="5A9CEBBC" wp14:editId="20998678">
            <wp:extent cx="6016625" cy="778510"/>
            <wp:effectExtent l="0" t="0" r="3175" b="2540"/>
            <wp:docPr id="184660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04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You should see the nodeport-service listed with a NodePort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11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8DB8B" w14:textId="77777777" w:rsidR="00F63B7C" w:rsidRDefault="00F63B7C" w:rsidP="003E6295">
      <w:pPr>
        <w:spacing w:line="240" w:lineRule="auto"/>
      </w:pPr>
      <w:r>
        <w:separator/>
      </w:r>
    </w:p>
  </w:endnote>
  <w:endnote w:type="continuationSeparator" w:id="0">
    <w:p w14:paraId="7804E1F0" w14:textId="77777777" w:rsidR="00F63B7C" w:rsidRDefault="00F63B7C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A97C4" w14:textId="77777777" w:rsidR="00F63B7C" w:rsidRDefault="00F63B7C" w:rsidP="003E6295">
      <w:pPr>
        <w:spacing w:line="240" w:lineRule="auto"/>
      </w:pPr>
      <w:r>
        <w:separator/>
      </w:r>
    </w:p>
  </w:footnote>
  <w:footnote w:type="continuationSeparator" w:id="0">
    <w:p w14:paraId="5576D079" w14:textId="77777777" w:rsidR="00F63B7C" w:rsidRDefault="00F63B7C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57D3A"/>
    <w:rsid w:val="00373228"/>
    <w:rsid w:val="00394880"/>
    <w:rsid w:val="003E6295"/>
    <w:rsid w:val="003F7E65"/>
    <w:rsid w:val="0040400F"/>
    <w:rsid w:val="00404B30"/>
    <w:rsid w:val="00445082"/>
    <w:rsid w:val="00447B21"/>
    <w:rsid w:val="004A2AB3"/>
    <w:rsid w:val="004E51A1"/>
    <w:rsid w:val="00516BE0"/>
    <w:rsid w:val="00540979"/>
    <w:rsid w:val="0058270A"/>
    <w:rsid w:val="005A4EC2"/>
    <w:rsid w:val="005B4CC3"/>
    <w:rsid w:val="005D1C47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6465"/>
    <w:rsid w:val="00980CD5"/>
    <w:rsid w:val="0099224A"/>
    <w:rsid w:val="009D6D29"/>
    <w:rsid w:val="00A8162C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A473C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5376C"/>
    <w:rsid w:val="00F63B7C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sehgal</dc:creator>
  <cp:lastModifiedBy>Diya Tomar</cp:lastModifiedBy>
  <cp:revision>2</cp:revision>
  <dcterms:created xsi:type="dcterms:W3CDTF">2024-11-26T16:54:00Z</dcterms:created>
  <dcterms:modified xsi:type="dcterms:W3CDTF">2024-11-26T16:54:00Z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b9dd6ca5b44deaa7cc189f32d8287864847b8445733de17cd4322028730447ae</vt:lpwstr>
  </property>
</Properties>
</file>