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CBEF" w14:textId="2C56E491" w:rsidR="00B574EE" w:rsidRPr="00237597" w:rsidRDefault="00B70F76" w:rsidP="00237597">
      <w:pPr>
        <w:spacing w:line="360" w:lineRule="auto"/>
        <w:jc w:val="center"/>
        <w:rPr>
          <w:rFonts w:ascii="Times New Roman" w:hAnsi="Times New Roman" w:cs="Times New Roman"/>
          <w:b/>
          <w:bCs/>
          <w:sz w:val="28"/>
          <w:szCs w:val="28"/>
        </w:rPr>
      </w:pPr>
      <w:r>
        <w:rPr>
          <w:rFonts w:ascii="Times New Roman" w:hAnsi="Times New Roman" w:cs="Times New Roman"/>
          <w:sz w:val="48"/>
          <w:szCs w:val="48"/>
        </w:rPr>
        <w:t xml:space="preserve"> </w:t>
      </w:r>
      <w:r w:rsidRPr="00B94058">
        <w:rPr>
          <w:rFonts w:ascii="Times New Roman" w:hAnsi="Times New Roman" w:cs="Times New Roman"/>
          <w:b/>
          <w:bCs/>
          <w:sz w:val="28"/>
          <w:szCs w:val="28"/>
        </w:rPr>
        <w:t>Consumer Protection</w:t>
      </w:r>
      <w:r w:rsidR="00090545" w:rsidRPr="00B94058">
        <w:rPr>
          <w:rFonts w:ascii="Times New Roman" w:hAnsi="Times New Roman" w:cs="Times New Roman"/>
          <w:b/>
          <w:bCs/>
          <w:sz w:val="28"/>
          <w:szCs w:val="28"/>
        </w:rPr>
        <w:t xml:space="preserve"> in India</w:t>
      </w:r>
      <w:r w:rsidR="003110E8" w:rsidRPr="00B94058">
        <w:rPr>
          <w:rFonts w:ascii="Times New Roman" w:hAnsi="Times New Roman" w:cs="Times New Roman"/>
          <w:b/>
          <w:bCs/>
          <w:sz w:val="28"/>
          <w:szCs w:val="28"/>
        </w:rPr>
        <w:t>: Legal Framework and Challen</w:t>
      </w:r>
      <w:r w:rsidR="000A067B" w:rsidRPr="00B94058">
        <w:rPr>
          <w:rFonts w:ascii="Times New Roman" w:hAnsi="Times New Roman" w:cs="Times New Roman"/>
          <w:b/>
          <w:bCs/>
          <w:sz w:val="28"/>
          <w:szCs w:val="28"/>
        </w:rPr>
        <w:t>ges</w:t>
      </w:r>
      <w:r w:rsidR="009A6EBF" w:rsidRPr="00B94058">
        <w:rPr>
          <w:rFonts w:ascii="Times New Roman" w:hAnsi="Times New Roman" w:cs="Times New Roman"/>
          <w:b/>
          <w:bCs/>
          <w:sz w:val="28"/>
          <w:szCs w:val="28"/>
        </w:rPr>
        <w:t xml:space="preserve"> </w:t>
      </w:r>
      <w:r w:rsidR="00B67DF2">
        <w:rPr>
          <w:rFonts w:ascii="Times New Roman" w:hAnsi="Times New Roman" w:cs="Times New Roman"/>
          <w:sz w:val="24"/>
          <w:szCs w:val="24"/>
        </w:rPr>
        <w:tab/>
      </w:r>
    </w:p>
    <w:p w14:paraId="54EB7452" w14:textId="77777777" w:rsidR="009A6EBF" w:rsidRDefault="009A6EBF" w:rsidP="009A6EBF">
      <w:pPr>
        <w:rPr>
          <w:rFonts w:ascii="Times New Roman" w:hAnsi="Times New Roman" w:cs="Times New Roman"/>
          <w:b/>
          <w:bCs/>
          <w:sz w:val="24"/>
          <w:szCs w:val="24"/>
        </w:rPr>
      </w:pPr>
    </w:p>
    <w:p w14:paraId="67DA5FD4" w14:textId="7B1521E0" w:rsidR="009A6EBF" w:rsidRDefault="00ED6C53" w:rsidP="009A6EBF">
      <w:pPr>
        <w:rPr>
          <w:rFonts w:ascii="Times New Roman" w:hAnsi="Times New Roman" w:cs="Times New Roman"/>
          <w:b/>
          <w:bCs/>
          <w:sz w:val="24"/>
          <w:szCs w:val="24"/>
        </w:rPr>
      </w:pPr>
      <w:r>
        <w:rPr>
          <w:rFonts w:ascii="Times New Roman" w:hAnsi="Times New Roman" w:cs="Times New Roman"/>
          <w:b/>
          <w:bCs/>
          <w:sz w:val="24"/>
          <w:szCs w:val="24"/>
        </w:rPr>
        <w:t>Abstract</w:t>
      </w:r>
    </w:p>
    <w:p w14:paraId="411048D1" w14:textId="2A073870" w:rsidR="00E559E0" w:rsidRDefault="009A6EBF" w:rsidP="00E559E0">
      <w:pPr>
        <w:rPr>
          <w:rFonts w:ascii="Times New Roman" w:hAnsi="Times New Roman" w:cs="Times New Roman"/>
          <w:sz w:val="24"/>
          <w:szCs w:val="24"/>
        </w:rPr>
      </w:pPr>
      <w:r>
        <w:rPr>
          <w:rFonts w:ascii="Times New Roman" w:hAnsi="Times New Roman" w:cs="Times New Roman"/>
          <w:sz w:val="24"/>
          <w:szCs w:val="24"/>
        </w:rPr>
        <w:t>Consumer</w:t>
      </w:r>
      <w:r w:rsidR="0014041C">
        <w:rPr>
          <w:rFonts w:ascii="Times New Roman" w:hAnsi="Times New Roman" w:cs="Times New Roman"/>
          <w:sz w:val="24"/>
          <w:szCs w:val="24"/>
        </w:rPr>
        <w:t xml:space="preserve"> Protection is a crucial aspect of a </w:t>
      </w:r>
      <w:r w:rsidR="00C6748C">
        <w:rPr>
          <w:rFonts w:ascii="Times New Roman" w:hAnsi="Times New Roman" w:cs="Times New Roman"/>
          <w:sz w:val="24"/>
          <w:szCs w:val="24"/>
        </w:rPr>
        <w:t>fair an</w:t>
      </w:r>
      <w:r w:rsidR="00E856B7">
        <w:rPr>
          <w:rFonts w:ascii="Times New Roman" w:hAnsi="Times New Roman" w:cs="Times New Roman"/>
          <w:sz w:val="24"/>
          <w:szCs w:val="24"/>
        </w:rPr>
        <w:t xml:space="preserve">d transparent market economy. Consumer </w:t>
      </w:r>
      <w:r>
        <w:rPr>
          <w:rFonts w:ascii="Times New Roman" w:hAnsi="Times New Roman" w:cs="Times New Roman"/>
          <w:sz w:val="24"/>
          <w:szCs w:val="24"/>
        </w:rPr>
        <w:t>laws protect consumers of goods and services.</w:t>
      </w:r>
      <w:r w:rsidR="00A94253">
        <w:rPr>
          <w:rFonts w:ascii="Times New Roman" w:hAnsi="Times New Roman" w:cs="Times New Roman"/>
          <w:sz w:val="24"/>
          <w:szCs w:val="24"/>
        </w:rPr>
        <w:t xml:space="preserve"> This research paper examines the legal framework </w:t>
      </w:r>
      <w:r w:rsidR="00616108">
        <w:rPr>
          <w:rFonts w:ascii="Times New Roman" w:hAnsi="Times New Roman" w:cs="Times New Roman"/>
          <w:sz w:val="24"/>
          <w:szCs w:val="24"/>
        </w:rPr>
        <w:t>governing consumer rights and duties in India</w:t>
      </w:r>
      <w:r w:rsidR="00110567">
        <w:rPr>
          <w:rFonts w:ascii="Times New Roman" w:hAnsi="Times New Roman" w:cs="Times New Roman"/>
          <w:sz w:val="24"/>
          <w:szCs w:val="24"/>
        </w:rPr>
        <w:t xml:space="preserve">, with a focus on the Consumer Protection Act, </w:t>
      </w:r>
      <w:r w:rsidR="00DF7A4C">
        <w:rPr>
          <w:rFonts w:ascii="Times New Roman" w:hAnsi="Times New Roman" w:cs="Times New Roman"/>
          <w:sz w:val="24"/>
          <w:szCs w:val="24"/>
        </w:rPr>
        <w:t xml:space="preserve">of </w:t>
      </w:r>
      <w:r w:rsidR="00110567">
        <w:rPr>
          <w:rFonts w:ascii="Times New Roman" w:hAnsi="Times New Roman" w:cs="Times New Roman"/>
          <w:sz w:val="24"/>
          <w:szCs w:val="24"/>
        </w:rPr>
        <w:t>2019</w:t>
      </w:r>
      <w:r w:rsidR="009A07FE">
        <w:rPr>
          <w:rStyle w:val="FootnoteReference"/>
          <w:rFonts w:ascii="Times New Roman" w:hAnsi="Times New Roman" w:cs="Times New Roman"/>
          <w:sz w:val="24"/>
          <w:szCs w:val="24"/>
        </w:rPr>
        <w:footnoteReference w:id="1"/>
      </w:r>
      <w:r w:rsidR="00110567">
        <w:rPr>
          <w:rFonts w:ascii="Times New Roman" w:hAnsi="Times New Roman" w:cs="Times New Roman"/>
          <w:sz w:val="24"/>
          <w:szCs w:val="24"/>
        </w:rPr>
        <w:t>.</w:t>
      </w:r>
      <w:r w:rsidR="00B94F82">
        <w:rPr>
          <w:rFonts w:ascii="Times New Roman" w:hAnsi="Times New Roman" w:cs="Times New Roman"/>
          <w:sz w:val="24"/>
          <w:szCs w:val="24"/>
        </w:rPr>
        <w:t xml:space="preserve"> It </w:t>
      </w:r>
      <w:r w:rsidR="00692C82">
        <w:rPr>
          <w:rFonts w:ascii="Times New Roman" w:hAnsi="Times New Roman" w:cs="Times New Roman"/>
          <w:sz w:val="24"/>
          <w:szCs w:val="24"/>
        </w:rPr>
        <w:t xml:space="preserve">examines the legal framework governing </w:t>
      </w:r>
      <w:r w:rsidR="00382394">
        <w:rPr>
          <w:rFonts w:ascii="Times New Roman" w:hAnsi="Times New Roman" w:cs="Times New Roman"/>
          <w:sz w:val="24"/>
          <w:szCs w:val="24"/>
        </w:rPr>
        <w:t xml:space="preserve">consumer protection in India, with a primary </w:t>
      </w:r>
      <w:r w:rsidR="00E74C33">
        <w:rPr>
          <w:rFonts w:ascii="Times New Roman" w:hAnsi="Times New Roman" w:cs="Times New Roman"/>
          <w:sz w:val="24"/>
          <w:szCs w:val="24"/>
        </w:rPr>
        <w:t xml:space="preserve">focus on the Consumer Protection Act, </w:t>
      </w:r>
      <w:r w:rsidR="00CA1C36">
        <w:rPr>
          <w:rFonts w:ascii="Times New Roman" w:hAnsi="Times New Roman" w:cs="Times New Roman"/>
          <w:sz w:val="24"/>
          <w:szCs w:val="24"/>
        </w:rPr>
        <w:t xml:space="preserve">of </w:t>
      </w:r>
      <w:r w:rsidR="00E74C33">
        <w:rPr>
          <w:rFonts w:ascii="Times New Roman" w:hAnsi="Times New Roman" w:cs="Times New Roman"/>
          <w:sz w:val="24"/>
          <w:szCs w:val="24"/>
        </w:rPr>
        <w:t xml:space="preserve">2019. </w:t>
      </w:r>
      <w:r>
        <w:rPr>
          <w:rFonts w:ascii="Times New Roman" w:hAnsi="Times New Roman" w:cs="Times New Roman"/>
          <w:sz w:val="24"/>
          <w:szCs w:val="24"/>
        </w:rPr>
        <w:t xml:space="preserve"> </w:t>
      </w:r>
      <w:r w:rsidR="00A436DE">
        <w:rPr>
          <w:rFonts w:ascii="Times New Roman" w:hAnsi="Times New Roman" w:cs="Times New Roman"/>
          <w:sz w:val="24"/>
          <w:szCs w:val="24"/>
        </w:rPr>
        <w:t>It anal</w:t>
      </w:r>
      <w:r w:rsidR="00741297">
        <w:rPr>
          <w:rFonts w:ascii="Times New Roman" w:hAnsi="Times New Roman" w:cs="Times New Roman"/>
          <w:sz w:val="24"/>
          <w:szCs w:val="24"/>
        </w:rPr>
        <w:t xml:space="preserve">yses </w:t>
      </w:r>
      <w:r w:rsidR="000E4FFF">
        <w:rPr>
          <w:rFonts w:ascii="Times New Roman" w:hAnsi="Times New Roman" w:cs="Times New Roman"/>
          <w:sz w:val="24"/>
          <w:szCs w:val="24"/>
        </w:rPr>
        <w:t>the key provisions, rights</w:t>
      </w:r>
      <w:r w:rsidR="00461E00">
        <w:rPr>
          <w:rFonts w:ascii="Times New Roman" w:hAnsi="Times New Roman" w:cs="Times New Roman"/>
          <w:sz w:val="24"/>
          <w:szCs w:val="24"/>
        </w:rPr>
        <w:t>,</w:t>
      </w:r>
      <w:r w:rsidR="000E4FFF">
        <w:rPr>
          <w:rFonts w:ascii="Times New Roman" w:hAnsi="Times New Roman" w:cs="Times New Roman"/>
          <w:sz w:val="24"/>
          <w:szCs w:val="24"/>
        </w:rPr>
        <w:t xml:space="preserve"> and duties of the consumers</w:t>
      </w:r>
      <w:r w:rsidR="00170B08">
        <w:rPr>
          <w:rFonts w:ascii="Times New Roman" w:hAnsi="Times New Roman" w:cs="Times New Roman"/>
          <w:sz w:val="24"/>
          <w:szCs w:val="24"/>
        </w:rPr>
        <w:t xml:space="preserve">, </w:t>
      </w:r>
      <w:r w:rsidR="00461E00">
        <w:rPr>
          <w:rFonts w:ascii="Times New Roman" w:hAnsi="Times New Roman" w:cs="Times New Roman"/>
          <w:sz w:val="24"/>
          <w:szCs w:val="24"/>
        </w:rPr>
        <w:t xml:space="preserve">the </w:t>
      </w:r>
      <w:r w:rsidR="00170B08">
        <w:rPr>
          <w:rFonts w:ascii="Times New Roman" w:hAnsi="Times New Roman" w:cs="Times New Roman"/>
          <w:sz w:val="24"/>
          <w:szCs w:val="24"/>
        </w:rPr>
        <w:t xml:space="preserve">background behind the </w:t>
      </w:r>
      <w:r w:rsidR="00461E00">
        <w:rPr>
          <w:rFonts w:ascii="Times New Roman" w:hAnsi="Times New Roman" w:cs="Times New Roman"/>
          <w:sz w:val="24"/>
          <w:szCs w:val="24"/>
        </w:rPr>
        <w:t>Consumer Protection Act</w:t>
      </w:r>
      <w:r w:rsidR="00170B08">
        <w:rPr>
          <w:rFonts w:ascii="Times New Roman" w:hAnsi="Times New Roman" w:cs="Times New Roman"/>
          <w:sz w:val="24"/>
          <w:szCs w:val="24"/>
        </w:rPr>
        <w:t xml:space="preserve">, and the role </w:t>
      </w:r>
      <w:r w:rsidR="00647A9F">
        <w:rPr>
          <w:rFonts w:ascii="Times New Roman" w:hAnsi="Times New Roman" w:cs="Times New Roman"/>
          <w:sz w:val="24"/>
          <w:szCs w:val="24"/>
        </w:rPr>
        <w:t>of the consumer forums in addressing grievances.</w:t>
      </w:r>
      <w:r w:rsidR="00E559E0">
        <w:rPr>
          <w:rFonts w:ascii="Times New Roman" w:hAnsi="Times New Roman" w:cs="Times New Roman"/>
          <w:sz w:val="24"/>
          <w:szCs w:val="24"/>
        </w:rPr>
        <w:t xml:space="preserve"> Additionally, the study explores constitutional provisions and various laws such as the Indian Contract Act, </w:t>
      </w:r>
      <w:r w:rsidR="00CA1C36">
        <w:rPr>
          <w:rFonts w:ascii="Times New Roman" w:hAnsi="Times New Roman" w:cs="Times New Roman"/>
          <w:sz w:val="24"/>
          <w:szCs w:val="24"/>
        </w:rPr>
        <w:t xml:space="preserve">of </w:t>
      </w:r>
      <w:r w:rsidR="00E559E0">
        <w:rPr>
          <w:rFonts w:ascii="Times New Roman" w:hAnsi="Times New Roman" w:cs="Times New Roman"/>
          <w:sz w:val="24"/>
          <w:szCs w:val="24"/>
        </w:rPr>
        <w:t>1872</w:t>
      </w:r>
      <w:r w:rsidR="00125E09">
        <w:rPr>
          <w:rStyle w:val="FootnoteReference"/>
          <w:rFonts w:ascii="Times New Roman" w:hAnsi="Times New Roman" w:cs="Times New Roman"/>
          <w:sz w:val="24"/>
          <w:szCs w:val="24"/>
        </w:rPr>
        <w:footnoteReference w:id="2"/>
      </w:r>
      <w:r w:rsidR="00E559E0">
        <w:rPr>
          <w:rFonts w:ascii="Times New Roman" w:hAnsi="Times New Roman" w:cs="Times New Roman"/>
          <w:sz w:val="24"/>
          <w:szCs w:val="24"/>
        </w:rPr>
        <w:t xml:space="preserve">, </w:t>
      </w:r>
      <w:r w:rsidR="00CA1C36">
        <w:rPr>
          <w:rFonts w:ascii="Times New Roman" w:hAnsi="Times New Roman" w:cs="Times New Roman"/>
          <w:sz w:val="24"/>
          <w:szCs w:val="24"/>
        </w:rPr>
        <w:t xml:space="preserve">the </w:t>
      </w:r>
      <w:r w:rsidR="00E559E0">
        <w:rPr>
          <w:rFonts w:ascii="Times New Roman" w:hAnsi="Times New Roman" w:cs="Times New Roman"/>
          <w:sz w:val="24"/>
          <w:szCs w:val="24"/>
        </w:rPr>
        <w:t xml:space="preserve">Sale of Goods Act, </w:t>
      </w:r>
      <w:r w:rsidR="00B67DF2">
        <w:rPr>
          <w:rFonts w:ascii="Times New Roman" w:hAnsi="Times New Roman" w:cs="Times New Roman"/>
          <w:sz w:val="24"/>
          <w:szCs w:val="24"/>
        </w:rPr>
        <w:t xml:space="preserve">of </w:t>
      </w:r>
      <w:r w:rsidR="00E559E0">
        <w:rPr>
          <w:rFonts w:ascii="Times New Roman" w:hAnsi="Times New Roman" w:cs="Times New Roman"/>
          <w:sz w:val="24"/>
          <w:szCs w:val="24"/>
        </w:rPr>
        <w:t>1930</w:t>
      </w:r>
      <w:r w:rsidR="007B3884">
        <w:rPr>
          <w:rStyle w:val="FootnoteReference"/>
          <w:rFonts w:ascii="Times New Roman" w:hAnsi="Times New Roman" w:cs="Times New Roman"/>
          <w:sz w:val="24"/>
          <w:szCs w:val="24"/>
        </w:rPr>
        <w:footnoteReference w:id="3"/>
      </w:r>
      <w:r w:rsidR="00E559E0">
        <w:rPr>
          <w:rFonts w:ascii="Times New Roman" w:hAnsi="Times New Roman" w:cs="Times New Roman"/>
          <w:sz w:val="24"/>
          <w:szCs w:val="24"/>
        </w:rPr>
        <w:t xml:space="preserve">, and the Information Technology </w:t>
      </w:r>
      <w:r w:rsidR="00B67DF2">
        <w:rPr>
          <w:rFonts w:ascii="Times New Roman" w:hAnsi="Times New Roman" w:cs="Times New Roman"/>
          <w:sz w:val="24"/>
          <w:szCs w:val="24"/>
        </w:rPr>
        <w:t>Act</w:t>
      </w:r>
      <w:r w:rsidR="00E559E0">
        <w:rPr>
          <w:rFonts w:ascii="Times New Roman" w:hAnsi="Times New Roman" w:cs="Times New Roman"/>
          <w:sz w:val="24"/>
          <w:szCs w:val="24"/>
        </w:rPr>
        <w:t xml:space="preserve">, </w:t>
      </w:r>
      <w:r w:rsidR="00ED2248">
        <w:rPr>
          <w:rFonts w:ascii="Times New Roman" w:hAnsi="Times New Roman" w:cs="Times New Roman"/>
          <w:sz w:val="24"/>
          <w:szCs w:val="24"/>
        </w:rPr>
        <w:t xml:space="preserve">of </w:t>
      </w:r>
      <w:r w:rsidR="00E559E0">
        <w:rPr>
          <w:rFonts w:ascii="Times New Roman" w:hAnsi="Times New Roman" w:cs="Times New Roman"/>
          <w:sz w:val="24"/>
          <w:szCs w:val="24"/>
        </w:rPr>
        <w:t>2000</w:t>
      </w:r>
      <w:r w:rsidR="003C5A27">
        <w:rPr>
          <w:rStyle w:val="FootnoteReference"/>
          <w:rFonts w:ascii="Times New Roman" w:hAnsi="Times New Roman" w:cs="Times New Roman"/>
          <w:sz w:val="24"/>
          <w:szCs w:val="24"/>
        </w:rPr>
        <w:footnoteReference w:id="4"/>
      </w:r>
      <w:r w:rsidR="00E559E0">
        <w:rPr>
          <w:rFonts w:ascii="Times New Roman" w:hAnsi="Times New Roman" w:cs="Times New Roman"/>
          <w:sz w:val="24"/>
          <w:szCs w:val="24"/>
        </w:rPr>
        <w:t xml:space="preserve"> </w:t>
      </w:r>
      <w:r w:rsidR="00F62DCC">
        <w:rPr>
          <w:rFonts w:ascii="Times New Roman" w:hAnsi="Times New Roman" w:cs="Times New Roman"/>
          <w:sz w:val="24"/>
          <w:szCs w:val="24"/>
        </w:rPr>
        <w:t>Which</w:t>
      </w:r>
      <w:r w:rsidR="00E559E0">
        <w:rPr>
          <w:rFonts w:ascii="Times New Roman" w:hAnsi="Times New Roman" w:cs="Times New Roman"/>
          <w:sz w:val="24"/>
          <w:szCs w:val="24"/>
        </w:rPr>
        <w:t xml:space="preserve"> </w:t>
      </w:r>
      <w:r w:rsidR="00F62DCC">
        <w:rPr>
          <w:rFonts w:ascii="Times New Roman" w:hAnsi="Times New Roman" w:cs="Times New Roman"/>
          <w:sz w:val="24"/>
          <w:szCs w:val="24"/>
        </w:rPr>
        <w:t>contributes</w:t>
      </w:r>
      <w:r w:rsidR="00E559E0">
        <w:rPr>
          <w:rFonts w:ascii="Times New Roman" w:hAnsi="Times New Roman" w:cs="Times New Roman"/>
          <w:sz w:val="24"/>
          <w:szCs w:val="24"/>
        </w:rPr>
        <w:t xml:space="preserve"> to consumer welfare.</w:t>
      </w:r>
    </w:p>
    <w:p w14:paraId="7263C356" w14:textId="3373D696" w:rsidR="00E559E0" w:rsidRDefault="007966E0" w:rsidP="009A6EBF">
      <w:pPr>
        <w:rPr>
          <w:rFonts w:ascii="Times New Roman" w:hAnsi="Times New Roman" w:cs="Times New Roman"/>
          <w:sz w:val="24"/>
          <w:szCs w:val="24"/>
        </w:rPr>
      </w:pPr>
      <w:r>
        <w:rPr>
          <w:rFonts w:ascii="Times New Roman" w:hAnsi="Times New Roman" w:cs="Times New Roman"/>
          <w:sz w:val="24"/>
          <w:szCs w:val="24"/>
        </w:rPr>
        <w:t xml:space="preserve"> Despite the legal </w:t>
      </w:r>
      <w:r w:rsidR="00E559E0">
        <w:rPr>
          <w:rFonts w:ascii="Times New Roman" w:hAnsi="Times New Roman" w:cs="Times New Roman"/>
          <w:sz w:val="24"/>
          <w:szCs w:val="24"/>
        </w:rPr>
        <w:t>safeguards in place, consumers in India continue to face numerous challenges.</w:t>
      </w:r>
      <w:r w:rsidR="00647A9F">
        <w:rPr>
          <w:rFonts w:ascii="Times New Roman" w:hAnsi="Times New Roman" w:cs="Times New Roman"/>
          <w:sz w:val="24"/>
          <w:szCs w:val="24"/>
        </w:rPr>
        <w:t xml:space="preserve"> The </w:t>
      </w:r>
      <w:r w:rsidR="000C07BA">
        <w:rPr>
          <w:rFonts w:ascii="Times New Roman" w:hAnsi="Times New Roman" w:cs="Times New Roman"/>
          <w:sz w:val="24"/>
          <w:szCs w:val="24"/>
        </w:rPr>
        <w:t>study also explores contemporary challenges, such as e-commerce</w:t>
      </w:r>
      <w:r w:rsidR="00D10FE2">
        <w:rPr>
          <w:rFonts w:ascii="Times New Roman" w:hAnsi="Times New Roman" w:cs="Times New Roman"/>
          <w:sz w:val="24"/>
          <w:szCs w:val="24"/>
        </w:rPr>
        <w:t xml:space="preserve"> fraud, misleading advertisements, and product liability, while </w:t>
      </w:r>
      <w:r w:rsidR="00461E00">
        <w:rPr>
          <w:rFonts w:ascii="Times New Roman" w:hAnsi="Times New Roman" w:cs="Times New Roman"/>
          <w:sz w:val="24"/>
          <w:szCs w:val="24"/>
        </w:rPr>
        <w:t>suggesting improvements for stronger consumer protection.</w:t>
      </w:r>
      <w:r w:rsidR="00016413">
        <w:rPr>
          <w:rFonts w:ascii="Times New Roman" w:hAnsi="Times New Roman" w:cs="Times New Roman"/>
          <w:sz w:val="24"/>
          <w:szCs w:val="24"/>
        </w:rPr>
        <w:t xml:space="preserve"> </w:t>
      </w:r>
      <w:r w:rsidR="00236EBF" w:rsidRPr="00236EBF">
        <w:rPr>
          <w:rFonts w:ascii="Times New Roman" w:hAnsi="Times New Roman" w:cs="Times New Roman"/>
          <w:sz w:val="24"/>
          <w:szCs w:val="24"/>
        </w:rPr>
        <w:t>To enhance consumer protection, the research suggests several improvements, including stricter e-commerce regulations, mandatory verification of online sellers, faster dispute resolution mechanisms, and stronger penalties for false advertising.</w:t>
      </w:r>
    </w:p>
    <w:p w14:paraId="06EA59F1" w14:textId="06C64B2A" w:rsidR="00D57F29" w:rsidRDefault="00D57F29" w:rsidP="009A6EBF">
      <w:pPr>
        <w:rPr>
          <w:rFonts w:ascii="Times New Roman" w:hAnsi="Times New Roman" w:cs="Times New Roman"/>
          <w:sz w:val="24"/>
          <w:szCs w:val="24"/>
        </w:rPr>
      </w:pPr>
      <w:r w:rsidRPr="00D57F29">
        <w:rPr>
          <w:rFonts w:ascii="Times New Roman" w:hAnsi="Times New Roman" w:cs="Times New Roman"/>
          <w:sz w:val="24"/>
          <w:szCs w:val="24"/>
        </w:rPr>
        <w:t>By addressing these challenges and implementing reforms, India can create a more consumer-friendly legal framework that effectively balances business interests with consumer rights, fostering trust and confidence in the marketplace.</w:t>
      </w:r>
    </w:p>
    <w:p w14:paraId="3CBC7908" w14:textId="77777777" w:rsidR="00E559E0" w:rsidRDefault="00E559E0" w:rsidP="009A6EBF">
      <w:pPr>
        <w:rPr>
          <w:rFonts w:ascii="Times New Roman" w:hAnsi="Times New Roman" w:cs="Times New Roman"/>
          <w:sz w:val="24"/>
          <w:szCs w:val="24"/>
        </w:rPr>
      </w:pPr>
    </w:p>
    <w:p w14:paraId="7487C826" w14:textId="7849A7EF" w:rsidR="00461E00" w:rsidRPr="00B94058" w:rsidRDefault="00461E00" w:rsidP="009A6EBF">
      <w:pPr>
        <w:rPr>
          <w:rFonts w:ascii="Times New Roman" w:hAnsi="Times New Roman" w:cs="Times New Roman"/>
          <w:b/>
          <w:bCs/>
          <w:sz w:val="24"/>
          <w:szCs w:val="24"/>
        </w:rPr>
      </w:pPr>
      <w:r w:rsidRPr="00B94058">
        <w:rPr>
          <w:rFonts w:ascii="Times New Roman" w:hAnsi="Times New Roman" w:cs="Times New Roman"/>
          <w:b/>
          <w:bCs/>
          <w:sz w:val="24"/>
          <w:szCs w:val="24"/>
        </w:rPr>
        <w:t>Keywords</w:t>
      </w:r>
    </w:p>
    <w:p w14:paraId="0DBBB5F8" w14:textId="78083F51" w:rsidR="00461E00" w:rsidRDefault="000C3712" w:rsidP="009A6EBF">
      <w:pPr>
        <w:rPr>
          <w:rFonts w:ascii="Times New Roman" w:hAnsi="Times New Roman" w:cs="Times New Roman"/>
          <w:sz w:val="24"/>
          <w:szCs w:val="24"/>
        </w:rPr>
      </w:pPr>
      <w:r>
        <w:rPr>
          <w:rFonts w:ascii="Times New Roman" w:hAnsi="Times New Roman" w:cs="Times New Roman"/>
          <w:sz w:val="24"/>
          <w:szCs w:val="24"/>
        </w:rPr>
        <w:t>Consumer Protection Act 2019</w:t>
      </w:r>
      <w:r w:rsidR="00CF66B8">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(COPRA), consumer rights </w:t>
      </w:r>
      <w:r w:rsidR="00EC2E21">
        <w:rPr>
          <w:rFonts w:ascii="Times New Roman" w:hAnsi="Times New Roman" w:cs="Times New Roman"/>
          <w:sz w:val="24"/>
          <w:szCs w:val="24"/>
        </w:rPr>
        <w:t xml:space="preserve">and duties, consumer forums, product liability, e-commerce fraud, </w:t>
      </w:r>
      <w:r w:rsidR="00C211B5">
        <w:rPr>
          <w:rFonts w:ascii="Times New Roman" w:hAnsi="Times New Roman" w:cs="Times New Roman"/>
          <w:sz w:val="24"/>
          <w:szCs w:val="24"/>
        </w:rPr>
        <w:t xml:space="preserve">misleading advertisements, quasi-judicial, </w:t>
      </w:r>
      <w:r w:rsidR="00991608">
        <w:rPr>
          <w:rFonts w:ascii="Times New Roman" w:hAnsi="Times New Roman" w:cs="Times New Roman"/>
          <w:sz w:val="24"/>
          <w:szCs w:val="24"/>
        </w:rPr>
        <w:t>deficient services, defective goods,</w:t>
      </w:r>
      <w:r w:rsidR="0011187F">
        <w:rPr>
          <w:rFonts w:ascii="Times New Roman" w:hAnsi="Times New Roman" w:cs="Times New Roman"/>
          <w:sz w:val="24"/>
          <w:szCs w:val="24"/>
        </w:rPr>
        <w:t xml:space="preserve"> E-filing,</w:t>
      </w:r>
      <w:r w:rsidR="00C10CBA">
        <w:rPr>
          <w:rFonts w:ascii="Times New Roman" w:hAnsi="Times New Roman" w:cs="Times New Roman"/>
          <w:sz w:val="24"/>
          <w:szCs w:val="24"/>
        </w:rPr>
        <w:t xml:space="preserve"> adulteration</w:t>
      </w:r>
      <w:r w:rsidR="00562A6F">
        <w:rPr>
          <w:rFonts w:ascii="Times New Roman" w:hAnsi="Times New Roman" w:cs="Times New Roman"/>
          <w:sz w:val="24"/>
          <w:szCs w:val="24"/>
        </w:rPr>
        <w:t xml:space="preserve">, digital transaction, </w:t>
      </w:r>
      <w:r w:rsidR="00B069C5">
        <w:rPr>
          <w:rFonts w:ascii="Times New Roman" w:hAnsi="Times New Roman" w:cs="Times New Roman"/>
          <w:sz w:val="24"/>
          <w:szCs w:val="24"/>
        </w:rPr>
        <w:t xml:space="preserve">grievance redressal, online </w:t>
      </w:r>
      <w:r w:rsidR="00316313">
        <w:rPr>
          <w:rFonts w:ascii="Times New Roman" w:hAnsi="Times New Roman" w:cs="Times New Roman"/>
          <w:sz w:val="24"/>
          <w:szCs w:val="24"/>
        </w:rPr>
        <w:t>dispute resolution</w:t>
      </w:r>
      <w:r w:rsidR="00B97A7C">
        <w:rPr>
          <w:rFonts w:ascii="Times New Roman" w:hAnsi="Times New Roman" w:cs="Times New Roman"/>
          <w:sz w:val="24"/>
          <w:szCs w:val="24"/>
        </w:rPr>
        <w:t xml:space="preserve"> </w:t>
      </w:r>
      <w:r w:rsidR="00316313">
        <w:rPr>
          <w:rFonts w:ascii="Times New Roman" w:hAnsi="Times New Roman" w:cs="Times New Roman"/>
          <w:sz w:val="24"/>
          <w:szCs w:val="24"/>
        </w:rPr>
        <w:t>(ODR)</w:t>
      </w:r>
      <w:r w:rsidR="00B97A7C">
        <w:rPr>
          <w:rStyle w:val="FootnoteReference"/>
          <w:rFonts w:ascii="Times New Roman" w:hAnsi="Times New Roman" w:cs="Times New Roman"/>
          <w:sz w:val="24"/>
          <w:szCs w:val="24"/>
        </w:rPr>
        <w:footnoteReference w:id="6"/>
      </w:r>
      <w:r w:rsidR="00316313">
        <w:rPr>
          <w:rFonts w:ascii="Times New Roman" w:hAnsi="Times New Roman" w:cs="Times New Roman"/>
          <w:sz w:val="24"/>
          <w:szCs w:val="24"/>
        </w:rPr>
        <w:t xml:space="preserve">, </w:t>
      </w:r>
      <w:r w:rsidR="00060373">
        <w:rPr>
          <w:rFonts w:ascii="Times New Roman" w:hAnsi="Times New Roman" w:cs="Times New Roman"/>
          <w:sz w:val="24"/>
          <w:szCs w:val="24"/>
        </w:rPr>
        <w:t>ethical marketing, standard</w:t>
      </w:r>
      <w:r w:rsidR="00705D34">
        <w:rPr>
          <w:rFonts w:ascii="Times New Roman" w:hAnsi="Times New Roman" w:cs="Times New Roman"/>
          <w:sz w:val="24"/>
          <w:szCs w:val="24"/>
        </w:rPr>
        <w:t xml:space="preserve">ization, </w:t>
      </w:r>
      <w:r w:rsidR="00CC688F">
        <w:rPr>
          <w:rFonts w:ascii="Times New Roman" w:hAnsi="Times New Roman" w:cs="Times New Roman"/>
          <w:sz w:val="24"/>
          <w:szCs w:val="24"/>
        </w:rPr>
        <w:t xml:space="preserve">and </w:t>
      </w:r>
      <w:r w:rsidR="00705D34">
        <w:rPr>
          <w:rFonts w:ascii="Times New Roman" w:hAnsi="Times New Roman" w:cs="Times New Roman"/>
          <w:sz w:val="24"/>
          <w:szCs w:val="24"/>
        </w:rPr>
        <w:t>consumer literacy.</w:t>
      </w:r>
    </w:p>
    <w:p w14:paraId="2824B101" w14:textId="77777777" w:rsidR="00DF7A4C" w:rsidRDefault="00DF7A4C" w:rsidP="009A6EBF">
      <w:pPr>
        <w:rPr>
          <w:rFonts w:ascii="Times New Roman" w:hAnsi="Times New Roman" w:cs="Times New Roman"/>
          <w:sz w:val="24"/>
          <w:szCs w:val="24"/>
        </w:rPr>
      </w:pPr>
    </w:p>
    <w:p w14:paraId="400F41F8" w14:textId="5CA21BD0" w:rsidR="009A6EBF" w:rsidRPr="00B94058" w:rsidRDefault="00DF7A4C" w:rsidP="009A6EBF">
      <w:pPr>
        <w:rPr>
          <w:rFonts w:ascii="Times New Roman" w:hAnsi="Times New Roman" w:cs="Times New Roman"/>
          <w:b/>
          <w:bCs/>
          <w:sz w:val="24"/>
          <w:szCs w:val="24"/>
        </w:rPr>
      </w:pPr>
      <w:r w:rsidRPr="00B94058">
        <w:rPr>
          <w:rFonts w:ascii="Times New Roman" w:hAnsi="Times New Roman" w:cs="Times New Roman"/>
          <w:b/>
          <w:bCs/>
          <w:sz w:val="24"/>
          <w:szCs w:val="24"/>
        </w:rPr>
        <w:t>Introduction</w:t>
      </w:r>
    </w:p>
    <w:p w14:paraId="24629B3D" w14:textId="75FD71A3" w:rsidR="009A6EBF" w:rsidRDefault="009A6EBF" w:rsidP="009A6EBF">
      <w:pPr>
        <w:rPr>
          <w:rFonts w:ascii="Times New Roman" w:hAnsi="Times New Roman" w:cs="Times New Roman"/>
          <w:sz w:val="24"/>
          <w:szCs w:val="24"/>
        </w:rPr>
      </w:pPr>
      <w:r>
        <w:rPr>
          <w:rFonts w:ascii="Times New Roman" w:hAnsi="Times New Roman" w:cs="Times New Roman"/>
          <w:sz w:val="24"/>
          <w:szCs w:val="24"/>
        </w:rPr>
        <w:t>The concept of the Consumer Protection Act spread in the 1970s and the guidelines were made by the UN General Assembly</w:t>
      </w:r>
      <w:r w:rsidR="00D4069F">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Those guidelines for consumers spread all over the world and started informing people about their consumer rights and socio-economic </w:t>
      </w:r>
      <w:r>
        <w:rPr>
          <w:rFonts w:ascii="Times New Roman" w:hAnsi="Times New Roman" w:cs="Times New Roman"/>
          <w:sz w:val="24"/>
          <w:szCs w:val="24"/>
        </w:rPr>
        <w:lastRenderedPageBreak/>
        <w:t>development systems. Because of increased industrialization and globalization consumer laws become a shield for consumers and provide an escape from exploitation by companies and rich people. Manufacturers and sellers are likely to get more benefits from consumers. There was a need to protect consumers from exploitation promote standardization of goods and services and safeguard them from adulterated or sub-standard goods and deficient services.</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r w:rsidR="00B72C7E">
        <w:rPr>
          <w:rFonts w:ascii="Times New Roman" w:hAnsi="Times New Roman" w:cs="Times New Roman"/>
          <w:sz w:val="24"/>
          <w:szCs w:val="24"/>
        </w:rPr>
        <w:t xml:space="preserve">India </w:t>
      </w:r>
      <w:r w:rsidR="00002CB4">
        <w:rPr>
          <w:rFonts w:ascii="Times New Roman" w:hAnsi="Times New Roman" w:cs="Times New Roman"/>
          <w:sz w:val="24"/>
          <w:szCs w:val="24"/>
        </w:rPr>
        <w:t>provides</w:t>
      </w:r>
      <w:r w:rsidR="00AA4F29">
        <w:rPr>
          <w:rFonts w:ascii="Times New Roman" w:hAnsi="Times New Roman" w:cs="Times New Roman"/>
          <w:sz w:val="24"/>
          <w:szCs w:val="24"/>
        </w:rPr>
        <w:t xml:space="preserve"> a strong foundation for consumer protection. </w:t>
      </w:r>
      <w:r>
        <w:rPr>
          <w:rFonts w:ascii="Times New Roman" w:hAnsi="Times New Roman" w:cs="Times New Roman"/>
          <w:sz w:val="24"/>
          <w:szCs w:val="24"/>
        </w:rPr>
        <w:t>In India, The Consumer Protection Act was enacted in 1986</w:t>
      </w:r>
      <w:r w:rsidR="00A773BA">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for effective setup to deal with violations of consumer laws. The main objective of the Act is to provide speedy and simple redressal to consumer disputes. In 2002</w:t>
      </w:r>
      <w:r w:rsidR="000423DA">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The Consumer Protection Act was amended and expanded its scope to include the sale of unsafe goods and services. In 2019 major changes were brought to The Consumer Protection Act and new guidelines were published in the country. The changes include e-filing of the cases, product liability, penalties, and the establishment of independent statutory authority bodies at the state and central levels. Now, it is known as the Consumer Protection Act, of 2019</w:t>
      </w:r>
      <w:r w:rsidR="006565A2">
        <w:rPr>
          <w:rStyle w:val="FootnoteReference"/>
          <w:rFonts w:ascii="Times New Roman" w:hAnsi="Times New Roman" w:cs="Times New Roman"/>
          <w:sz w:val="24"/>
          <w:szCs w:val="24"/>
        </w:rPr>
        <w:footnoteReference w:id="11"/>
      </w:r>
      <w:r w:rsidR="005D5FB4">
        <w:rPr>
          <w:rFonts w:ascii="Times New Roman" w:hAnsi="Times New Roman" w:cs="Times New Roman"/>
          <w:sz w:val="24"/>
          <w:szCs w:val="24"/>
        </w:rPr>
        <w:t>In India, the Consumer Protection Act of 2019 administers consumer rights</w:t>
      </w:r>
      <w:r w:rsidR="004D3BCD">
        <w:rPr>
          <w:rFonts w:ascii="Times New Roman" w:hAnsi="Times New Roman" w:cs="Times New Roman"/>
          <w:sz w:val="24"/>
          <w:szCs w:val="24"/>
        </w:rPr>
        <w:t xml:space="preserve">. Consumer laws protect consumers of goods and services. </w:t>
      </w:r>
      <w:r w:rsidR="002466FD">
        <w:rPr>
          <w:rFonts w:ascii="Times New Roman" w:hAnsi="Times New Roman" w:cs="Times New Roman"/>
          <w:sz w:val="24"/>
          <w:szCs w:val="24"/>
        </w:rPr>
        <w:t xml:space="preserve">Consumer Protection is a fundamental </w:t>
      </w:r>
      <w:r w:rsidR="00FD657D">
        <w:rPr>
          <w:rFonts w:ascii="Times New Roman" w:hAnsi="Times New Roman" w:cs="Times New Roman"/>
          <w:sz w:val="24"/>
          <w:szCs w:val="24"/>
        </w:rPr>
        <w:t xml:space="preserve">aspect of a </w:t>
      </w:r>
      <w:r w:rsidR="008564C5">
        <w:rPr>
          <w:rFonts w:ascii="Times New Roman" w:hAnsi="Times New Roman" w:cs="Times New Roman"/>
          <w:sz w:val="24"/>
          <w:szCs w:val="24"/>
        </w:rPr>
        <w:t>well–regulated</w:t>
      </w:r>
      <w:r w:rsidR="00FD657D">
        <w:rPr>
          <w:rFonts w:ascii="Times New Roman" w:hAnsi="Times New Roman" w:cs="Times New Roman"/>
          <w:sz w:val="24"/>
          <w:szCs w:val="24"/>
        </w:rPr>
        <w:t xml:space="preserve"> market </w:t>
      </w:r>
      <w:r w:rsidR="008564C5">
        <w:rPr>
          <w:rFonts w:ascii="Times New Roman" w:hAnsi="Times New Roman" w:cs="Times New Roman"/>
          <w:sz w:val="24"/>
          <w:szCs w:val="24"/>
        </w:rPr>
        <w:t xml:space="preserve">economy. </w:t>
      </w:r>
      <w:r w:rsidR="004F1BB4">
        <w:rPr>
          <w:rFonts w:ascii="Times New Roman" w:hAnsi="Times New Roman" w:cs="Times New Roman"/>
          <w:sz w:val="24"/>
          <w:szCs w:val="24"/>
        </w:rPr>
        <w:t xml:space="preserve">It </w:t>
      </w:r>
      <w:r w:rsidR="00690777">
        <w:rPr>
          <w:rFonts w:ascii="Times New Roman" w:hAnsi="Times New Roman" w:cs="Times New Roman"/>
          <w:sz w:val="24"/>
          <w:szCs w:val="24"/>
        </w:rPr>
        <w:t>protects</w:t>
      </w:r>
      <w:r w:rsidR="004F1BB4">
        <w:rPr>
          <w:rFonts w:ascii="Times New Roman" w:hAnsi="Times New Roman" w:cs="Times New Roman"/>
          <w:sz w:val="24"/>
          <w:szCs w:val="24"/>
        </w:rPr>
        <w:t xml:space="preserve"> </w:t>
      </w:r>
      <w:r w:rsidR="00002CB4">
        <w:rPr>
          <w:rFonts w:ascii="Times New Roman" w:hAnsi="Times New Roman" w:cs="Times New Roman"/>
          <w:sz w:val="24"/>
          <w:szCs w:val="24"/>
        </w:rPr>
        <w:t>consumers'</w:t>
      </w:r>
      <w:r w:rsidR="004F1BB4">
        <w:rPr>
          <w:rFonts w:ascii="Times New Roman" w:hAnsi="Times New Roman" w:cs="Times New Roman"/>
          <w:sz w:val="24"/>
          <w:szCs w:val="24"/>
        </w:rPr>
        <w:t xml:space="preserve"> rights against </w:t>
      </w:r>
      <w:r w:rsidR="003469AA">
        <w:rPr>
          <w:rFonts w:ascii="Times New Roman" w:hAnsi="Times New Roman" w:cs="Times New Roman"/>
          <w:sz w:val="24"/>
          <w:szCs w:val="24"/>
        </w:rPr>
        <w:t xml:space="preserve">unfair trade practices and defective products. It </w:t>
      </w:r>
      <w:r w:rsidR="00690777">
        <w:rPr>
          <w:rFonts w:ascii="Times New Roman" w:hAnsi="Times New Roman" w:cs="Times New Roman"/>
          <w:sz w:val="24"/>
          <w:szCs w:val="24"/>
        </w:rPr>
        <w:t>provides</w:t>
      </w:r>
      <w:r w:rsidR="003469AA">
        <w:rPr>
          <w:rFonts w:ascii="Times New Roman" w:hAnsi="Times New Roman" w:cs="Times New Roman"/>
          <w:sz w:val="24"/>
          <w:szCs w:val="24"/>
        </w:rPr>
        <w:t xml:space="preserve"> an efficient gri</w:t>
      </w:r>
      <w:r w:rsidR="00A86CE1">
        <w:rPr>
          <w:rFonts w:ascii="Times New Roman" w:hAnsi="Times New Roman" w:cs="Times New Roman"/>
          <w:sz w:val="24"/>
          <w:szCs w:val="24"/>
        </w:rPr>
        <w:t xml:space="preserve">evance redressal mechanism through consumer courts. It </w:t>
      </w:r>
      <w:r w:rsidR="00690777">
        <w:rPr>
          <w:rFonts w:ascii="Times New Roman" w:hAnsi="Times New Roman" w:cs="Times New Roman"/>
          <w:sz w:val="24"/>
          <w:szCs w:val="24"/>
        </w:rPr>
        <w:t>introduces</w:t>
      </w:r>
      <w:r w:rsidR="00A86CE1">
        <w:rPr>
          <w:rFonts w:ascii="Times New Roman" w:hAnsi="Times New Roman" w:cs="Times New Roman"/>
          <w:sz w:val="24"/>
          <w:szCs w:val="24"/>
        </w:rPr>
        <w:t xml:space="preserve"> product liability </w:t>
      </w:r>
      <w:r w:rsidR="00024321">
        <w:rPr>
          <w:rFonts w:ascii="Times New Roman" w:hAnsi="Times New Roman" w:cs="Times New Roman"/>
          <w:sz w:val="24"/>
          <w:szCs w:val="24"/>
        </w:rPr>
        <w:t xml:space="preserve">provisions to hold </w:t>
      </w:r>
      <w:r w:rsidR="00690777">
        <w:rPr>
          <w:rFonts w:ascii="Times New Roman" w:hAnsi="Times New Roman" w:cs="Times New Roman"/>
          <w:sz w:val="24"/>
          <w:szCs w:val="24"/>
        </w:rPr>
        <w:t>manufacturers</w:t>
      </w:r>
      <w:r w:rsidR="00024321">
        <w:rPr>
          <w:rFonts w:ascii="Times New Roman" w:hAnsi="Times New Roman" w:cs="Times New Roman"/>
          <w:sz w:val="24"/>
          <w:szCs w:val="24"/>
        </w:rPr>
        <w:t xml:space="preserve"> and </w:t>
      </w:r>
      <w:r w:rsidR="00690777">
        <w:rPr>
          <w:rFonts w:ascii="Times New Roman" w:hAnsi="Times New Roman" w:cs="Times New Roman"/>
          <w:sz w:val="24"/>
          <w:szCs w:val="24"/>
        </w:rPr>
        <w:t>service</w:t>
      </w:r>
      <w:r w:rsidR="00024321">
        <w:rPr>
          <w:rFonts w:ascii="Times New Roman" w:hAnsi="Times New Roman" w:cs="Times New Roman"/>
          <w:sz w:val="24"/>
          <w:szCs w:val="24"/>
        </w:rPr>
        <w:t xml:space="preserve"> providers </w:t>
      </w:r>
      <w:r w:rsidR="007C6A15">
        <w:rPr>
          <w:rFonts w:ascii="Times New Roman" w:hAnsi="Times New Roman" w:cs="Times New Roman"/>
          <w:sz w:val="24"/>
          <w:szCs w:val="24"/>
        </w:rPr>
        <w:t>accountable.</w:t>
      </w:r>
    </w:p>
    <w:p w14:paraId="2A7A5447" w14:textId="2339B602" w:rsidR="006E401D" w:rsidRDefault="00A5398F" w:rsidP="009A6EBF">
      <w:pPr>
        <w:rPr>
          <w:rFonts w:ascii="Times New Roman" w:hAnsi="Times New Roman" w:cs="Times New Roman"/>
          <w:sz w:val="24"/>
          <w:szCs w:val="24"/>
        </w:rPr>
      </w:pPr>
      <w:r w:rsidRPr="00A5398F">
        <w:rPr>
          <w:rFonts w:ascii="Times New Roman" w:hAnsi="Times New Roman" w:cs="Times New Roman"/>
          <w:sz w:val="24"/>
          <w:szCs w:val="24"/>
        </w:rPr>
        <w:t>This Act introduced provisions such as product liability, e-filing of complaints, penalties for misleading advertisements, and the establishment of consumer dispute redressal commissions at district, state, and national levels.</w:t>
      </w:r>
      <w:r w:rsidR="00CC688F">
        <w:rPr>
          <w:rFonts w:ascii="Times New Roman" w:hAnsi="Times New Roman" w:cs="Times New Roman"/>
          <w:sz w:val="24"/>
          <w:szCs w:val="24"/>
        </w:rPr>
        <w:t xml:space="preserve"> </w:t>
      </w:r>
      <w:r w:rsidRPr="00A5398F">
        <w:rPr>
          <w:rFonts w:ascii="Times New Roman" w:hAnsi="Times New Roman" w:cs="Times New Roman"/>
          <w:sz w:val="24"/>
          <w:szCs w:val="24"/>
        </w:rPr>
        <w:t>Despite the strong legal framework, challenges such as consumer unawareness, digital fraud, misleading advertisements, and delays in justice continue to affect consumer rights. This paper explores the existing consumer protection laws, challenges faced by consumers, and potential improvements needed to create a stronger, more consumer-friendly legal system.</w:t>
      </w:r>
    </w:p>
    <w:p w14:paraId="15B4D1B3" w14:textId="77777777" w:rsidR="00113D91" w:rsidRDefault="00113D91" w:rsidP="009A6EBF">
      <w:pPr>
        <w:rPr>
          <w:rFonts w:ascii="Times New Roman" w:hAnsi="Times New Roman" w:cs="Times New Roman"/>
          <w:sz w:val="24"/>
          <w:szCs w:val="24"/>
        </w:rPr>
      </w:pPr>
    </w:p>
    <w:p w14:paraId="1BD76270" w14:textId="77777777" w:rsidR="00113D91" w:rsidRPr="00113D91" w:rsidRDefault="00113D91" w:rsidP="00113D91">
      <w:pPr>
        <w:rPr>
          <w:rFonts w:ascii="Times New Roman" w:hAnsi="Times New Roman" w:cs="Times New Roman"/>
          <w:b/>
          <w:bCs/>
          <w:sz w:val="24"/>
          <w:szCs w:val="24"/>
        </w:rPr>
      </w:pPr>
      <w:r w:rsidRPr="00113D91">
        <w:rPr>
          <w:rFonts w:ascii="Times New Roman" w:hAnsi="Times New Roman" w:cs="Times New Roman"/>
          <w:b/>
          <w:bCs/>
          <w:sz w:val="24"/>
          <w:szCs w:val="24"/>
        </w:rPr>
        <w:t>Research Methodology</w:t>
      </w:r>
    </w:p>
    <w:p w14:paraId="30E8230D" w14:textId="77777777" w:rsidR="00113D91" w:rsidRPr="00113D91" w:rsidRDefault="00113D91" w:rsidP="00113D91">
      <w:pPr>
        <w:rPr>
          <w:rFonts w:ascii="Times New Roman" w:hAnsi="Times New Roman" w:cs="Times New Roman"/>
          <w:sz w:val="24"/>
          <w:szCs w:val="24"/>
        </w:rPr>
      </w:pPr>
    </w:p>
    <w:p w14:paraId="227358D7" w14:textId="56D30F72" w:rsidR="003D50D7" w:rsidRDefault="00113D91" w:rsidP="009A6EBF">
      <w:pPr>
        <w:rPr>
          <w:rFonts w:ascii="Times New Roman" w:hAnsi="Times New Roman" w:cs="Times New Roman"/>
          <w:sz w:val="24"/>
          <w:szCs w:val="24"/>
        </w:rPr>
      </w:pPr>
      <w:r w:rsidRPr="00113D91">
        <w:rPr>
          <w:rFonts w:ascii="Times New Roman" w:hAnsi="Times New Roman" w:cs="Times New Roman"/>
          <w:sz w:val="24"/>
          <w:szCs w:val="24"/>
        </w:rPr>
        <w:t xml:space="preserve">This research adopts a doctrinal research approach, primarily relying on secondary data sources to </w:t>
      </w:r>
      <w:proofErr w:type="spellStart"/>
      <w:r w:rsidRPr="00113D91">
        <w:rPr>
          <w:rFonts w:ascii="Times New Roman" w:hAnsi="Times New Roman" w:cs="Times New Roman"/>
          <w:sz w:val="24"/>
          <w:szCs w:val="24"/>
        </w:rPr>
        <w:t>analyze</w:t>
      </w:r>
      <w:proofErr w:type="spellEnd"/>
      <w:r w:rsidRPr="00113D91">
        <w:rPr>
          <w:rFonts w:ascii="Times New Roman" w:hAnsi="Times New Roman" w:cs="Times New Roman"/>
          <w:sz w:val="24"/>
          <w:szCs w:val="24"/>
        </w:rPr>
        <w:t xml:space="preserve"> the legal framework, challenges, and developments in consumer protection in India. The methodology includes a detailed examination of statutes, case laws, judicial interpretations, and government policies related to consumer rights.</w:t>
      </w:r>
      <w:r w:rsidR="0050658A">
        <w:rPr>
          <w:rFonts w:ascii="Times New Roman" w:hAnsi="Times New Roman" w:cs="Times New Roman"/>
          <w:sz w:val="24"/>
          <w:szCs w:val="24"/>
        </w:rPr>
        <w:t xml:space="preserve"> </w:t>
      </w:r>
      <w:r w:rsidRPr="00113D91">
        <w:rPr>
          <w:rFonts w:ascii="Times New Roman" w:hAnsi="Times New Roman" w:cs="Times New Roman"/>
          <w:sz w:val="24"/>
          <w:szCs w:val="24"/>
        </w:rPr>
        <w:t>The study follows a qualitative legal research design, focusing on the analysis of legislative frameworks, policy documents, and judicial decisions to understand the scope and impact of consumer protection laws. It explores the evolution of consumer rights, key legal provisions, and their enforcement mechanisms</w:t>
      </w:r>
      <w:r w:rsidR="0050658A">
        <w:rPr>
          <w:rFonts w:ascii="Times New Roman" w:hAnsi="Times New Roman" w:cs="Times New Roman"/>
          <w:sz w:val="24"/>
          <w:szCs w:val="24"/>
        </w:rPr>
        <w:t xml:space="preserve">. </w:t>
      </w:r>
      <w:r w:rsidRPr="00113D91">
        <w:rPr>
          <w:rFonts w:ascii="Times New Roman" w:hAnsi="Times New Roman" w:cs="Times New Roman"/>
          <w:sz w:val="24"/>
          <w:szCs w:val="24"/>
        </w:rPr>
        <w:t>The research is based on secondary data sources, including</w:t>
      </w:r>
      <w:r w:rsidR="0050658A">
        <w:rPr>
          <w:rFonts w:ascii="Times New Roman" w:hAnsi="Times New Roman" w:cs="Times New Roman"/>
          <w:sz w:val="24"/>
          <w:szCs w:val="24"/>
        </w:rPr>
        <w:t xml:space="preserve"> </w:t>
      </w:r>
      <w:r w:rsidRPr="00113D91">
        <w:rPr>
          <w:rFonts w:ascii="Times New Roman" w:hAnsi="Times New Roman" w:cs="Times New Roman"/>
          <w:sz w:val="24"/>
          <w:szCs w:val="24"/>
        </w:rPr>
        <w:t>Statutory laws and legal documents: Consumer Protection Act, 2019</w:t>
      </w:r>
      <w:r w:rsidR="007A5F51">
        <w:rPr>
          <w:rStyle w:val="FootnoteReference"/>
          <w:rFonts w:ascii="Times New Roman" w:hAnsi="Times New Roman" w:cs="Times New Roman"/>
          <w:sz w:val="24"/>
          <w:szCs w:val="24"/>
        </w:rPr>
        <w:footnoteReference w:id="12"/>
      </w:r>
      <w:r w:rsidRPr="00113D91">
        <w:rPr>
          <w:rFonts w:ascii="Times New Roman" w:hAnsi="Times New Roman" w:cs="Times New Roman"/>
          <w:sz w:val="24"/>
          <w:szCs w:val="24"/>
        </w:rPr>
        <w:t xml:space="preserve">; Indian Contract Act, </w:t>
      </w:r>
      <w:r w:rsidRPr="00113D91">
        <w:rPr>
          <w:rFonts w:ascii="Times New Roman" w:hAnsi="Times New Roman" w:cs="Times New Roman"/>
          <w:sz w:val="24"/>
          <w:szCs w:val="24"/>
        </w:rPr>
        <w:lastRenderedPageBreak/>
        <w:t>1872</w:t>
      </w:r>
      <w:r w:rsidR="007A5F51">
        <w:rPr>
          <w:rStyle w:val="FootnoteReference"/>
          <w:rFonts w:ascii="Times New Roman" w:hAnsi="Times New Roman" w:cs="Times New Roman"/>
          <w:sz w:val="24"/>
          <w:szCs w:val="24"/>
        </w:rPr>
        <w:footnoteReference w:id="13"/>
      </w:r>
      <w:r w:rsidRPr="00113D91">
        <w:rPr>
          <w:rFonts w:ascii="Times New Roman" w:hAnsi="Times New Roman" w:cs="Times New Roman"/>
          <w:sz w:val="24"/>
          <w:szCs w:val="24"/>
        </w:rPr>
        <w:t>; Sale of Goods Act, 1930</w:t>
      </w:r>
      <w:r w:rsidR="00B424EB">
        <w:rPr>
          <w:rStyle w:val="FootnoteReference"/>
          <w:rFonts w:ascii="Times New Roman" w:hAnsi="Times New Roman" w:cs="Times New Roman"/>
          <w:sz w:val="24"/>
          <w:szCs w:val="24"/>
        </w:rPr>
        <w:footnoteReference w:id="14"/>
      </w:r>
      <w:r w:rsidRPr="00113D91">
        <w:rPr>
          <w:rFonts w:ascii="Times New Roman" w:hAnsi="Times New Roman" w:cs="Times New Roman"/>
          <w:sz w:val="24"/>
          <w:szCs w:val="24"/>
        </w:rPr>
        <w:t>; Information Technology Act, 2000</w:t>
      </w:r>
      <w:r w:rsidR="004271A6">
        <w:rPr>
          <w:rStyle w:val="FootnoteReference"/>
          <w:rFonts w:ascii="Times New Roman" w:hAnsi="Times New Roman" w:cs="Times New Roman"/>
          <w:sz w:val="24"/>
          <w:szCs w:val="24"/>
        </w:rPr>
        <w:footnoteReference w:id="15"/>
      </w:r>
      <w:r w:rsidRPr="00113D91">
        <w:rPr>
          <w:rFonts w:ascii="Times New Roman" w:hAnsi="Times New Roman" w:cs="Times New Roman"/>
          <w:sz w:val="24"/>
          <w:szCs w:val="24"/>
        </w:rPr>
        <w:t>; and Competition Act, 2002</w:t>
      </w:r>
      <w:r w:rsidR="00B61375">
        <w:rPr>
          <w:rStyle w:val="FootnoteReference"/>
          <w:rFonts w:ascii="Times New Roman" w:hAnsi="Times New Roman" w:cs="Times New Roman"/>
          <w:sz w:val="24"/>
          <w:szCs w:val="24"/>
        </w:rPr>
        <w:footnoteReference w:id="16"/>
      </w:r>
      <w:r w:rsidR="00E117A2">
        <w:rPr>
          <w:rFonts w:ascii="Times New Roman" w:hAnsi="Times New Roman" w:cs="Times New Roman"/>
          <w:sz w:val="24"/>
          <w:szCs w:val="24"/>
        </w:rPr>
        <w:t>Judicial precedents, such as case laws from the Supreme Court and various consumer dispute redressal commissions. Government reports and publications, such as</w:t>
      </w:r>
      <w:r w:rsidRPr="00113D91">
        <w:rPr>
          <w:rFonts w:ascii="Times New Roman" w:hAnsi="Times New Roman" w:cs="Times New Roman"/>
          <w:sz w:val="24"/>
          <w:szCs w:val="24"/>
        </w:rPr>
        <w:t xml:space="preserve"> Reports from the Ministry of Consumer Affairs, UN Guidelines on Consumer Protection, and Reserve Bank of India (RBI) guidelines on consumer rights.</w:t>
      </w:r>
      <w:r w:rsidR="00211F88">
        <w:rPr>
          <w:rFonts w:ascii="Times New Roman" w:hAnsi="Times New Roman" w:cs="Times New Roman"/>
          <w:sz w:val="24"/>
          <w:szCs w:val="24"/>
        </w:rPr>
        <w:t xml:space="preserve"> </w:t>
      </w:r>
      <w:r w:rsidRPr="00113D91">
        <w:rPr>
          <w:rFonts w:ascii="Times New Roman" w:hAnsi="Times New Roman" w:cs="Times New Roman"/>
          <w:sz w:val="24"/>
          <w:szCs w:val="24"/>
        </w:rPr>
        <w:t>The research focuses on Indian consumer protection laws and does not extensively compare them with international consumer protection frameworks.</w:t>
      </w:r>
      <w:r w:rsidR="00211F88">
        <w:rPr>
          <w:rFonts w:ascii="Times New Roman" w:hAnsi="Times New Roman" w:cs="Times New Roman"/>
          <w:sz w:val="24"/>
          <w:szCs w:val="24"/>
        </w:rPr>
        <w:t xml:space="preserve"> </w:t>
      </w:r>
      <w:r w:rsidRPr="00113D91">
        <w:rPr>
          <w:rFonts w:ascii="Times New Roman" w:hAnsi="Times New Roman" w:cs="Times New Roman"/>
          <w:sz w:val="24"/>
          <w:szCs w:val="24"/>
        </w:rPr>
        <w:t>It does not include empirical research or direct consumer surveys but relies on available literature and case analysis.</w:t>
      </w:r>
      <w:r w:rsidR="00211F88">
        <w:rPr>
          <w:rFonts w:ascii="Times New Roman" w:hAnsi="Times New Roman" w:cs="Times New Roman"/>
          <w:sz w:val="24"/>
          <w:szCs w:val="24"/>
        </w:rPr>
        <w:t xml:space="preserve"> </w:t>
      </w:r>
    </w:p>
    <w:p w14:paraId="43298E2B" w14:textId="77777777" w:rsidR="00211F88" w:rsidRDefault="00211F88" w:rsidP="009A6EBF">
      <w:pPr>
        <w:rPr>
          <w:rFonts w:ascii="Times New Roman" w:hAnsi="Times New Roman" w:cs="Times New Roman"/>
          <w:b/>
          <w:bCs/>
          <w:sz w:val="24"/>
          <w:szCs w:val="24"/>
        </w:rPr>
      </w:pPr>
    </w:p>
    <w:p w14:paraId="56B0D02D" w14:textId="7CEDA03F" w:rsidR="00FC7907" w:rsidRPr="00B94058" w:rsidRDefault="006761CC" w:rsidP="009A6EBF">
      <w:pPr>
        <w:rPr>
          <w:rFonts w:ascii="Times New Roman" w:hAnsi="Times New Roman" w:cs="Times New Roman"/>
          <w:b/>
          <w:bCs/>
          <w:sz w:val="24"/>
          <w:szCs w:val="24"/>
        </w:rPr>
      </w:pPr>
      <w:r w:rsidRPr="00B94058">
        <w:rPr>
          <w:rFonts w:ascii="Times New Roman" w:hAnsi="Times New Roman" w:cs="Times New Roman"/>
          <w:b/>
          <w:bCs/>
          <w:sz w:val="24"/>
          <w:szCs w:val="24"/>
        </w:rPr>
        <w:t>Legal Framework for Consumer Protection in India</w:t>
      </w:r>
      <w:r w:rsidR="00FC7907" w:rsidRPr="00B94058">
        <w:rPr>
          <w:rFonts w:ascii="Times New Roman" w:hAnsi="Times New Roman" w:cs="Times New Roman"/>
          <w:b/>
          <w:bCs/>
          <w:sz w:val="24"/>
          <w:szCs w:val="24"/>
        </w:rPr>
        <w:t xml:space="preserve"> </w:t>
      </w:r>
      <w:r w:rsidR="005F1282" w:rsidRPr="00B94058">
        <w:rPr>
          <w:rFonts w:ascii="Times New Roman" w:hAnsi="Times New Roman" w:cs="Times New Roman"/>
          <w:b/>
          <w:bCs/>
          <w:sz w:val="24"/>
          <w:szCs w:val="24"/>
        </w:rPr>
        <w:t xml:space="preserve">other than COPRA - </w:t>
      </w:r>
    </w:p>
    <w:p w14:paraId="23A94FC0" w14:textId="1FCA95F2" w:rsidR="00C458FB" w:rsidRDefault="006B4FF1" w:rsidP="00463F2E">
      <w:pPr>
        <w:pStyle w:val="ListParagraph"/>
        <w:numPr>
          <w:ilvl w:val="0"/>
          <w:numId w:val="4"/>
        </w:numPr>
        <w:rPr>
          <w:rFonts w:ascii="Times New Roman" w:hAnsi="Times New Roman" w:cs="Times New Roman"/>
          <w:sz w:val="24"/>
          <w:szCs w:val="24"/>
        </w:rPr>
      </w:pPr>
      <w:r w:rsidRPr="00463F2E">
        <w:rPr>
          <w:rFonts w:ascii="Times New Roman" w:hAnsi="Times New Roman" w:cs="Times New Roman"/>
          <w:sz w:val="24"/>
          <w:szCs w:val="24"/>
        </w:rPr>
        <w:t xml:space="preserve"> Constitutional </w:t>
      </w:r>
      <w:r w:rsidR="00463F2E" w:rsidRPr="00463F2E">
        <w:rPr>
          <w:rFonts w:ascii="Times New Roman" w:hAnsi="Times New Roman" w:cs="Times New Roman"/>
          <w:sz w:val="24"/>
          <w:szCs w:val="24"/>
        </w:rPr>
        <w:t>Provisions</w:t>
      </w:r>
      <w:r w:rsidR="001378E2">
        <w:rPr>
          <w:rFonts w:ascii="Times New Roman" w:hAnsi="Times New Roman" w:cs="Times New Roman"/>
          <w:sz w:val="24"/>
          <w:szCs w:val="24"/>
        </w:rPr>
        <w:t xml:space="preserve"> of India</w:t>
      </w:r>
      <w:r w:rsidR="00B61BFC">
        <w:rPr>
          <w:rStyle w:val="FootnoteReference"/>
          <w:rFonts w:ascii="Times New Roman" w:hAnsi="Times New Roman" w:cs="Times New Roman"/>
          <w:sz w:val="24"/>
          <w:szCs w:val="24"/>
        </w:rPr>
        <w:footnoteReference w:id="17"/>
      </w:r>
      <w:r w:rsidR="00463F2E" w:rsidRPr="00463F2E">
        <w:rPr>
          <w:rFonts w:ascii="Times New Roman" w:hAnsi="Times New Roman" w:cs="Times New Roman"/>
          <w:sz w:val="24"/>
          <w:szCs w:val="24"/>
        </w:rPr>
        <w:t xml:space="preserve"> –</w:t>
      </w:r>
    </w:p>
    <w:p w14:paraId="76A3568F" w14:textId="59A222A1" w:rsidR="00463F2E" w:rsidRDefault="00B37B4C" w:rsidP="00463F2E">
      <w:pPr>
        <w:ind w:left="360"/>
        <w:rPr>
          <w:rFonts w:ascii="Times New Roman" w:hAnsi="Times New Roman" w:cs="Times New Roman"/>
          <w:sz w:val="24"/>
          <w:szCs w:val="24"/>
        </w:rPr>
      </w:pPr>
      <w:r>
        <w:rPr>
          <w:rFonts w:ascii="Times New Roman" w:hAnsi="Times New Roman" w:cs="Times New Roman"/>
          <w:sz w:val="24"/>
          <w:szCs w:val="24"/>
        </w:rPr>
        <w:t xml:space="preserve">• Article 14 </w:t>
      </w:r>
      <w:r w:rsidR="00E117A2">
        <w:rPr>
          <w:rStyle w:val="FootnoteReference"/>
          <w:rFonts w:ascii="Times New Roman" w:hAnsi="Times New Roman" w:cs="Times New Roman"/>
          <w:sz w:val="24"/>
          <w:szCs w:val="24"/>
        </w:rPr>
        <w:footnoteReference w:id="18"/>
      </w:r>
      <w:r>
        <w:rPr>
          <w:rFonts w:ascii="Times New Roman" w:hAnsi="Times New Roman" w:cs="Times New Roman"/>
          <w:sz w:val="24"/>
          <w:szCs w:val="24"/>
        </w:rPr>
        <w:t>– Right to Equality</w:t>
      </w:r>
    </w:p>
    <w:p w14:paraId="2FC69331" w14:textId="7A5C4361" w:rsidR="00B37B4C" w:rsidRDefault="0028771F" w:rsidP="00463F2E">
      <w:pPr>
        <w:ind w:left="360"/>
        <w:rPr>
          <w:rFonts w:ascii="Times New Roman" w:hAnsi="Times New Roman" w:cs="Times New Roman"/>
          <w:sz w:val="24"/>
          <w:szCs w:val="24"/>
        </w:rPr>
      </w:pPr>
      <w:r>
        <w:rPr>
          <w:rFonts w:ascii="Times New Roman" w:hAnsi="Times New Roman" w:cs="Times New Roman"/>
          <w:sz w:val="24"/>
          <w:szCs w:val="24"/>
        </w:rPr>
        <w:t>It protects consumer</w:t>
      </w:r>
      <w:r w:rsidR="002317B7">
        <w:rPr>
          <w:rFonts w:ascii="Times New Roman" w:hAnsi="Times New Roman" w:cs="Times New Roman"/>
          <w:sz w:val="24"/>
          <w:szCs w:val="24"/>
        </w:rPr>
        <w:t xml:space="preserve">s </w:t>
      </w:r>
      <w:r>
        <w:rPr>
          <w:rFonts w:ascii="Times New Roman" w:hAnsi="Times New Roman" w:cs="Times New Roman"/>
          <w:sz w:val="24"/>
          <w:szCs w:val="24"/>
        </w:rPr>
        <w:t xml:space="preserve">from discriminatory </w:t>
      </w:r>
      <w:r w:rsidR="002317B7">
        <w:rPr>
          <w:rFonts w:ascii="Times New Roman" w:hAnsi="Times New Roman" w:cs="Times New Roman"/>
          <w:sz w:val="24"/>
          <w:szCs w:val="24"/>
        </w:rPr>
        <w:t>trade pr</w:t>
      </w:r>
      <w:r w:rsidR="00B43A60">
        <w:rPr>
          <w:rFonts w:ascii="Times New Roman" w:hAnsi="Times New Roman" w:cs="Times New Roman"/>
          <w:sz w:val="24"/>
          <w:szCs w:val="24"/>
        </w:rPr>
        <w:t>a</w:t>
      </w:r>
      <w:r w:rsidR="00772FCE">
        <w:rPr>
          <w:rFonts w:ascii="Times New Roman" w:hAnsi="Times New Roman" w:cs="Times New Roman"/>
          <w:sz w:val="24"/>
          <w:szCs w:val="24"/>
        </w:rPr>
        <w:t xml:space="preserve">ctices </w:t>
      </w:r>
      <w:r w:rsidR="00CD4129">
        <w:rPr>
          <w:rFonts w:ascii="Times New Roman" w:hAnsi="Times New Roman" w:cs="Times New Roman"/>
          <w:sz w:val="24"/>
          <w:szCs w:val="24"/>
        </w:rPr>
        <w:t>and ensures fair treatment in the marketplace.</w:t>
      </w:r>
    </w:p>
    <w:p w14:paraId="33EDCA44" w14:textId="35F6C649" w:rsidR="00CD4129" w:rsidRDefault="002B40DA" w:rsidP="00463F2E">
      <w:pPr>
        <w:ind w:left="360"/>
        <w:rPr>
          <w:rFonts w:ascii="Times New Roman" w:hAnsi="Times New Roman" w:cs="Times New Roman"/>
          <w:sz w:val="24"/>
          <w:szCs w:val="24"/>
        </w:rPr>
      </w:pPr>
      <w:r>
        <w:rPr>
          <w:rFonts w:ascii="Times New Roman" w:hAnsi="Times New Roman" w:cs="Times New Roman"/>
          <w:sz w:val="24"/>
          <w:szCs w:val="24"/>
        </w:rPr>
        <w:t>•</w:t>
      </w:r>
      <w:r w:rsidR="000D0383">
        <w:rPr>
          <w:rFonts w:ascii="Times New Roman" w:hAnsi="Times New Roman" w:cs="Times New Roman"/>
          <w:sz w:val="24"/>
          <w:szCs w:val="24"/>
        </w:rPr>
        <w:t xml:space="preserve"> </w:t>
      </w:r>
      <w:r>
        <w:rPr>
          <w:rFonts w:ascii="Times New Roman" w:hAnsi="Times New Roman" w:cs="Times New Roman"/>
          <w:sz w:val="24"/>
          <w:szCs w:val="24"/>
        </w:rPr>
        <w:t>Article 19(</w:t>
      </w:r>
      <w:r w:rsidR="006520FE">
        <w:rPr>
          <w:rFonts w:ascii="Times New Roman" w:hAnsi="Times New Roman" w:cs="Times New Roman"/>
          <w:sz w:val="24"/>
          <w:szCs w:val="24"/>
        </w:rPr>
        <w:t xml:space="preserve">1)(g) </w:t>
      </w:r>
      <w:r w:rsidR="00C00D6F">
        <w:rPr>
          <w:rStyle w:val="FootnoteReference"/>
          <w:rFonts w:ascii="Times New Roman" w:hAnsi="Times New Roman" w:cs="Times New Roman"/>
          <w:sz w:val="24"/>
          <w:szCs w:val="24"/>
        </w:rPr>
        <w:footnoteReference w:id="19"/>
      </w:r>
      <w:r w:rsidR="006520FE">
        <w:rPr>
          <w:rFonts w:ascii="Times New Roman" w:hAnsi="Times New Roman" w:cs="Times New Roman"/>
          <w:sz w:val="24"/>
          <w:szCs w:val="24"/>
        </w:rPr>
        <w:t xml:space="preserve">– Right to Practice any profession </w:t>
      </w:r>
      <w:r w:rsidR="00F556FC">
        <w:rPr>
          <w:rFonts w:ascii="Times New Roman" w:hAnsi="Times New Roman" w:cs="Times New Roman"/>
          <w:sz w:val="24"/>
          <w:szCs w:val="24"/>
        </w:rPr>
        <w:t>or trade</w:t>
      </w:r>
    </w:p>
    <w:p w14:paraId="24969384" w14:textId="351269E8" w:rsidR="003B390A" w:rsidRDefault="00F556FC" w:rsidP="000D0383">
      <w:pPr>
        <w:ind w:left="360"/>
        <w:rPr>
          <w:rFonts w:ascii="Times New Roman" w:hAnsi="Times New Roman" w:cs="Times New Roman"/>
          <w:sz w:val="24"/>
          <w:szCs w:val="24"/>
        </w:rPr>
      </w:pPr>
      <w:r>
        <w:rPr>
          <w:rFonts w:ascii="Times New Roman" w:hAnsi="Times New Roman" w:cs="Times New Roman"/>
          <w:sz w:val="24"/>
          <w:szCs w:val="24"/>
        </w:rPr>
        <w:t>It ensures that businesses</w:t>
      </w:r>
      <w:r w:rsidR="00A57F33">
        <w:rPr>
          <w:rFonts w:ascii="Times New Roman" w:hAnsi="Times New Roman" w:cs="Times New Roman"/>
          <w:sz w:val="24"/>
          <w:szCs w:val="24"/>
        </w:rPr>
        <w:t xml:space="preserve"> operate freely but within reasonable </w:t>
      </w:r>
      <w:r w:rsidR="00623A3F">
        <w:rPr>
          <w:rFonts w:ascii="Times New Roman" w:hAnsi="Times New Roman" w:cs="Times New Roman"/>
          <w:sz w:val="24"/>
          <w:szCs w:val="24"/>
        </w:rPr>
        <w:t xml:space="preserve">restrictions to protect consumers from </w:t>
      </w:r>
      <w:r w:rsidR="003B390A">
        <w:rPr>
          <w:rFonts w:ascii="Times New Roman" w:hAnsi="Times New Roman" w:cs="Times New Roman"/>
          <w:sz w:val="24"/>
          <w:szCs w:val="24"/>
        </w:rPr>
        <w:t>unfair trade practices.</w:t>
      </w:r>
    </w:p>
    <w:p w14:paraId="2704CB59" w14:textId="07E3C601" w:rsidR="000D0383" w:rsidRDefault="000D0383" w:rsidP="000D0383">
      <w:pPr>
        <w:ind w:left="360"/>
        <w:rPr>
          <w:rFonts w:ascii="Times New Roman" w:hAnsi="Times New Roman" w:cs="Times New Roman"/>
          <w:sz w:val="24"/>
          <w:szCs w:val="24"/>
        </w:rPr>
      </w:pPr>
      <w:r>
        <w:rPr>
          <w:rFonts w:ascii="Times New Roman" w:hAnsi="Times New Roman" w:cs="Times New Roman"/>
          <w:sz w:val="24"/>
          <w:szCs w:val="24"/>
        </w:rPr>
        <w:t>• Article 21</w:t>
      </w:r>
      <w:r w:rsidR="00C82C39">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w:t>
      </w:r>
      <w:r w:rsidR="0043191F">
        <w:rPr>
          <w:rFonts w:ascii="Times New Roman" w:hAnsi="Times New Roman" w:cs="Times New Roman"/>
          <w:sz w:val="24"/>
          <w:szCs w:val="24"/>
        </w:rPr>
        <w:t>–</w:t>
      </w:r>
      <w:r>
        <w:rPr>
          <w:rFonts w:ascii="Times New Roman" w:hAnsi="Times New Roman" w:cs="Times New Roman"/>
          <w:sz w:val="24"/>
          <w:szCs w:val="24"/>
        </w:rPr>
        <w:t xml:space="preserve"> </w:t>
      </w:r>
      <w:r w:rsidR="0043191F">
        <w:rPr>
          <w:rFonts w:ascii="Times New Roman" w:hAnsi="Times New Roman" w:cs="Times New Roman"/>
          <w:sz w:val="24"/>
          <w:szCs w:val="24"/>
        </w:rPr>
        <w:t xml:space="preserve">Right to Life and Personal Liberty </w:t>
      </w:r>
    </w:p>
    <w:p w14:paraId="6FFAC882" w14:textId="393DEBE2" w:rsidR="0043191F" w:rsidRDefault="00FE71D6" w:rsidP="000D0383">
      <w:pPr>
        <w:ind w:left="360"/>
        <w:rPr>
          <w:rFonts w:ascii="Times New Roman" w:hAnsi="Times New Roman" w:cs="Times New Roman"/>
          <w:sz w:val="24"/>
          <w:szCs w:val="24"/>
        </w:rPr>
      </w:pPr>
      <w:r>
        <w:rPr>
          <w:rFonts w:ascii="Times New Roman" w:hAnsi="Times New Roman" w:cs="Times New Roman"/>
          <w:sz w:val="24"/>
          <w:szCs w:val="24"/>
        </w:rPr>
        <w:t xml:space="preserve">It includes the right to health, </w:t>
      </w:r>
      <w:r w:rsidR="00D4069F">
        <w:rPr>
          <w:rFonts w:ascii="Times New Roman" w:hAnsi="Times New Roman" w:cs="Times New Roman"/>
          <w:sz w:val="24"/>
          <w:szCs w:val="24"/>
        </w:rPr>
        <w:t xml:space="preserve">a </w:t>
      </w:r>
      <w:r>
        <w:rPr>
          <w:rFonts w:ascii="Times New Roman" w:hAnsi="Times New Roman" w:cs="Times New Roman"/>
          <w:sz w:val="24"/>
          <w:szCs w:val="24"/>
        </w:rPr>
        <w:t>safe environment</w:t>
      </w:r>
      <w:r w:rsidR="00E33689">
        <w:rPr>
          <w:rFonts w:ascii="Times New Roman" w:hAnsi="Times New Roman" w:cs="Times New Roman"/>
          <w:sz w:val="24"/>
          <w:szCs w:val="24"/>
        </w:rPr>
        <w:t>, and protection from hazardous goods.</w:t>
      </w:r>
    </w:p>
    <w:p w14:paraId="7AB5078C" w14:textId="77777777" w:rsidR="00214835" w:rsidRDefault="00214835" w:rsidP="000D0383">
      <w:pPr>
        <w:ind w:left="360"/>
        <w:rPr>
          <w:rFonts w:ascii="Times New Roman" w:hAnsi="Times New Roman" w:cs="Times New Roman"/>
          <w:sz w:val="24"/>
          <w:szCs w:val="24"/>
        </w:rPr>
      </w:pPr>
    </w:p>
    <w:p w14:paraId="2DE43226" w14:textId="6C6EF2F0" w:rsidR="00344FCF" w:rsidRDefault="00CE296F" w:rsidP="00344FCF">
      <w:pPr>
        <w:pStyle w:val="ListParagraph"/>
        <w:numPr>
          <w:ilvl w:val="0"/>
          <w:numId w:val="4"/>
        </w:numPr>
        <w:rPr>
          <w:rFonts w:ascii="Times New Roman" w:hAnsi="Times New Roman" w:cs="Times New Roman"/>
          <w:sz w:val="24"/>
          <w:szCs w:val="24"/>
        </w:rPr>
      </w:pPr>
      <w:r w:rsidRPr="00CE296F">
        <w:rPr>
          <w:rFonts w:ascii="Times New Roman" w:hAnsi="Times New Roman" w:cs="Times New Roman"/>
          <w:sz w:val="24"/>
          <w:szCs w:val="24"/>
        </w:rPr>
        <w:t xml:space="preserve"> Indian Contract Act, 1872</w:t>
      </w:r>
      <w:r w:rsidR="005A29E7">
        <w:rPr>
          <w:rStyle w:val="FootnoteReference"/>
          <w:rFonts w:ascii="Times New Roman" w:hAnsi="Times New Roman" w:cs="Times New Roman"/>
          <w:sz w:val="24"/>
          <w:szCs w:val="24"/>
        </w:rPr>
        <w:footnoteReference w:id="21"/>
      </w:r>
    </w:p>
    <w:p w14:paraId="52EBE1B1" w14:textId="1A4C585D" w:rsidR="00CE296F" w:rsidRPr="00344FCF" w:rsidRDefault="009036DD" w:rsidP="00344FCF">
      <w:pPr>
        <w:pStyle w:val="ListParagraph"/>
        <w:rPr>
          <w:rFonts w:ascii="Times New Roman" w:hAnsi="Times New Roman" w:cs="Times New Roman"/>
          <w:sz w:val="24"/>
          <w:szCs w:val="24"/>
        </w:rPr>
      </w:pPr>
      <w:r>
        <w:rPr>
          <w:rFonts w:ascii="Times New Roman" w:hAnsi="Times New Roman" w:cs="Times New Roman"/>
          <w:sz w:val="24"/>
          <w:szCs w:val="24"/>
        </w:rPr>
        <w:t>This Act ensures that contracts between consumers and businesses are lega</w:t>
      </w:r>
      <w:r w:rsidR="0089388E">
        <w:rPr>
          <w:rFonts w:ascii="Times New Roman" w:hAnsi="Times New Roman" w:cs="Times New Roman"/>
          <w:sz w:val="24"/>
          <w:szCs w:val="24"/>
        </w:rPr>
        <w:t xml:space="preserve">lly valid. </w:t>
      </w:r>
      <w:r w:rsidR="00CE296F" w:rsidRPr="00344FCF">
        <w:rPr>
          <w:rFonts w:ascii="Times New Roman" w:hAnsi="Times New Roman" w:cs="Times New Roman"/>
          <w:sz w:val="24"/>
          <w:szCs w:val="24"/>
        </w:rPr>
        <w:t>Ensures validity of contracts and protects consumers from fraudulent agreements, misrepresentation, and undue influence</w:t>
      </w:r>
      <w:r w:rsidR="00AB17DD">
        <w:rPr>
          <w:rFonts w:ascii="Times New Roman" w:hAnsi="Times New Roman" w:cs="Times New Roman"/>
          <w:sz w:val="24"/>
          <w:szCs w:val="24"/>
        </w:rPr>
        <w:t xml:space="preserve">, </w:t>
      </w:r>
      <w:r w:rsidR="00C06FF8">
        <w:rPr>
          <w:rFonts w:ascii="Times New Roman" w:hAnsi="Times New Roman" w:cs="Times New Roman"/>
          <w:sz w:val="24"/>
          <w:szCs w:val="24"/>
        </w:rPr>
        <w:t xml:space="preserve">ensuring fairness in agreements related </w:t>
      </w:r>
      <w:r w:rsidR="00221BBC">
        <w:rPr>
          <w:rFonts w:ascii="Times New Roman" w:hAnsi="Times New Roman" w:cs="Times New Roman"/>
          <w:sz w:val="24"/>
          <w:szCs w:val="24"/>
        </w:rPr>
        <w:t>to goods and services.</w:t>
      </w:r>
    </w:p>
    <w:p w14:paraId="73FE710F" w14:textId="77777777" w:rsidR="00CE296F" w:rsidRPr="00116723" w:rsidRDefault="00CE296F" w:rsidP="00116723">
      <w:pPr>
        <w:rPr>
          <w:rFonts w:ascii="Times New Roman" w:hAnsi="Times New Roman" w:cs="Times New Roman"/>
          <w:sz w:val="24"/>
          <w:szCs w:val="24"/>
        </w:rPr>
      </w:pPr>
    </w:p>
    <w:p w14:paraId="5A501C78" w14:textId="0EE7E05E" w:rsidR="00344FCF" w:rsidRDefault="00CE296F" w:rsidP="00344FCF">
      <w:pPr>
        <w:pStyle w:val="ListParagraph"/>
        <w:numPr>
          <w:ilvl w:val="0"/>
          <w:numId w:val="4"/>
        </w:numPr>
        <w:rPr>
          <w:rFonts w:ascii="Times New Roman" w:hAnsi="Times New Roman" w:cs="Times New Roman"/>
          <w:sz w:val="24"/>
          <w:szCs w:val="24"/>
        </w:rPr>
      </w:pPr>
      <w:r w:rsidRPr="00CE296F">
        <w:rPr>
          <w:rFonts w:ascii="Times New Roman" w:hAnsi="Times New Roman" w:cs="Times New Roman"/>
          <w:sz w:val="24"/>
          <w:szCs w:val="24"/>
        </w:rPr>
        <w:t xml:space="preserve"> Sale of Goods Act, 1930</w:t>
      </w:r>
      <w:r w:rsidR="005A29E7">
        <w:rPr>
          <w:rStyle w:val="FootnoteReference"/>
          <w:rFonts w:ascii="Times New Roman" w:hAnsi="Times New Roman" w:cs="Times New Roman"/>
          <w:sz w:val="24"/>
          <w:szCs w:val="24"/>
        </w:rPr>
        <w:footnoteReference w:id="22"/>
      </w:r>
    </w:p>
    <w:p w14:paraId="25961118" w14:textId="70E1B497" w:rsidR="00CE296F" w:rsidRDefault="0089388E" w:rsidP="00767B53">
      <w:pPr>
        <w:pStyle w:val="ListParagraph"/>
        <w:rPr>
          <w:rFonts w:ascii="Times New Roman" w:hAnsi="Times New Roman" w:cs="Times New Roman"/>
          <w:sz w:val="24"/>
          <w:szCs w:val="24"/>
        </w:rPr>
      </w:pPr>
      <w:r>
        <w:rPr>
          <w:rFonts w:ascii="Times New Roman" w:hAnsi="Times New Roman" w:cs="Times New Roman"/>
          <w:sz w:val="24"/>
          <w:szCs w:val="24"/>
        </w:rPr>
        <w:t xml:space="preserve">This Act defines the </w:t>
      </w:r>
      <w:r w:rsidR="00646075">
        <w:rPr>
          <w:rFonts w:ascii="Times New Roman" w:hAnsi="Times New Roman" w:cs="Times New Roman"/>
          <w:sz w:val="24"/>
          <w:szCs w:val="24"/>
        </w:rPr>
        <w:t xml:space="preserve">rights and responsibilities of buyers and sellers in a contract. </w:t>
      </w:r>
      <w:r w:rsidR="00D3321B">
        <w:rPr>
          <w:rFonts w:ascii="Times New Roman" w:hAnsi="Times New Roman" w:cs="Times New Roman"/>
          <w:sz w:val="24"/>
          <w:szCs w:val="24"/>
        </w:rPr>
        <w:t xml:space="preserve">It ensures that goods </w:t>
      </w:r>
      <w:r w:rsidR="00CE2844">
        <w:rPr>
          <w:rFonts w:ascii="Times New Roman" w:hAnsi="Times New Roman" w:cs="Times New Roman"/>
          <w:sz w:val="24"/>
          <w:szCs w:val="24"/>
        </w:rPr>
        <w:t xml:space="preserve">sold meet </w:t>
      </w:r>
      <w:r w:rsidR="00165D52">
        <w:rPr>
          <w:rFonts w:ascii="Times New Roman" w:hAnsi="Times New Roman" w:cs="Times New Roman"/>
          <w:sz w:val="24"/>
          <w:szCs w:val="24"/>
        </w:rPr>
        <w:t xml:space="preserve">quality standards, and consumers can claim damages </w:t>
      </w:r>
      <w:r w:rsidR="00175898">
        <w:rPr>
          <w:rFonts w:ascii="Times New Roman" w:hAnsi="Times New Roman" w:cs="Times New Roman"/>
          <w:sz w:val="24"/>
          <w:szCs w:val="24"/>
        </w:rPr>
        <w:t xml:space="preserve">for defective, adulterated, or substandard </w:t>
      </w:r>
      <w:r w:rsidR="004367AF">
        <w:rPr>
          <w:rFonts w:ascii="Times New Roman" w:hAnsi="Times New Roman" w:cs="Times New Roman"/>
          <w:sz w:val="24"/>
          <w:szCs w:val="24"/>
        </w:rPr>
        <w:t xml:space="preserve">products. </w:t>
      </w:r>
      <w:r w:rsidR="00CE296F" w:rsidRPr="00344FCF">
        <w:rPr>
          <w:rFonts w:ascii="Times New Roman" w:hAnsi="Times New Roman" w:cs="Times New Roman"/>
          <w:sz w:val="24"/>
          <w:szCs w:val="24"/>
        </w:rPr>
        <w:t>Provides rights to consumers regarding quality, delivery, and warranties of goods purchased.</w:t>
      </w:r>
    </w:p>
    <w:p w14:paraId="328090F3" w14:textId="77777777" w:rsidR="00767B53" w:rsidRPr="00344FCF" w:rsidRDefault="00767B53" w:rsidP="00767B53">
      <w:pPr>
        <w:pStyle w:val="ListParagraph"/>
        <w:rPr>
          <w:rFonts w:ascii="Times New Roman" w:hAnsi="Times New Roman" w:cs="Times New Roman"/>
          <w:sz w:val="24"/>
          <w:szCs w:val="24"/>
        </w:rPr>
      </w:pPr>
    </w:p>
    <w:p w14:paraId="6F794FF1" w14:textId="067B8B96" w:rsidR="009C2D2F" w:rsidRDefault="00CE296F" w:rsidP="009C2D2F">
      <w:pPr>
        <w:pStyle w:val="ListParagraph"/>
        <w:numPr>
          <w:ilvl w:val="0"/>
          <w:numId w:val="4"/>
        </w:numPr>
        <w:rPr>
          <w:rFonts w:ascii="Times New Roman" w:hAnsi="Times New Roman" w:cs="Times New Roman"/>
          <w:sz w:val="24"/>
          <w:szCs w:val="24"/>
        </w:rPr>
      </w:pPr>
      <w:r w:rsidRPr="00CE296F">
        <w:rPr>
          <w:rFonts w:ascii="Times New Roman" w:hAnsi="Times New Roman" w:cs="Times New Roman"/>
          <w:sz w:val="24"/>
          <w:szCs w:val="24"/>
        </w:rPr>
        <w:t xml:space="preserve"> Competition Act, 2002</w:t>
      </w:r>
      <w:r w:rsidR="005A29E7">
        <w:rPr>
          <w:rStyle w:val="FootnoteReference"/>
          <w:rFonts w:ascii="Times New Roman" w:hAnsi="Times New Roman" w:cs="Times New Roman"/>
          <w:sz w:val="24"/>
          <w:szCs w:val="24"/>
        </w:rPr>
        <w:footnoteReference w:id="23"/>
      </w:r>
    </w:p>
    <w:p w14:paraId="15A520FD" w14:textId="41CDE2A4" w:rsidR="00CE296F" w:rsidRDefault="00EC68EA" w:rsidP="009C2D2F">
      <w:pPr>
        <w:pStyle w:val="ListParagraph"/>
        <w:rPr>
          <w:rFonts w:ascii="Times New Roman" w:hAnsi="Times New Roman" w:cs="Times New Roman"/>
          <w:sz w:val="24"/>
          <w:szCs w:val="24"/>
        </w:rPr>
      </w:pPr>
      <w:r>
        <w:rPr>
          <w:rFonts w:ascii="Times New Roman" w:hAnsi="Times New Roman" w:cs="Times New Roman"/>
          <w:sz w:val="24"/>
          <w:szCs w:val="24"/>
        </w:rPr>
        <w:t xml:space="preserve">This Act prevents </w:t>
      </w:r>
      <w:r w:rsidR="00B4234E">
        <w:rPr>
          <w:rFonts w:ascii="Times New Roman" w:hAnsi="Times New Roman" w:cs="Times New Roman"/>
          <w:sz w:val="24"/>
          <w:szCs w:val="24"/>
        </w:rPr>
        <w:t xml:space="preserve">monopolistic practices and unfair trade practices. </w:t>
      </w:r>
      <w:r w:rsidR="00CE296F" w:rsidRPr="009C2D2F">
        <w:rPr>
          <w:rFonts w:ascii="Times New Roman" w:hAnsi="Times New Roman" w:cs="Times New Roman"/>
          <w:sz w:val="24"/>
          <w:szCs w:val="24"/>
        </w:rPr>
        <w:t>Prevents anti-competitive practices, abuse of dominant position, and unfair trade practices, ensuring fair market competition.</w:t>
      </w:r>
      <w:r w:rsidR="004E0AD0">
        <w:rPr>
          <w:rFonts w:ascii="Times New Roman" w:hAnsi="Times New Roman" w:cs="Times New Roman"/>
          <w:sz w:val="24"/>
          <w:szCs w:val="24"/>
        </w:rPr>
        <w:t xml:space="preserve"> It ensures that businesses </w:t>
      </w:r>
      <w:r w:rsidR="00C61660">
        <w:rPr>
          <w:rFonts w:ascii="Times New Roman" w:hAnsi="Times New Roman" w:cs="Times New Roman"/>
          <w:sz w:val="24"/>
          <w:szCs w:val="24"/>
        </w:rPr>
        <w:t xml:space="preserve">do not exploit consumers through price fixing, abuse of </w:t>
      </w:r>
      <w:r w:rsidR="00064824">
        <w:rPr>
          <w:rFonts w:ascii="Times New Roman" w:hAnsi="Times New Roman" w:cs="Times New Roman"/>
          <w:sz w:val="24"/>
          <w:szCs w:val="24"/>
        </w:rPr>
        <w:t xml:space="preserve">dominant position, or deceptive marketing </w:t>
      </w:r>
      <w:r w:rsidR="00A34DD5">
        <w:rPr>
          <w:rFonts w:ascii="Times New Roman" w:hAnsi="Times New Roman" w:cs="Times New Roman"/>
          <w:sz w:val="24"/>
          <w:szCs w:val="24"/>
        </w:rPr>
        <w:t>strategies</w:t>
      </w:r>
      <w:r w:rsidR="00E727ED">
        <w:rPr>
          <w:rFonts w:ascii="Times New Roman" w:hAnsi="Times New Roman" w:cs="Times New Roman"/>
          <w:sz w:val="24"/>
          <w:szCs w:val="24"/>
        </w:rPr>
        <w:t>.</w:t>
      </w:r>
    </w:p>
    <w:p w14:paraId="0B44FC6E" w14:textId="77777777" w:rsidR="009C2D2F" w:rsidRPr="009C2D2F" w:rsidRDefault="009C2D2F" w:rsidP="009C2D2F">
      <w:pPr>
        <w:pStyle w:val="ListParagraph"/>
        <w:rPr>
          <w:rFonts w:ascii="Times New Roman" w:hAnsi="Times New Roman" w:cs="Times New Roman"/>
          <w:sz w:val="24"/>
          <w:szCs w:val="24"/>
        </w:rPr>
      </w:pPr>
    </w:p>
    <w:p w14:paraId="39B7EEF3" w14:textId="05D70965" w:rsidR="009C2D2F" w:rsidRDefault="00CE296F" w:rsidP="009C2D2F">
      <w:pPr>
        <w:pStyle w:val="ListParagraph"/>
        <w:numPr>
          <w:ilvl w:val="0"/>
          <w:numId w:val="4"/>
        </w:numPr>
        <w:rPr>
          <w:rFonts w:ascii="Times New Roman" w:hAnsi="Times New Roman" w:cs="Times New Roman"/>
          <w:sz w:val="24"/>
          <w:szCs w:val="24"/>
        </w:rPr>
      </w:pPr>
      <w:r w:rsidRPr="009C2D2F">
        <w:rPr>
          <w:rFonts w:ascii="Times New Roman" w:hAnsi="Times New Roman" w:cs="Times New Roman"/>
          <w:sz w:val="24"/>
          <w:szCs w:val="24"/>
        </w:rPr>
        <w:t>Drugs and Cosmetics Act, 1940</w:t>
      </w:r>
      <w:r w:rsidR="005A29E7">
        <w:rPr>
          <w:rStyle w:val="FootnoteReference"/>
          <w:rFonts w:ascii="Times New Roman" w:hAnsi="Times New Roman" w:cs="Times New Roman"/>
          <w:sz w:val="24"/>
          <w:szCs w:val="24"/>
        </w:rPr>
        <w:footnoteReference w:id="24"/>
      </w:r>
    </w:p>
    <w:p w14:paraId="4E8FCCF1" w14:textId="2B1DE130" w:rsidR="009C2D2F" w:rsidRDefault="00D65668" w:rsidP="009C2D2F">
      <w:pPr>
        <w:pStyle w:val="ListParagraph"/>
        <w:rPr>
          <w:rFonts w:ascii="Times New Roman" w:hAnsi="Times New Roman" w:cs="Times New Roman"/>
          <w:sz w:val="24"/>
          <w:szCs w:val="24"/>
        </w:rPr>
      </w:pPr>
      <w:r>
        <w:rPr>
          <w:rFonts w:ascii="Times New Roman" w:hAnsi="Times New Roman" w:cs="Times New Roman"/>
          <w:sz w:val="24"/>
          <w:szCs w:val="24"/>
        </w:rPr>
        <w:t>This Act r</w:t>
      </w:r>
      <w:r w:rsidR="00CE296F" w:rsidRPr="009C2D2F">
        <w:rPr>
          <w:rFonts w:ascii="Times New Roman" w:hAnsi="Times New Roman" w:cs="Times New Roman"/>
          <w:sz w:val="24"/>
          <w:szCs w:val="24"/>
        </w:rPr>
        <w:t xml:space="preserve">egulates the manufacture, sale, and distribution of </w:t>
      </w:r>
      <w:r w:rsidR="00372C23">
        <w:rPr>
          <w:rFonts w:ascii="Times New Roman" w:hAnsi="Times New Roman" w:cs="Times New Roman"/>
          <w:sz w:val="24"/>
          <w:szCs w:val="24"/>
        </w:rPr>
        <w:t>medicines</w:t>
      </w:r>
      <w:r w:rsidR="0082628A">
        <w:rPr>
          <w:rFonts w:ascii="Times New Roman" w:hAnsi="Times New Roman" w:cs="Times New Roman"/>
          <w:sz w:val="24"/>
          <w:szCs w:val="24"/>
        </w:rPr>
        <w:t xml:space="preserve">, </w:t>
      </w:r>
      <w:r w:rsidR="00CE296F" w:rsidRPr="009C2D2F">
        <w:rPr>
          <w:rFonts w:ascii="Times New Roman" w:hAnsi="Times New Roman" w:cs="Times New Roman"/>
          <w:sz w:val="24"/>
          <w:szCs w:val="24"/>
        </w:rPr>
        <w:t>drugs</w:t>
      </w:r>
      <w:r w:rsidR="00690777">
        <w:rPr>
          <w:rFonts w:ascii="Times New Roman" w:hAnsi="Times New Roman" w:cs="Times New Roman"/>
          <w:sz w:val="24"/>
          <w:szCs w:val="24"/>
        </w:rPr>
        <w:t>,</w:t>
      </w:r>
      <w:r w:rsidR="00CE296F" w:rsidRPr="009C2D2F">
        <w:rPr>
          <w:rFonts w:ascii="Times New Roman" w:hAnsi="Times New Roman" w:cs="Times New Roman"/>
          <w:sz w:val="24"/>
          <w:szCs w:val="24"/>
        </w:rPr>
        <w:t xml:space="preserve"> and cosmetics to protect consumer health.</w:t>
      </w:r>
      <w:r w:rsidR="0082628A">
        <w:rPr>
          <w:rFonts w:ascii="Times New Roman" w:hAnsi="Times New Roman" w:cs="Times New Roman"/>
          <w:sz w:val="24"/>
          <w:szCs w:val="24"/>
        </w:rPr>
        <w:t xml:space="preserve"> It ensures </w:t>
      </w:r>
      <w:r w:rsidR="00523415">
        <w:rPr>
          <w:rFonts w:ascii="Times New Roman" w:hAnsi="Times New Roman" w:cs="Times New Roman"/>
          <w:sz w:val="24"/>
          <w:szCs w:val="24"/>
        </w:rPr>
        <w:t xml:space="preserve">that only safe and approved products reach consumers, </w:t>
      </w:r>
      <w:r w:rsidR="008D7A0A">
        <w:rPr>
          <w:rFonts w:ascii="Times New Roman" w:hAnsi="Times New Roman" w:cs="Times New Roman"/>
          <w:sz w:val="24"/>
          <w:szCs w:val="24"/>
        </w:rPr>
        <w:t xml:space="preserve">preventing adulterated or substandard drugs </w:t>
      </w:r>
      <w:r w:rsidR="00FB73EB">
        <w:rPr>
          <w:rFonts w:ascii="Times New Roman" w:hAnsi="Times New Roman" w:cs="Times New Roman"/>
          <w:sz w:val="24"/>
          <w:szCs w:val="24"/>
        </w:rPr>
        <w:t>from being sold.</w:t>
      </w:r>
    </w:p>
    <w:p w14:paraId="4FBED638" w14:textId="77777777" w:rsidR="009C2D2F" w:rsidRDefault="009C2D2F" w:rsidP="009C2D2F">
      <w:pPr>
        <w:pStyle w:val="ListParagraph"/>
        <w:rPr>
          <w:rFonts w:ascii="Times New Roman" w:hAnsi="Times New Roman" w:cs="Times New Roman"/>
          <w:sz w:val="24"/>
          <w:szCs w:val="24"/>
        </w:rPr>
      </w:pPr>
    </w:p>
    <w:p w14:paraId="28AD247B" w14:textId="73B7E32E" w:rsidR="009C2D2F" w:rsidRDefault="00CE296F" w:rsidP="009C2D2F">
      <w:pPr>
        <w:pStyle w:val="ListParagraph"/>
        <w:numPr>
          <w:ilvl w:val="0"/>
          <w:numId w:val="4"/>
        </w:numPr>
        <w:rPr>
          <w:rFonts w:ascii="Times New Roman" w:hAnsi="Times New Roman" w:cs="Times New Roman"/>
          <w:sz w:val="24"/>
          <w:szCs w:val="24"/>
        </w:rPr>
      </w:pPr>
      <w:r w:rsidRPr="009C2D2F">
        <w:rPr>
          <w:rFonts w:ascii="Times New Roman" w:hAnsi="Times New Roman" w:cs="Times New Roman"/>
          <w:sz w:val="24"/>
          <w:szCs w:val="24"/>
        </w:rPr>
        <w:t xml:space="preserve"> Essential Commodities Act, 1955</w:t>
      </w:r>
      <w:r w:rsidR="00E8453D">
        <w:rPr>
          <w:rStyle w:val="FootnoteReference"/>
          <w:rFonts w:ascii="Times New Roman" w:hAnsi="Times New Roman" w:cs="Times New Roman"/>
          <w:sz w:val="24"/>
          <w:szCs w:val="24"/>
        </w:rPr>
        <w:footnoteReference w:id="25"/>
      </w:r>
    </w:p>
    <w:p w14:paraId="38FAA850" w14:textId="6C5A67C2" w:rsidR="00CE296F" w:rsidRPr="009C2D2F" w:rsidRDefault="00A706B3" w:rsidP="009C2D2F">
      <w:pPr>
        <w:pStyle w:val="ListParagraph"/>
        <w:rPr>
          <w:rFonts w:ascii="Times New Roman" w:hAnsi="Times New Roman" w:cs="Times New Roman"/>
          <w:sz w:val="24"/>
          <w:szCs w:val="24"/>
        </w:rPr>
      </w:pPr>
      <w:r>
        <w:rPr>
          <w:rFonts w:ascii="Times New Roman" w:hAnsi="Times New Roman" w:cs="Times New Roman"/>
          <w:sz w:val="24"/>
          <w:szCs w:val="24"/>
        </w:rPr>
        <w:t xml:space="preserve">This Act allows the government </w:t>
      </w:r>
      <w:r w:rsidR="007B048B">
        <w:rPr>
          <w:rFonts w:ascii="Times New Roman" w:hAnsi="Times New Roman" w:cs="Times New Roman"/>
          <w:sz w:val="24"/>
          <w:szCs w:val="24"/>
        </w:rPr>
        <w:t xml:space="preserve">to regulate prices and prevent hoardings of essential goods </w:t>
      </w:r>
      <w:r w:rsidR="00E67980">
        <w:rPr>
          <w:rFonts w:ascii="Times New Roman" w:hAnsi="Times New Roman" w:cs="Times New Roman"/>
          <w:sz w:val="24"/>
          <w:szCs w:val="24"/>
        </w:rPr>
        <w:t>like food, medicines</w:t>
      </w:r>
      <w:r w:rsidR="00B87F17">
        <w:rPr>
          <w:rFonts w:ascii="Times New Roman" w:hAnsi="Times New Roman" w:cs="Times New Roman"/>
          <w:sz w:val="24"/>
          <w:szCs w:val="24"/>
        </w:rPr>
        <w:t>, and fuel</w:t>
      </w:r>
      <w:r w:rsidR="00D86D52">
        <w:rPr>
          <w:rFonts w:ascii="Times New Roman" w:hAnsi="Times New Roman" w:cs="Times New Roman"/>
          <w:sz w:val="24"/>
          <w:szCs w:val="24"/>
        </w:rPr>
        <w:t xml:space="preserve">. It ensures fair pricing </w:t>
      </w:r>
      <w:r w:rsidR="00F97A91">
        <w:rPr>
          <w:rFonts w:ascii="Times New Roman" w:hAnsi="Times New Roman" w:cs="Times New Roman"/>
          <w:sz w:val="24"/>
          <w:szCs w:val="24"/>
        </w:rPr>
        <w:t xml:space="preserve">and availability of essential commodities to </w:t>
      </w:r>
      <w:r w:rsidR="00F715D5">
        <w:rPr>
          <w:rFonts w:ascii="Times New Roman" w:hAnsi="Times New Roman" w:cs="Times New Roman"/>
          <w:sz w:val="24"/>
          <w:szCs w:val="24"/>
        </w:rPr>
        <w:t>consumers. It c</w:t>
      </w:r>
      <w:r w:rsidR="00CE296F" w:rsidRPr="009C2D2F">
        <w:rPr>
          <w:rFonts w:ascii="Times New Roman" w:hAnsi="Times New Roman" w:cs="Times New Roman"/>
          <w:sz w:val="24"/>
          <w:szCs w:val="24"/>
        </w:rPr>
        <w:t>ontrols hoarding, black marketing, and unfair pricing of essential goods.</w:t>
      </w:r>
    </w:p>
    <w:p w14:paraId="446AA5A0" w14:textId="77777777" w:rsidR="00CE296F" w:rsidRPr="009C2D2F" w:rsidRDefault="00CE296F" w:rsidP="009C2D2F">
      <w:pPr>
        <w:rPr>
          <w:rFonts w:ascii="Times New Roman" w:hAnsi="Times New Roman" w:cs="Times New Roman"/>
          <w:sz w:val="24"/>
          <w:szCs w:val="24"/>
        </w:rPr>
      </w:pPr>
    </w:p>
    <w:p w14:paraId="259886C0" w14:textId="7A22298C" w:rsidR="00AE449B" w:rsidRDefault="00CE296F" w:rsidP="00AE449B">
      <w:pPr>
        <w:pStyle w:val="ListParagraph"/>
        <w:numPr>
          <w:ilvl w:val="0"/>
          <w:numId w:val="4"/>
        </w:numPr>
        <w:rPr>
          <w:rFonts w:ascii="Times New Roman" w:hAnsi="Times New Roman" w:cs="Times New Roman"/>
          <w:sz w:val="24"/>
          <w:szCs w:val="24"/>
        </w:rPr>
      </w:pPr>
      <w:r w:rsidRPr="00CE296F">
        <w:rPr>
          <w:rFonts w:ascii="Times New Roman" w:hAnsi="Times New Roman" w:cs="Times New Roman"/>
          <w:sz w:val="24"/>
          <w:szCs w:val="24"/>
        </w:rPr>
        <w:t>Legal Metrology Act, 2009</w:t>
      </w:r>
      <w:r w:rsidR="00431EC3">
        <w:rPr>
          <w:rStyle w:val="FootnoteReference"/>
          <w:rFonts w:ascii="Times New Roman" w:hAnsi="Times New Roman" w:cs="Times New Roman"/>
          <w:sz w:val="24"/>
          <w:szCs w:val="24"/>
        </w:rPr>
        <w:footnoteReference w:id="26"/>
      </w:r>
    </w:p>
    <w:p w14:paraId="767EBF3B" w14:textId="00757E04" w:rsidR="00AE449B" w:rsidRDefault="0091009D" w:rsidP="00617257">
      <w:pPr>
        <w:pStyle w:val="ListParagraph"/>
        <w:rPr>
          <w:rFonts w:ascii="Times New Roman" w:hAnsi="Times New Roman" w:cs="Times New Roman"/>
          <w:sz w:val="24"/>
          <w:szCs w:val="24"/>
        </w:rPr>
      </w:pPr>
      <w:r>
        <w:rPr>
          <w:rFonts w:ascii="Times New Roman" w:hAnsi="Times New Roman" w:cs="Times New Roman"/>
          <w:sz w:val="24"/>
          <w:szCs w:val="24"/>
        </w:rPr>
        <w:t>This Act e</w:t>
      </w:r>
      <w:r w:rsidR="00CE296F" w:rsidRPr="00AE449B">
        <w:rPr>
          <w:rFonts w:ascii="Times New Roman" w:hAnsi="Times New Roman" w:cs="Times New Roman"/>
          <w:sz w:val="24"/>
          <w:szCs w:val="24"/>
        </w:rPr>
        <w:t xml:space="preserve">nsures </w:t>
      </w:r>
      <w:r w:rsidR="00C10F87">
        <w:rPr>
          <w:rFonts w:ascii="Times New Roman" w:hAnsi="Times New Roman" w:cs="Times New Roman"/>
          <w:sz w:val="24"/>
          <w:szCs w:val="24"/>
        </w:rPr>
        <w:t xml:space="preserve">the </w:t>
      </w:r>
      <w:r w:rsidR="00CE296F" w:rsidRPr="00AE449B">
        <w:rPr>
          <w:rFonts w:ascii="Times New Roman" w:hAnsi="Times New Roman" w:cs="Times New Roman"/>
          <w:sz w:val="24"/>
          <w:szCs w:val="24"/>
        </w:rPr>
        <w:t xml:space="preserve">accuracy </w:t>
      </w:r>
      <w:r w:rsidR="00C10F87">
        <w:rPr>
          <w:rFonts w:ascii="Times New Roman" w:hAnsi="Times New Roman" w:cs="Times New Roman"/>
          <w:sz w:val="24"/>
          <w:szCs w:val="24"/>
        </w:rPr>
        <w:t xml:space="preserve">of </w:t>
      </w:r>
      <w:r w:rsidR="00CE296F" w:rsidRPr="00AE449B">
        <w:rPr>
          <w:rFonts w:ascii="Times New Roman" w:hAnsi="Times New Roman" w:cs="Times New Roman"/>
          <w:sz w:val="24"/>
          <w:szCs w:val="24"/>
        </w:rPr>
        <w:t>weights and measurements</w:t>
      </w:r>
      <w:r w:rsidR="00C10F87">
        <w:rPr>
          <w:rFonts w:ascii="Times New Roman" w:hAnsi="Times New Roman" w:cs="Times New Roman"/>
          <w:sz w:val="24"/>
          <w:szCs w:val="24"/>
        </w:rPr>
        <w:t xml:space="preserve"> </w:t>
      </w:r>
      <w:r w:rsidR="00CE296F" w:rsidRPr="00AE449B">
        <w:rPr>
          <w:rFonts w:ascii="Times New Roman" w:hAnsi="Times New Roman" w:cs="Times New Roman"/>
          <w:sz w:val="24"/>
          <w:szCs w:val="24"/>
        </w:rPr>
        <w:t>in trade transactions.</w:t>
      </w:r>
      <w:r w:rsidR="00867C80">
        <w:rPr>
          <w:rFonts w:ascii="Times New Roman" w:hAnsi="Times New Roman" w:cs="Times New Roman"/>
          <w:sz w:val="24"/>
          <w:szCs w:val="24"/>
        </w:rPr>
        <w:t xml:space="preserve"> It prevents businesses from cheating consumers through false measurement </w:t>
      </w:r>
      <w:r w:rsidR="00FB4875">
        <w:rPr>
          <w:rFonts w:ascii="Times New Roman" w:hAnsi="Times New Roman" w:cs="Times New Roman"/>
          <w:sz w:val="24"/>
          <w:szCs w:val="24"/>
        </w:rPr>
        <w:t>of goods.</w:t>
      </w:r>
    </w:p>
    <w:p w14:paraId="2983B5C7" w14:textId="77777777" w:rsidR="00617257" w:rsidRPr="00617257" w:rsidRDefault="00617257" w:rsidP="00617257">
      <w:pPr>
        <w:pStyle w:val="ListParagraph"/>
        <w:rPr>
          <w:rFonts w:ascii="Times New Roman" w:hAnsi="Times New Roman" w:cs="Times New Roman"/>
          <w:sz w:val="24"/>
          <w:szCs w:val="24"/>
        </w:rPr>
      </w:pPr>
    </w:p>
    <w:p w14:paraId="49446434" w14:textId="59BB9709" w:rsidR="00AE449B" w:rsidRDefault="00CE296F" w:rsidP="00AE449B">
      <w:pPr>
        <w:pStyle w:val="ListParagraph"/>
        <w:numPr>
          <w:ilvl w:val="0"/>
          <w:numId w:val="4"/>
        </w:numPr>
        <w:rPr>
          <w:rFonts w:ascii="Times New Roman" w:hAnsi="Times New Roman" w:cs="Times New Roman"/>
          <w:sz w:val="24"/>
          <w:szCs w:val="24"/>
        </w:rPr>
      </w:pPr>
      <w:r w:rsidRPr="00AE449B">
        <w:rPr>
          <w:rFonts w:ascii="Times New Roman" w:hAnsi="Times New Roman" w:cs="Times New Roman"/>
          <w:sz w:val="24"/>
          <w:szCs w:val="24"/>
        </w:rPr>
        <w:t xml:space="preserve"> Food Safety and Standards Act, 2006</w:t>
      </w:r>
      <w:r w:rsidR="00B9079A">
        <w:rPr>
          <w:rStyle w:val="FootnoteReference"/>
          <w:rFonts w:ascii="Times New Roman" w:hAnsi="Times New Roman" w:cs="Times New Roman"/>
          <w:sz w:val="24"/>
          <w:szCs w:val="24"/>
        </w:rPr>
        <w:footnoteReference w:id="27"/>
      </w:r>
    </w:p>
    <w:p w14:paraId="55F966AC" w14:textId="7A91AE28" w:rsidR="00CE296F" w:rsidRPr="00AE449B" w:rsidRDefault="00DF644A" w:rsidP="00850676">
      <w:pPr>
        <w:pStyle w:val="ListParagraph"/>
        <w:rPr>
          <w:rFonts w:ascii="Times New Roman" w:hAnsi="Times New Roman" w:cs="Times New Roman"/>
          <w:sz w:val="24"/>
          <w:szCs w:val="24"/>
        </w:rPr>
      </w:pPr>
      <w:r>
        <w:rPr>
          <w:rFonts w:ascii="Times New Roman" w:hAnsi="Times New Roman" w:cs="Times New Roman"/>
          <w:sz w:val="24"/>
          <w:szCs w:val="24"/>
        </w:rPr>
        <w:t>T</w:t>
      </w:r>
      <w:r w:rsidR="00937E2B">
        <w:rPr>
          <w:rFonts w:ascii="Times New Roman" w:hAnsi="Times New Roman" w:cs="Times New Roman"/>
          <w:sz w:val="24"/>
          <w:szCs w:val="24"/>
        </w:rPr>
        <w:t>his Act r</w:t>
      </w:r>
      <w:r w:rsidR="00CE296F" w:rsidRPr="00AE449B">
        <w:rPr>
          <w:rFonts w:ascii="Times New Roman" w:hAnsi="Times New Roman" w:cs="Times New Roman"/>
          <w:sz w:val="24"/>
          <w:szCs w:val="24"/>
        </w:rPr>
        <w:t>egulates food</w:t>
      </w:r>
      <w:r w:rsidR="00937E2B">
        <w:rPr>
          <w:rFonts w:ascii="Times New Roman" w:hAnsi="Times New Roman" w:cs="Times New Roman"/>
          <w:sz w:val="24"/>
          <w:szCs w:val="24"/>
        </w:rPr>
        <w:t xml:space="preserve"> quality and</w:t>
      </w:r>
      <w:r w:rsidR="00CE296F" w:rsidRPr="00AE449B">
        <w:rPr>
          <w:rFonts w:ascii="Times New Roman" w:hAnsi="Times New Roman" w:cs="Times New Roman"/>
          <w:sz w:val="24"/>
          <w:szCs w:val="24"/>
        </w:rPr>
        <w:t xml:space="preserve"> safety standards and penalizes food adulteration and misbranding.</w:t>
      </w:r>
      <w:r w:rsidR="000C5332">
        <w:rPr>
          <w:rFonts w:ascii="Times New Roman" w:hAnsi="Times New Roman" w:cs="Times New Roman"/>
          <w:sz w:val="24"/>
          <w:szCs w:val="24"/>
        </w:rPr>
        <w:t xml:space="preserve"> It sets food standards, ensures hy</w:t>
      </w:r>
      <w:r w:rsidR="00E10ED6">
        <w:rPr>
          <w:rFonts w:ascii="Times New Roman" w:hAnsi="Times New Roman" w:cs="Times New Roman"/>
          <w:sz w:val="24"/>
          <w:szCs w:val="24"/>
        </w:rPr>
        <w:t>giene in food production, and prevents adultera</w:t>
      </w:r>
      <w:r w:rsidR="00286293">
        <w:rPr>
          <w:rFonts w:ascii="Times New Roman" w:hAnsi="Times New Roman" w:cs="Times New Roman"/>
          <w:sz w:val="24"/>
          <w:szCs w:val="24"/>
        </w:rPr>
        <w:t>tion to protect consumers fr</w:t>
      </w:r>
      <w:r w:rsidR="007C3F68">
        <w:rPr>
          <w:rFonts w:ascii="Times New Roman" w:hAnsi="Times New Roman" w:cs="Times New Roman"/>
          <w:sz w:val="24"/>
          <w:szCs w:val="24"/>
        </w:rPr>
        <w:t xml:space="preserve">om </w:t>
      </w:r>
      <w:r w:rsidR="00E415D6">
        <w:rPr>
          <w:rFonts w:ascii="Times New Roman" w:hAnsi="Times New Roman" w:cs="Times New Roman"/>
          <w:sz w:val="24"/>
          <w:szCs w:val="24"/>
        </w:rPr>
        <w:t>unsafe food products.</w:t>
      </w:r>
    </w:p>
    <w:p w14:paraId="726770A3" w14:textId="77777777" w:rsidR="00CE296F" w:rsidRPr="00850676" w:rsidRDefault="00CE296F" w:rsidP="00850676">
      <w:pPr>
        <w:pStyle w:val="ListParagraph"/>
        <w:rPr>
          <w:rFonts w:ascii="Times New Roman" w:hAnsi="Times New Roman" w:cs="Times New Roman"/>
          <w:sz w:val="24"/>
          <w:szCs w:val="24"/>
        </w:rPr>
      </w:pPr>
    </w:p>
    <w:p w14:paraId="657B9064" w14:textId="46DAD66A" w:rsidR="00850676" w:rsidRDefault="00CE296F" w:rsidP="00850676">
      <w:pPr>
        <w:pStyle w:val="ListParagraph"/>
        <w:numPr>
          <w:ilvl w:val="0"/>
          <w:numId w:val="4"/>
        </w:numPr>
        <w:rPr>
          <w:rFonts w:ascii="Times New Roman" w:hAnsi="Times New Roman" w:cs="Times New Roman"/>
          <w:sz w:val="24"/>
          <w:szCs w:val="24"/>
        </w:rPr>
      </w:pPr>
      <w:r w:rsidRPr="00CE296F">
        <w:rPr>
          <w:rFonts w:ascii="Times New Roman" w:hAnsi="Times New Roman" w:cs="Times New Roman"/>
          <w:sz w:val="24"/>
          <w:szCs w:val="24"/>
        </w:rPr>
        <w:t xml:space="preserve"> Information Technology Act, 2000</w:t>
      </w:r>
      <w:r w:rsidR="00640C12">
        <w:rPr>
          <w:rStyle w:val="FootnoteReference"/>
          <w:rFonts w:ascii="Times New Roman" w:hAnsi="Times New Roman" w:cs="Times New Roman"/>
          <w:sz w:val="24"/>
          <w:szCs w:val="24"/>
        </w:rPr>
        <w:footnoteReference w:id="28"/>
      </w:r>
    </w:p>
    <w:p w14:paraId="14B1A21E" w14:textId="38495146" w:rsidR="00850676" w:rsidRDefault="00FB4875" w:rsidP="00617257">
      <w:pPr>
        <w:pStyle w:val="ListParagraph"/>
        <w:rPr>
          <w:rFonts w:ascii="Times New Roman" w:hAnsi="Times New Roman" w:cs="Times New Roman"/>
          <w:sz w:val="24"/>
          <w:szCs w:val="24"/>
        </w:rPr>
      </w:pPr>
      <w:r>
        <w:rPr>
          <w:rFonts w:ascii="Times New Roman" w:hAnsi="Times New Roman" w:cs="Times New Roman"/>
          <w:sz w:val="24"/>
          <w:szCs w:val="24"/>
        </w:rPr>
        <w:t xml:space="preserve">With the rise of e-commerce </w:t>
      </w:r>
      <w:r w:rsidR="00166E30">
        <w:rPr>
          <w:rFonts w:ascii="Times New Roman" w:hAnsi="Times New Roman" w:cs="Times New Roman"/>
          <w:sz w:val="24"/>
          <w:szCs w:val="24"/>
        </w:rPr>
        <w:t xml:space="preserve">and digital transactions, this Act </w:t>
      </w:r>
      <w:r w:rsidR="002D2AE2">
        <w:rPr>
          <w:rFonts w:ascii="Times New Roman" w:hAnsi="Times New Roman" w:cs="Times New Roman"/>
          <w:sz w:val="24"/>
          <w:szCs w:val="24"/>
        </w:rPr>
        <w:t>protects consumers from online fraud, cybercrime, and data breaches</w:t>
      </w:r>
      <w:r w:rsidR="00DE30BD">
        <w:rPr>
          <w:rFonts w:ascii="Times New Roman" w:hAnsi="Times New Roman" w:cs="Times New Roman"/>
          <w:sz w:val="24"/>
          <w:szCs w:val="24"/>
        </w:rPr>
        <w:t xml:space="preserve">. It ensures the security of personal information and penalizes </w:t>
      </w:r>
      <w:r w:rsidR="005D3775">
        <w:rPr>
          <w:rFonts w:ascii="Times New Roman" w:hAnsi="Times New Roman" w:cs="Times New Roman"/>
          <w:sz w:val="24"/>
          <w:szCs w:val="24"/>
        </w:rPr>
        <w:t>digital fraud.</w:t>
      </w:r>
    </w:p>
    <w:p w14:paraId="66594DAE" w14:textId="77777777" w:rsidR="00617257" w:rsidRPr="00617257" w:rsidRDefault="00617257" w:rsidP="00617257">
      <w:pPr>
        <w:pStyle w:val="ListParagraph"/>
        <w:rPr>
          <w:rFonts w:ascii="Times New Roman" w:hAnsi="Times New Roman" w:cs="Times New Roman"/>
          <w:sz w:val="24"/>
          <w:szCs w:val="24"/>
        </w:rPr>
      </w:pPr>
    </w:p>
    <w:p w14:paraId="6B24470A" w14:textId="7E898395" w:rsidR="00850676" w:rsidRDefault="00CE296F" w:rsidP="00850676">
      <w:pPr>
        <w:pStyle w:val="ListParagraph"/>
        <w:numPr>
          <w:ilvl w:val="0"/>
          <w:numId w:val="4"/>
        </w:numPr>
        <w:rPr>
          <w:rFonts w:ascii="Times New Roman" w:hAnsi="Times New Roman" w:cs="Times New Roman"/>
          <w:sz w:val="24"/>
          <w:szCs w:val="24"/>
        </w:rPr>
      </w:pPr>
      <w:r w:rsidRPr="00850676">
        <w:rPr>
          <w:rFonts w:ascii="Times New Roman" w:hAnsi="Times New Roman" w:cs="Times New Roman"/>
          <w:sz w:val="24"/>
          <w:szCs w:val="24"/>
        </w:rPr>
        <w:t xml:space="preserve"> Bureau of Indian Standards (BIS) Act, 2016</w:t>
      </w:r>
      <w:r w:rsidR="00102915">
        <w:rPr>
          <w:rStyle w:val="FootnoteReference"/>
          <w:rFonts w:ascii="Times New Roman" w:hAnsi="Times New Roman" w:cs="Times New Roman"/>
          <w:sz w:val="24"/>
          <w:szCs w:val="24"/>
        </w:rPr>
        <w:footnoteReference w:id="29"/>
      </w:r>
    </w:p>
    <w:p w14:paraId="7C40BF40" w14:textId="7F2B849C" w:rsidR="00CE296F" w:rsidRDefault="005D3775" w:rsidP="00850676">
      <w:pPr>
        <w:pStyle w:val="ListParagraph"/>
        <w:rPr>
          <w:rFonts w:ascii="Times New Roman" w:hAnsi="Times New Roman" w:cs="Times New Roman"/>
          <w:sz w:val="24"/>
          <w:szCs w:val="24"/>
        </w:rPr>
      </w:pPr>
      <w:r>
        <w:rPr>
          <w:rFonts w:ascii="Times New Roman" w:hAnsi="Times New Roman" w:cs="Times New Roman"/>
          <w:sz w:val="24"/>
          <w:szCs w:val="24"/>
        </w:rPr>
        <w:t>This Act e</w:t>
      </w:r>
      <w:r w:rsidR="00CE296F" w:rsidRPr="00850676">
        <w:rPr>
          <w:rFonts w:ascii="Times New Roman" w:hAnsi="Times New Roman" w:cs="Times New Roman"/>
          <w:sz w:val="24"/>
          <w:szCs w:val="24"/>
        </w:rPr>
        <w:t xml:space="preserve">stablishes quality and safety standards for </w:t>
      </w:r>
      <w:r>
        <w:rPr>
          <w:rFonts w:ascii="Times New Roman" w:hAnsi="Times New Roman" w:cs="Times New Roman"/>
          <w:sz w:val="24"/>
          <w:szCs w:val="24"/>
        </w:rPr>
        <w:t xml:space="preserve">various </w:t>
      </w:r>
      <w:r w:rsidR="00CE296F" w:rsidRPr="00850676">
        <w:rPr>
          <w:rFonts w:ascii="Times New Roman" w:hAnsi="Times New Roman" w:cs="Times New Roman"/>
          <w:sz w:val="24"/>
          <w:szCs w:val="24"/>
        </w:rPr>
        <w:t xml:space="preserve">products and </w:t>
      </w:r>
      <w:r w:rsidR="00690777">
        <w:rPr>
          <w:rFonts w:ascii="Times New Roman" w:hAnsi="Times New Roman" w:cs="Times New Roman"/>
          <w:sz w:val="24"/>
          <w:szCs w:val="24"/>
        </w:rPr>
        <w:t>ensures</w:t>
      </w:r>
      <w:r w:rsidR="00E12639">
        <w:rPr>
          <w:rFonts w:ascii="Times New Roman" w:hAnsi="Times New Roman" w:cs="Times New Roman"/>
          <w:sz w:val="24"/>
          <w:szCs w:val="24"/>
        </w:rPr>
        <w:t xml:space="preserve"> that only </w:t>
      </w:r>
      <w:r w:rsidR="00186E0E">
        <w:rPr>
          <w:rFonts w:ascii="Times New Roman" w:hAnsi="Times New Roman" w:cs="Times New Roman"/>
          <w:sz w:val="24"/>
          <w:szCs w:val="24"/>
        </w:rPr>
        <w:t>certified goods are sold in the market. It protects consumers from low</w:t>
      </w:r>
      <w:r w:rsidR="00931860">
        <w:rPr>
          <w:rFonts w:ascii="Times New Roman" w:hAnsi="Times New Roman" w:cs="Times New Roman"/>
          <w:sz w:val="24"/>
          <w:szCs w:val="24"/>
        </w:rPr>
        <w:t>-quality or hazard</w:t>
      </w:r>
      <w:r w:rsidR="00626519">
        <w:rPr>
          <w:rFonts w:ascii="Times New Roman" w:hAnsi="Times New Roman" w:cs="Times New Roman"/>
          <w:sz w:val="24"/>
          <w:szCs w:val="24"/>
        </w:rPr>
        <w:t>ous products.</w:t>
      </w:r>
    </w:p>
    <w:p w14:paraId="77CBE89B" w14:textId="77777777" w:rsidR="00DB3CDA" w:rsidRDefault="00DB3CDA" w:rsidP="00850676">
      <w:pPr>
        <w:pStyle w:val="ListParagraph"/>
        <w:rPr>
          <w:rFonts w:ascii="Times New Roman" w:hAnsi="Times New Roman" w:cs="Times New Roman"/>
          <w:sz w:val="24"/>
          <w:szCs w:val="24"/>
        </w:rPr>
      </w:pPr>
    </w:p>
    <w:p w14:paraId="58C21900" w14:textId="77777777" w:rsidR="00DB3CDA" w:rsidRPr="00850676" w:rsidRDefault="00DB3CDA" w:rsidP="00850676">
      <w:pPr>
        <w:pStyle w:val="ListParagraph"/>
        <w:rPr>
          <w:rFonts w:ascii="Times New Roman" w:hAnsi="Times New Roman" w:cs="Times New Roman"/>
          <w:sz w:val="24"/>
          <w:szCs w:val="24"/>
        </w:rPr>
      </w:pPr>
    </w:p>
    <w:p w14:paraId="16EC2EAB" w14:textId="5B0A70D7" w:rsidR="00DB3CDA" w:rsidRDefault="00CE296F" w:rsidP="00DB3CDA">
      <w:pPr>
        <w:pStyle w:val="ListParagraph"/>
        <w:numPr>
          <w:ilvl w:val="0"/>
          <w:numId w:val="4"/>
        </w:numPr>
        <w:rPr>
          <w:rFonts w:ascii="Times New Roman" w:hAnsi="Times New Roman" w:cs="Times New Roman"/>
          <w:sz w:val="24"/>
          <w:szCs w:val="24"/>
        </w:rPr>
      </w:pPr>
      <w:r w:rsidRPr="00850676">
        <w:rPr>
          <w:rFonts w:ascii="Times New Roman" w:hAnsi="Times New Roman" w:cs="Times New Roman"/>
          <w:sz w:val="24"/>
          <w:szCs w:val="24"/>
        </w:rPr>
        <w:lastRenderedPageBreak/>
        <w:t xml:space="preserve"> Banking Regulation Act, 1949 &amp; RBI Guidelines</w:t>
      </w:r>
      <w:r w:rsidR="00BA236C">
        <w:rPr>
          <w:rStyle w:val="FootnoteReference"/>
          <w:rFonts w:ascii="Times New Roman" w:hAnsi="Times New Roman" w:cs="Times New Roman"/>
          <w:sz w:val="24"/>
          <w:szCs w:val="24"/>
        </w:rPr>
        <w:footnoteReference w:id="30"/>
      </w:r>
    </w:p>
    <w:p w14:paraId="35287154" w14:textId="04C3ACF4" w:rsidR="00214835" w:rsidRPr="00DB3CDA" w:rsidRDefault="00626519" w:rsidP="00DB3CDA">
      <w:pPr>
        <w:pStyle w:val="ListParagraph"/>
        <w:rPr>
          <w:rFonts w:ascii="Times New Roman" w:hAnsi="Times New Roman" w:cs="Times New Roman"/>
          <w:sz w:val="24"/>
          <w:szCs w:val="24"/>
        </w:rPr>
      </w:pPr>
      <w:r>
        <w:rPr>
          <w:rFonts w:ascii="Times New Roman" w:hAnsi="Times New Roman" w:cs="Times New Roman"/>
          <w:sz w:val="24"/>
          <w:szCs w:val="24"/>
        </w:rPr>
        <w:t xml:space="preserve">This Act and Reserve Bank of India </w:t>
      </w:r>
      <w:r w:rsidR="00D13A16">
        <w:rPr>
          <w:rFonts w:ascii="Times New Roman" w:hAnsi="Times New Roman" w:cs="Times New Roman"/>
          <w:sz w:val="24"/>
          <w:szCs w:val="24"/>
        </w:rPr>
        <w:t xml:space="preserve">(RBI) guidelines regulate banking </w:t>
      </w:r>
      <w:r w:rsidR="00A8207D">
        <w:rPr>
          <w:rFonts w:ascii="Times New Roman" w:hAnsi="Times New Roman" w:cs="Times New Roman"/>
          <w:sz w:val="24"/>
          <w:szCs w:val="24"/>
        </w:rPr>
        <w:t xml:space="preserve">practices, ensuring consumers </w:t>
      </w:r>
      <w:r w:rsidR="00690777">
        <w:rPr>
          <w:rFonts w:ascii="Times New Roman" w:hAnsi="Times New Roman" w:cs="Times New Roman"/>
          <w:sz w:val="24"/>
          <w:szCs w:val="24"/>
        </w:rPr>
        <w:t>are protected</w:t>
      </w:r>
      <w:r w:rsidR="00CE296F" w:rsidRPr="00DB3CDA">
        <w:rPr>
          <w:rFonts w:ascii="Times New Roman" w:hAnsi="Times New Roman" w:cs="Times New Roman"/>
          <w:sz w:val="24"/>
          <w:szCs w:val="24"/>
        </w:rPr>
        <w:t xml:space="preserve"> from fraudulent banking practices, unfair loan policies, and unauthorized transactions</w:t>
      </w:r>
      <w:r w:rsidR="00A8207D">
        <w:rPr>
          <w:rFonts w:ascii="Times New Roman" w:hAnsi="Times New Roman" w:cs="Times New Roman"/>
          <w:sz w:val="24"/>
          <w:szCs w:val="24"/>
        </w:rPr>
        <w:t xml:space="preserve"> in the </w:t>
      </w:r>
      <w:r w:rsidR="001C79EF">
        <w:rPr>
          <w:rFonts w:ascii="Times New Roman" w:hAnsi="Times New Roman" w:cs="Times New Roman"/>
          <w:sz w:val="24"/>
          <w:szCs w:val="24"/>
        </w:rPr>
        <w:t>financial sector.</w:t>
      </w:r>
    </w:p>
    <w:p w14:paraId="1DCA1A7A" w14:textId="77777777" w:rsidR="00463F2E" w:rsidRDefault="00463F2E" w:rsidP="009A6EBF">
      <w:pPr>
        <w:rPr>
          <w:rFonts w:ascii="Times New Roman" w:hAnsi="Times New Roman" w:cs="Times New Roman"/>
          <w:sz w:val="24"/>
          <w:szCs w:val="24"/>
        </w:rPr>
      </w:pPr>
    </w:p>
    <w:p w14:paraId="7E8D6E8F" w14:textId="77777777" w:rsidR="006761CC" w:rsidRDefault="006761CC" w:rsidP="009A6EBF">
      <w:pPr>
        <w:rPr>
          <w:rFonts w:ascii="Times New Roman" w:hAnsi="Times New Roman" w:cs="Times New Roman"/>
          <w:sz w:val="24"/>
          <w:szCs w:val="24"/>
        </w:rPr>
      </w:pPr>
    </w:p>
    <w:p w14:paraId="75EA4C52" w14:textId="77777777" w:rsidR="009A6EBF" w:rsidRDefault="009A6EBF" w:rsidP="009A6EBF">
      <w:pPr>
        <w:rPr>
          <w:rFonts w:ascii="Times New Roman" w:hAnsi="Times New Roman" w:cs="Times New Roman"/>
          <w:b/>
          <w:bCs/>
          <w:sz w:val="24"/>
          <w:szCs w:val="24"/>
        </w:rPr>
      </w:pPr>
      <w:r>
        <w:rPr>
          <w:rFonts w:ascii="Times New Roman" w:hAnsi="Times New Roman" w:cs="Times New Roman"/>
          <w:b/>
          <w:bCs/>
          <w:sz w:val="24"/>
          <w:szCs w:val="24"/>
        </w:rPr>
        <w:t xml:space="preserve">Key Provisions of the Consumer Protection Act </w:t>
      </w:r>
    </w:p>
    <w:p w14:paraId="45CB6437" w14:textId="6DAA610E" w:rsidR="00D139F7" w:rsidRDefault="009A6EBF" w:rsidP="00D139F7">
      <w:pPr>
        <w:rPr>
          <w:rFonts w:ascii="Times New Roman" w:hAnsi="Times New Roman" w:cs="Times New Roman"/>
          <w:sz w:val="24"/>
          <w:szCs w:val="24"/>
        </w:rPr>
      </w:pPr>
      <w:r>
        <w:rPr>
          <w:rFonts w:ascii="Times New Roman" w:hAnsi="Times New Roman" w:cs="Times New Roman"/>
          <w:sz w:val="24"/>
          <w:szCs w:val="24"/>
        </w:rPr>
        <w:t>It is enacted for better protection of the interests of consumers. It applies to all kinds of goods and services. This act does not limit and reduce the scope of any other act. There is a provision for the central and state governments to set up consumer councils. In India, Central and State governments have passed various legislations regarding consumer protection. This act provides effective protection to the consumer from different types of exploitations, adulteration, under-weight, excessive price, and unfair trade practices. All suppliers of goods and services belonging to private, public, and cooperative sectors come under this act. It is enacted to establish authorities for the timely and effective administration and settlement of consumer disputes. In the globalization era, the COPRA</w:t>
      </w:r>
      <w:r w:rsidR="00D75B4E">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w:t>
      </w:r>
      <w:r w:rsidR="00690777">
        <w:rPr>
          <w:rFonts w:ascii="Times New Roman" w:hAnsi="Times New Roman" w:cs="Times New Roman"/>
          <w:sz w:val="24"/>
          <w:szCs w:val="24"/>
        </w:rPr>
        <w:t>Protects</w:t>
      </w:r>
      <w:r>
        <w:rPr>
          <w:rFonts w:ascii="Times New Roman" w:hAnsi="Times New Roman" w:cs="Times New Roman"/>
          <w:sz w:val="24"/>
          <w:szCs w:val="24"/>
        </w:rPr>
        <w:t xml:space="preserve"> consumers against the evil effect of competition. It focuses on the quantity and quality of the products. COPRA also ensures that consumers are charged a fair price and an uninterrupted supply of goods. COPRA also safeguards consumers against misleading and untrue messages communicated through advertisements. Provide legal aid to the consumers of their rights and duties. Ensuring a better standard of living for consumers by providing them with quantity products at fair prices. COPRA also explains the rules and regulations of the consumer's court.</w:t>
      </w:r>
      <w:r w:rsidR="000F04DA">
        <w:rPr>
          <w:rFonts w:ascii="Times New Roman" w:hAnsi="Times New Roman" w:cs="Times New Roman"/>
          <w:sz w:val="24"/>
          <w:szCs w:val="24"/>
        </w:rPr>
        <w:t xml:space="preserve"> </w:t>
      </w:r>
      <w:r w:rsidR="00D139F7">
        <w:rPr>
          <w:rFonts w:ascii="Times New Roman" w:hAnsi="Times New Roman" w:cs="Times New Roman"/>
          <w:sz w:val="24"/>
          <w:szCs w:val="24"/>
        </w:rPr>
        <w:t xml:space="preserve">The Act strengthens the consumer court system at </w:t>
      </w:r>
      <w:r w:rsidR="000F04DA">
        <w:rPr>
          <w:rFonts w:ascii="Times New Roman" w:hAnsi="Times New Roman" w:cs="Times New Roman"/>
          <w:sz w:val="24"/>
          <w:szCs w:val="24"/>
        </w:rPr>
        <w:t>district, state, and national levels</w:t>
      </w:r>
      <w:r w:rsidR="00E43F7A">
        <w:rPr>
          <w:rFonts w:ascii="Times New Roman" w:hAnsi="Times New Roman" w:cs="Times New Roman"/>
          <w:sz w:val="24"/>
          <w:szCs w:val="24"/>
        </w:rPr>
        <w:t xml:space="preserve">, increasing their jurisdiction and allowing e-filing </w:t>
      </w:r>
      <w:r w:rsidR="00DC3063">
        <w:rPr>
          <w:rFonts w:ascii="Times New Roman" w:hAnsi="Times New Roman" w:cs="Times New Roman"/>
          <w:sz w:val="24"/>
          <w:szCs w:val="24"/>
        </w:rPr>
        <w:t>of complaints for faster grievance redressal.</w:t>
      </w:r>
    </w:p>
    <w:p w14:paraId="484017AF" w14:textId="3AE0E896" w:rsidR="00AB1522" w:rsidRDefault="00D43B59" w:rsidP="00AB1522">
      <w:pPr>
        <w:rPr>
          <w:rFonts w:ascii="Times New Roman" w:hAnsi="Times New Roman" w:cs="Times New Roman"/>
          <w:sz w:val="24"/>
          <w:szCs w:val="24"/>
        </w:rPr>
      </w:pPr>
      <w:r w:rsidRPr="00D43B59">
        <w:rPr>
          <w:rFonts w:ascii="Times New Roman" w:hAnsi="Times New Roman" w:cs="Times New Roman"/>
          <w:sz w:val="24"/>
          <w:szCs w:val="24"/>
        </w:rPr>
        <w:t xml:space="preserve">The Consumer Protection Act, 2019 </w:t>
      </w:r>
      <w:r w:rsidR="00D75B4E">
        <w:rPr>
          <w:rStyle w:val="FootnoteReference"/>
          <w:rFonts w:ascii="Times New Roman" w:hAnsi="Times New Roman" w:cs="Times New Roman"/>
          <w:sz w:val="24"/>
          <w:szCs w:val="24"/>
        </w:rPr>
        <w:footnoteReference w:id="32"/>
      </w:r>
      <w:r w:rsidRPr="00D43B59">
        <w:rPr>
          <w:rFonts w:ascii="Times New Roman" w:hAnsi="Times New Roman" w:cs="Times New Roman"/>
          <w:sz w:val="24"/>
          <w:szCs w:val="24"/>
        </w:rPr>
        <w:t xml:space="preserve">(COPRA) was enacted to enhance consumer rights and establish a more efficient grievance redressal mechanism. It replaces the Consumer Protection Act, </w:t>
      </w:r>
      <w:r>
        <w:rPr>
          <w:rFonts w:ascii="Times New Roman" w:hAnsi="Times New Roman" w:cs="Times New Roman"/>
          <w:sz w:val="24"/>
          <w:szCs w:val="24"/>
        </w:rPr>
        <w:t xml:space="preserve">of </w:t>
      </w:r>
      <w:r w:rsidRPr="00D43B59">
        <w:rPr>
          <w:rFonts w:ascii="Times New Roman" w:hAnsi="Times New Roman" w:cs="Times New Roman"/>
          <w:sz w:val="24"/>
          <w:szCs w:val="24"/>
        </w:rPr>
        <w:t>1986</w:t>
      </w:r>
      <w:r w:rsidR="00D75B4E">
        <w:rPr>
          <w:rStyle w:val="FootnoteReference"/>
          <w:rFonts w:ascii="Times New Roman" w:hAnsi="Times New Roman" w:cs="Times New Roman"/>
          <w:sz w:val="24"/>
          <w:szCs w:val="24"/>
        </w:rPr>
        <w:footnoteReference w:id="33"/>
      </w:r>
      <w:r w:rsidRPr="00D43B59">
        <w:rPr>
          <w:rFonts w:ascii="Times New Roman" w:hAnsi="Times New Roman" w:cs="Times New Roman"/>
          <w:sz w:val="24"/>
          <w:szCs w:val="24"/>
        </w:rPr>
        <w:t>, introducing several new provisions to address challenges posed by e-commerce, misleading advertisements, and unfair trade practices.</w:t>
      </w:r>
      <w:r w:rsidR="006C1BCB">
        <w:rPr>
          <w:rFonts w:ascii="Times New Roman" w:hAnsi="Times New Roman" w:cs="Times New Roman"/>
          <w:sz w:val="24"/>
          <w:szCs w:val="24"/>
        </w:rPr>
        <w:t xml:space="preserve"> </w:t>
      </w:r>
      <w:r w:rsidR="006C1BCB" w:rsidRPr="006C1BCB">
        <w:rPr>
          <w:rFonts w:ascii="Times New Roman" w:hAnsi="Times New Roman" w:cs="Times New Roman"/>
          <w:sz w:val="24"/>
          <w:szCs w:val="24"/>
        </w:rPr>
        <w:t xml:space="preserve">By modernizing consumer laws and incorporating digital commerce regulations, the Consumer Protection Act, </w:t>
      </w:r>
      <w:r w:rsidR="006C1BCB">
        <w:rPr>
          <w:rFonts w:ascii="Times New Roman" w:hAnsi="Times New Roman" w:cs="Times New Roman"/>
          <w:sz w:val="24"/>
          <w:szCs w:val="24"/>
        </w:rPr>
        <w:t xml:space="preserve">of </w:t>
      </w:r>
      <w:r w:rsidR="006C1BCB" w:rsidRPr="006C1BCB">
        <w:rPr>
          <w:rFonts w:ascii="Times New Roman" w:hAnsi="Times New Roman" w:cs="Times New Roman"/>
          <w:sz w:val="24"/>
          <w:szCs w:val="24"/>
        </w:rPr>
        <w:t>2019, aims to safeguard consumer rights in an evolving market environment.</w:t>
      </w:r>
      <w:r w:rsidR="006C1BCB">
        <w:rPr>
          <w:rFonts w:ascii="Times New Roman" w:hAnsi="Times New Roman" w:cs="Times New Roman"/>
          <w:sz w:val="24"/>
          <w:szCs w:val="24"/>
        </w:rPr>
        <w:t xml:space="preserve"> </w:t>
      </w:r>
    </w:p>
    <w:p w14:paraId="7C72FEBC" w14:textId="77777777" w:rsidR="001427E4" w:rsidRDefault="001427E4" w:rsidP="00AB1522">
      <w:pPr>
        <w:rPr>
          <w:rFonts w:ascii="Times New Roman" w:hAnsi="Times New Roman" w:cs="Times New Roman"/>
          <w:b/>
          <w:bCs/>
          <w:sz w:val="24"/>
          <w:szCs w:val="24"/>
        </w:rPr>
      </w:pPr>
    </w:p>
    <w:p w14:paraId="38DF8815" w14:textId="05EE958A" w:rsidR="003F0FD4" w:rsidRPr="00D62427" w:rsidRDefault="00AB1522" w:rsidP="00AB1522">
      <w:pPr>
        <w:rPr>
          <w:rFonts w:ascii="Times New Roman" w:hAnsi="Times New Roman" w:cs="Times New Roman"/>
          <w:b/>
          <w:bCs/>
          <w:sz w:val="24"/>
          <w:szCs w:val="24"/>
        </w:rPr>
      </w:pPr>
      <w:r w:rsidRPr="00D62427">
        <w:rPr>
          <w:rFonts w:ascii="Times New Roman" w:hAnsi="Times New Roman" w:cs="Times New Roman"/>
          <w:b/>
          <w:bCs/>
          <w:sz w:val="24"/>
          <w:szCs w:val="24"/>
        </w:rPr>
        <w:t>Consumer Dispute Redressal Commissions (CDRCs)</w:t>
      </w:r>
      <w:r w:rsidR="00D63045">
        <w:rPr>
          <w:rStyle w:val="FootnoteReference"/>
          <w:rFonts w:ascii="Times New Roman" w:hAnsi="Times New Roman" w:cs="Times New Roman"/>
          <w:b/>
          <w:bCs/>
          <w:sz w:val="24"/>
          <w:szCs w:val="24"/>
        </w:rPr>
        <w:footnoteReference w:id="34"/>
      </w:r>
      <w:r w:rsidR="003F0FD4" w:rsidRPr="00D62427">
        <w:rPr>
          <w:rFonts w:ascii="Times New Roman" w:hAnsi="Times New Roman" w:cs="Times New Roman"/>
          <w:b/>
          <w:bCs/>
          <w:sz w:val="24"/>
          <w:szCs w:val="24"/>
        </w:rPr>
        <w:t xml:space="preserve"> – </w:t>
      </w:r>
    </w:p>
    <w:p w14:paraId="25FEC418" w14:textId="2096EB6F" w:rsidR="00AB1522" w:rsidRPr="00AB1522" w:rsidRDefault="00AB1522" w:rsidP="00AB1522">
      <w:pPr>
        <w:rPr>
          <w:rFonts w:ascii="Times New Roman" w:hAnsi="Times New Roman" w:cs="Times New Roman"/>
          <w:sz w:val="24"/>
          <w:szCs w:val="24"/>
        </w:rPr>
      </w:pPr>
      <w:r w:rsidRPr="00AB1522">
        <w:rPr>
          <w:rFonts w:ascii="Times New Roman" w:hAnsi="Times New Roman" w:cs="Times New Roman"/>
          <w:sz w:val="24"/>
          <w:szCs w:val="24"/>
        </w:rPr>
        <w:t>The Act sets up three levels of consumer courts, each with its jurisdiction based on the value of the goods or services in question.</w:t>
      </w:r>
    </w:p>
    <w:p w14:paraId="39B59972" w14:textId="77777777" w:rsidR="00AB1522" w:rsidRPr="00AB1522" w:rsidRDefault="00AB1522" w:rsidP="00AB1522">
      <w:pPr>
        <w:rPr>
          <w:rFonts w:ascii="Times New Roman" w:hAnsi="Times New Roman" w:cs="Times New Roman"/>
          <w:sz w:val="24"/>
          <w:szCs w:val="24"/>
        </w:rPr>
      </w:pPr>
    </w:p>
    <w:p w14:paraId="06CC8442" w14:textId="77777777" w:rsidR="00AB1522" w:rsidRPr="00AB1522" w:rsidRDefault="00AB1522" w:rsidP="00AB1522">
      <w:pPr>
        <w:rPr>
          <w:rFonts w:ascii="Times New Roman" w:hAnsi="Times New Roman" w:cs="Times New Roman"/>
          <w:sz w:val="24"/>
          <w:szCs w:val="24"/>
        </w:rPr>
      </w:pPr>
      <w:r w:rsidRPr="00AB1522">
        <w:rPr>
          <w:rFonts w:ascii="Times New Roman" w:hAnsi="Times New Roman" w:cs="Times New Roman"/>
          <w:sz w:val="24"/>
          <w:szCs w:val="24"/>
        </w:rPr>
        <w:lastRenderedPageBreak/>
        <w:t>(</w:t>
      </w:r>
      <w:proofErr w:type="spellStart"/>
      <w:r w:rsidRPr="00AB1522">
        <w:rPr>
          <w:rFonts w:ascii="Times New Roman" w:hAnsi="Times New Roman" w:cs="Times New Roman"/>
          <w:sz w:val="24"/>
          <w:szCs w:val="24"/>
        </w:rPr>
        <w:t>i</w:t>
      </w:r>
      <w:proofErr w:type="spellEnd"/>
      <w:r w:rsidRPr="00AB1522">
        <w:rPr>
          <w:rFonts w:ascii="Times New Roman" w:hAnsi="Times New Roman" w:cs="Times New Roman"/>
          <w:sz w:val="24"/>
          <w:szCs w:val="24"/>
        </w:rPr>
        <w:t>) District Consumer Disputes Redressal Commission (DCDRC)</w:t>
      </w:r>
    </w:p>
    <w:p w14:paraId="1B8B60E9" w14:textId="77777777" w:rsidR="00AB1522" w:rsidRPr="00AB1522" w:rsidRDefault="00AB1522" w:rsidP="00AB1522">
      <w:pPr>
        <w:rPr>
          <w:rFonts w:ascii="Times New Roman" w:hAnsi="Times New Roman" w:cs="Times New Roman"/>
          <w:sz w:val="24"/>
          <w:szCs w:val="24"/>
        </w:rPr>
      </w:pPr>
      <w:r w:rsidRPr="00AB1522">
        <w:rPr>
          <w:rFonts w:ascii="Times New Roman" w:hAnsi="Times New Roman" w:cs="Times New Roman"/>
          <w:sz w:val="24"/>
          <w:szCs w:val="24"/>
        </w:rPr>
        <w:t>This is the first level of consumer courts, where complaints involving goods or services valued up to ₹1 crore can be filed. If a consumer is dissatisfied with the decision given by the District Commission, they can appeal to the State Consumer Disputes Redressal Commission within 45 days.</w:t>
      </w:r>
    </w:p>
    <w:p w14:paraId="2D468B13" w14:textId="0794A233" w:rsidR="00AB1522" w:rsidRPr="00AB1522" w:rsidRDefault="00AB1522" w:rsidP="00AB1522">
      <w:pPr>
        <w:rPr>
          <w:rFonts w:ascii="Times New Roman" w:hAnsi="Times New Roman" w:cs="Times New Roman"/>
          <w:sz w:val="24"/>
          <w:szCs w:val="24"/>
        </w:rPr>
      </w:pPr>
    </w:p>
    <w:p w14:paraId="6D845B7C" w14:textId="3A3BD173" w:rsidR="003F0FD4" w:rsidRDefault="00AB1522" w:rsidP="00AB1522">
      <w:pPr>
        <w:rPr>
          <w:rFonts w:ascii="Times New Roman" w:hAnsi="Times New Roman" w:cs="Times New Roman"/>
          <w:sz w:val="24"/>
          <w:szCs w:val="24"/>
        </w:rPr>
      </w:pPr>
      <w:r w:rsidRPr="00AB1522">
        <w:rPr>
          <w:rFonts w:ascii="Times New Roman" w:hAnsi="Times New Roman" w:cs="Times New Roman"/>
          <w:sz w:val="24"/>
          <w:szCs w:val="24"/>
        </w:rPr>
        <w:t>(ii) State Consumer Disputes Redressal Commission (SCDRC)</w:t>
      </w:r>
      <w:r w:rsidR="003F0FD4">
        <w:rPr>
          <w:rFonts w:ascii="Times New Roman" w:hAnsi="Times New Roman" w:cs="Times New Roman"/>
          <w:sz w:val="24"/>
          <w:szCs w:val="24"/>
        </w:rPr>
        <w:t xml:space="preserve"> – </w:t>
      </w:r>
    </w:p>
    <w:p w14:paraId="42214092" w14:textId="3CA26283" w:rsidR="00AB1522" w:rsidRPr="00AB1522" w:rsidRDefault="00AB1522" w:rsidP="00AB1522">
      <w:pPr>
        <w:rPr>
          <w:rFonts w:ascii="Times New Roman" w:hAnsi="Times New Roman" w:cs="Times New Roman"/>
          <w:sz w:val="24"/>
          <w:szCs w:val="24"/>
        </w:rPr>
      </w:pPr>
      <w:r w:rsidRPr="00AB1522">
        <w:rPr>
          <w:rFonts w:ascii="Times New Roman" w:hAnsi="Times New Roman" w:cs="Times New Roman"/>
          <w:sz w:val="24"/>
          <w:szCs w:val="24"/>
        </w:rPr>
        <w:t xml:space="preserve">This commission deals with cases where the claim value ranges from ₹1 crore to ₹10 </w:t>
      </w:r>
      <w:r w:rsidR="003F0FD4">
        <w:rPr>
          <w:rFonts w:ascii="Times New Roman" w:hAnsi="Times New Roman" w:cs="Times New Roman"/>
          <w:sz w:val="24"/>
          <w:szCs w:val="24"/>
        </w:rPr>
        <w:t>crore</w:t>
      </w:r>
      <w:r w:rsidRPr="00AB1522">
        <w:rPr>
          <w:rFonts w:ascii="Times New Roman" w:hAnsi="Times New Roman" w:cs="Times New Roman"/>
          <w:sz w:val="24"/>
          <w:szCs w:val="24"/>
        </w:rPr>
        <w:t>. Additionally, it hears appeals from the District Commission. If a consumer is not satisfied with its ruling, they have the right to appeal before the National Consumer Disputes Redressal Commission within 30 days.</w:t>
      </w:r>
    </w:p>
    <w:p w14:paraId="10B6E96C" w14:textId="77777777" w:rsidR="00AB1522" w:rsidRPr="00AB1522" w:rsidRDefault="00AB1522" w:rsidP="00AB1522">
      <w:pPr>
        <w:rPr>
          <w:rFonts w:ascii="Times New Roman" w:hAnsi="Times New Roman" w:cs="Times New Roman"/>
          <w:sz w:val="24"/>
          <w:szCs w:val="24"/>
        </w:rPr>
      </w:pPr>
    </w:p>
    <w:p w14:paraId="6022B60F" w14:textId="1FA95523" w:rsidR="00A700B7" w:rsidRDefault="00AB1522" w:rsidP="00AB1522">
      <w:pPr>
        <w:rPr>
          <w:rFonts w:ascii="Times New Roman" w:hAnsi="Times New Roman" w:cs="Times New Roman"/>
          <w:sz w:val="24"/>
          <w:szCs w:val="24"/>
        </w:rPr>
      </w:pPr>
      <w:r w:rsidRPr="00AB1522">
        <w:rPr>
          <w:rFonts w:ascii="Times New Roman" w:hAnsi="Times New Roman" w:cs="Times New Roman"/>
          <w:sz w:val="24"/>
          <w:szCs w:val="24"/>
        </w:rPr>
        <w:t>(iii) National Consumer Disputes Redressal Commission (NCDRC)</w:t>
      </w:r>
      <w:r w:rsidR="00630CF0">
        <w:rPr>
          <w:rStyle w:val="FootnoteReference"/>
          <w:rFonts w:ascii="Times New Roman" w:hAnsi="Times New Roman" w:cs="Times New Roman"/>
          <w:sz w:val="24"/>
          <w:szCs w:val="24"/>
        </w:rPr>
        <w:footnoteReference w:id="35"/>
      </w:r>
      <w:r w:rsidR="00A700B7">
        <w:rPr>
          <w:rFonts w:ascii="Times New Roman" w:hAnsi="Times New Roman" w:cs="Times New Roman"/>
          <w:sz w:val="24"/>
          <w:szCs w:val="24"/>
        </w:rPr>
        <w:t xml:space="preserve"> – </w:t>
      </w:r>
    </w:p>
    <w:p w14:paraId="169033F9" w14:textId="71122502" w:rsidR="00AB1522" w:rsidRPr="00AB1522" w:rsidRDefault="00AB1522" w:rsidP="00AB1522">
      <w:pPr>
        <w:rPr>
          <w:rFonts w:ascii="Times New Roman" w:hAnsi="Times New Roman" w:cs="Times New Roman"/>
          <w:sz w:val="24"/>
          <w:szCs w:val="24"/>
        </w:rPr>
      </w:pPr>
      <w:r w:rsidRPr="00AB1522">
        <w:rPr>
          <w:rFonts w:ascii="Times New Roman" w:hAnsi="Times New Roman" w:cs="Times New Roman"/>
          <w:sz w:val="24"/>
          <w:szCs w:val="24"/>
        </w:rPr>
        <w:t>The highest consumer dispute resolution body, the NCDRC, handles cases where the claim value exceeds ₹10 crores. It also serves as an appellate body for decisions given by State Commissions. Any party dissatisfied with the NCDRC’s decision can challenge it before the Supreme Court of India within 30 days.</w:t>
      </w:r>
    </w:p>
    <w:p w14:paraId="14CA6FB3" w14:textId="77777777" w:rsidR="00AB1522" w:rsidRPr="00AB1522" w:rsidRDefault="00AB1522" w:rsidP="00AB1522">
      <w:pPr>
        <w:rPr>
          <w:rFonts w:ascii="Times New Roman" w:hAnsi="Times New Roman" w:cs="Times New Roman"/>
          <w:sz w:val="24"/>
          <w:szCs w:val="24"/>
        </w:rPr>
      </w:pPr>
    </w:p>
    <w:p w14:paraId="782A48EE" w14:textId="6FFE27C9" w:rsidR="009A6EBF" w:rsidRDefault="009A6EBF" w:rsidP="009A6EBF">
      <w:pPr>
        <w:rPr>
          <w:rFonts w:ascii="Times New Roman" w:hAnsi="Times New Roman" w:cs="Times New Roman"/>
          <w:b/>
          <w:bCs/>
          <w:sz w:val="24"/>
          <w:szCs w:val="24"/>
        </w:rPr>
      </w:pPr>
      <w:r>
        <w:rPr>
          <w:rFonts w:ascii="Times New Roman" w:hAnsi="Times New Roman" w:cs="Times New Roman"/>
          <w:b/>
          <w:bCs/>
          <w:sz w:val="24"/>
          <w:szCs w:val="24"/>
        </w:rPr>
        <w:t>Rights of Consumers Under the Consumer Protection Act</w:t>
      </w:r>
      <w:r w:rsidR="00342DD4">
        <w:rPr>
          <w:rStyle w:val="FootnoteReference"/>
          <w:rFonts w:ascii="Times New Roman" w:hAnsi="Times New Roman" w:cs="Times New Roman"/>
          <w:b/>
          <w:bCs/>
          <w:sz w:val="24"/>
          <w:szCs w:val="24"/>
        </w:rPr>
        <w:footnoteReference w:id="36"/>
      </w:r>
    </w:p>
    <w:p w14:paraId="093CCAA6" w14:textId="77777777" w:rsidR="009A6EBF" w:rsidRDefault="009A6EBF" w:rsidP="009A6EBF">
      <w:pPr>
        <w:pStyle w:val="ListParagraph"/>
        <w:numPr>
          <w:ilvl w:val="0"/>
          <w:numId w:val="2"/>
        </w:numPr>
        <w:rPr>
          <w:rFonts w:ascii="Times New Roman" w:hAnsi="Times New Roman" w:cs="Times New Roman"/>
          <w:sz w:val="24"/>
          <w:szCs w:val="24"/>
        </w:rPr>
      </w:pPr>
      <w:r w:rsidRPr="00842E20">
        <w:rPr>
          <w:rFonts w:ascii="Times New Roman" w:hAnsi="Times New Roman" w:cs="Times New Roman"/>
          <w:b/>
          <w:bCs/>
          <w:sz w:val="24"/>
          <w:szCs w:val="24"/>
        </w:rPr>
        <w:t xml:space="preserve">Right to safety </w:t>
      </w:r>
      <w:r w:rsidRPr="00842E20">
        <w:rPr>
          <w:rFonts w:ascii="Times New Roman" w:hAnsi="Times New Roman" w:cs="Times New Roman"/>
          <w:sz w:val="24"/>
          <w:szCs w:val="24"/>
        </w:rPr>
        <w:t>– the product must be standardized</w:t>
      </w:r>
      <w:r>
        <w:rPr>
          <w:rFonts w:ascii="Times New Roman" w:hAnsi="Times New Roman" w:cs="Times New Roman"/>
          <w:sz w:val="24"/>
          <w:szCs w:val="24"/>
        </w:rPr>
        <w:t xml:space="preserve">, such as ICSI (Institute of Company Secretaries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India), the sign of hallmark.</w:t>
      </w:r>
    </w:p>
    <w:p w14:paraId="7C370344" w14:textId="77777777" w:rsidR="009A6EBF" w:rsidRDefault="009A6EBF" w:rsidP="009A6EB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Right to information</w:t>
      </w:r>
      <w:r>
        <w:rPr>
          <w:rFonts w:ascii="Times New Roman" w:hAnsi="Times New Roman" w:cs="Times New Roman"/>
          <w:sz w:val="24"/>
          <w:szCs w:val="24"/>
        </w:rPr>
        <w:t xml:space="preserve"> – Consumers have the right to get information about the quality, price, purity, and quantity of the products.</w:t>
      </w:r>
    </w:p>
    <w:p w14:paraId="6585340C" w14:textId="77777777" w:rsidR="009A6EBF" w:rsidRDefault="009A6EBF" w:rsidP="009A6EB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Right to choice</w:t>
      </w:r>
      <w:r>
        <w:rPr>
          <w:rFonts w:ascii="Times New Roman" w:hAnsi="Times New Roman" w:cs="Times New Roman"/>
          <w:sz w:val="24"/>
          <w:szCs w:val="24"/>
        </w:rPr>
        <w:t xml:space="preserve"> – The consumer can buy any item according to his will.</w:t>
      </w:r>
    </w:p>
    <w:p w14:paraId="422AA360" w14:textId="77777777" w:rsidR="009A6EBF" w:rsidRDefault="009A6EBF" w:rsidP="009A6EB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Right to be heard </w:t>
      </w:r>
      <w:r>
        <w:rPr>
          <w:rFonts w:ascii="Times New Roman" w:hAnsi="Times New Roman" w:cs="Times New Roman"/>
          <w:sz w:val="24"/>
          <w:szCs w:val="24"/>
        </w:rPr>
        <w:t>– The consumer can file a case under any consumer court.</w:t>
      </w:r>
    </w:p>
    <w:p w14:paraId="78CA6CBE" w14:textId="77777777" w:rsidR="009A6EBF" w:rsidRDefault="009A6EBF" w:rsidP="009A6EB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Right to seek redressal</w:t>
      </w:r>
      <w:r>
        <w:rPr>
          <w:rFonts w:ascii="Times New Roman" w:hAnsi="Times New Roman" w:cs="Times New Roman"/>
          <w:sz w:val="24"/>
          <w:szCs w:val="24"/>
        </w:rPr>
        <w:t xml:space="preserve"> – The consumer has the right to get compensation and relief.</w:t>
      </w:r>
    </w:p>
    <w:p w14:paraId="08BAB12F" w14:textId="77777777" w:rsidR="009A6EBF" w:rsidRDefault="009A6EBF" w:rsidP="009A6EB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Right to consumer education</w:t>
      </w:r>
      <w:r>
        <w:rPr>
          <w:rFonts w:ascii="Times New Roman" w:hAnsi="Times New Roman" w:cs="Times New Roman"/>
          <w:sz w:val="24"/>
          <w:szCs w:val="24"/>
        </w:rPr>
        <w:t xml:space="preserve"> – It is the duty of the court to aware consumers of their rights and provide them with legal aid. </w:t>
      </w:r>
    </w:p>
    <w:p w14:paraId="0BD6F89C" w14:textId="77777777" w:rsidR="007A00DF" w:rsidRDefault="007A00DF" w:rsidP="007A00DF">
      <w:pPr>
        <w:rPr>
          <w:rFonts w:ascii="Times New Roman" w:hAnsi="Times New Roman" w:cs="Times New Roman"/>
          <w:sz w:val="24"/>
          <w:szCs w:val="24"/>
        </w:rPr>
      </w:pPr>
    </w:p>
    <w:p w14:paraId="472045AE" w14:textId="77777777" w:rsidR="001E0AA0" w:rsidRDefault="001E0AA0" w:rsidP="007A00DF">
      <w:pPr>
        <w:rPr>
          <w:rFonts w:ascii="Times New Roman" w:hAnsi="Times New Roman" w:cs="Times New Roman"/>
          <w:sz w:val="24"/>
          <w:szCs w:val="24"/>
        </w:rPr>
      </w:pPr>
    </w:p>
    <w:p w14:paraId="27C96CA8" w14:textId="4C73BD2B" w:rsidR="00874A74" w:rsidRPr="00D62427" w:rsidRDefault="00874A74" w:rsidP="00874A74">
      <w:pPr>
        <w:rPr>
          <w:rFonts w:ascii="Times New Roman" w:hAnsi="Times New Roman" w:cs="Times New Roman"/>
          <w:b/>
          <w:bCs/>
          <w:sz w:val="24"/>
          <w:szCs w:val="24"/>
        </w:rPr>
      </w:pPr>
      <w:r w:rsidRPr="00D62427">
        <w:rPr>
          <w:rFonts w:ascii="Times New Roman" w:hAnsi="Times New Roman" w:cs="Times New Roman"/>
          <w:b/>
          <w:bCs/>
          <w:sz w:val="24"/>
          <w:szCs w:val="24"/>
        </w:rPr>
        <w:t>Challenges in Consumer Protection in India</w:t>
      </w:r>
      <w:r w:rsidR="005874DB">
        <w:rPr>
          <w:rStyle w:val="FootnoteReference"/>
          <w:rFonts w:ascii="Times New Roman" w:hAnsi="Times New Roman" w:cs="Times New Roman"/>
          <w:b/>
          <w:bCs/>
          <w:sz w:val="24"/>
          <w:szCs w:val="24"/>
        </w:rPr>
        <w:footnoteReference w:id="37"/>
      </w:r>
    </w:p>
    <w:p w14:paraId="755A2AAA" w14:textId="77777777" w:rsidR="00874A74" w:rsidRPr="00874A74" w:rsidRDefault="00874A74" w:rsidP="00874A74">
      <w:pPr>
        <w:rPr>
          <w:rFonts w:ascii="Times New Roman" w:hAnsi="Times New Roman" w:cs="Times New Roman"/>
          <w:sz w:val="24"/>
          <w:szCs w:val="24"/>
        </w:rPr>
      </w:pPr>
    </w:p>
    <w:p w14:paraId="18E96FF5" w14:textId="09B66199" w:rsidR="00596BF3" w:rsidRDefault="00874A74" w:rsidP="00596BF3">
      <w:pPr>
        <w:pStyle w:val="ListParagraph"/>
        <w:numPr>
          <w:ilvl w:val="0"/>
          <w:numId w:val="5"/>
        </w:numPr>
        <w:rPr>
          <w:rFonts w:ascii="Times New Roman" w:hAnsi="Times New Roman" w:cs="Times New Roman"/>
          <w:sz w:val="24"/>
          <w:szCs w:val="24"/>
        </w:rPr>
      </w:pPr>
      <w:r w:rsidRPr="00596BF3">
        <w:rPr>
          <w:rFonts w:ascii="Times New Roman" w:hAnsi="Times New Roman" w:cs="Times New Roman"/>
          <w:sz w:val="24"/>
          <w:szCs w:val="24"/>
        </w:rPr>
        <w:t>Lack of Consumer Awareness</w:t>
      </w:r>
      <w:r w:rsidR="00596BF3">
        <w:rPr>
          <w:rFonts w:ascii="Times New Roman" w:hAnsi="Times New Roman" w:cs="Times New Roman"/>
          <w:sz w:val="24"/>
          <w:szCs w:val="24"/>
        </w:rPr>
        <w:t xml:space="preserve"> – </w:t>
      </w:r>
    </w:p>
    <w:p w14:paraId="226292A7" w14:textId="71A9584E" w:rsidR="00596BF3" w:rsidRDefault="00874A74" w:rsidP="00596BF3">
      <w:pPr>
        <w:pStyle w:val="ListParagraph"/>
        <w:rPr>
          <w:rFonts w:ascii="Times New Roman" w:hAnsi="Times New Roman" w:cs="Times New Roman"/>
          <w:sz w:val="24"/>
          <w:szCs w:val="24"/>
        </w:rPr>
      </w:pPr>
      <w:r w:rsidRPr="00596BF3">
        <w:rPr>
          <w:rFonts w:ascii="Times New Roman" w:hAnsi="Times New Roman" w:cs="Times New Roman"/>
          <w:sz w:val="24"/>
          <w:szCs w:val="24"/>
        </w:rPr>
        <w:t>A significant number of consumers do not know their rights or the legal remedies available under the Consumer Protection Act</w:t>
      </w:r>
      <w:r w:rsidR="001C789D">
        <w:rPr>
          <w:rFonts w:ascii="Times New Roman" w:hAnsi="Times New Roman" w:cs="Times New Roman"/>
          <w:sz w:val="24"/>
          <w:szCs w:val="24"/>
        </w:rPr>
        <w:t>.</w:t>
      </w:r>
      <w:r w:rsidR="005874DB">
        <w:rPr>
          <w:rStyle w:val="FootnoteReference"/>
          <w:rFonts w:ascii="Times New Roman" w:hAnsi="Times New Roman" w:cs="Times New Roman"/>
          <w:sz w:val="24"/>
          <w:szCs w:val="24"/>
        </w:rPr>
        <w:footnoteReference w:id="38"/>
      </w:r>
      <w:r w:rsidRPr="00596BF3">
        <w:rPr>
          <w:rFonts w:ascii="Times New Roman" w:hAnsi="Times New Roman" w:cs="Times New Roman"/>
          <w:sz w:val="24"/>
          <w:szCs w:val="24"/>
        </w:rPr>
        <w:t>. This makes them vulnerable to exploitation by businesses engaging in false advertising, substandard products, or hidden charges.</w:t>
      </w:r>
    </w:p>
    <w:p w14:paraId="46159FA7" w14:textId="77777777" w:rsidR="00596BF3" w:rsidRDefault="00596BF3" w:rsidP="00596BF3">
      <w:pPr>
        <w:pStyle w:val="ListParagraph"/>
        <w:rPr>
          <w:rFonts w:ascii="Times New Roman" w:hAnsi="Times New Roman" w:cs="Times New Roman"/>
          <w:sz w:val="24"/>
          <w:szCs w:val="24"/>
        </w:rPr>
      </w:pPr>
    </w:p>
    <w:p w14:paraId="777F8666" w14:textId="3B97728B" w:rsidR="00596BF3" w:rsidRDefault="00247DEE" w:rsidP="00596BF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02603E18" w14:textId="77777777" w:rsidR="00247DEE" w:rsidRDefault="00247DEE" w:rsidP="00247DEE">
      <w:pPr>
        <w:pStyle w:val="ListParagraph"/>
        <w:rPr>
          <w:rFonts w:ascii="Times New Roman" w:hAnsi="Times New Roman" w:cs="Times New Roman"/>
          <w:sz w:val="24"/>
          <w:szCs w:val="24"/>
        </w:rPr>
      </w:pPr>
    </w:p>
    <w:p w14:paraId="5698F1FD" w14:textId="1A4CBC63" w:rsidR="00247DEE" w:rsidRDefault="00874A74" w:rsidP="00247DEE">
      <w:pPr>
        <w:pStyle w:val="ListParagraph"/>
        <w:numPr>
          <w:ilvl w:val="0"/>
          <w:numId w:val="6"/>
        </w:numPr>
        <w:rPr>
          <w:rFonts w:ascii="Times New Roman" w:hAnsi="Times New Roman" w:cs="Times New Roman"/>
          <w:sz w:val="24"/>
          <w:szCs w:val="24"/>
        </w:rPr>
      </w:pPr>
      <w:r w:rsidRPr="00874A74">
        <w:rPr>
          <w:rFonts w:ascii="Times New Roman" w:hAnsi="Times New Roman" w:cs="Times New Roman"/>
          <w:sz w:val="24"/>
          <w:szCs w:val="24"/>
        </w:rPr>
        <w:t>Conducting nationwide awareness programs using social media, schools, and government campaigns.</w:t>
      </w:r>
    </w:p>
    <w:p w14:paraId="1B89605C" w14:textId="77777777" w:rsidR="00531B00" w:rsidRDefault="00874A74" w:rsidP="00874A74">
      <w:pPr>
        <w:pStyle w:val="ListParagraph"/>
        <w:numPr>
          <w:ilvl w:val="0"/>
          <w:numId w:val="6"/>
        </w:numPr>
        <w:rPr>
          <w:rFonts w:ascii="Times New Roman" w:hAnsi="Times New Roman" w:cs="Times New Roman"/>
          <w:sz w:val="24"/>
          <w:szCs w:val="24"/>
        </w:rPr>
      </w:pPr>
      <w:r w:rsidRPr="00874A74">
        <w:rPr>
          <w:rFonts w:ascii="Times New Roman" w:hAnsi="Times New Roman" w:cs="Times New Roman"/>
          <w:sz w:val="24"/>
          <w:szCs w:val="24"/>
        </w:rPr>
        <w:t>Introducing consumer rights education as part of academic curriculums.</w:t>
      </w:r>
    </w:p>
    <w:p w14:paraId="0E93827A" w14:textId="77777777" w:rsidR="00531B00" w:rsidRDefault="00531B00" w:rsidP="00531B00">
      <w:pPr>
        <w:pStyle w:val="ListParagraph"/>
        <w:ind w:left="1080"/>
        <w:rPr>
          <w:rFonts w:ascii="Times New Roman" w:hAnsi="Times New Roman" w:cs="Times New Roman"/>
          <w:sz w:val="24"/>
          <w:szCs w:val="24"/>
        </w:rPr>
      </w:pPr>
    </w:p>
    <w:p w14:paraId="67D837DC" w14:textId="77777777" w:rsidR="00531B00" w:rsidRPr="00531B00" w:rsidRDefault="00531B00" w:rsidP="00531B00">
      <w:pPr>
        <w:ind w:left="720"/>
        <w:rPr>
          <w:rFonts w:ascii="Times New Roman" w:hAnsi="Times New Roman" w:cs="Times New Roman"/>
          <w:sz w:val="24"/>
          <w:szCs w:val="24"/>
        </w:rPr>
      </w:pPr>
    </w:p>
    <w:p w14:paraId="717579B1" w14:textId="0A511EED" w:rsidR="00531B00" w:rsidRPr="00531B00" w:rsidRDefault="00874A74" w:rsidP="00531B00">
      <w:pPr>
        <w:pStyle w:val="ListParagraph"/>
        <w:numPr>
          <w:ilvl w:val="0"/>
          <w:numId w:val="5"/>
        </w:numPr>
        <w:rPr>
          <w:rFonts w:ascii="Times New Roman" w:hAnsi="Times New Roman" w:cs="Times New Roman"/>
          <w:sz w:val="24"/>
          <w:szCs w:val="24"/>
        </w:rPr>
      </w:pPr>
      <w:r w:rsidRPr="00531B00">
        <w:rPr>
          <w:rFonts w:ascii="Times New Roman" w:hAnsi="Times New Roman" w:cs="Times New Roman"/>
          <w:sz w:val="24"/>
          <w:szCs w:val="24"/>
        </w:rPr>
        <w:t>Rise in E-commerce and Digital Frauds</w:t>
      </w:r>
      <w:r w:rsidR="00896E61">
        <w:rPr>
          <w:rFonts w:ascii="Times New Roman" w:hAnsi="Times New Roman" w:cs="Times New Roman"/>
          <w:sz w:val="24"/>
          <w:szCs w:val="24"/>
        </w:rPr>
        <w:t xml:space="preserve"> - </w:t>
      </w:r>
    </w:p>
    <w:p w14:paraId="0DA723E4" w14:textId="77777777" w:rsidR="00896E61" w:rsidRDefault="00874A74" w:rsidP="00896E61">
      <w:pPr>
        <w:ind w:left="360"/>
        <w:rPr>
          <w:rFonts w:ascii="Times New Roman" w:hAnsi="Times New Roman" w:cs="Times New Roman"/>
          <w:sz w:val="24"/>
          <w:szCs w:val="24"/>
        </w:rPr>
      </w:pPr>
      <w:r w:rsidRPr="00531B00">
        <w:rPr>
          <w:rFonts w:ascii="Times New Roman" w:hAnsi="Times New Roman" w:cs="Times New Roman"/>
          <w:sz w:val="24"/>
          <w:szCs w:val="24"/>
        </w:rPr>
        <w:t>With the expansion of online shopping, issues like fake products, misleading advertisements, delayed deliveries, and fraudulent sellers have increased. Many e-commerce platforms lack clear grievance redressal mechanisms, making it difficult for consumers to resolve disputes.</w:t>
      </w:r>
    </w:p>
    <w:p w14:paraId="2C49AA4F" w14:textId="77777777" w:rsidR="00896E61" w:rsidRDefault="00896E61" w:rsidP="00896E61">
      <w:pPr>
        <w:ind w:left="360"/>
        <w:rPr>
          <w:rFonts w:ascii="Times New Roman" w:hAnsi="Times New Roman" w:cs="Times New Roman"/>
          <w:sz w:val="24"/>
          <w:szCs w:val="24"/>
        </w:rPr>
      </w:pPr>
    </w:p>
    <w:p w14:paraId="161D09B9" w14:textId="77777777" w:rsidR="00896E61" w:rsidRDefault="00896E61" w:rsidP="00896E61">
      <w:pPr>
        <w:ind w:left="360"/>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7D047018" w14:textId="77777777" w:rsidR="00896E61" w:rsidRDefault="00896E61" w:rsidP="00896E61">
      <w:pPr>
        <w:ind w:left="360"/>
        <w:rPr>
          <w:rFonts w:ascii="Times New Roman" w:hAnsi="Times New Roman" w:cs="Times New Roman"/>
          <w:sz w:val="24"/>
          <w:szCs w:val="24"/>
        </w:rPr>
      </w:pPr>
    </w:p>
    <w:p w14:paraId="7D9C5569" w14:textId="77777777" w:rsidR="00896E61" w:rsidRDefault="00874A74" w:rsidP="00874A74">
      <w:pPr>
        <w:pStyle w:val="ListParagraph"/>
        <w:numPr>
          <w:ilvl w:val="0"/>
          <w:numId w:val="6"/>
        </w:numPr>
        <w:rPr>
          <w:rFonts w:ascii="Times New Roman" w:hAnsi="Times New Roman" w:cs="Times New Roman"/>
          <w:sz w:val="24"/>
          <w:szCs w:val="24"/>
        </w:rPr>
      </w:pPr>
      <w:r w:rsidRPr="00896E61">
        <w:rPr>
          <w:rFonts w:ascii="Times New Roman" w:hAnsi="Times New Roman" w:cs="Times New Roman"/>
          <w:sz w:val="24"/>
          <w:szCs w:val="24"/>
        </w:rPr>
        <w:t>Implementing stronger e-commerce regulations with penalties for fraudulent sellers.</w:t>
      </w:r>
    </w:p>
    <w:p w14:paraId="5E524977" w14:textId="77777777" w:rsidR="008D1A4B" w:rsidRDefault="00874A74" w:rsidP="00874A74">
      <w:pPr>
        <w:pStyle w:val="ListParagraph"/>
        <w:numPr>
          <w:ilvl w:val="0"/>
          <w:numId w:val="6"/>
        </w:numPr>
        <w:rPr>
          <w:rFonts w:ascii="Times New Roman" w:hAnsi="Times New Roman" w:cs="Times New Roman"/>
          <w:sz w:val="24"/>
          <w:szCs w:val="24"/>
        </w:rPr>
      </w:pPr>
      <w:r w:rsidRPr="00896E61">
        <w:rPr>
          <w:rFonts w:ascii="Times New Roman" w:hAnsi="Times New Roman" w:cs="Times New Roman"/>
          <w:sz w:val="24"/>
          <w:szCs w:val="24"/>
        </w:rPr>
        <w:t>Requiring online marketplaces to verify seller credentials before allowing them to list products.</w:t>
      </w:r>
    </w:p>
    <w:p w14:paraId="51E24111" w14:textId="6B8B6944" w:rsidR="00874A74" w:rsidRPr="008D1A4B" w:rsidRDefault="00874A74" w:rsidP="00874A74">
      <w:pPr>
        <w:pStyle w:val="ListParagraph"/>
        <w:numPr>
          <w:ilvl w:val="0"/>
          <w:numId w:val="6"/>
        </w:numPr>
        <w:rPr>
          <w:rFonts w:ascii="Times New Roman" w:hAnsi="Times New Roman" w:cs="Times New Roman"/>
          <w:sz w:val="24"/>
          <w:szCs w:val="24"/>
        </w:rPr>
      </w:pPr>
      <w:r w:rsidRPr="008D1A4B">
        <w:rPr>
          <w:rFonts w:ascii="Times New Roman" w:hAnsi="Times New Roman" w:cs="Times New Roman"/>
          <w:sz w:val="24"/>
          <w:szCs w:val="24"/>
        </w:rPr>
        <w:t>Establishing consumer-friendly return and refund policies.</w:t>
      </w:r>
    </w:p>
    <w:p w14:paraId="6FE7161E" w14:textId="77777777" w:rsidR="00874A74" w:rsidRPr="00874A74" w:rsidRDefault="00874A74" w:rsidP="00874A74">
      <w:pPr>
        <w:rPr>
          <w:rFonts w:ascii="Times New Roman" w:hAnsi="Times New Roman" w:cs="Times New Roman"/>
          <w:sz w:val="24"/>
          <w:szCs w:val="24"/>
        </w:rPr>
      </w:pPr>
    </w:p>
    <w:p w14:paraId="0F488126" w14:textId="77777777" w:rsidR="00874A74" w:rsidRPr="00874A74" w:rsidRDefault="00874A74" w:rsidP="00874A74">
      <w:pPr>
        <w:rPr>
          <w:rFonts w:ascii="Times New Roman" w:hAnsi="Times New Roman" w:cs="Times New Roman"/>
          <w:sz w:val="24"/>
          <w:szCs w:val="24"/>
        </w:rPr>
      </w:pPr>
    </w:p>
    <w:p w14:paraId="4E51A521" w14:textId="16FECA02"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3. Overburdened Consumer Courts and Delayed Justice</w:t>
      </w:r>
      <w:r w:rsidR="008D1A4B">
        <w:rPr>
          <w:rFonts w:ascii="Times New Roman" w:hAnsi="Times New Roman" w:cs="Times New Roman"/>
          <w:sz w:val="24"/>
          <w:szCs w:val="24"/>
        </w:rPr>
        <w:t xml:space="preserve"> - </w:t>
      </w:r>
    </w:p>
    <w:p w14:paraId="0662F31E" w14:textId="21E9A1C4" w:rsidR="008D1A4B"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The Consumer Dispute Redressal Commissions (CDRCs) often face backlogs of cases, leading to years of delay in resolving disputes. The limited number of consumer courts further worsens this issue.</w:t>
      </w:r>
    </w:p>
    <w:p w14:paraId="5CEC5D64" w14:textId="77777777" w:rsidR="008D1A4B" w:rsidRDefault="008D1A4B" w:rsidP="00874A74">
      <w:pPr>
        <w:rPr>
          <w:rFonts w:ascii="Times New Roman" w:hAnsi="Times New Roman" w:cs="Times New Roman"/>
          <w:sz w:val="24"/>
          <w:szCs w:val="24"/>
        </w:rPr>
      </w:pPr>
    </w:p>
    <w:p w14:paraId="5CF64C10" w14:textId="77777777" w:rsidR="008D1A4B" w:rsidRDefault="008D1A4B" w:rsidP="00874A74">
      <w:pPr>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2D952917" w14:textId="77777777" w:rsidR="008D1A4B" w:rsidRDefault="00874A74" w:rsidP="00874A74">
      <w:pPr>
        <w:pStyle w:val="ListParagraph"/>
        <w:numPr>
          <w:ilvl w:val="0"/>
          <w:numId w:val="6"/>
        </w:numPr>
        <w:rPr>
          <w:rFonts w:ascii="Times New Roman" w:hAnsi="Times New Roman" w:cs="Times New Roman"/>
          <w:sz w:val="24"/>
          <w:szCs w:val="24"/>
        </w:rPr>
      </w:pPr>
      <w:r w:rsidRPr="008D1A4B">
        <w:rPr>
          <w:rFonts w:ascii="Times New Roman" w:hAnsi="Times New Roman" w:cs="Times New Roman"/>
          <w:sz w:val="24"/>
          <w:szCs w:val="24"/>
        </w:rPr>
        <w:t>Increasing the number of consumer courts and appointing more judges.</w:t>
      </w:r>
    </w:p>
    <w:p w14:paraId="17EF3565" w14:textId="77777777" w:rsidR="008D1A4B" w:rsidRDefault="00874A74" w:rsidP="00874A74">
      <w:pPr>
        <w:pStyle w:val="ListParagraph"/>
        <w:numPr>
          <w:ilvl w:val="0"/>
          <w:numId w:val="6"/>
        </w:numPr>
        <w:rPr>
          <w:rFonts w:ascii="Times New Roman" w:hAnsi="Times New Roman" w:cs="Times New Roman"/>
          <w:sz w:val="24"/>
          <w:szCs w:val="24"/>
        </w:rPr>
      </w:pPr>
      <w:r w:rsidRPr="008D1A4B">
        <w:rPr>
          <w:rFonts w:ascii="Times New Roman" w:hAnsi="Times New Roman" w:cs="Times New Roman"/>
          <w:sz w:val="24"/>
          <w:szCs w:val="24"/>
        </w:rPr>
        <w:lastRenderedPageBreak/>
        <w:t xml:space="preserve">Promoting online dispute resolution (ODR) and mediation </w:t>
      </w:r>
      <w:proofErr w:type="spellStart"/>
      <w:r w:rsidRPr="008D1A4B">
        <w:rPr>
          <w:rFonts w:ascii="Times New Roman" w:hAnsi="Times New Roman" w:cs="Times New Roman"/>
          <w:sz w:val="24"/>
          <w:szCs w:val="24"/>
        </w:rPr>
        <w:t>centers</w:t>
      </w:r>
      <w:proofErr w:type="spellEnd"/>
      <w:r w:rsidRPr="008D1A4B">
        <w:rPr>
          <w:rFonts w:ascii="Times New Roman" w:hAnsi="Times New Roman" w:cs="Times New Roman"/>
          <w:sz w:val="24"/>
          <w:szCs w:val="24"/>
        </w:rPr>
        <w:t xml:space="preserve"> to provide quick relief.</w:t>
      </w:r>
    </w:p>
    <w:p w14:paraId="22FFA908" w14:textId="3756CC7A" w:rsidR="00874A74" w:rsidRPr="008D1A4B" w:rsidRDefault="00874A74" w:rsidP="00874A74">
      <w:pPr>
        <w:pStyle w:val="ListParagraph"/>
        <w:numPr>
          <w:ilvl w:val="0"/>
          <w:numId w:val="6"/>
        </w:numPr>
        <w:rPr>
          <w:rFonts w:ascii="Times New Roman" w:hAnsi="Times New Roman" w:cs="Times New Roman"/>
          <w:sz w:val="24"/>
          <w:szCs w:val="24"/>
        </w:rPr>
      </w:pPr>
      <w:r w:rsidRPr="008D1A4B">
        <w:rPr>
          <w:rFonts w:ascii="Times New Roman" w:hAnsi="Times New Roman" w:cs="Times New Roman"/>
          <w:sz w:val="24"/>
          <w:szCs w:val="24"/>
        </w:rPr>
        <w:t>Setting strict timelines for case resolution to avoid unnecessary delays.</w:t>
      </w:r>
    </w:p>
    <w:p w14:paraId="45045DD0" w14:textId="77777777" w:rsidR="00874A74" w:rsidRPr="00874A74" w:rsidRDefault="00874A74" w:rsidP="00874A74">
      <w:pPr>
        <w:rPr>
          <w:rFonts w:ascii="Times New Roman" w:hAnsi="Times New Roman" w:cs="Times New Roman"/>
          <w:sz w:val="24"/>
          <w:szCs w:val="24"/>
        </w:rPr>
      </w:pPr>
    </w:p>
    <w:p w14:paraId="538FE075" w14:textId="77777777" w:rsidR="00874A74" w:rsidRPr="00874A74" w:rsidRDefault="00874A74" w:rsidP="00874A74">
      <w:pPr>
        <w:rPr>
          <w:rFonts w:ascii="Times New Roman" w:hAnsi="Times New Roman" w:cs="Times New Roman"/>
          <w:sz w:val="24"/>
          <w:szCs w:val="24"/>
        </w:rPr>
      </w:pPr>
    </w:p>
    <w:p w14:paraId="1A9201CB" w14:textId="3E3F82EE"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4. Misleading Advertisements and False Claims</w:t>
      </w:r>
      <w:r w:rsidR="0071492A">
        <w:rPr>
          <w:rFonts w:ascii="Times New Roman" w:hAnsi="Times New Roman" w:cs="Times New Roman"/>
          <w:sz w:val="24"/>
          <w:szCs w:val="24"/>
        </w:rPr>
        <w:t xml:space="preserve"> - </w:t>
      </w:r>
    </w:p>
    <w:p w14:paraId="0DD35DEB" w14:textId="77777777" w:rsidR="0071492A"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Many companies exaggerate product benefits or make false claims in advertisements to attract consumers. Celebrities and influencers often promote such products without verifying their authenticity, leading to consumer deception.</w:t>
      </w:r>
    </w:p>
    <w:p w14:paraId="645B4191" w14:textId="77777777" w:rsidR="0071492A" w:rsidRDefault="0071492A" w:rsidP="00874A74">
      <w:pPr>
        <w:rPr>
          <w:rFonts w:ascii="Times New Roman" w:hAnsi="Times New Roman" w:cs="Times New Roman"/>
          <w:sz w:val="24"/>
          <w:szCs w:val="24"/>
        </w:rPr>
      </w:pPr>
    </w:p>
    <w:p w14:paraId="6DA9CADC" w14:textId="77777777" w:rsidR="0071492A" w:rsidRDefault="0071492A" w:rsidP="00874A74">
      <w:pPr>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3C3F734D" w14:textId="0029F904" w:rsidR="0071492A" w:rsidRDefault="00874A74" w:rsidP="00874A74">
      <w:pPr>
        <w:pStyle w:val="ListParagraph"/>
        <w:numPr>
          <w:ilvl w:val="0"/>
          <w:numId w:val="6"/>
        </w:numPr>
        <w:rPr>
          <w:rFonts w:ascii="Times New Roman" w:hAnsi="Times New Roman" w:cs="Times New Roman"/>
          <w:sz w:val="24"/>
          <w:szCs w:val="24"/>
        </w:rPr>
      </w:pPr>
      <w:r w:rsidRPr="0071492A">
        <w:rPr>
          <w:rFonts w:ascii="Times New Roman" w:hAnsi="Times New Roman" w:cs="Times New Roman"/>
          <w:sz w:val="24"/>
          <w:szCs w:val="24"/>
        </w:rPr>
        <w:t>Strict penalties for false advertising under the Consumer Protection Act, 2019</w:t>
      </w:r>
      <w:r w:rsidR="005874DB">
        <w:rPr>
          <w:rStyle w:val="FootnoteReference"/>
          <w:rFonts w:ascii="Times New Roman" w:hAnsi="Times New Roman" w:cs="Times New Roman"/>
          <w:sz w:val="24"/>
          <w:szCs w:val="24"/>
        </w:rPr>
        <w:footnoteReference w:id="39"/>
      </w:r>
      <w:r w:rsidRPr="0071492A">
        <w:rPr>
          <w:rFonts w:ascii="Times New Roman" w:hAnsi="Times New Roman" w:cs="Times New Roman"/>
          <w:sz w:val="24"/>
          <w:szCs w:val="24"/>
        </w:rPr>
        <w:t>.</w:t>
      </w:r>
    </w:p>
    <w:p w14:paraId="7CCFDB8A" w14:textId="77777777" w:rsidR="0071492A" w:rsidRDefault="00874A74" w:rsidP="00874A74">
      <w:pPr>
        <w:pStyle w:val="ListParagraph"/>
        <w:numPr>
          <w:ilvl w:val="0"/>
          <w:numId w:val="6"/>
        </w:numPr>
        <w:rPr>
          <w:rFonts w:ascii="Times New Roman" w:hAnsi="Times New Roman" w:cs="Times New Roman"/>
          <w:sz w:val="24"/>
          <w:szCs w:val="24"/>
        </w:rPr>
      </w:pPr>
      <w:r w:rsidRPr="0071492A">
        <w:rPr>
          <w:rFonts w:ascii="Times New Roman" w:hAnsi="Times New Roman" w:cs="Times New Roman"/>
          <w:sz w:val="24"/>
          <w:szCs w:val="24"/>
        </w:rPr>
        <w:t>Making celebrities and influencers legally accountable for endorsing misleading products.</w:t>
      </w:r>
    </w:p>
    <w:p w14:paraId="7120AD73" w14:textId="05E86F92" w:rsidR="00874A74" w:rsidRPr="0071492A" w:rsidRDefault="00874A74" w:rsidP="00874A74">
      <w:pPr>
        <w:pStyle w:val="ListParagraph"/>
        <w:numPr>
          <w:ilvl w:val="0"/>
          <w:numId w:val="6"/>
        </w:numPr>
        <w:rPr>
          <w:rFonts w:ascii="Times New Roman" w:hAnsi="Times New Roman" w:cs="Times New Roman"/>
          <w:sz w:val="24"/>
          <w:szCs w:val="24"/>
        </w:rPr>
      </w:pPr>
      <w:r w:rsidRPr="0071492A">
        <w:rPr>
          <w:rFonts w:ascii="Times New Roman" w:hAnsi="Times New Roman" w:cs="Times New Roman"/>
          <w:sz w:val="24"/>
          <w:szCs w:val="24"/>
        </w:rPr>
        <w:t>Strengthening the Advertising Standards Council of India (ASCI)</w:t>
      </w:r>
      <w:r w:rsidR="0086208E">
        <w:rPr>
          <w:rStyle w:val="FootnoteReference"/>
          <w:rFonts w:ascii="Times New Roman" w:hAnsi="Times New Roman" w:cs="Times New Roman"/>
          <w:sz w:val="24"/>
          <w:szCs w:val="24"/>
        </w:rPr>
        <w:footnoteReference w:id="40"/>
      </w:r>
      <w:r w:rsidRPr="0071492A">
        <w:rPr>
          <w:rFonts w:ascii="Times New Roman" w:hAnsi="Times New Roman" w:cs="Times New Roman"/>
          <w:sz w:val="24"/>
          <w:szCs w:val="24"/>
        </w:rPr>
        <w:t xml:space="preserve"> </w:t>
      </w:r>
      <w:r w:rsidR="00993492">
        <w:rPr>
          <w:rFonts w:ascii="Times New Roman" w:hAnsi="Times New Roman" w:cs="Times New Roman"/>
          <w:sz w:val="24"/>
          <w:szCs w:val="24"/>
        </w:rPr>
        <w:t>To</w:t>
      </w:r>
      <w:r w:rsidRPr="0071492A">
        <w:rPr>
          <w:rFonts w:ascii="Times New Roman" w:hAnsi="Times New Roman" w:cs="Times New Roman"/>
          <w:sz w:val="24"/>
          <w:szCs w:val="24"/>
        </w:rPr>
        <w:t xml:space="preserve"> regulate unethical marketing.</w:t>
      </w:r>
    </w:p>
    <w:p w14:paraId="0DAAF729" w14:textId="77777777" w:rsidR="00874A74" w:rsidRPr="00874A74" w:rsidRDefault="00874A74" w:rsidP="00874A74">
      <w:pPr>
        <w:rPr>
          <w:rFonts w:ascii="Times New Roman" w:hAnsi="Times New Roman" w:cs="Times New Roman"/>
          <w:sz w:val="24"/>
          <w:szCs w:val="24"/>
        </w:rPr>
      </w:pPr>
    </w:p>
    <w:p w14:paraId="72D8A666" w14:textId="77777777" w:rsidR="00874A74" w:rsidRPr="00874A74" w:rsidRDefault="00874A74" w:rsidP="00874A74">
      <w:pPr>
        <w:rPr>
          <w:rFonts w:ascii="Times New Roman" w:hAnsi="Times New Roman" w:cs="Times New Roman"/>
          <w:sz w:val="24"/>
          <w:szCs w:val="24"/>
        </w:rPr>
      </w:pPr>
    </w:p>
    <w:p w14:paraId="7C749455" w14:textId="77777777" w:rsidR="00874A74" w:rsidRPr="00874A74" w:rsidRDefault="00874A74" w:rsidP="00874A74">
      <w:pPr>
        <w:rPr>
          <w:rFonts w:ascii="Times New Roman" w:hAnsi="Times New Roman" w:cs="Times New Roman"/>
          <w:sz w:val="24"/>
          <w:szCs w:val="24"/>
        </w:rPr>
      </w:pPr>
    </w:p>
    <w:p w14:paraId="6E4AF968" w14:textId="67FB8A31" w:rsidR="0071492A"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5. Weak Product Liability Enforcement</w:t>
      </w:r>
      <w:r w:rsidR="0071492A">
        <w:rPr>
          <w:rFonts w:ascii="Times New Roman" w:hAnsi="Times New Roman" w:cs="Times New Roman"/>
          <w:sz w:val="24"/>
          <w:szCs w:val="24"/>
        </w:rPr>
        <w:t xml:space="preserve"> – </w:t>
      </w:r>
    </w:p>
    <w:p w14:paraId="40FA53B3" w14:textId="418C6E18"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 xml:space="preserve">Although the Consumer Protection Act, </w:t>
      </w:r>
      <w:r w:rsidR="0071492A">
        <w:rPr>
          <w:rFonts w:ascii="Times New Roman" w:hAnsi="Times New Roman" w:cs="Times New Roman"/>
          <w:sz w:val="24"/>
          <w:szCs w:val="24"/>
        </w:rPr>
        <w:t xml:space="preserve">of </w:t>
      </w:r>
      <w:r w:rsidRPr="00874A74">
        <w:rPr>
          <w:rFonts w:ascii="Times New Roman" w:hAnsi="Times New Roman" w:cs="Times New Roman"/>
          <w:sz w:val="24"/>
          <w:szCs w:val="24"/>
        </w:rPr>
        <w:t>2019</w:t>
      </w:r>
      <w:r w:rsidR="00B436A4">
        <w:rPr>
          <w:rStyle w:val="FootnoteReference"/>
          <w:rFonts w:ascii="Times New Roman" w:hAnsi="Times New Roman" w:cs="Times New Roman"/>
          <w:sz w:val="24"/>
          <w:szCs w:val="24"/>
        </w:rPr>
        <w:footnoteReference w:id="41"/>
      </w:r>
      <w:r w:rsidRPr="00874A74">
        <w:rPr>
          <w:rFonts w:ascii="Times New Roman" w:hAnsi="Times New Roman" w:cs="Times New Roman"/>
          <w:sz w:val="24"/>
          <w:szCs w:val="24"/>
        </w:rPr>
        <w:t>, includes product liability provisions, proving that a product caused harm remains difficult. Cases involving faulty electronics, pharmaceuticals, and food safety often require technical evidence, making compensation claims complicated.</w:t>
      </w:r>
      <w:r w:rsidR="00EF3D40">
        <w:rPr>
          <w:rFonts w:ascii="Times New Roman" w:hAnsi="Times New Roman" w:cs="Times New Roman"/>
          <w:sz w:val="24"/>
          <w:szCs w:val="24"/>
        </w:rPr>
        <w:t xml:space="preserve"> </w:t>
      </w:r>
    </w:p>
    <w:p w14:paraId="5E69D2D1" w14:textId="77777777" w:rsidR="00874A74" w:rsidRPr="00874A74" w:rsidRDefault="00874A74" w:rsidP="00874A74">
      <w:pPr>
        <w:rPr>
          <w:rFonts w:ascii="Times New Roman" w:hAnsi="Times New Roman" w:cs="Times New Roman"/>
          <w:sz w:val="24"/>
          <w:szCs w:val="24"/>
        </w:rPr>
      </w:pPr>
    </w:p>
    <w:p w14:paraId="04C85268" w14:textId="77777777" w:rsidR="0071492A" w:rsidRDefault="0071492A" w:rsidP="00874A74">
      <w:pPr>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2D19FA9A" w14:textId="77777777" w:rsidR="00CB7299" w:rsidRDefault="00874A74" w:rsidP="00874A74">
      <w:pPr>
        <w:pStyle w:val="ListParagraph"/>
        <w:numPr>
          <w:ilvl w:val="0"/>
          <w:numId w:val="6"/>
        </w:numPr>
        <w:rPr>
          <w:rFonts w:ascii="Times New Roman" w:hAnsi="Times New Roman" w:cs="Times New Roman"/>
          <w:sz w:val="24"/>
          <w:szCs w:val="24"/>
        </w:rPr>
      </w:pPr>
      <w:r w:rsidRPr="0071492A">
        <w:rPr>
          <w:rFonts w:ascii="Times New Roman" w:hAnsi="Times New Roman" w:cs="Times New Roman"/>
          <w:sz w:val="24"/>
          <w:szCs w:val="24"/>
        </w:rPr>
        <w:t>Strengthening product testing and certification standards before market release.</w:t>
      </w:r>
    </w:p>
    <w:p w14:paraId="49114BA7" w14:textId="77777777" w:rsidR="00CB7299" w:rsidRDefault="00874A74" w:rsidP="00874A74">
      <w:pPr>
        <w:pStyle w:val="ListParagraph"/>
        <w:numPr>
          <w:ilvl w:val="0"/>
          <w:numId w:val="6"/>
        </w:numPr>
        <w:rPr>
          <w:rFonts w:ascii="Times New Roman" w:hAnsi="Times New Roman" w:cs="Times New Roman"/>
          <w:sz w:val="24"/>
          <w:szCs w:val="24"/>
        </w:rPr>
      </w:pPr>
      <w:r w:rsidRPr="00CB7299">
        <w:rPr>
          <w:rFonts w:ascii="Times New Roman" w:hAnsi="Times New Roman" w:cs="Times New Roman"/>
          <w:sz w:val="24"/>
          <w:szCs w:val="24"/>
        </w:rPr>
        <w:t>Making manufacturers legally liable for defective goods and requiring them to compensate consumers.</w:t>
      </w:r>
    </w:p>
    <w:p w14:paraId="29BD3C1A" w14:textId="5270B65F" w:rsidR="00874A74" w:rsidRPr="00CB7299" w:rsidRDefault="00874A74" w:rsidP="00874A74">
      <w:pPr>
        <w:pStyle w:val="ListParagraph"/>
        <w:numPr>
          <w:ilvl w:val="0"/>
          <w:numId w:val="6"/>
        </w:numPr>
        <w:rPr>
          <w:rFonts w:ascii="Times New Roman" w:hAnsi="Times New Roman" w:cs="Times New Roman"/>
          <w:sz w:val="24"/>
          <w:szCs w:val="24"/>
        </w:rPr>
      </w:pPr>
      <w:r w:rsidRPr="00CB7299">
        <w:rPr>
          <w:rFonts w:ascii="Times New Roman" w:hAnsi="Times New Roman" w:cs="Times New Roman"/>
          <w:sz w:val="24"/>
          <w:szCs w:val="24"/>
        </w:rPr>
        <w:t>Setting up fast-track product recall systems for unsafe products.</w:t>
      </w:r>
    </w:p>
    <w:p w14:paraId="5BB7709C" w14:textId="77777777" w:rsidR="00874A74" w:rsidRPr="00874A74" w:rsidRDefault="00874A74" w:rsidP="00874A74">
      <w:pPr>
        <w:rPr>
          <w:rFonts w:ascii="Times New Roman" w:hAnsi="Times New Roman" w:cs="Times New Roman"/>
          <w:sz w:val="24"/>
          <w:szCs w:val="24"/>
        </w:rPr>
      </w:pPr>
    </w:p>
    <w:p w14:paraId="16FA78E6" w14:textId="218E7B77"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 xml:space="preserve">6. Limited Protection for </w:t>
      </w:r>
      <w:r w:rsidR="00CB7299">
        <w:rPr>
          <w:rFonts w:ascii="Times New Roman" w:hAnsi="Times New Roman" w:cs="Times New Roman"/>
          <w:sz w:val="24"/>
          <w:szCs w:val="24"/>
        </w:rPr>
        <w:t xml:space="preserve">the </w:t>
      </w:r>
      <w:r w:rsidRPr="00874A74">
        <w:rPr>
          <w:rFonts w:ascii="Times New Roman" w:hAnsi="Times New Roman" w:cs="Times New Roman"/>
          <w:sz w:val="24"/>
          <w:szCs w:val="24"/>
        </w:rPr>
        <w:t>Services Sector</w:t>
      </w:r>
      <w:r w:rsidR="00CB7299">
        <w:rPr>
          <w:rFonts w:ascii="Times New Roman" w:hAnsi="Times New Roman" w:cs="Times New Roman"/>
          <w:sz w:val="24"/>
          <w:szCs w:val="24"/>
        </w:rPr>
        <w:t xml:space="preserve"> - </w:t>
      </w:r>
    </w:p>
    <w:p w14:paraId="77ADA8C4" w14:textId="77777777"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lastRenderedPageBreak/>
        <w:t>While laws exist to protect consumers from defective products, protection for deficient services (like banking, telecom, healthcare, and education) is weaker. Issues like hidden charges, poor after-sales service, and data breaches often go unaddressed.</w:t>
      </w:r>
    </w:p>
    <w:p w14:paraId="5C30654E" w14:textId="77777777" w:rsidR="00874A74" w:rsidRPr="00874A74" w:rsidRDefault="00874A74" w:rsidP="00874A74">
      <w:pPr>
        <w:rPr>
          <w:rFonts w:ascii="Times New Roman" w:hAnsi="Times New Roman" w:cs="Times New Roman"/>
          <w:sz w:val="24"/>
          <w:szCs w:val="24"/>
        </w:rPr>
      </w:pPr>
    </w:p>
    <w:p w14:paraId="3FCAFE9A" w14:textId="77777777" w:rsidR="00CB7299" w:rsidRDefault="00CB7299" w:rsidP="00874A74">
      <w:pPr>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308E27D1" w14:textId="77777777" w:rsidR="00CB7299" w:rsidRDefault="00874A74" w:rsidP="00874A74">
      <w:pPr>
        <w:pStyle w:val="ListParagraph"/>
        <w:numPr>
          <w:ilvl w:val="0"/>
          <w:numId w:val="6"/>
        </w:numPr>
        <w:rPr>
          <w:rFonts w:ascii="Times New Roman" w:hAnsi="Times New Roman" w:cs="Times New Roman"/>
          <w:sz w:val="24"/>
          <w:szCs w:val="24"/>
        </w:rPr>
      </w:pPr>
      <w:r w:rsidRPr="00CB7299">
        <w:rPr>
          <w:rFonts w:ascii="Times New Roman" w:hAnsi="Times New Roman" w:cs="Times New Roman"/>
          <w:sz w:val="24"/>
          <w:szCs w:val="24"/>
        </w:rPr>
        <w:t>Expanding consumer protection laws to cover all service industries effectively.</w:t>
      </w:r>
    </w:p>
    <w:p w14:paraId="2B0BA97E" w14:textId="77777777" w:rsidR="006C0F5F" w:rsidRDefault="00874A74" w:rsidP="00874A74">
      <w:pPr>
        <w:pStyle w:val="ListParagraph"/>
        <w:numPr>
          <w:ilvl w:val="0"/>
          <w:numId w:val="6"/>
        </w:numPr>
        <w:rPr>
          <w:rFonts w:ascii="Times New Roman" w:hAnsi="Times New Roman" w:cs="Times New Roman"/>
          <w:sz w:val="24"/>
          <w:szCs w:val="24"/>
        </w:rPr>
      </w:pPr>
      <w:r w:rsidRPr="00CB7299">
        <w:rPr>
          <w:rFonts w:ascii="Times New Roman" w:hAnsi="Times New Roman" w:cs="Times New Roman"/>
          <w:sz w:val="24"/>
          <w:szCs w:val="24"/>
        </w:rPr>
        <w:t>Establishing stronger regulatory authorities for sectors like banking and healthcare.</w:t>
      </w:r>
    </w:p>
    <w:p w14:paraId="7B2F973E" w14:textId="7D47155E" w:rsidR="00874A74" w:rsidRPr="006C0F5F" w:rsidRDefault="00874A74" w:rsidP="00874A74">
      <w:pPr>
        <w:pStyle w:val="ListParagraph"/>
        <w:numPr>
          <w:ilvl w:val="0"/>
          <w:numId w:val="6"/>
        </w:numPr>
        <w:rPr>
          <w:rFonts w:ascii="Times New Roman" w:hAnsi="Times New Roman" w:cs="Times New Roman"/>
          <w:sz w:val="24"/>
          <w:szCs w:val="24"/>
        </w:rPr>
      </w:pPr>
      <w:r w:rsidRPr="006C0F5F">
        <w:rPr>
          <w:rFonts w:ascii="Times New Roman" w:hAnsi="Times New Roman" w:cs="Times New Roman"/>
          <w:sz w:val="24"/>
          <w:szCs w:val="24"/>
        </w:rPr>
        <w:t>Enforcing strict penalties for service providers failing to meet quality standards.</w:t>
      </w:r>
    </w:p>
    <w:p w14:paraId="6BCA177D" w14:textId="77777777" w:rsidR="00874A74" w:rsidRPr="00874A74" w:rsidRDefault="00874A74" w:rsidP="00874A74">
      <w:pPr>
        <w:rPr>
          <w:rFonts w:ascii="Times New Roman" w:hAnsi="Times New Roman" w:cs="Times New Roman"/>
          <w:sz w:val="24"/>
          <w:szCs w:val="24"/>
        </w:rPr>
      </w:pPr>
    </w:p>
    <w:p w14:paraId="42F3FAE4" w14:textId="77777777" w:rsidR="00874A74" w:rsidRPr="00874A74" w:rsidRDefault="00874A74" w:rsidP="00874A74">
      <w:pPr>
        <w:rPr>
          <w:rFonts w:ascii="Times New Roman" w:hAnsi="Times New Roman" w:cs="Times New Roman"/>
          <w:sz w:val="24"/>
          <w:szCs w:val="24"/>
        </w:rPr>
      </w:pPr>
    </w:p>
    <w:p w14:paraId="24ECC6A2" w14:textId="77777777" w:rsidR="00874A74" w:rsidRPr="00874A74" w:rsidRDefault="00874A74" w:rsidP="00874A74">
      <w:pPr>
        <w:rPr>
          <w:rFonts w:ascii="Times New Roman" w:hAnsi="Times New Roman" w:cs="Times New Roman"/>
          <w:sz w:val="24"/>
          <w:szCs w:val="24"/>
        </w:rPr>
      </w:pPr>
    </w:p>
    <w:p w14:paraId="47A8F98C" w14:textId="16E8DB46"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7. Data Privacy and Consumer Rights in the Digital Age</w:t>
      </w:r>
      <w:r w:rsidR="006C0F5F">
        <w:rPr>
          <w:rFonts w:ascii="Times New Roman" w:hAnsi="Times New Roman" w:cs="Times New Roman"/>
          <w:sz w:val="24"/>
          <w:szCs w:val="24"/>
        </w:rPr>
        <w:t xml:space="preserve"> - </w:t>
      </w:r>
    </w:p>
    <w:p w14:paraId="48081713" w14:textId="77777777" w:rsidR="00874A74" w:rsidRPr="00874A74" w:rsidRDefault="00874A74" w:rsidP="00874A74">
      <w:pPr>
        <w:rPr>
          <w:rFonts w:ascii="Times New Roman" w:hAnsi="Times New Roman" w:cs="Times New Roman"/>
          <w:sz w:val="24"/>
          <w:szCs w:val="24"/>
        </w:rPr>
      </w:pPr>
      <w:r w:rsidRPr="00874A74">
        <w:rPr>
          <w:rFonts w:ascii="Times New Roman" w:hAnsi="Times New Roman" w:cs="Times New Roman"/>
          <w:sz w:val="24"/>
          <w:szCs w:val="24"/>
        </w:rPr>
        <w:t>Consumers today frequently share personal data on e-commerce platforms, banking apps, and social media. Unauthorized data collection, data breaches, and identity theft are increasing concerns.</w:t>
      </w:r>
    </w:p>
    <w:p w14:paraId="796A21AB" w14:textId="77777777" w:rsidR="00874A74" w:rsidRPr="00874A74" w:rsidRDefault="00874A74" w:rsidP="00874A74">
      <w:pPr>
        <w:rPr>
          <w:rFonts w:ascii="Times New Roman" w:hAnsi="Times New Roman" w:cs="Times New Roman"/>
          <w:sz w:val="24"/>
          <w:szCs w:val="24"/>
        </w:rPr>
      </w:pPr>
    </w:p>
    <w:p w14:paraId="56D3E882" w14:textId="77777777" w:rsidR="007A0567" w:rsidRDefault="006C0F5F" w:rsidP="007A0567">
      <w:pPr>
        <w:rPr>
          <w:rFonts w:ascii="Times New Roman" w:hAnsi="Times New Roman" w:cs="Times New Roman"/>
          <w:sz w:val="24"/>
          <w:szCs w:val="24"/>
        </w:rPr>
      </w:pPr>
      <w:r>
        <w:rPr>
          <w:rFonts w:ascii="Times New Roman" w:hAnsi="Times New Roman" w:cs="Times New Roman"/>
          <w:sz w:val="24"/>
          <w:szCs w:val="24"/>
        </w:rPr>
        <w:t xml:space="preserve">• </w:t>
      </w:r>
      <w:r w:rsidR="00874A74" w:rsidRPr="00874A74">
        <w:rPr>
          <w:rFonts w:ascii="Times New Roman" w:hAnsi="Times New Roman" w:cs="Times New Roman"/>
          <w:sz w:val="24"/>
          <w:szCs w:val="24"/>
        </w:rPr>
        <w:t>Solutions:</w:t>
      </w:r>
    </w:p>
    <w:p w14:paraId="6FED3D6E" w14:textId="315408DC" w:rsidR="007A0567" w:rsidRDefault="007A0567" w:rsidP="007A0567">
      <w:pPr>
        <w:pStyle w:val="ListParagraph"/>
        <w:numPr>
          <w:ilvl w:val="0"/>
          <w:numId w:val="6"/>
        </w:numPr>
        <w:rPr>
          <w:rFonts w:ascii="Times New Roman" w:hAnsi="Times New Roman" w:cs="Times New Roman"/>
          <w:sz w:val="24"/>
          <w:szCs w:val="24"/>
        </w:rPr>
      </w:pPr>
      <w:r w:rsidRPr="007A0567">
        <w:rPr>
          <w:rFonts w:ascii="Times New Roman" w:hAnsi="Times New Roman" w:cs="Times New Roman"/>
          <w:sz w:val="24"/>
          <w:szCs w:val="24"/>
        </w:rPr>
        <w:t>Implementing the Digital Personal Data Protection Act, 2023</w:t>
      </w:r>
      <w:r w:rsidR="00B436A4">
        <w:rPr>
          <w:rStyle w:val="FootnoteReference"/>
          <w:rFonts w:ascii="Times New Roman" w:hAnsi="Times New Roman" w:cs="Times New Roman"/>
          <w:sz w:val="24"/>
          <w:szCs w:val="24"/>
        </w:rPr>
        <w:footnoteReference w:id="42"/>
      </w:r>
      <w:r w:rsidRPr="007A0567">
        <w:rPr>
          <w:rFonts w:ascii="Times New Roman" w:hAnsi="Times New Roman" w:cs="Times New Roman"/>
          <w:sz w:val="24"/>
          <w:szCs w:val="24"/>
        </w:rPr>
        <w:t xml:space="preserve"> </w:t>
      </w:r>
      <w:r w:rsidR="00690777">
        <w:rPr>
          <w:rFonts w:ascii="Times New Roman" w:hAnsi="Times New Roman" w:cs="Times New Roman"/>
          <w:sz w:val="24"/>
          <w:szCs w:val="24"/>
        </w:rPr>
        <w:t>To</w:t>
      </w:r>
      <w:r w:rsidRPr="007A0567">
        <w:rPr>
          <w:rFonts w:ascii="Times New Roman" w:hAnsi="Times New Roman" w:cs="Times New Roman"/>
          <w:sz w:val="24"/>
          <w:szCs w:val="24"/>
        </w:rPr>
        <w:t xml:space="preserve"> safeguard consumer data.</w:t>
      </w:r>
    </w:p>
    <w:p w14:paraId="72B5807F" w14:textId="77777777" w:rsidR="007A0567" w:rsidRDefault="007A0567" w:rsidP="007A0567">
      <w:pPr>
        <w:pStyle w:val="ListParagraph"/>
        <w:numPr>
          <w:ilvl w:val="0"/>
          <w:numId w:val="6"/>
        </w:numPr>
        <w:rPr>
          <w:rFonts w:ascii="Times New Roman" w:hAnsi="Times New Roman" w:cs="Times New Roman"/>
          <w:sz w:val="24"/>
          <w:szCs w:val="24"/>
        </w:rPr>
      </w:pPr>
      <w:r w:rsidRPr="007A0567">
        <w:rPr>
          <w:rFonts w:ascii="Times New Roman" w:hAnsi="Times New Roman" w:cs="Times New Roman"/>
          <w:sz w:val="24"/>
          <w:szCs w:val="24"/>
        </w:rPr>
        <w:t>Making it mandatory for companies to seek user consent before collecting personal information.</w:t>
      </w:r>
    </w:p>
    <w:p w14:paraId="60C34A51" w14:textId="17DF75C3" w:rsidR="007A0567" w:rsidRPr="007A0567" w:rsidRDefault="007A0567" w:rsidP="007A0567">
      <w:pPr>
        <w:pStyle w:val="ListParagraph"/>
        <w:numPr>
          <w:ilvl w:val="0"/>
          <w:numId w:val="6"/>
        </w:numPr>
        <w:rPr>
          <w:rFonts w:ascii="Times New Roman" w:hAnsi="Times New Roman" w:cs="Times New Roman"/>
          <w:sz w:val="24"/>
          <w:szCs w:val="24"/>
        </w:rPr>
      </w:pPr>
      <w:r w:rsidRPr="007A0567">
        <w:rPr>
          <w:rFonts w:ascii="Times New Roman" w:hAnsi="Times New Roman" w:cs="Times New Roman"/>
          <w:sz w:val="24"/>
          <w:szCs w:val="24"/>
        </w:rPr>
        <w:t>Imposing heavy fines on companies that misuse or sell consumer data without permission.</w:t>
      </w:r>
    </w:p>
    <w:p w14:paraId="3F06E1F6" w14:textId="77777777" w:rsidR="007A0567" w:rsidRPr="007A0567" w:rsidRDefault="007A0567" w:rsidP="007A0567">
      <w:pPr>
        <w:rPr>
          <w:rFonts w:ascii="Times New Roman" w:hAnsi="Times New Roman" w:cs="Times New Roman"/>
          <w:sz w:val="24"/>
          <w:szCs w:val="24"/>
        </w:rPr>
      </w:pPr>
    </w:p>
    <w:p w14:paraId="061780B9" w14:textId="77777777" w:rsidR="007A0567" w:rsidRPr="007A0567" w:rsidRDefault="007A0567" w:rsidP="007A0567">
      <w:pPr>
        <w:rPr>
          <w:rFonts w:ascii="Times New Roman" w:hAnsi="Times New Roman" w:cs="Times New Roman"/>
          <w:sz w:val="24"/>
          <w:szCs w:val="24"/>
        </w:rPr>
      </w:pPr>
    </w:p>
    <w:p w14:paraId="7547FF96" w14:textId="4F49D6C9" w:rsidR="007A0567" w:rsidRPr="007A0567" w:rsidRDefault="007A0567" w:rsidP="007A0567">
      <w:pPr>
        <w:rPr>
          <w:rFonts w:ascii="Times New Roman" w:hAnsi="Times New Roman" w:cs="Times New Roman"/>
          <w:sz w:val="24"/>
          <w:szCs w:val="24"/>
        </w:rPr>
      </w:pPr>
      <w:r w:rsidRPr="007A0567">
        <w:rPr>
          <w:rFonts w:ascii="Times New Roman" w:hAnsi="Times New Roman" w:cs="Times New Roman"/>
          <w:sz w:val="24"/>
          <w:szCs w:val="24"/>
        </w:rPr>
        <w:t>8. Cross-Border Consumer Disputes</w:t>
      </w:r>
      <w:r w:rsidR="006967B3">
        <w:rPr>
          <w:rFonts w:ascii="Times New Roman" w:hAnsi="Times New Roman" w:cs="Times New Roman"/>
          <w:sz w:val="24"/>
          <w:szCs w:val="24"/>
        </w:rPr>
        <w:t xml:space="preserve"> - </w:t>
      </w:r>
    </w:p>
    <w:p w14:paraId="389ACB4B" w14:textId="77777777" w:rsidR="007A0567" w:rsidRPr="007A0567" w:rsidRDefault="007A0567" w:rsidP="007A0567">
      <w:pPr>
        <w:rPr>
          <w:rFonts w:ascii="Times New Roman" w:hAnsi="Times New Roman" w:cs="Times New Roman"/>
          <w:sz w:val="24"/>
          <w:szCs w:val="24"/>
        </w:rPr>
      </w:pPr>
      <w:r w:rsidRPr="007A0567">
        <w:rPr>
          <w:rFonts w:ascii="Times New Roman" w:hAnsi="Times New Roman" w:cs="Times New Roman"/>
          <w:sz w:val="24"/>
          <w:szCs w:val="24"/>
        </w:rPr>
        <w:t>Many consumers purchase products from international e-commerce platforms. When disputes arise, it becomes difficult to resolve them due to jurisdictional conflicts and the absence of international consumer protection agreements.</w:t>
      </w:r>
    </w:p>
    <w:p w14:paraId="2575BEC9" w14:textId="77777777" w:rsidR="007A0567" w:rsidRPr="007A0567" w:rsidRDefault="007A0567" w:rsidP="007A0567">
      <w:pPr>
        <w:rPr>
          <w:rFonts w:ascii="Times New Roman" w:hAnsi="Times New Roman" w:cs="Times New Roman"/>
          <w:sz w:val="24"/>
          <w:szCs w:val="24"/>
        </w:rPr>
      </w:pPr>
    </w:p>
    <w:p w14:paraId="6F624E6C" w14:textId="77777777" w:rsidR="006967B3" w:rsidRDefault="006967B3" w:rsidP="007A0567">
      <w:pPr>
        <w:rPr>
          <w:rFonts w:ascii="Times New Roman" w:hAnsi="Times New Roman" w:cs="Times New Roman"/>
          <w:sz w:val="24"/>
          <w:szCs w:val="24"/>
        </w:rPr>
      </w:pPr>
      <w:r>
        <w:rPr>
          <w:rFonts w:ascii="Times New Roman" w:hAnsi="Times New Roman" w:cs="Times New Roman"/>
          <w:sz w:val="24"/>
          <w:szCs w:val="24"/>
        </w:rPr>
        <w:t xml:space="preserve">• </w:t>
      </w:r>
      <w:r w:rsidR="007A0567" w:rsidRPr="007A0567">
        <w:rPr>
          <w:rFonts w:ascii="Times New Roman" w:hAnsi="Times New Roman" w:cs="Times New Roman"/>
          <w:sz w:val="24"/>
          <w:szCs w:val="24"/>
        </w:rPr>
        <w:t>Solutions:</w:t>
      </w:r>
    </w:p>
    <w:p w14:paraId="0952C995" w14:textId="77777777" w:rsidR="006967B3" w:rsidRDefault="007A0567" w:rsidP="007A0567">
      <w:pPr>
        <w:pStyle w:val="ListParagraph"/>
        <w:numPr>
          <w:ilvl w:val="0"/>
          <w:numId w:val="6"/>
        </w:numPr>
        <w:rPr>
          <w:rFonts w:ascii="Times New Roman" w:hAnsi="Times New Roman" w:cs="Times New Roman"/>
          <w:sz w:val="24"/>
          <w:szCs w:val="24"/>
        </w:rPr>
      </w:pPr>
      <w:r w:rsidRPr="006967B3">
        <w:rPr>
          <w:rFonts w:ascii="Times New Roman" w:hAnsi="Times New Roman" w:cs="Times New Roman"/>
          <w:sz w:val="24"/>
          <w:szCs w:val="24"/>
        </w:rPr>
        <w:t>Strengthening bilateral trade agreements to include consumer protection clauses.</w:t>
      </w:r>
    </w:p>
    <w:p w14:paraId="26F29918" w14:textId="77777777" w:rsidR="006967B3" w:rsidRDefault="007A0567" w:rsidP="007A0567">
      <w:pPr>
        <w:pStyle w:val="ListParagraph"/>
        <w:numPr>
          <w:ilvl w:val="0"/>
          <w:numId w:val="6"/>
        </w:numPr>
        <w:rPr>
          <w:rFonts w:ascii="Times New Roman" w:hAnsi="Times New Roman" w:cs="Times New Roman"/>
          <w:sz w:val="24"/>
          <w:szCs w:val="24"/>
        </w:rPr>
      </w:pPr>
      <w:r w:rsidRPr="006967B3">
        <w:rPr>
          <w:rFonts w:ascii="Times New Roman" w:hAnsi="Times New Roman" w:cs="Times New Roman"/>
          <w:sz w:val="24"/>
          <w:szCs w:val="24"/>
        </w:rPr>
        <w:t>Establishing an international consumer dispute resolution forum.</w:t>
      </w:r>
    </w:p>
    <w:p w14:paraId="2DECC454" w14:textId="5A5917CA" w:rsidR="007A0567" w:rsidRPr="006967B3" w:rsidRDefault="007A0567" w:rsidP="007A0567">
      <w:pPr>
        <w:pStyle w:val="ListParagraph"/>
        <w:numPr>
          <w:ilvl w:val="0"/>
          <w:numId w:val="6"/>
        </w:numPr>
        <w:rPr>
          <w:rFonts w:ascii="Times New Roman" w:hAnsi="Times New Roman" w:cs="Times New Roman"/>
          <w:sz w:val="24"/>
          <w:szCs w:val="24"/>
        </w:rPr>
      </w:pPr>
      <w:r w:rsidRPr="006967B3">
        <w:rPr>
          <w:rFonts w:ascii="Times New Roman" w:hAnsi="Times New Roman" w:cs="Times New Roman"/>
          <w:sz w:val="24"/>
          <w:szCs w:val="24"/>
        </w:rPr>
        <w:lastRenderedPageBreak/>
        <w:t>Making it mandatory for foreign e-commerce platforms to follow Indian consumer laws before selling in India.</w:t>
      </w:r>
    </w:p>
    <w:p w14:paraId="6F34A480" w14:textId="77777777" w:rsidR="007A0567" w:rsidRPr="007A0567" w:rsidRDefault="007A0567" w:rsidP="007A0567">
      <w:pPr>
        <w:rPr>
          <w:rFonts w:ascii="Times New Roman" w:hAnsi="Times New Roman" w:cs="Times New Roman"/>
          <w:sz w:val="24"/>
          <w:szCs w:val="24"/>
        </w:rPr>
      </w:pPr>
    </w:p>
    <w:p w14:paraId="5197C879" w14:textId="77777777" w:rsidR="007A0567" w:rsidRPr="007A0567" w:rsidRDefault="007A0567" w:rsidP="007A0567">
      <w:pPr>
        <w:rPr>
          <w:rFonts w:ascii="Times New Roman" w:hAnsi="Times New Roman" w:cs="Times New Roman"/>
          <w:sz w:val="24"/>
          <w:szCs w:val="24"/>
        </w:rPr>
      </w:pPr>
    </w:p>
    <w:p w14:paraId="5B9228BF" w14:textId="476B73F9" w:rsidR="006967B3" w:rsidRDefault="007A0567" w:rsidP="007A0567">
      <w:pPr>
        <w:rPr>
          <w:rFonts w:ascii="Times New Roman" w:hAnsi="Times New Roman" w:cs="Times New Roman"/>
          <w:sz w:val="24"/>
          <w:szCs w:val="24"/>
        </w:rPr>
      </w:pPr>
      <w:r w:rsidRPr="007A0567">
        <w:rPr>
          <w:rFonts w:ascii="Times New Roman" w:hAnsi="Times New Roman" w:cs="Times New Roman"/>
          <w:sz w:val="24"/>
          <w:szCs w:val="24"/>
        </w:rPr>
        <w:t>9. Counterfeit and Substandard Products</w:t>
      </w:r>
      <w:r w:rsidR="006967B3">
        <w:rPr>
          <w:rFonts w:ascii="Times New Roman" w:hAnsi="Times New Roman" w:cs="Times New Roman"/>
          <w:sz w:val="24"/>
          <w:szCs w:val="24"/>
        </w:rPr>
        <w:t xml:space="preserve"> – </w:t>
      </w:r>
    </w:p>
    <w:p w14:paraId="0E9917B8" w14:textId="5F5F06BB" w:rsidR="007A0567" w:rsidRPr="007A0567" w:rsidRDefault="007A0567" w:rsidP="007A0567">
      <w:pPr>
        <w:rPr>
          <w:rFonts w:ascii="Times New Roman" w:hAnsi="Times New Roman" w:cs="Times New Roman"/>
          <w:sz w:val="24"/>
          <w:szCs w:val="24"/>
        </w:rPr>
      </w:pPr>
      <w:r w:rsidRPr="007A0567">
        <w:rPr>
          <w:rFonts w:ascii="Times New Roman" w:hAnsi="Times New Roman" w:cs="Times New Roman"/>
          <w:sz w:val="24"/>
          <w:szCs w:val="24"/>
        </w:rPr>
        <w:t>The Indian market is flooded with counterfeit medicines, fake electronics, and low-quality consumer goods. These products often violate safety and health regulations, putting consumers at risk.</w:t>
      </w:r>
    </w:p>
    <w:p w14:paraId="222FB541" w14:textId="77777777" w:rsidR="007A0567" w:rsidRPr="007A0567" w:rsidRDefault="007A0567" w:rsidP="007A0567">
      <w:pPr>
        <w:rPr>
          <w:rFonts w:ascii="Times New Roman" w:hAnsi="Times New Roman" w:cs="Times New Roman"/>
          <w:sz w:val="24"/>
          <w:szCs w:val="24"/>
        </w:rPr>
      </w:pPr>
    </w:p>
    <w:p w14:paraId="4B133D6B" w14:textId="77777777" w:rsidR="00C252A6" w:rsidRDefault="00C252A6" w:rsidP="007A0567">
      <w:pPr>
        <w:rPr>
          <w:rFonts w:ascii="Times New Roman" w:hAnsi="Times New Roman" w:cs="Times New Roman"/>
          <w:sz w:val="24"/>
          <w:szCs w:val="24"/>
        </w:rPr>
      </w:pPr>
      <w:r>
        <w:rPr>
          <w:rFonts w:ascii="Times New Roman" w:hAnsi="Times New Roman" w:cs="Times New Roman"/>
          <w:sz w:val="24"/>
          <w:szCs w:val="24"/>
        </w:rPr>
        <w:t xml:space="preserve">• </w:t>
      </w:r>
      <w:r w:rsidR="007A0567" w:rsidRPr="007A0567">
        <w:rPr>
          <w:rFonts w:ascii="Times New Roman" w:hAnsi="Times New Roman" w:cs="Times New Roman"/>
          <w:sz w:val="24"/>
          <w:szCs w:val="24"/>
        </w:rPr>
        <w:t>Solutions:</w:t>
      </w:r>
    </w:p>
    <w:p w14:paraId="4725B951" w14:textId="77777777" w:rsidR="00C252A6" w:rsidRDefault="007A0567" w:rsidP="007A0567">
      <w:pPr>
        <w:pStyle w:val="ListParagraph"/>
        <w:numPr>
          <w:ilvl w:val="0"/>
          <w:numId w:val="6"/>
        </w:numPr>
        <w:rPr>
          <w:rFonts w:ascii="Times New Roman" w:hAnsi="Times New Roman" w:cs="Times New Roman"/>
          <w:sz w:val="24"/>
          <w:szCs w:val="24"/>
        </w:rPr>
      </w:pPr>
      <w:r w:rsidRPr="00C252A6">
        <w:rPr>
          <w:rFonts w:ascii="Times New Roman" w:hAnsi="Times New Roman" w:cs="Times New Roman"/>
          <w:sz w:val="24"/>
          <w:szCs w:val="24"/>
        </w:rPr>
        <w:t>Strengthening anti-counterfeit laws and increasing market surveillance.</w:t>
      </w:r>
    </w:p>
    <w:p w14:paraId="4924D898" w14:textId="77777777" w:rsidR="00C252A6" w:rsidRDefault="007A0567" w:rsidP="007A0567">
      <w:pPr>
        <w:pStyle w:val="ListParagraph"/>
        <w:numPr>
          <w:ilvl w:val="0"/>
          <w:numId w:val="6"/>
        </w:numPr>
        <w:rPr>
          <w:rFonts w:ascii="Times New Roman" w:hAnsi="Times New Roman" w:cs="Times New Roman"/>
          <w:sz w:val="24"/>
          <w:szCs w:val="24"/>
        </w:rPr>
      </w:pPr>
      <w:r w:rsidRPr="00C252A6">
        <w:rPr>
          <w:rFonts w:ascii="Times New Roman" w:hAnsi="Times New Roman" w:cs="Times New Roman"/>
          <w:sz w:val="24"/>
          <w:szCs w:val="24"/>
        </w:rPr>
        <w:t>Mandating QR codes or holograms for genuine products to differentiate them from fakes.</w:t>
      </w:r>
    </w:p>
    <w:p w14:paraId="1230CE92" w14:textId="45BEF0B3" w:rsidR="007A0567" w:rsidRPr="00C252A6" w:rsidRDefault="007A0567" w:rsidP="007A0567">
      <w:pPr>
        <w:pStyle w:val="ListParagraph"/>
        <w:numPr>
          <w:ilvl w:val="0"/>
          <w:numId w:val="6"/>
        </w:numPr>
        <w:rPr>
          <w:rFonts w:ascii="Times New Roman" w:hAnsi="Times New Roman" w:cs="Times New Roman"/>
          <w:sz w:val="24"/>
          <w:szCs w:val="24"/>
        </w:rPr>
      </w:pPr>
      <w:r w:rsidRPr="00C252A6">
        <w:rPr>
          <w:rFonts w:ascii="Times New Roman" w:hAnsi="Times New Roman" w:cs="Times New Roman"/>
          <w:sz w:val="24"/>
          <w:szCs w:val="24"/>
        </w:rPr>
        <w:t>Encouraging public reporting mechanisms for counterfeit products.</w:t>
      </w:r>
    </w:p>
    <w:p w14:paraId="75717F6B" w14:textId="77777777" w:rsidR="007A0567" w:rsidRPr="007A0567" w:rsidRDefault="007A0567" w:rsidP="007A0567">
      <w:pPr>
        <w:rPr>
          <w:rFonts w:ascii="Times New Roman" w:hAnsi="Times New Roman" w:cs="Times New Roman"/>
          <w:sz w:val="24"/>
          <w:szCs w:val="24"/>
        </w:rPr>
      </w:pPr>
    </w:p>
    <w:p w14:paraId="1E32178C" w14:textId="77777777" w:rsidR="007A0567" w:rsidRPr="007A0567" w:rsidRDefault="007A0567" w:rsidP="007A0567">
      <w:pPr>
        <w:rPr>
          <w:rFonts w:ascii="Times New Roman" w:hAnsi="Times New Roman" w:cs="Times New Roman"/>
          <w:sz w:val="24"/>
          <w:szCs w:val="24"/>
        </w:rPr>
      </w:pPr>
    </w:p>
    <w:p w14:paraId="02BE0A17" w14:textId="77777777" w:rsidR="007A0567" w:rsidRPr="007A0567" w:rsidRDefault="007A0567" w:rsidP="007A0567">
      <w:pPr>
        <w:rPr>
          <w:rFonts w:ascii="Times New Roman" w:hAnsi="Times New Roman" w:cs="Times New Roman"/>
          <w:sz w:val="24"/>
          <w:szCs w:val="24"/>
        </w:rPr>
      </w:pPr>
    </w:p>
    <w:p w14:paraId="2AAE27DB" w14:textId="6EB42EB6" w:rsidR="00C252A6" w:rsidRDefault="007A0567" w:rsidP="007A0567">
      <w:pPr>
        <w:rPr>
          <w:rFonts w:ascii="Times New Roman" w:hAnsi="Times New Roman" w:cs="Times New Roman"/>
          <w:sz w:val="24"/>
          <w:szCs w:val="24"/>
        </w:rPr>
      </w:pPr>
      <w:r w:rsidRPr="007A0567">
        <w:rPr>
          <w:rFonts w:ascii="Times New Roman" w:hAnsi="Times New Roman" w:cs="Times New Roman"/>
          <w:sz w:val="24"/>
          <w:szCs w:val="24"/>
        </w:rPr>
        <w:t>10. High Cost of Legal Action for Consumers</w:t>
      </w:r>
      <w:r w:rsidR="00C252A6">
        <w:rPr>
          <w:rFonts w:ascii="Times New Roman" w:hAnsi="Times New Roman" w:cs="Times New Roman"/>
          <w:sz w:val="24"/>
          <w:szCs w:val="24"/>
        </w:rPr>
        <w:t xml:space="preserve"> – </w:t>
      </w:r>
    </w:p>
    <w:p w14:paraId="37095B1F" w14:textId="323EB4E3" w:rsidR="007A0567" w:rsidRPr="007A0567" w:rsidRDefault="007A0567" w:rsidP="007A0567">
      <w:pPr>
        <w:rPr>
          <w:rFonts w:ascii="Times New Roman" w:hAnsi="Times New Roman" w:cs="Times New Roman"/>
          <w:sz w:val="24"/>
          <w:szCs w:val="24"/>
        </w:rPr>
      </w:pPr>
      <w:r w:rsidRPr="007A0567">
        <w:rPr>
          <w:rFonts w:ascii="Times New Roman" w:hAnsi="Times New Roman" w:cs="Times New Roman"/>
          <w:sz w:val="24"/>
          <w:szCs w:val="24"/>
        </w:rPr>
        <w:t>Even though consumer courts exist, many consumers hesitate to file complaints due to legal costs, time consumption, and lack of legal knowledge. This allows businesses to continue unfair practices without consequences.</w:t>
      </w:r>
    </w:p>
    <w:p w14:paraId="7CF98182" w14:textId="77777777" w:rsidR="007A0567" w:rsidRPr="007A0567" w:rsidRDefault="007A0567" w:rsidP="007A0567">
      <w:pPr>
        <w:rPr>
          <w:rFonts w:ascii="Times New Roman" w:hAnsi="Times New Roman" w:cs="Times New Roman"/>
          <w:sz w:val="24"/>
          <w:szCs w:val="24"/>
        </w:rPr>
      </w:pPr>
    </w:p>
    <w:p w14:paraId="63FF571F" w14:textId="77777777" w:rsidR="009377CA" w:rsidRDefault="009377CA" w:rsidP="007A0567">
      <w:pPr>
        <w:rPr>
          <w:rFonts w:ascii="Times New Roman" w:hAnsi="Times New Roman" w:cs="Times New Roman"/>
          <w:sz w:val="24"/>
          <w:szCs w:val="24"/>
        </w:rPr>
      </w:pPr>
      <w:r>
        <w:rPr>
          <w:rFonts w:ascii="Times New Roman" w:hAnsi="Times New Roman" w:cs="Times New Roman"/>
          <w:sz w:val="24"/>
          <w:szCs w:val="24"/>
        </w:rPr>
        <w:t xml:space="preserve">• </w:t>
      </w:r>
      <w:r w:rsidR="007A0567" w:rsidRPr="007A0567">
        <w:rPr>
          <w:rFonts w:ascii="Times New Roman" w:hAnsi="Times New Roman" w:cs="Times New Roman"/>
          <w:sz w:val="24"/>
          <w:szCs w:val="24"/>
        </w:rPr>
        <w:t>Solutions:</w:t>
      </w:r>
    </w:p>
    <w:p w14:paraId="111F7880" w14:textId="77777777" w:rsidR="009377CA" w:rsidRDefault="007A0567" w:rsidP="007A0567">
      <w:pPr>
        <w:pStyle w:val="ListParagraph"/>
        <w:numPr>
          <w:ilvl w:val="0"/>
          <w:numId w:val="6"/>
        </w:numPr>
        <w:rPr>
          <w:rFonts w:ascii="Times New Roman" w:hAnsi="Times New Roman" w:cs="Times New Roman"/>
          <w:sz w:val="24"/>
          <w:szCs w:val="24"/>
        </w:rPr>
      </w:pPr>
      <w:r w:rsidRPr="009377CA">
        <w:rPr>
          <w:rFonts w:ascii="Times New Roman" w:hAnsi="Times New Roman" w:cs="Times New Roman"/>
          <w:sz w:val="24"/>
          <w:szCs w:val="24"/>
        </w:rPr>
        <w:t>Making consumer dispute resolution more affordable and accessible.</w:t>
      </w:r>
    </w:p>
    <w:p w14:paraId="1FA53946" w14:textId="77777777" w:rsidR="009377CA" w:rsidRDefault="007A0567" w:rsidP="007A0567">
      <w:pPr>
        <w:pStyle w:val="ListParagraph"/>
        <w:numPr>
          <w:ilvl w:val="0"/>
          <w:numId w:val="6"/>
        </w:numPr>
        <w:rPr>
          <w:rFonts w:ascii="Times New Roman" w:hAnsi="Times New Roman" w:cs="Times New Roman"/>
          <w:sz w:val="24"/>
          <w:szCs w:val="24"/>
        </w:rPr>
      </w:pPr>
      <w:r w:rsidRPr="009377CA">
        <w:rPr>
          <w:rFonts w:ascii="Times New Roman" w:hAnsi="Times New Roman" w:cs="Times New Roman"/>
          <w:sz w:val="24"/>
          <w:szCs w:val="24"/>
        </w:rPr>
        <w:t>Encouraging legal aid programs for low-income consumers.</w:t>
      </w:r>
    </w:p>
    <w:p w14:paraId="110C502A" w14:textId="38FB66D8" w:rsidR="007A0567" w:rsidRPr="009377CA" w:rsidRDefault="007A0567" w:rsidP="007A0567">
      <w:pPr>
        <w:pStyle w:val="ListParagraph"/>
        <w:numPr>
          <w:ilvl w:val="0"/>
          <w:numId w:val="6"/>
        </w:numPr>
        <w:rPr>
          <w:rFonts w:ascii="Times New Roman" w:hAnsi="Times New Roman" w:cs="Times New Roman"/>
          <w:sz w:val="24"/>
          <w:szCs w:val="24"/>
        </w:rPr>
      </w:pPr>
      <w:r w:rsidRPr="009377CA">
        <w:rPr>
          <w:rFonts w:ascii="Times New Roman" w:hAnsi="Times New Roman" w:cs="Times New Roman"/>
          <w:sz w:val="24"/>
          <w:szCs w:val="24"/>
        </w:rPr>
        <w:t>Promoting group litigation (class action suits) where multiple consumers can file complaints together.</w:t>
      </w:r>
    </w:p>
    <w:p w14:paraId="206C1554" w14:textId="77777777" w:rsidR="007A0567" w:rsidRPr="007A0567" w:rsidRDefault="007A0567" w:rsidP="007A0567">
      <w:pPr>
        <w:rPr>
          <w:rFonts w:ascii="Times New Roman" w:hAnsi="Times New Roman" w:cs="Times New Roman"/>
          <w:sz w:val="24"/>
          <w:szCs w:val="24"/>
        </w:rPr>
      </w:pPr>
    </w:p>
    <w:p w14:paraId="6D7B0896" w14:textId="77777777" w:rsidR="007A0567" w:rsidRPr="007A0567" w:rsidRDefault="007A0567" w:rsidP="007A0567">
      <w:pPr>
        <w:rPr>
          <w:rFonts w:ascii="Times New Roman" w:hAnsi="Times New Roman" w:cs="Times New Roman"/>
          <w:sz w:val="24"/>
          <w:szCs w:val="24"/>
        </w:rPr>
      </w:pPr>
    </w:p>
    <w:p w14:paraId="240550DD" w14:textId="77777777" w:rsidR="007A0567" w:rsidRPr="007A0567" w:rsidRDefault="007A0567" w:rsidP="007A0567">
      <w:pPr>
        <w:rPr>
          <w:rFonts w:ascii="Times New Roman" w:hAnsi="Times New Roman" w:cs="Times New Roman"/>
          <w:sz w:val="24"/>
          <w:szCs w:val="24"/>
        </w:rPr>
      </w:pPr>
    </w:p>
    <w:p w14:paraId="7D2C0ACC" w14:textId="77777777" w:rsidR="009A6EBF" w:rsidRPr="00842E20" w:rsidRDefault="009A6EBF" w:rsidP="009A6EBF">
      <w:pPr>
        <w:pStyle w:val="ListParagraph"/>
        <w:rPr>
          <w:rFonts w:ascii="Times New Roman" w:hAnsi="Times New Roman" w:cs="Times New Roman"/>
          <w:sz w:val="24"/>
          <w:szCs w:val="24"/>
        </w:rPr>
      </w:pPr>
    </w:p>
    <w:p w14:paraId="3C99DEE7" w14:textId="3E6A376C" w:rsidR="00F654AF" w:rsidRDefault="00F654AF" w:rsidP="00E81AA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Conclusion </w:t>
      </w:r>
    </w:p>
    <w:p w14:paraId="03CD28F0" w14:textId="77777777" w:rsidR="0017493A" w:rsidRPr="0017493A" w:rsidRDefault="0017493A" w:rsidP="0017493A">
      <w:pPr>
        <w:pStyle w:val="ListParagraph"/>
        <w:spacing w:line="360" w:lineRule="auto"/>
        <w:rPr>
          <w:rFonts w:ascii="Times New Roman" w:hAnsi="Times New Roman" w:cs="Times New Roman"/>
          <w:sz w:val="24"/>
          <w:szCs w:val="24"/>
        </w:rPr>
      </w:pPr>
    </w:p>
    <w:p w14:paraId="70A82F97" w14:textId="6608D65F" w:rsidR="0017493A" w:rsidRPr="0017493A" w:rsidRDefault="0017493A" w:rsidP="0017493A">
      <w:pPr>
        <w:pStyle w:val="ListParagraph"/>
        <w:spacing w:line="360" w:lineRule="auto"/>
        <w:jc w:val="both"/>
        <w:rPr>
          <w:rFonts w:ascii="Times New Roman" w:hAnsi="Times New Roman" w:cs="Times New Roman"/>
          <w:sz w:val="24"/>
          <w:szCs w:val="24"/>
        </w:rPr>
      </w:pPr>
      <w:r w:rsidRPr="0017493A">
        <w:rPr>
          <w:rFonts w:ascii="Times New Roman" w:hAnsi="Times New Roman" w:cs="Times New Roman"/>
          <w:sz w:val="24"/>
          <w:szCs w:val="24"/>
        </w:rPr>
        <w:lastRenderedPageBreak/>
        <w:t xml:space="preserve">Consumer protection is an essential pillar of a fair and efficient marketplace, ensuring that individuals are safeguarded against exploitation, fraud, and unfair trade practices. Over the years, India has made significant progress in strengthening consumer rights through various legal frameworks, particularly the Consumer Protection Act, </w:t>
      </w:r>
      <w:r w:rsidR="00B67DF2">
        <w:rPr>
          <w:rFonts w:ascii="Times New Roman" w:hAnsi="Times New Roman" w:cs="Times New Roman"/>
          <w:sz w:val="24"/>
          <w:szCs w:val="24"/>
        </w:rPr>
        <w:t xml:space="preserve">of </w:t>
      </w:r>
      <w:r w:rsidRPr="0017493A">
        <w:rPr>
          <w:rFonts w:ascii="Times New Roman" w:hAnsi="Times New Roman" w:cs="Times New Roman"/>
          <w:sz w:val="24"/>
          <w:szCs w:val="24"/>
        </w:rPr>
        <w:t>2019</w:t>
      </w:r>
      <w:r w:rsidR="006F6DEA">
        <w:rPr>
          <w:rStyle w:val="FootnoteReference"/>
          <w:rFonts w:ascii="Times New Roman" w:hAnsi="Times New Roman" w:cs="Times New Roman"/>
          <w:sz w:val="24"/>
          <w:szCs w:val="24"/>
        </w:rPr>
        <w:footnoteReference w:id="43"/>
      </w:r>
      <w:r w:rsidRPr="0017493A">
        <w:rPr>
          <w:rFonts w:ascii="Times New Roman" w:hAnsi="Times New Roman" w:cs="Times New Roman"/>
          <w:sz w:val="24"/>
          <w:szCs w:val="24"/>
        </w:rPr>
        <w:t xml:space="preserve">. This Act has brought crucial reforms such as </w:t>
      </w:r>
      <w:r w:rsidR="00B67DF2">
        <w:rPr>
          <w:rFonts w:ascii="Times New Roman" w:hAnsi="Times New Roman" w:cs="Times New Roman"/>
          <w:sz w:val="24"/>
          <w:szCs w:val="24"/>
        </w:rPr>
        <w:t xml:space="preserve">the </w:t>
      </w:r>
      <w:r w:rsidRPr="0017493A">
        <w:rPr>
          <w:rFonts w:ascii="Times New Roman" w:hAnsi="Times New Roman" w:cs="Times New Roman"/>
          <w:sz w:val="24"/>
          <w:szCs w:val="24"/>
        </w:rPr>
        <w:t>e-filing of complaints, stricter penalties, product liability provisions, and the establishment of consumer redressal forums at multiple levels. These measures aim to provide a faster and more efficient grievance resolution system, enhancing consumer confidence and trust in the market.</w:t>
      </w:r>
    </w:p>
    <w:p w14:paraId="7F369ABA" w14:textId="77777777" w:rsidR="0017493A" w:rsidRPr="0017493A" w:rsidRDefault="0017493A" w:rsidP="0017493A">
      <w:pPr>
        <w:pStyle w:val="ListParagraph"/>
        <w:spacing w:line="360" w:lineRule="auto"/>
        <w:rPr>
          <w:rFonts w:ascii="Times New Roman" w:hAnsi="Times New Roman" w:cs="Times New Roman"/>
          <w:sz w:val="24"/>
          <w:szCs w:val="24"/>
        </w:rPr>
      </w:pPr>
    </w:p>
    <w:p w14:paraId="6CDAE0E8" w14:textId="77777777" w:rsidR="0017493A" w:rsidRPr="0017493A" w:rsidRDefault="0017493A" w:rsidP="0017493A">
      <w:pPr>
        <w:pStyle w:val="ListParagraph"/>
        <w:spacing w:line="360" w:lineRule="auto"/>
        <w:rPr>
          <w:rFonts w:ascii="Times New Roman" w:hAnsi="Times New Roman" w:cs="Times New Roman"/>
          <w:sz w:val="24"/>
          <w:szCs w:val="24"/>
        </w:rPr>
      </w:pPr>
      <w:r w:rsidRPr="0017493A">
        <w:rPr>
          <w:rFonts w:ascii="Times New Roman" w:hAnsi="Times New Roman" w:cs="Times New Roman"/>
          <w:sz w:val="24"/>
          <w:szCs w:val="24"/>
        </w:rPr>
        <w:t>Despite these advancements, challenges persist. A major issue is the lack of consumer awareness, as many individuals remain uninformed about their rights and legal remedies. Additionally, the increasing reliance on digital transactions and e-commerce platforms has led to rising cases of online fraud, misleading advertisements, and counterfeit products. The slow functioning of consumer courts due to case backlogs further adds to the frustration of aggrieved consumers, making justice inaccessible for many. Furthermore, weak enforcement of product liability and inadequate protection in the service sector, including healthcare and banking, continue to pose significant hurdles.</w:t>
      </w:r>
    </w:p>
    <w:p w14:paraId="23F3108E" w14:textId="77777777" w:rsidR="0017493A" w:rsidRPr="0017493A" w:rsidRDefault="0017493A" w:rsidP="0017493A">
      <w:pPr>
        <w:pStyle w:val="ListParagraph"/>
        <w:spacing w:line="360" w:lineRule="auto"/>
        <w:rPr>
          <w:rFonts w:ascii="Times New Roman" w:hAnsi="Times New Roman" w:cs="Times New Roman"/>
          <w:sz w:val="24"/>
          <w:szCs w:val="24"/>
        </w:rPr>
      </w:pPr>
    </w:p>
    <w:p w14:paraId="3ECEDD32" w14:textId="7440BF66" w:rsidR="0017493A" w:rsidRPr="0017493A" w:rsidRDefault="0017493A" w:rsidP="0017493A">
      <w:pPr>
        <w:pStyle w:val="ListParagraph"/>
        <w:spacing w:line="360" w:lineRule="auto"/>
        <w:rPr>
          <w:rFonts w:ascii="Times New Roman" w:hAnsi="Times New Roman" w:cs="Times New Roman"/>
          <w:sz w:val="24"/>
          <w:szCs w:val="24"/>
        </w:rPr>
      </w:pPr>
      <w:r w:rsidRPr="0017493A">
        <w:rPr>
          <w:rFonts w:ascii="Times New Roman" w:hAnsi="Times New Roman" w:cs="Times New Roman"/>
          <w:sz w:val="24"/>
          <w:szCs w:val="24"/>
        </w:rPr>
        <w:t xml:space="preserve">To strengthen consumer protection, there is a need for proactive legal enforcement, stronger penalties for misleading advertisements, and stricter e-commerce regulations. </w:t>
      </w:r>
      <w:r w:rsidR="00F53BD4">
        <w:rPr>
          <w:rFonts w:ascii="Times New Roman" w:hAnsi="Times New Roman" w:cs="Times New Roman"/>
          <w:sz w:val="24"/>
          <w:szCs w:val="24"/>
        </w:rPr>
        <w:t xml:space="preserve">A </w:t>
      </w:r>
      <w:r w:rsidR="00002CB4">
        <w:rPr>
          <w:rFonts w:ascii="Times New Roman" w:hAnsi="Times New Roman" w:cs="Times New Roman"/>
          <w:sz w:val="24"/>
          <w:szCs w:val="24"/>
        </w:rPr>
        <w:t>consumer-centric</w:t>
      </w:r>
      <w:r w:rsidR="000C2396">
        <w:rPr>
          <w:rFonts w:ascii="Times New Roman" w:hAnsi="Times New Roman" w:cs="Times New Roman"/>
          <w:sz w:val="24"/>
          <w:szCs w:val="24"/>
        </w:rPr>
        <w:t xml:space="preserve"> approach, supported by strict regul</w:t>
      </w:r>
      <w:r w:rsidR="00A80C94">
        <w:rPr>
          <w:rFonts w:ascii="Times New Roman" w:hAnsi="Times New Roman" w:cs="Times New Roman"/>
          <w:sz w:val="24"/>
          <w:szCs w:val="24"/>
        </w:rPr>
        <w:t>atory measures, technological advancements</w:t>
      </w:r>
      <w:r w:rsidR="00B44970">
        <w:rPr>
          <w:rFonts w:ascii="Times New Roman" w:hAnsi="Times New Roman" w:cs="Times New Roman"/>
          <w:sz w:val="24"/>
          <w:szCs w:val="24"/>
        </w:rPr>
        <w:t xml:space="preserve">, and public awareness, will create a more </w:t>
      </w:r>
      <w:r w:rsidR="00E93487">
        <w:rPr>
          <w:rFonts w:ascii="Times New Roman" w:hAnsi="Times New Roman" w:cs="Times New Roman"/>
          <w:sz w:val="24"/>
          <w:szCs w:val="24"/>
        </w:rPr>
        <w:t xml:space="preserve">robust and trustworthy marketplace. </w:t>
      </w:r>
      <w:r w:rsidRPr="0017493A">
        <w:rPr>
          <w:rFonts w:ascii="Times New Roman" w:hAnsi="Times New Roman" w:cs="Times New Roman"/>
          <w:sz w:val="24"/>
          <w:szCs w:val="24"/>
        </w:rPr>
        <w:t xml:space="preserve">The integration of technology in consumer courts, such as online dispute resolution mechanisms, can help </w:t>
      </w:r>
      <w:r w:rsidR="00DD0407">
        <w:rPr>
          <w:rFonts w:ascii="Times New Roman" w:hAnsi="Times New Roman" w:cs="Times New Roman"/>
          <w:sz w:val="24"/>
          <w:szCs w:val="24"/>
        </w:rPr>
        <w:t>reduce</w:t>
      </w:r>
      <w:r w:rsidRPr="0017493A">
        <w:rPr>
          <w:rFonts w:ascii="Times New Roman" w:hAnsi="Times New Roman" w:cs="Times New Roman"/>
          <w:sz w:val="24"/>
          <w:szCs w:val="24"/>
        </w:rPr>
        <w:t xml:space="preserve"> case backlogs and </w:t>
      </w:r>
      <w:r w:rsidR="00B67DF2">
        <w:rPr>
          <w:rFonts w:ascii="Times New Roman" w:hAnsi="Times New Roman" w:cs="Times New Roman"/>
          <w:sz w:val="24"/>
          <w:szCs w:val="24"/>
        </w:rPr>
        <w:t>provide</w:t>
      </w:r>
      <w:r w:rsidRPr="0017493A">
        <w:rPr>
          <w:rFonts w:ascii="Times New Roman" w:hAnsi="Times New Roman" w:cs="Times New Roman"/>
          <w:sz w:val="24"/>
          <w:szCs w:val="24"/>
        </w:rPr>
        <w:t xml:space="preserve"> faster relief. Moreover, educational initiatives and nationwide awareness campaigns should be promoted to empower consumers with knowledge about their rights and available legal recourse.</w:t>
      </w:r>
    </w:p>
    <w:p w14:paraId="21089731" w14:textId="77777777" w:rsidR="0017493A" w:rsidRPr="0017493A" w:rsidRDefault="0017493A" w:rsidP="0017493A">
      <w:pPr>
        <w:pStyle w:val="ListParagraph"/>
        <w:spacing w:line="360" w:lineRule="auto"/>
        <w:rPr>
          <w:rFonts w:ascii="Times New Roman" w:hAnsi="Times New Roman" w:cs="Times New Roman"/>
          <w:sz w:val="24"/>
          <w:szCs w:val="24"/>
        </w:rPr>
      </w:pPr>
    </w:p>
    <w:p w14:paraId="3AA7FC0A" w14:textId="619CE5FA" w:rsidR="00842E20" w:rsidRDefault="0017493A" w:rsidP="0017493A">
      <w:pPr>
        <w:pStyle w:val="ListParagraph"/>
        <w:spacing w:line="360" w:lineRule="auto"/>
        <w:rPr>
          <w:rFonts w:ascii="Times New Roman" w:hAnsi="Times New Roman" w:cs="Times New Roman"/>
          <w:sz w:val="24"/>
          <w:szCs w:val="24"/>
        </w:rPr>
      </w:pPr>
      <w:r w:rsidRPr="0017493A">
        <w:rPr>
          <w:rFonts w:ascii="Times New Roman" w:hAnsi="Times New Roman" w:cs="Times New Roman"/>
          <w:sz w:val="24"/>
          <w:szCs w:val="24"/>
        </w:rPr>
        <w:t xml:space="preserve">In conclusion, while the existing legal framework in India provides a strong foundation for consumer protection, further improvements are necessary to ensure its </w:t>
      </w:r>
      <w:r w:rsidRPr="0017493A">
        <w:rPr>
          <w:rFonts w:ascii="Times New Roman" w:hAnsi="Times New Roman" w:cs="Times New Roman"/>
          <w:sz w:val="24"/>
          <w:szCs w:val="24"/>
        </w:rPr>
        <w:lastRenderedPageBreak/>
        <w:t>effective implementation. A consumer-centric approach, supported by strict regulatory measures, technological advancements, and public awareness, will create a more robust and trustworthy marketplace.</w:t>
      </w:r>
    </w:p>
    <w:p w14:paraId="296F360F" w14:textId="77777777" w:rsidR="00237597" w:rsidRDefault="00237597" w:rsidP="0017493A">
      <w:pPr>
        <w:pStyle w:val="ListParagraph"/>
        <w:spacing w:line="360" w:lineRule="auto"/>
        <w:rPr>
          <w:rFonts w:ascii="Times New Roman" w:hAnsi="Times New Roman" w:cs="Times New Roman"/>
          <w:sz w:val="24"/>
          <w:szCs w:val="24"/>
        </w:rPr>
      </w:pPr>
    </w:p>
    <w:p w14:paraId="24626CF7" w14:textId="77777777" w:rsidR="00333733" w:rsidRDefault="00333733" w:rsidP="0017493A">
      <w:pPr>
        <w:pStyle w:val="ListParagraph"/>
        <w:spacing w:line="360" w:lineRule="auto"/>
        <w:rPr>
          <w:rFonts w:ascii="Times New Roman" w:hAnsi="Times New Roman" w:cs="Times New Roman"/>
          <w:sz w:val="24"/>
          <w:szCs w:val="24"/>
        </w:rPr>
      </w:pPr>
    </w:p>
    <w:p w14:paraId="2CDDE397" w14:textId="77777777" w:rsidR="00333733" w:rsidRDefault="00333733" w:rsidP="0017493A">
      <w:pPr>
        <w:pStyle w:val="ListParagraph"/>
        <w:spacing w:line="360" w:lineRule="auto"/>
        <w:rPr>
          <w:rFonts w:ascii="Times New Roman" w:hAnsi="Times New Roman" w:cs="Times New Roman"/>
          <w:sz w:val="24"/>
          <w:szCs w:val="24"/>
        </w:rPr>
      </w:pPr>
    </w:p>
    <w:p w14:paraId="5F3ED2F0" w14:textId="77777777" w:rsidR="00333733" w:rsidRPr="00333733" w:rsidRDefault="00333733" w:rsidP="00333733">
      <w:pPr>
        <w:spacing w:line="360" w:lineRule="auto"/>
        <w:jc w:val="center"/>
        <w:rPr>
          <w:rFonts w:ascii="Times New Roman" w:hAnsi="Times New Roman" w:cs="Times New Roman"/>
          <w:i/>
          <w:iCs/>
          <w:sz w:val="24"/>
          <w:szCs w:val="24"/>
        </w:rPr>
      </w:pPr>
      <w:r w:rsidRPr="00333733">
        <w:rPr>
          <w:rFonts w:ascii="Times New Roman" w:hAnsi="Times New Roman" w:cs="Times New Roman"/>
          <w:i/>
          <w:iCs/>
          <w:sz w:val="24"/>
          <w:szCs w:val="24"/>
        </w:rPr>
        <w:t>Author: Muskan</w:t>
      </w:r>
    </w:p>
    <w:p w14:paraId="082F27B1" w14:textId="0A9143D9" w:rsidR="00333733" w:rsidRPr="00333733" w:rsidRDefault="00333733" w:rsidP="00333733">
      <w:pPr>
        <w:spacing w:line="360" w:lineRule="auto"/>
        <w:jc w:val="center"/>
        <w:rPr>
          <w:rFonts w:ascii="Times New Roman" w:hAnsi="Times New Roman" w:cs="Times New Roman"/>
          <w:i/>
          <w:iCs/>
          <w:sz w:val="24"/>
          <w:szCs w:val="24"/>
        </w:rPr>
      </w:pPr>
      <w:r w:rsidRPr="00333733">
        <w:rPr>
          <w:rFonts w:ascii="Times New Roman" w:hAnsi="Times New Roman" w:cs="Times New Roman"/>
          <w:i/>
          <w:iCs/>
          <w:sz w:val="24"/>
          <w:szCs w:val="24"/>
        </w:rPr>
        <w:t>Institution: Bhagat Phool Singh Mahila Vishw</w:t>
      </w:r>
      <w:r w:rsidR="00127A71">
        <w:rPr>
          <w:rFonts w:ascii="Times New Roman" w:hAnsi="Times New Roman" w:cs="Times New Roman"/>
          <w:i/>
          <w:iCs/>
          <w:sz w:val="24"/>
          <w:szCs w:val="24"/>
        </w:rPr>
        <w:t>a</w:t>
      </w:r>
      <w:r w:rsidRPr="00333733">
        <w:rPr>
          <w:rFonts w:ascii="Times New Roman" w:hAnsi="Times New Roman" w:cs="Times New Roman"/>
          <w:i/>
          <w:iCs/>
          <w:sz w:val="24"/>
          <w:szCs w:val="24"/>
        </w:rPr>
        <w:t>vid</w:t>
      </w:r>
      <w:r w:rsidR="00894AC6">
        <w:rPr>
          <w:rFonts w:ascii="Times New Roman" w:hAnsi="Times New Roman" w:cs="Times New Roman"/>
          <w:i/>
          <w:iCs/>
          <w:sz w:val="24"/>
          <w:szCs w:val="24"/>
        </w:rPr>
        <w:t>y</w:t>
      </w:r>
      <w:r w:rsidRPr="00333733">
        <w:rPr>
          <w:rFonts w:ascii="Times New Roman" w:hAnsi="Times New Roman" w:cs="Times New Roman"/>
          <w:i/>
          <w:iCs/>
          <w:sz w:val="24"/>
          <w:szCs w:val="24"/>
        </w:rPr>
        <w:t>alaya</w:t>
      </w:r>
    </w:p>
    <w:p w14:paraId="21629D72" w14:textId="1412775D" w:rsidR="00333733" w:rsidRPr="00333733" w:rsidRDefault="00333733" w:rsidP="00333733">
      <w:pPr>
        <w:pStyle w:val="ListParagraph"/>
        <w:spacing w:line="360" w:lineRule="auto"/>
        <w:jc w:val="center"/>
        <w:rPr>
          <w:rFonts w:ascii="Times New Roman" w:hAnsi="Times New Roman" w:cs="Times New Roman"/>
          <w:i/>
          <w:iCs/>
          <w:sz w:val="24"/>
          <w:szCs w:val="24"/>
        </w:rPr>
      </w:pPr>
      <w:r w:rsidRPr="00333733">
        <w:rPr>
          <w:rFonts w:ascii="Times New Roman" w:hAnsi="Times New Roman" w:cs="Times New Roman"/>
          <w:i/>
          <w:iCs/>
          <w:sz w:val="24"/>
          <w:szCs w:val="24"/>
        </w:rPr>
        <w:t>Date: 21 March 2025</w:t>
      </w:r>
    </w:p>
    <w:p w14:paraId="57D135D9" w14:textId="34CE3AA4" w:rsidR="001850E3" w:rsidRDefault="001850E3" w:rsidP="00333733">
      <w:pPr>
        <w:spacing w:line="360" w:lineRule="auto"/>
        <w:jc w:val="center"/>
        <w:rPr>
          <w:rFonts w:ascii="Times New Roman" w:hAnsi="Times New Roman" w:cs="Times New Roman"/>
          <w:b/>
          <w:bCs/>
          <w:sz w:val="24"/>
          <w:szCs w:val="24"/>
        </w:rPr>
      </w:pPr>
    </w:p>
    <w:p w14:paraId="4196CDFC" w14:textId="77777777" w:rsidR="003652A0" w:rsidRPr="003652A0" w:rsidRDefault="003652A0" w:rsidP="00333733">
      <w:pPr>
        <w:spacing w:line="360" w:lineRule="auto"/>
        <w:jc w:val="center"/>
        <w:rPr>
          <w:rFonts w:ascii="Times New Roman" w:hAnsi="Times New Roman" w:cs="Times New Roman"/>
          <w:b/>
          <w:bCs/>
          <w:sz w:val="24"/>
          <w:szCs w:val="24"/>
        </w:rPr>
      </w:pPr>
    </w:p>
    <w:sectPr w:rsidR="003652A0" w:rsidRPr="00365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AD8B7" w14:textId="77777777" w:rsidR="00FB76FE" w:rsidRDefault="00FB76FE" w:rsidP="004F25FA">
      <w:pPr>
        <w:spacing w:after="0" w:line="240" w:lineRule="auto"/>
      </w:pPr>
      <w:r>
        <w:separator/>
      </w:r>
    </w:p>
  </w:endnote>
  <w:endnote w:type="continuationSeparator" w:id="0">
    <w:p w14:paraId="11AB861F" w14:textId="77777777" w:rsidR="00FB76FE" w:rsidRDefault="00FB76FE" w:rsidP="004F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0C138" w14:textId="77777777" w:rsidR="00FB76FE" w:rsidRDefault="00FB76FE" w:rsidP="004F25FA">
      <w:pPr>
        <w:spacing w:after="0" w:line="240" w:lineRule="auto"/>
      </w:pPr>
      <w:r>
        <w:separator/>
      </w:r>
    </w:p>
  </w:footnote>
  <w:footnote w:type="continuationSeparator" w:id="0">
    <w:p w14:paraId="5051D91F" w14:textId="77777777" w:rsidR="00FB76FE" w:rsidRDefault="00FB76FE" w:rsidP="004F25FA">
      <w:pPr>
        <w:spacing w:after="0" w:line="240" w:lineRule="auto"/>
      </w:pPr>
      <w:r>
        <w:continuationSeparator/>
      </w:r>
    </w:p>
  </w:footnote>
  <w:footnote w:id="1">
    <w:p w14:paraId="29166445" w14:textId="1B4F252C" w:rsidR="009A07FE" w:rsidRPr="004C22EA" w:rsidRDefault="009A07FE">
      <w:pPr>
        <w:pStyle w:val="FootnoteText"/>
        <w:rPr>
          <w:rFonts w:ascii="Times New Roman" w:hAnsi="Times New Roman" w:cs="Times New Roman"/>
          <w:i/>
          <w:iCs/>
        </w:rPr>
      </w:pPr>
      <w:r>
        <w:rPr>
          <w:rStyle w:val="FootnoteReference"/>
        </w:rPr>
        <w:footnoteRef/>
      </w:r>
      <w:r>
        <w:t xml:space="preserve"> </w:t>
      </w:r>
      <w:r w:rsidRPr="004C22EA">
        <w:rPr>
          <w:rFonts w:ascii="Times New Roman" w:hAnsi="Times New Roman" w:cs="Times New Roman"/>
          <w:i/>
          <w:iCs/>
        </w:rPr>
        <w:t>Consumer Protection Act, 2019 (Act No. 35 of 2019)</w:t>
      </w:r>
    </w:p>
  </w:footnote>
  <w:footnote w:id="2">
    <w:p w14:paraId="6551C7E6" w14:textId="4C81A508" w:rsidR="00125E09" w:rsidRPr="004C22EA" w:rsidRDefault="00125E09">
      <w:pPr>
        <w:pStyle w:val="FootnoteText"/>
        <w:rPr>
          <w:rFonts w:ascii="Times New Roman" w:hAnsi="Times New Roman" w:cs="Times New Roman"/>
          <w:i/>
          <w:iCs/>
        </w:rPr>
      </w:pPr>
      <w:r w:rsidRPr="004C22EA">
        <w:rPr>
          <w:rStyle w:val="FootnoteReference"/>
          <w:rFonts w:ascii="Times New Roman" w:hAnsi="Times New Roman" w:cs="Times New Roman"/>
          <w:i/>
          <w:iCs/>
        </w:rPr>
        <w:footnoteRef/>
      </w:r>
      <w:r w:rsidRPr="004C22EA">
        <w:rPr>
          <w:rFonts w:ascii="Times New Roman" w:hAnsi="Times New Roman" w:cs="Times New Roman"/>
          <w:i/>
          <w:iCs/>
        </w:rPr>
        <w:t xml:space="preserve"> </w:t>
      </w:r>
      <w:r w:rsidR="007B3884" w:rsidRPr="004C22EA">
        <w:rPr>
          <w:rFonts w:ascii="Times New Roman" w:hAnsi="Times New Roman" w:cs="Times New Roman"/>
          <w:i/>
          <w:iCs/>
        </w:rPr>
        <w:t>Indian Contract Act, 1872 (Act No. 9 of 1872)</w:t>
      </w:r>
    </w:p>
  </w:footnote>
  <w:footnote w:id="3">
    <w:p w14:paraId="3F1C7F18" w14:textId="27E7E9A3" w:rsidR="007B3884" w:rsidRPr="004C22EA" w:rsidRDefault="007B3884">
      <w:pPr>
        <w:pStyle w:val="FootnoteText"/>
        <w:rPr>
          <w:rFonts w:ascii="Times New Roman" w:hAnsi="Times New Roman" w:cs="Times New Roman"/>
          <w:i/>
          <w:iCs/>
        </w:rPr>
      </w:pPr>
      <w:r w:rsidRPr="004C22EA">
        <w:rPr>
          <w:rStyle w:val="FootnoteReference"/>
          <w:rFonts w:ascii="Times New Roman" w:hAnsi="Times New Roman" w:cs="Times New Roman"/>
          <w:i/>
          <w:iCs/>
        </w:rPr>
        <w:footnoteRef/>
      </w:r>
      <w:r w:rsidRPr="004C22EA">
        <w:rPr>
          <w:rFonts w:ascii="Times New Roman" w:hAnsi="Times New Roman" w:cs="Times New Roman"/>
          <w:i/>
          <w:iCs/>
        </w:rPr>
        <w:t xml:space="preserve"> </w:t>
      </w:r>
      <w:r w:rsidR="003C5A27" w:rsidRPr="004C22EA">
        <w:rPr>
          <w:rFonts w:ascii="Times New Roman" w:hAnsi="Times New Roman" w:cs="Times New Roman"/>
          <w:i/>
          <w:iCs/>
        </w:rPr>
        <w:t>Sale of Goods Act, 1930 (Act No. 3 of 1930)</w:t>
      </w:r>
    </w:p>
  </w:footnote>
  <w:footnote w:id="4">
    <w:p w14:paraId="168357D5" w14:textId="7A1133C5" w:rsidR="003C5A27" w:rsidRPr="004C22EA" w:rsidRDefault="003C5A27">
      <w:pPr>
        <w:pStyle w:val="FootnoteText"/>
        <w:rPr>
          <w:rFonts w:ascii="Times New Roman" w:hAnsi="Times New Roman" w:cs="Times New Roman"/>
          <w:i/>
          <w:iCs/>
        </w:rPr>
      </w:pPr>
      <w:r w:rsidRPr="004C22EA">
        <w:rPr>
          <w:rStyle w:val="FootnoteReference"/>
          <w:rFonts w:ascii="Times New Roman" w:hAnsi="Times New Roman" w:cs="Times New Roman"/>
          <w:i/>
          <w:iCs/>
        </w:rPr>
        <w:footnoteRef/>
      </w:r>
      <w:r w:rsidRPr="004C22EA">
        <w:rPr>
          <w:rFonts w:ascii="Times New Roman" w:hAnsi="Times New Roman" w:cs="Times New Roman"/>
          <w:i/>
          <w:iCs/>
        </w:rPr>
        <w:t xml:space="preserve"> </w:t>
      </w:r>
      <w:r w:rsidR="008D71BD" w:rsidRPr="004C22EA">
        <w:rPr>
          <w:rFonts w:ascii="Times New Roman" w:hAnsi="Times New Roman" w:cs="Times New Roman"/>
          <w:i/>
          <w:iCs/>
        </w:rPr>
        <w:t>Information Technology Act, 2000 (Act No. 21 of 2000)</w:t>
      </w:r>
    </w:p>
  </w:footnote>
  <w:footnote w:id="5">
    <w:p w14:paraId="277434ED" w14:textId="58127B7C" w:rsidR="00CF66B8" w:rsidRPr="004C22EA" w:rsidRDefault="00CF66B8">
      <w:pPr>
        <w:pStyle w:val="FootnoteText"/>
        <w:rPr>
          <w:rFonts w:ascii="Times New Roman" w:hAnsi="Times New Roman" w:cs="Times New Roman"/>
          <w:i/>
          <w:iCs/>
        </w:rPr>
      </w:pPr>
      <w:r w:rsidRPr="004C22EA">
        <w:rPr>
          <w:rStyle w:val="FootnoteReference"/>
          <w:rFonts w:ascii="Times New Roman" w:hAnsi="Times New Roman" w:cs="Times New Roman"/>
          <w:i/>
          <w:iCs/>
        </w:rPr>
        <w:footnoteRef/>
      </w:r>
      <w:r w:rsidRPr="004C22EA">
        <w:rPr>
          <w:rFonts w:ascii="Times New Roman" w:hAnsi="Times New Roman" w:cs="Times New Roman"/>
          <w:i/>
          <w:iCs/>
        </w:rPr>
        <w:t xml:space="preserve"> ibid</w:t>
      </w:r>
    </w:p>
  </w:footnote>
  <w:footnote w:id="6">
    <w:p w14:paraId="71D77F3A" w14:textId="35EE8B7E" w:rsidR="00B97A7C" w:rsidRPr="00CC688F" w:rsidRDefault="00B97A7C">
      <w:pPr>
        <w:pStyle w:val="FootnoteText"/>
        <w:rPr>
          <w:rFonts w:ascii="Times New Roman" w:hAnsi="Times New Roman" w:cs="Times New Roman"/>
          <w:i/>
          <w:iCs/>
        </w:rPr>
      </w:pPr>
      <w:r>
        <w:rPr>
          <w:rStyle w:val="FootnoteReference"/>
        </w:rPr>
        <w:footnoteRef/>
      </w:r>
      <w:r>
        <w:t xml:space="preserve"> </w:t>
      </w:r>
      <w:r w:rsidR="00CC688F" w:rsidRPr="00CC688F">
        <w:rPr>
          <w:rFonts w:ascii="Times New Roman" w:hAnsi="Times New Roman" w:cs="Times New Roman"/>
          <w:i/>
          <w:iCs/>
        </w:rPr>
        <w:t>UNCITRAL Technical Notes on Online Dispute Resolution (2016)</w:t>
      </w:r>
    </w:p>
  </w:footnote>
  <w:footnote w:id="7">
    <w:p w14:paraId="6A759579" w14:textId="77777777" w:rsidR="009A6EBF" w:rsidRPr="00CC688F" w:rsidRDefault="009A6EBF" w:rsidP="009A6EBF">
      <w:pPr>
        <w:pStyle w:val="FootnoteText"/>
        <w:rPr>
          <w:rFonts w:ascii="Times New Roman" w:hAnsi="Times New Roman" w:cs="Times New Roman"/>
          <w:i/>
          <w:iCs/>
        </w:rPr>
      </w:pPr>
      <w:r w:rsidRPr="00CC688F">
        <w:rPr>
          <w:rStyle w:val="FootnoteReference"/>
          <w:rFonts w:ascii="Times New Roman" w:hAnsi="Times New Roman" w:cs="Times New Roman"/>
          <w:i/>
          <w:iCs/>
        </w:rPr>
        <w:footnoteRef/>
      </w:r>
      <w:r w:rsidRPr="00CC688F">
        <w:rPr>
          <w:rFonts w:ascii="Times New Roman" w:hAnsi="Times New Roman" w:cs="Times New Roman"/>
          <w:i/>
          <w:iCs/>
        </w:rPr>
        <w:t xml:space="preserve"> </w:t>
      </w:r>
      <w:hyperlink r:id="rId1" w:history="1">
        <w:r w:rsidRPr="00CC688F">
          <w:rPr>
            <w:rStyle w:val="Hyperlink"/>
            <w:rFonts w:ascii="Times New Roman" w:hAnsi="Times New Roman" w:cs="Times New Roman"/>
            <w:i/>
            <w:iCs/>
          </w:rPr>
          <w:t>United Nations guidelines for consumer protection | UN Trade and Development (UNCTAD)</w:t>
        </w:r>
      </w:hyperlink>
    </w:p>
  </w:footnote>
  <w:footnote w:id="8">
    <w:p w14:paraId="3BF43779" w14:textId="77777777" w:rsidR="009A6EBF" w:rsidRPr="00CC688F" w:rsidRDefault="009A6EBF" w:rsidP="009A6EBF">
      <w:pPr>
        <w:pStyle w:val="FootnoteText"/>
        <w:rPr>
          <w:rFonts w:ascii="Times New Roman" w:hAnsi="Times New Roman" w:cs="Times New Roman"/>
          <w:b/>
          <w:bCs/>
          <w:i/>
          <w:iCs/>
        </w:rPr>
      </w:pPr>
      <w:r w:rsidRPr="00CC688F">
        <w:rPr>
          <w:rStyle w:val="FootnoteReference"/>
          <w:rFonts w:ascii="Times New Roman" w:hAnsi="Times New Roman" w:cs="Times New Roman"/>
          <w:i/>
          <w:iCs/>
        </w:rPr>
        <w:footnoteRef/>
      </w:r>
      <w:r w:rsidRPr="00CC688F">
        <w:rPr>
          <w:rFonts w:ascii="Times New Roman" w:hAnsi="Times New Roman" w:cs="Times New Roman"/>
          <w:i/>
          <w:iCs/>
        </w:rPr>
        <w:t xml:space="preserve"> </w:t>
      </w:r>
      <w:r w:rsidRPr="00CC688F">
        <w:rPr>
          <w:rFonts w:ascii="Times New Roman" w:hAnsi="Times New Roman" w:cs="Times New Roman"/>
          <w:b/>
          <w:bCs/>
          <w:i/>
          <w:iCs/>
        </w:rPr>
        <w:t>Supreme Court of India</w:t>
      </w:r>
    </w:p>
    <w:p w14:paraId="73E1061E" w14:textId="1433549E" w:rsidR="009A6EBF" w:rsidRPr="002A3378" w:rsidRDefault="009A6EBF" w:rsidP="009A6EBF">
      <w:pPr>
        <w:pStyle w:val="FootnoteText"/>
        <w:rPr>
          <w:rFonts w:ascii="Times New Roman" w:hAnsi="Times New Roman" w:cs="Times New Roman"/>
          <w:b/>
          <w:bCs/>
          <w:i/>
          <w:iCs/>
        </w:rPr>
      </w:pPr>
      <w:r w:rsidRPr="00CC688F">
        <w:rPr>
          <w:rFonts w:ascii="Times New Roman" w:hAnsi="Times New Roman" w:cs="Times New Roman"/>
          <w:b/>
          <w:bCs/>
          <w:i/>
          <w:iCs/>
        </w:rPr>
        <w:t>Secretary, Thirumurugan Co-Operative vs M. Lalitha (Dead) Through Lrs. &amp; Ors on 11 December, 2003</w:t>
      </w:r>
    </w:p>
  </w:footnote>
  <w:footnote w:id="9">
    <w:p w14:paraId="3C8EBD97" w14:textId="65CA2156" w:rsidR="00A773BA" w:rsidRPr="00677116" w:rsidRDefault="00A773BA">
      <w:pPr>
        <w:pStyle w:val="FootnoteText"/>
        <w:rPr>
          <w:rFonts w:ascii="Times New Roman" w:hAnsi="Times New Roman" w:cs="Times New Roman"/>
          <w:i/>
          <w:iCs/>
        </w:rPr>
      </w:pPr>
      <w:r w:rsidRPr="00D932AA">
        <w:rPr>
          <w:rStyle w:val="FootnoteReference"/>
          <w:rFonts w:ascii="Times New Roman" w:hAnsi="Times New Roman" w:cs="Times New Roman"/>
          <w:i/>
          <w:iCs/>
        </w:rPr>
        <w:footnoteRef/>
      </w:r>
      <w:r w:rsidRPr="00D932AA">
        <w:rPr>
          <w:rFonts w:ascii="Times New Roman" w:hAnsi="Times New Roman" w:cs="Times New Roman"/>
          <w:i/>
          <w:iCs/>
        </w:rPr>
        <w:t xml:space="preserve"> </w:t>
      </w:r>
      <w:r w:rsidR="002A3378" w:rsidRPr="00677116">
        <w:rPr>
          <w:rFonts w:ascii="Times New Roman" w:hAnsi="Times New Roman" w:cs="Times New Roman"/>
          <w:i/>
          <w:iCs/>
        </w:rPr>
        <w:t>Consumer Protection Act, 1986 (Act No. 68 of 1986)</w:t>
      </w:r>
    </w:p>
  </w:footnote>
  <w:footnote w:id="10">
    <w:p w14:paraId="49C96AC0" w14:textId="34C75BEC" w:rsidR="000423DA" w:rsidRPr="00677116" w:rsidRDefault="000423DA">
      <w:pPr>
        <w:pStyle w:val="FootnoteText"/>
        <w:rPr>
          <w:rFonts w:ascii="Times New Roman" w:hAnsi="Times New Roman" w:cs="Times New Roman"/>
          <w:i/>
          <w:iCs/>
        </w:rPr>
      </w:pPr>
      <w:r w:rsidRPr="00677116">
        <w:rPr>
          <w:rStyle w:val="FootnoteReference"/>
          <w:rFonts w:ascii="Times New Roman" w:hAnsi="Times New Roman" w:cs="Times New Roman"/>
          <w:i/>
          <w:iCs/>
        </w:rPr>
        <w:footnoteRef/>
      </w:r>
      <w:r w:rsidRPr="00677116">
        <w:rPr>
          <w:rFonts w:ascii="Times New Roman" w:hAnsi="Times New Roman" w:cs="Times New Roman"/>
          <w:i/>
          <w:iCs/>
        </w:rPr>
        <w:t xml:space="preserve"> </w:t>
      </w:r>
      <w:r w:rsidR="00D932AA" w:rsidRPr="00677116">
        <w:rPr>
          <w:rFonts w:ascii="Times New Roman" w:hAnsi="Times New Roman" w:cs="Times New Roman"/>
          <w:i/>
          <w:iCs/>
        </w:rPr>
        <w:t>Consumer Protection (Amendment) Act, 2002 (Act No. 62 of 2002)</w:t>
      </w:r>
    </w:p>
  </w:footnote>
  <w:footnote w:id="11">
    <w:p w14:paraId="7F592AE7" w14:textId="3D1FC256" w:rsidR="006565A2" w:rsidRPr="00677116" w:rsidRDefault="006565A2">
      <w:pPr>
        <w:pStyle w:val="FootnoteText"/>
        <w:rPr>
          <w:rFonts w:ascii="Times New Roman" w:hAnsi="Times New Roman" w:cs="Times New Roman"/>
          <w:i/>
          <w:iCs/>
        </w:rPr>
      </w:pPr>
      <w:r w:rsidRPr="00677116">
        <w:rPr>
          <w:rStyle w:val="FootnoteReference"/>
          <w:rFonts w:ascii="Times New Roman" w:hAnsi="Times New Roman" w:cs="Times New Roman"/>
          <w:i/>
          <w:iCs/>
        </w:rPr>
        <w:footnoteRef/>
      </w:r>
      <w:r w:rsidRPr="00677116">
        <w:rPr>
          <w:rFonts w:ascii="Times New Roman" w:hAnsi="Times New Roman" w:cs="Times New Roman"/>
          <w:i/>
          <w:iCs/>
        </w:rPr>
        <w:t xml:space="preserve"> </w:t>
      </w:r>
      <w:r w:rsidR="00677116" w:rsidRPr="004C22EA">
        <w:rPr>
          <w:rFonts w:ascii="Times New Roman" w:hAnsi="Times New Roman" w:cs="Times New Roman"/>
          <w:i/>
          <w:iCs/>
        </w:rPr>
        <w:t>Consumer Protection Act, 2019 (Act No. 35 of 2019)</w:t>
      </w:r>
    </w:p>
  </w:footnote>
  <w:footnote w:id="12">
    <w:p w14:paraId="111E5F63" w14:textId="75FA416A" w:rsidR="007A5F51" w:rsidRPr="0080382B" w:rsidRDefault="007A5F51">
      <w:pPr>
        <w:pStyle w:val="FootnoteText"/>
        <w:rPr>
          <w:rFonts w:ascii="Times New Roman" w:hAnsi="Times New Roman" w:cs="Times New Roman"/>
          <w:i/>
          <w:iCs/>
        </w:rPr>
      </w:pPr>
      <w:r w:rsidRPr="0080382B">
        <w:rPr>
          <w:rStyle w:val="FootnoteReference"/>
          <w:rFonts w:ascii="Times New Roman" w:hAnsi="Times New Roman" w:cs="Times New Roman"/>
          <w:i/>
          <w:iCs/>
        </w:rPr>
        <w:footnoteRef/>
      </w:r>
      <w:r w:rsidRPr="0080382B">
        <w:rPr>
          <w:rFonts w:ascii="Times New Roman" w:hAnsi="Times New Roman" w:cs="Times New Roman"/>
          <w:i/>
          <w:iCs/>
        </w:rPr>
        <w:t xml:space="preserve"> IBID</w:t>
      </w:r>
    </w:p>
  </w:footnote>
  <w:footnote w:id="13">
    <w:p w14:paraId="21923085" w14:textId="1A7E5198" w:rsidR="007A5F51" w:rsidRPr="0080382B" w:rsidRDefault="007A5F51">
      <w:pPr>
        <w:pStyle w:val="FootnoteText"/>
        <w:rPr>
          <w:rFonts w:ascii="Times New Roman" w:hAnsi="Times New Roman" w:cs="Times New Roman"/>
          <w:i/>
          <w:iCs/>
        </w:rPr>
      </w:pPr>
      <w:r w:rsidRPr="0080382B">
        <w:rPr>
          <w:rStyle w:val="FootnoteReference"/>
          <w:rFonts w:ascii="Times New Roman" w:hAnsi="Times New Roman" w:cs="Times New Roman"/>
          <w:i/>
          <w:iCs/>
        </w:rPr>
        <w:footnoteRef/>
      </w:r>
      <w:r w:rsidRPr="0080382B">
        <w:rPr>
          <w:rFonts w:ascii="Times New Roman" w:hAnsi="Times New Roman" w:cs="Times New Roman"/>
          <w:i/>
          <w:iCs/>
        </w:rPr>
        <w:t xml:space="preserve"> </w:t>
      </w:r>
      <w:r w:rsidR="00B424EB" w:rsidRPr="0080382B">
        <w:rPr>
          <w:rFonts w:ascii="Times New Roman" w:hAnsi="Times New Roman" w:cs="Times New Roman"/>
          <w:i/>
          <w:iCs/>
        </w:rPr>
        <w:t>Indian Contract Act, 1872 (Act No. 9 of 1872)</w:t>
      </w:r>
    </w:p>
  </w:footnote>
  <w:footnote w:id="14">
    <w:p w14:paraId="5AB4D365" w14:textId="13F53234" w:rsidR="00B424EB" w:rsidRPr="0080382B" w:rsidRDefault="00B424EB">
      <w:pPr>
        <w:pStyle w:val="FootnoteText"/>
        <w:rPr>
          <w:rFonts w:ascii="Times New Roman" w:hAnsi="Times New Roman" w:cs="Times New Roman"/>
          <w:i/>
          <w:iCs/>
        </w:rPr>
      </w:pPr>
      <w:r w:rsidRPr="0080382B">
        <w:rPr>
          <w:rStyle w:val="FootnoteReference"/>
          <w:rFonts w:ascii="Times New Roman" w:hAnsi="Times New Roman" w:cs="Times New Roman"/>
          <w:i/>
          <w:iCs/>
        </w:rPr>
        <w:footnoteRef/>
      </w:r>
      <w:r w:rsidRPr="0080382B">
        <w:rPr>
          <w:rFonts w:ascii="Times New Roman" w:hAnsi="Times New Roman" w:cs="Times New Roman"/>
          <w:i/>
          <w:iCs/>
        </w:rPr>
        <w:t xml:space="preserve"> </w:t>
      </w:r>
      <w:r w:rsidR="005E3147" w:rsidRPr="0080382B">
        <w:rPr>
          <w:rFonts w:ascii="Times New Roman" w:hAnsi="Times New Roman" w:cs="Times New Roman"/>
          <w:i/>
          <w:iCs/>
        </w:rPr>
        <w:t>Sale of Goods Act, 1930 (Act No. 3 of 1930)</w:t>
      </w:r>
    </w:p>
  </w:footnote>
  <w:footnote w:id="15">
    <w:p w14:paraId="15419A11" w14:textId="6D8C40B9" w:rsidR="004271A6" w:rsidRPr="0080382B" w:rsidRDefault="004271A6">
      <w:pPr>
        <w:pStyle w:val="FootnoteText"/>
        <w:rPr>
          <w:rFonts w:ascii="Times New Roman" w:hAnsi="Times New Roman" w:cs="Times New Roman"/>
          <w:i/>
          <w:iCs/>
        </w:rPr>
      </w:pPr>
      <w:r w:rsidRPr="0080382B">
        <w:rPr>
          <w:rStyle w:val="FootnoteReference"/>
          <w:rFonts w:ascii="Times New Roman" w:hAnsi="Times New Roman" w:cs="Times New Roman"/>
          <w:i/>
          <w:iCs/>
        </w:rPr>
        <w:footnoteRef/>
      </w:r>
      <w:r w:rsidRPr="0080382B">
        <w:rPr>
          <w:rFonts w:ascii="Times New Roman" w:hAnsi="Times New Roman" w:cs="Times New Roman"/>
          <w:i/>
          <w:iCs/>
        </w:rPr>
        <w:t xml:space="preserve"> </w:t>
      </w:r>
      <w:r w:rsidR="003A3AB6" w:rsidRPr="0080382B">
        <w:rPr>
          <w:rFonts w:ascii="Times New Roman" w:hAnsi="Times New Roman" w:cs="Times New Roman"/>
          <w:i/>
          <w:iCs/>
        </w:rPr>
        <w:t>Information Technology Act, 2000 (Act No. 21 of 2000)</w:t>
      </w:r>
    </w:p>
  </w:footnote>
  <w:footnote w:id="16">
    <w:p w14:paraId="7B75D3A1" w14:textId="4CB71C60" w:rsidR="00B61375" w:rsidRPr="0080382B" w:rsidRDefault="00B61375">
      <w:pPr>
        <w:pStyle w:val="FootnoteText"/>
        <w:rPr>
          <w:rFonts w:ascii="Times New Roman" w:hAnsi="Times New Roman" w:cs="Times New Roman"/>
          <w:i/>
          <w:iCs/>
        </w:rPr>
      </w:pPr>
      <w:r w:rsidRPr="0080382B">
        <w:rPr>
          <w:rStyle w:val="FootnoteReference"/>
          <w:rFonts w:ascii="Times New Roman" w:hAnsi="Times New Roman" w:cs="Times New Roman"/>
          <w:i/>
          <w:iCs/>
        </w:rPr>
        <w:footnoteRef/>
      </w:r>
      <w:r w:rsidRPr="0080382B">
        <w:rPr>
          <w:rFonts w:ascii="Times New Roman" w:hAnsi="Times New Roman" w:cs="Times New Roman"/>
          <w:i/>
          <w:iCs/>
        </w:rPr>
        <w:t xml:space="preserve"> </w:t>
      </w:r>
      <w:r w:rsidR="0080382B" w:rsidRPr="0080382B">
        <w:rPr>
          <w:rFonts w:ascii="Times New Roman" w:hAnsi="Times New Roman" w:cs="Times New Roman"/>
          <w:i/>
          <w:iCs/>
        </w:rPr>
        <w:t>Competition Act, 2002 (Act No. 12 of 2003)</w:t>
      </w:r>
    </w:p>
  </w:footnote>
  <w:footnote w:id="17">
    <w:p w14:paraId="6584C228" w14:textId="1B8EE784" w:rsidR="00B61BFC" w:rsidRPr="007D12A0" w:rsidRDefault="00B61BFC">
      <w:pPr>
        <w:pStyle w:val="FootnoteText"/>
        <w:rPr>
          <w:rFonts w:ascii="Times New Roman" w:hAnsi="Times New Roman" w:cs="Times New Roman"/>
          <w:i/>
          <w:iCs/>
        </w:rPr>
      </w:pPr>
      <w:r w:rsidRPr="007D12A0">
        <w:rPr>
          <w:rStyle w:val="FootnoteReference"/>
          <w:rFonts w:ascii="Times New Roman" w:hAnsi="Times New Roman" w:cs="Times New Roman"/>
          <w:i/>
          <w:iCs/>
        </w:rPr>
        <w:footnoteRef/>
      </w:r>
      <w:r w:rsidRPr="007D12A0">
        <w:rPr>
          <w:rFonts w:ascii="Times New Roman" w:hAnsi="Times New Roman" w:cs="Times New Roman"/>
          <w:i/>
          <w:iCs/>
        </w:rPr>
        <w:t xml:space="preserve"> </w:t>
      </w:r>
      <w:r w:rsidR="007D12A0" w:rsidRPr="007D12A0">
        <w:rPr>
          <w:rFonts w:ascii="Times New Roman" w:hAnsi="Times New Roman" w:cs="Times New Roman"/>
          <w:i/>
          <w:iCs/>
        </w:rPr>
        <w:t xml:space="preserve">Constitution of India," enacted on </w:t>
      </w:r>
      <w:r w:rsidR="007D12A0" w:rsidRPr="007D12A0">
        <w:rPr>
          <w:rFonts w:ascii="Times New Roman" w:hAnsi="Times New Roman" w:cs="Times New Roman"/>
          <w:b/>
          <w:bCs/>
          <w:i/>
          <w:iCs/>
        </w:rPr>
        <w:t>January 26, 1950</w:t>
      </w:r>
    </w:p>
  </w:footnote>
  <w:footnote w:id="18">
    <w:p w14:paraId="3C174F15" w14:textId="24C1B2D8" w:rsidR="00E117A2" w:rsidRPr="005A29E7" w:rsidRDefault="00E117A2">
      <w:pPr>
        <w:pStyle w:val="FootnoteText"/>
        <w:rPr>
          <w:rFonts w:ascii="Times New Roman" w:hAnsi="Times New Roman" w:cs="Times New Roman"/>
          <w:i/>
          <w:iCs/>
        </w:rPr>
      </w:pPr>
      <w:r>
        <w:rPr>
          <w:rStyle w:val="FootnoteReference"/>
        </w:rPr>
        <w:footnoteRef/>
      </w:r>
      <w:r>
        <w:t xml:space="preserve"> </w:t>
      </w:r>
      <w:r w:rsidR="004F7634" w:rsidRPr="005A29E7">
        <w:rPr>
          <w:rFonts w:ascii="Times New Roman" w:hAnsi="Times New Roman" w:cs="Times New Roman"/>
          <w:i/>
          <w:iCs/>
        </w:rPr>
        <w:t xml:space="preserve">Constitution of India, 1950, Article </w:t>
      </w:r>
      <w:r w:rsidR="00C00D6F" w:rsidRPr="005A29E7">
        <w:rPr>
          <w:rFonts w:ascii="Times New Roman" w:hAnsi="Times New Roman" w:cs="Times New Roman"/>
          <w:i/>
          <w:iCs/>
        </w:rPr>
        <w:t>14: Right to Equality</w:t>
      </w:r>
    </w:p>
  </w:footnote>
  <w:footnote w:id="19">
    <w:p w14:paraId="5721B2BD" w14:textId="19CDD151" w:rsidR="00C00D6F" w:rsidRPr="005A29E7" w:rsidRDefault="00C00D6F">
      <w:pPr>
        <w:pStyle w:val="FootnoteText"/>
        <w:rPr>
          <w:rFonts w:ascii="Times New Roman" w:hAnsi="Times New Roman" w:cs="Times New Roman"/>
          <w:i/>
          <w:iCs/>
        </w:rPr>
      </w:pPr>
      <w:r w:rsidRPr="005A29E7">
        <w:rPr>
          <w:rStyle w:val="FootnoteReference"/>
          <w:rFonts w:ascii="Times New Roman" w:hAnsi="Times New Roman" w:cs="Times New Roman"/>
          <w:i/>
          <w:iCs/>
        </w:rPr>
        <w:footnoteRef/>
      </w:r>
      <w:r w:rsidRPr="005A29E7">
        <w:rPr>
          <w:rFonts w:ascii="Times New Roman" w:hAnsi="Times New Roman" w:cs="Times New Roman"/>
          <w:i/>
          <w:iCs/>
        </w:rPr>
        <w:t xml:space="preserve">  Constitution of India,</w:t>
      </w:r>
      <w:r w:rsidR="001235FE" w:rsidRPr="005A29E7">
        <w:rPr>
          <w:rFonts w:ascii="Times New Roman" w:hAnsi="Times New Roman" w:cs="Times New Roman"/>
          <w:i/>
          <w:iCs/>
        </w:rPr>
        <w:t xml:space="preserve"> 1950, Article 19(1)(g): Right to practice any </w:t>
      </w:r>
      <w:r w:rsidR="00C82C39" w:rsidRPr="005A29E7">
        <w:rPr>
          <w:rFonts w:ascii="Times New Roman" w:hAnsi="Times New Roman" w:cs="Times New Roman"/>
          <w:i/>
          <w:iCs/>
        </w:rPr>
        <w:t>profession</w:t>
      </w:r>
    </w:p>
  </w:footnote>
  <w:footnote w:id="20">
    <w:p w14:paraId="482FC2F8" w14:textId="5B1269BA" w:rsidR="00C82C39" w:rsidRPr="005A29E7" w:rsidRDefault="00C82C39">
      <w:pPr>
        <w:pStyle w:val="FootnoteText"/>
        <w:rPr>
          <w:rFonts w:ascii="Times New Roman" w:hAnsi="Times New Roman" w:cs="Times New Roman"/>
          <w:i/>
          <w:iCs/>
        </w:rPr>
      </w:pPr>
      <w:r w:rsidRPr="005A29E7">
        <w:rPr>
          <w:rStyle w:val="FootnoteReference"/>
          <w:rFonts w:ascii="Times New Roman" w:hAnsi="Times New Roman" w:cs="Times New Roman"/>
          <w:i/>
          <w:iCs/>
        </w:rPr>
        <w:footnoteRef/>
      </w:r>
      <w:r w:rsidRPr="005A29E7">
        <w:rPr>
          <w:rFonts w:ascii="Times New Roman" w:hAnsi="Times New Roman" w:cs="Times New Roman"/>
          <w:i/>
          <w:iCs/>
        </w:rPr>
        <w:t xml:space="preserve"> Constitution of India, 1950, Article </w:t>
      </w:r>
      <w:r w:rsidR="005A29E7" w:rsidRPr="005A29E7">
        <w:rPr>
          <w:rFonts w:ascii="Times New Roman" w:hAnsi="Times New Roman" w:cs="Times New Roman"/>
          <w:i/>
          <w:iCs/>
        </w:rPr>
        <w:t>21: Right to life and Personal Liberty</w:t>
      </w:r>
    </w:p>
  </w:footnote>
  <w:footnote w:id="21">
    <w:p w14:paraId="776AD061" w14:textId="5DF12093" w:rsidR="005A29E7" w:rsidRPr="005A29E7" w:rsidRDefault="005A29E7">
      <w:pPr>
        <w:pStyle w:val="FootnoteText"/>
        <w:rPr>
          <w:rFonts w:ascii="Times New Roman" w:hAnsi="Times New Roman" w:cs="Times New Roman"/>
          <w:i/>
          <w:iCs/>
        </w:rPr>
      </w:pPr>
      <w:r>
        <w:t xml:space="preserve"> </w:t>
      </w:r>
      <w:r w:rsidRPr="004C22EA">
        <w:rPr>
          <w:rStyle w:val="FootnoteReference"/>
          <w:rFonts w:ascii="Times New Roman" w:hAnsi="Times New Roman" w:cs="Times New Roman"/>
          <w:i/>
          <w:iCs/>
        </w:rPr>
        <w:footnoteRef/>
      </w:r>
      <w:r w:rsidRPr="004C22EA">
        <w:rPr>
          <w:rFonts w:ascii="Times New Roman" w:hAnsi="Times New Roman" w:cs="Times New Roman"/>
          <w:i/>
          <w:iCs/>
        </w:rPr>
        <w:t xml:space="preserve"> Indian Contract Act, 1872 (Act No. 9 of 1872)</w:t>
      </w:r>
    </w:p>
  </w:footnote>
  <w:footnote w:id="22">
    <w:p w14:paraId="70971F82" w14:textId="7177391D" w:rsidR="005A29E7" w:rsidRPr="005A29E7" w:rsidRDefault="005A29E7">
      <w:pPr>
        <w:pStyle w:val="FootnoteText"/>
        <w:rPr>
          <w:rFonts w:ascii="Times New Roman" w:hAnsi="Times New Roman" w:cs="Times New Roman"/>
          <w:i/>
          <w:iCs/>
        </w:rPr>
      </w:pPr>
      <w:r>
        <w:rPr>
          <w:rStyle w:val="FootnoteReference"/>
        </w:rPr>
        <w:footnoteRef/>
      </w:r>
      <w:r>
        <w:t xml:space="preserve"> </w:t>
      </w:r>
      <w:r w:rsidRPr="004C22EA">
        <w:rPr>
          <w:rFonts w:ascii="Times New Roman" w:hAnsi="Times New Roman" w:cs="Times New Roman"/>
          <w:i/>
          <w:iCs/>
        </w:rPr>
        <w:t>Sale of Goods Act, 1930 (Act No. 3 of 1930)</w:t>
      </w:r>
    </w:p>
  </w:footnote>
  <w:footnote w:id="23">
    <w:p w14:paraId="4CA6A759" w14:textId="62410142" w:rsidR="005A29E7" w:rsidRPr="00431EC3" w:rsidRDefault="005A29E7">
      <w:pPr>
        <w:pStyle w:val="FootnoteText"/>
        <w:rPr>
          <w:rFonts w:ascii="Times New Roman" w:hAnsi="Times New Roman" w:cs="Times New Roman"/>
          <w:i/>
          <w:iCs/>
        </w:rPr>
      </w:pPr>
      <w:r>
        <w:t xml:space="preserve"> </w:t>
      </w:r>
      <w:r w:rsidRPr="0080382B">
        <w:rPr>
          <w:rStyle w:val="FootnoteReference"/>
          <w:rFonts w:ascii="Times New Roman" w:hAnsi="Times New Roman" w:cs="Times New Roman"/>
          <w:i/>
          <w:iCs/>
        </w:rPr>
        <w:footnoteRef/>
      </w:r>
      <w:r w:rsidRPr="0080382B">
        <w:rPr>
          <w:rFonts w:ascii="Times New Roman" w:hAnsi="Times New Roman" w:cs="Times New Roman"/>
          <w:i/>
          <w:iCs/>
        </w:rPr>
        <w:t xml:space="preserve"> Competition Act, 2002 (Act No. 12 of 2003)</w:t>
      </w:r>
    </w:p>
  </w:footnote>
  <w:footnote w:id="24">
    <w:p w14:paraId="259024E9" w14:textId="742459FF" w:rsidR="005A29E7" w:rsidRPr="00431EC3" w:rsidRDefault="005A29E7">
      <w:pPr>
        <w:pStyle w:val="FootnoteText"/>
        <w:rPr>
          <w:rFonts w:ascii="Times New Roman" w:hAnsi="Times New Roman" w:cs="Times New Roman"/>
          <w:i/>
          <w:iCs/>
        </w:rPr>
      </w:pPr>
      <w:r w:rsidRPr="00431EC3">
        <w:rPr>
          <w:rStyle w:val="FootnoteReference"/>
          <w:rFonts w:ascii="Times New Roman" w:hAnsi="Times New Roman" w:cs="Times New Roman"/>
          <w:i/>
          <w:iCs/>
        </w:rPr>
        <w:footnoteRef/>
      </w:r>
      <w:r w:rsidRPr="00431EC3">
        <w:rPr>
          <w:rFonts w:ascii="Times New Roman" w:hAnsi="Times New Roman" w:cs="Times New Roman"/>
          <w:i/>
          <w:iCs/>
        </w:rPr>
        <w:t xml:space="preserve"> </w:t>
      </w:r>
      <w:r w:rsidR="00E8453D" w:rsidRPr="00431EC3">
        <w:rPr>
          <w:rFonts w:ascii="Times New Roman" w:hAnsi="Times New Roman" w:cs="Times New Roman"/>
          <w:i/>
          <w:iCs/>
        </w:rPr>
        <w:t>Drugs and Cosmetics Act, 1940 (Act No. 23 of 1940)</w:t>
      </w:r>
    </w:p>
  </w:footnote>
  <w:footnote w:id="25">
    <w:p w14:paraId="70934F9F" w14:textId="213B007F" w:rsidR="00E8453D" w:rsidRPr="00431EC3" w:rsidRDefault="00E8453D">
      <w:pPr>
        <w:pStyle w:val="FootnoteText"/>
        <w:rPr>
          <w:rFonts w:ascii="Times New Roman" w:hAnsi="Times New Roman" w:cs="Times New Roman"/>
          <w:i/>
          <w:iCs/>
        </w:rPr>
      </w:pPr>
      <w:r w:rsidRPr="00431EC3">
        <w:rPr>
          <w:rStyle w:val="FootnoteReference"/>
          <w:rFonts w:ascii="Times New Roman" w:hAnsi="Times New Roman" w:cs="Times New Roman"/>
          <w:i/>
          <w:iCs/>
        </w:rPr>
        <w:footnoteRef/>
      </w:r>
      <w:r w:rsidRPr="00431EC3">
        <w:rPr>
          <w:rFonts w:ascii="Times New Roman" w:hAnsi="Times New Roman" w:cs="Times New Roman"/>
          <w:i/>
          <w:iCs/>
        </w:rPr>
        <w:t xml:space="preserve"> </w:t>
      </w:r>
      <w:r w:rsidR="00431EC3" w:rsidRPr="00431EC3">
        <w:rPr>
          <w:rFonts w:ascii="Times New Roman" w:hAnsi="Times New Roman" w:cs="Times New Roman"/>
          <w:i/>
          <w:iCs/>
        </w:rPr>
        <w:t>Essential Commodities Act, 1955 (Act No. 10 of 1955)</w:t>
      </w:r>
    </w:p>
  </w:footnote>
  <w:footnote w:id="26">
    <w:p w14:paraId="0BA0CEC2" w14:textId="00993B07" w:rsidR="00431EC3" w:rsidRPr="0035427A" w:rsidRDefault="00431EC3">
      <w:pPr>
        <w:pStyle w:val="FootnoteText"/>
        <w:rPr>
          <w:i/>
          <w:iCs/>
        </w:rPr>
      </w:pPr>
      <w:r w:rsidRPr="0035427A">
        <w:rPr>
          <w:rStyle w:val="FootnoteReference"/>
          <w:i/>
          <w:iCs/>
        </w:rPr>
        <w:footnoteRef/>
      </w:r>
      <w:r w:rsidRPr="0035427A">
        <w:rPr>
          <w:i/>
          <w:iCs/>
        </w:rPr>
        <w:t xml:space="preserve"> </w:t>
      </w:r>
      <w:r w:rsidR="00B9079A" w:rsidRPr="0035427A">
        <w:rPr>
          <w:i/>
          <w:iCs/>
        </w:rPr>
        <w:t>Legal Metrology Act, 2009 (Act No. 1 of 2010)</w:t>
      </w:r>
    </w:p>
  </w:footnote>
  <w:footnote w:id="27">
    <w:p w14:paraId="0C9E2ACF" w14:textId="733562E8" w:rsidR="00B9079A" w:rsidRPr="0035427A" w:rsidRDefault="00B9079A">
      <w:pPr>
        <w:pStyle w:val="FootnoteText"/>
        <w:rPr>
          <w:i/>
          <w:iCs/>
        </w:rPr>
      </w:pPr>
      <w:r w:rsidRPr="0035427A">
        <w:rPr>
          <w:rStyle w:val="FootnoteReference"/>
          <w:i/>
          <w:iCs/>
        </w:rPr>
        <w:footnoteRef/>
      </w:r>
      <w:r w:rsidRPr="0035427A">
        <w:rPr>
          <w:i/>
          <w:iCs/>
        </w:rPr>
        <w:t xml:space="preserve"> </w:t>
      </w:r>
      <w:r w:rsidR="00640C12" w:rsidRPr="0035427A">
        <w:rPr>
          <w:i/>
          <w:iCs/>
        </w:rPr>
        <w:t>Food Safety and Standards Act, 2006 (Act No. 34 of 2006)</w:t>
      </w:r>
    </w:p>
  </w:footnote>
  <w:footnote w:id="28">
    <w:p w14:paraId="54606AE9" w14:textId="01B7102A" w:rsidR="00640C12" w:rsidRPr="0035427A" w:rsidRDefault="00640C12">
      <w:pPr>
        <w:pStyle w:val="FootnoteText"/>
        <w:rPr>
          <w:i/>
          <w:iCs/>
        </w:rPr>
      </w:pPr>
      <w:r w:rsidRPr="0035427A">
        <w:rPr>
          <w:rStyle w:val="FootnoteReference"/>
          <w:i/>
          <w:iCs/>
        </w:rPr>
        <w:footnoteRef/>
      </w:r>
      <w:r w:rsidRPr="0035427A">
        <w:rPr>
          <w:i/>
          <w:iCs/>
        </w:rPr>
        <w:t xml:space="preserve"> </w:t>
      </w:r>
      <w:r w:rsidR="00102915" w:rsidRPr="0035427A">
        <w:rPr>
          <w:i/>
          <w:iCs/>
        </w:rPr>
        <w:t>Information Technology Act, 2000 (Act No. 21 of 2000)</w:t>
      </w:r>
    </w:p>
  </w:footnote>
  <w:footnote w:id="29">
    <w:p w14:paraId="7C89F91D" w14:textId="0BEB2E08" w:rsidR="00102915" w:rsidRDefault="00102915">
      <w:pPr>
        <w:pStyle w:val="FootnoteText"/>
      </w:pPr>
      <w:r w:rsidRPr="0035427A">
        <w:rPr>
          <w:rStyle w:val="FootnoteReference"/>
          <w:i/>
          <w:iCs/>
        </w:rPr>
        <w:footnoteRef/>
      </w:r>
      <w:r w:rsidRPr="0035427A">
        <w:rPr>
          <w:i/>
          <w:iCs/>
        </w:rPr>
        <w:t xml:space="preserve"> </w:t>
      </w:r>
      <w:r w:rsidR="0035427A" w:rsidRPr="0035427A">
        <w:rPr>
          <w:i/>
          <w:iCs/>
        </w:rPr>
        <w:t>Bureau of Indian Standards Act, 2016 (Act No. 11 of 2016</w:t>
      </w:r>
      <w:r w:rsidR="0035427A" w:rsidRPr="0035427A">
        <w:t>)</w:t>
      </w:r>
    </w:p>
  </w:footnote>
  <w:footnote w:id="30">
    <w:p w14:paraId="3A97CE75" w14:textId="6EF17EC4" w:rsidR="00BA236C" w:rsidRPr="004A4F34" w:rsidRDefault="00BA236C">
      <w:pPr>
        <w:pStyle w:val="FootnoteText"/>
        <w:rPr>
          <w:rFonts w:ascii="Times New Roman" w:hAnsi="Times New Roman" w:cs="Times New Roman"/>
          <w:i/>
          <w:iCs/>
        </w:rPr>
      </w:pPr>
      <w:r>
        <w:rPr>
          <w:rStyle w:val="FootnoteReference"/>
        </w:rPr>
        <w:footnoteRef/>
      </w:r>
      <w:r>
        <w:t xml:space="preserve"> </w:t>
      </w:r>
      <w:r w:rsidR="004A4F34" w:rsidRPr="004A4F34">
        <w:rPr>
          <w:rFonts w:ascii="Times New Roman" w:hAnsi="Times New Roman" w:cs="Times New Roman"/>
          <w:i/>
          <w:iCs/>
        </w:rPr>
        <w:t>Banking Regulation Act, 1949 (Act No. 10 of 1949)</w:t>
      </w:r>
    </w:p>
  </w:footnote>
  <w:footnote w:id="31">
    <w:p w14:paraId="4500BC56" w14:textId="085EE0C0" w:rsidR="00D75B4E" w:rsidRPr="00D75B4E" w:rsidRDefault="00D75B4E">
      <w:pPr>
        <w:pStyle w:val="FootnoteText"/>
        <w:rPr>
          <w:rFonts w:ascii="Times New Roman" w:hAnsi="Times New Roman" w:cs="Times New Roman"/>
          <w:i/>
          <w:iCs/>
        </w:rPr>
      </w:pPr>
      <w:r w:rsidRPr="00D75B4E">
        <w:rPr>
          <w:rStyle w:val="FootnoteReference"/>
          <w:rFonts w:ascii="Times New Roman" w:hAnsi="Times New Roman" w:cs="Times New Roman"/>
          <w:i/>
          <w:iCs/>
        </w:rPr>
        <w:footnoteRef/>
      </w:r>
      <w:r w:rsidRPr="00D75B4E">
        <w:rPr>
          <w:rFonts w:ascii="Times New Roman" w:hAnsi="Times New Roman" w:cs="Times New Roman"/>
          <w:i/>
          <w:iCs/>
        </w:rPr>
        <w:t xml:space="preserve"> Consumer Protection Act, 2019 (Act No. 35 of 2019)</w:t>
      </w:r>
    </w:p>
  </w:footnote>
  <w:footnote w:id="32">
    <w:p w14:paraId="333B291D" w14:textId="01C46967" w:rsidR="00D75B4E" w:rsidRPr="00D75B4E" w:rsidRDefault="00D75B4E">
      <w:pPr>
        <w:pStyle w:val="FootnoteText"/>
        <w:rPr>
          <w:rFonts w:ascii="Times New Roman" w:hAnsi="Times New Roman" w:cs="Times New Roman"/>
          <w:i/>
          <w:iCs/>
        </w:rPr>
      </w:pPr>
      <w:r w:rsidRPr="00D75B4E">
        <w:rPr>
          <w:rStyle w:val="FootnoteReference"/>
          <w:rFonts w:ascii="Times New Roman" w:hAnsi="Times New Roman" w:cs="Times New Roman"/>
          <w:i/>
          <w:iCs/>
        </w:rPr>
        <w:footnoteRef/>
      </w:r>
      <w:r w:rsidRPr="00D75B4E">
        <w:rPr>
          <w:rFonts w:ascii="Times New Roman" w:hAnsi="Times New Roman" w:cs="Times New Roman"/>
          <w:i/>
          <w:iCs/>
        </w:rPr>
        <w:t xml:space="preserve"> IBID</w:t>
      </w:r>
    </w:p>
  </w:footnote>
  <w:footnote w:id="33">
    <w:p w14:paraId="61479D3B" w14:textId="42EF4A6A" w:rsidR="00D75B4E" w:rsidRPr="00D75B4E" w:rsidRDefault="00D75B4E">
      <w:pPr>
        <w:pStyle w:val="FootnoteText"/>
        <w:rPr>
          <w:rFonts w:ascii="Times New Roman" w:hAnsi="Times New Roman" w:cs="Times New Roman"/>
          <w:i/>
          <w:iCs/>
        </w:rPr>
      </w:pPr>
      <w:r w:rsidRPr="00D75B4E">
        <w:rPr>
          <w:rStyle w:val="FootnoteReference"/>
          <w:rFonts w:ascii="Times New Roman" w:hAnsi="Times New Roman" w:cs="Times New Roman"/>
          <w:i/>
          <w:iCs/>
        </w:rPr>
        <w:footnoteRef/>
      </w:r>
      <w:r w:rsidRPr="00D75B4E">
        <w:rPr>
          <w:rFonts w:ascii="Times New Roman" w:hAnsi="Times New Roman" w:cs="Times New Roman"/>
          <w:i/>
          <w:iCs/>
        </w:rPr>
        <w:t xml:space="preserve"> </w:t>
      </w:r>
      <w:r w:rsidRPr="00D75B4E">
        <w:rPr>
          <w:rFonts w:ascii="Times New Roman" w:hAnsi="Times New Roman" w:cs="Times New Roman"/>
          <w:i/>
          <w:iCs/>
        </w:rPr>
        <w:t>Consumer Protection Act, 1986 (Act No. 68 of 1986)</w:t>
      </w:r>
    </w:p>
  </w:footnote>
  <w:footnote w:id="34">
    <w:p w14:paraId="2CEB8E00" w14:textId="241A83DB" w:rsidR="00D63045" w:rsidRPr="009F6DF5" w:rsidRDefault="00D63045">
      <w:pPr>
        <w:pStyle w:val="FootnoteText"/>
        <w:rPr>
          <w:rFonts w:ascii="Times New Roman" w:hAnsi="Times New Roman" w:cs="Times New Roman"/>
          <w:i/>
          <w:iCs/>
        </w:rPr>
      </w:pPr>
      <w:r w:rsidRPr="009F6DF5">
        <w:rPr>
          <w:rStyle w:val="FootnoteReference"/>
          <w:rFonts w:ascii="Times New Roman" w:hAnsi="Times New Roman" w:cs="Times New Roman"/>
          <w:i/>
          <w:iCs/>
        </w:rPr>
        <w:footnoteRef/>
      </w:r>
      <w:r w:rsidRPr="009F6DF5">
        <w:rPr>
          <w:rFonts w:ascii="Times New Roman" w:hAnsi="Times New Roman" w:cs="Times New Roman"/>
          <w:i/>
          <w:iCs/>
        </w:rPr>
        <w:t xml:space="preserve"> </w:t>
      </w:r>
      <w:r w:rsidR="009F6DF5" w:rsidRPr="009F6DF5">
        <w:rPr>
          <w:rFonts w:ascii="Times New Roman" w:hAnsi="Times New Roman" w:cs="Times New Roman"/>
          <w:i/>
          <w:iCs/>
        </w:rPr>
        <w:t>Consumer Disputes Redressal Commission: Composition, Appointment, Tenure &amp; Salary." PW Only IAS. Accessed March 20, 2025. https://pwonlyias.com/udaan/consumer-disputes-redressal-commission/</w:t>
      </w:r>
    </w:p>
  </w:footnote>
  <w:footnote w:id="35">
    <w:p w14:paraId="3E33EDB7" w14:textId="2ED9D7C3" w:rsidR="00630CF0" w:rsidRPr="009F6DF5" w:rsidRDefault="00630CF0">
      <w:pPr>
        <w:pStyle w:val="FootnoteText"/>
        <w:rPr>
          <w:rFonts w:ascii="Times New Roman" w:hAnsi="Times New Roman" w:cs="Times New Roman"/>
          <w:i/>
          <w:iCs/>
        </w:rPr>
      </w:pPr>
      <w:r w:rsidRPr="009F6DF5">
        <w:rPr>
          <w:rStyle w:val="FootnoteReference"/>
          <w:rFonts w:ascii="Times New Roman" w:hAnsi="Times New Roman" w:cs="Times New Roman"/>
          <w:i/>
          <w:iCs/>
        </w:rPr>
        <w:footnoteRef/>
      </w:r>
      <w:r w:rsidRPr="009F6DF5">
        <w:rPr>
          <w:rFonts w:ascii="Times New Roman" w:hAnsi="Times New Roman" w:cs="Times New Roman"/>
          <w:i/>
          <w:iCs/>
        </w:rPr>
        <w:t xml:space="preserve"> </w:t>
      </w:r>
      <w:r w:rsidRPr="009F6DF5">
        <w:rPr>
          <w:rFonts w:ascii="Times New Roman" w:hAnsi="Times New Roman" w:cs="Times New Roman"/>
          <w:i/>
          <w:iCs/>
        </w:rPr>
        <w:t>NATIONAL CONSUMER DISPUTES REDRESSAL COMMISSION. "Home." Accessed March 20, 2025. https://ncdrc.nic.in.</w:t>
      </w:r>
    </w:p>
  </w:footnote>
  <w:footnote w:id="36">
    <w:p w14:paraId="04494D13" w14:textId="7F4ABEB2" w:rsidR="00342DD4" w:rsidRPr="00342DD4" w:rsidRDefault="00342DD4">
      <w:pPr>
        <w:pStyle w:val="FootnoteText"/>
        <w:rPr>
          <w:rFonts w:ascii="Times New Roman" w:hAnsi="Times New Roman" w:cs="Times New Roman"/>
          <w:i/>
          <w:iCs/>
        </w:rPr>
      </w:pPr>
      <w:r w:rsidRPr="00342DD4">
        <w:rPr>
          <w:rStyle w:val="FootnoteReference"/>
          <w:rFonts w:ascii="Times New Roman" w:hAnsi="Times New Roman" w:cs="Times New Roman"/>
          <w:i/>
          <w:iCs/>
        </w:rPr>
        <w:footnoteRef/>
      </w:r>
      <w:r w:rsidRPr="00342DD4">
        <w:rPr>
          <w:rFonts w:ascii="Times New Roman" w:hAnsi="Times New Roman" w:cs="Times New Roman"/>
          <w:i/>
          <w:iCs/>
        </w:rPr>
        <w:t xml:space="preserve"> </w:t>
      </w:r>
      <w:r w:rsidRPr="00342DD4">
        <w:rPr>
          <w:rFonts w:ascii="Times New Roman" w:hAnsi="Times New Roman" w:cs="Times New Roman"/>
          <w:i/>
          <w:iCs/>
        </w:rPr>
        <w:t>"Know Your Consumer Rights and Responsibilities." Alabama Cooperative Extension System. Accessed March 20, 2025. https://www.aces.edu/blog/topics/business-community-urban/know-your-consumer-rights-and-responsibilities/."</w:t>
      </w:r>
    </w:p>
  </w:footnote>
  <w:footnote w:id="37">
    <w:p w14:paraId="0F2CEEFE" w14:textId="7A4DA994" w:rsidR="005874DB" w:rsidRPr="005874DB" w:rsidRDefault="005874DB">
      <w:pPr>
        <w:pStyle w:val="FootnoteText"/>
        <w:rPr>
          <w:rFonts w:ascii="Times New Roman" w:hAnsi="Times New Roman" w:cs="Times New Roman"/>
          <w:i/>
          <w:iCs/>
        </w:rPr>
      </w:pPr>
      <w:r w:rsidRPr="005874DB">
        <w:rPr>
          <w:rStyle w:val="FootnoteReference"/>
          <w:rFonts w:ascii="Times New Roman" w:hAnsi="Times New Roman" w:cs="Times New Roman"/>
          <w:i/>
          <w:iCs/>
        </w:rPr>
        <w:footnoteRef/>
      </w:r>
      <w:r w:rsidRPr="005874DB">
        <w:rPr>
          <w:rFonts w:ascii="Times New Roman" w:hAnsi="Times New Roman" w:cs="Times New Roman"/>
          <w:i/>
          <w:iCs/>
        </w:rPr>
        <w:t xml:space="preserve"> </w:t>
      </w:r>
      <w:r w:rsidRPr="005874DB">
        <w:rPr>
          <w:rFonts w:ascii="Times New Roman" w:hAnsi="Times New Roman" w:cs="Times New Roman"/>
          <w:i/>
          <w:iCs/>
        </w:rPr>
        <w:t>Suryanarayana, Kasina Naga. "Consumer protection in India: Laws, challenges, and effectiveness." International Journal of Research in Human Resource Management, vol. 5, no. 1, 2023, pp. 94-99. DOI: https://doi.org/10.33545/26633213.2023.v5.i1a.212</w:t>
      </w:r>
    </w:p>
  </w:footnote>
  <w:footnote w:id="38">
    <w:p w14:paraId="3CE8747F" w14:textId="6E96AAD2" w:rsidR="005874DB" w:rsidRPr="005874DB" w:rsidRDefault="005874DB">
      <w:pPr>
        <w:pStyle w:val="FootnoteText"/>
        <w:rPr>
          <w:rFonts w:ascii="Times New Roman" w:hAnsi="Times New Roman" w:cs="Times New Roman"/>
          <w:i/>
          <w:iCs/>
        </w:rPr>
      </w:pPr>
      <w:r w:rsidRPr="005874DB">
        <w:rPr>
          <w:rStyle w:val="FootnoteReference"/>
          <w:rFonts w:ascii="Times New Roman" w:hAnsi="Times New Roman" w:cs="Times New Roman"/>
          <w:i/>
          <w:iCs/>
        </w:rPr>
        <w:footnoteRef/>
      </w:r>
      <w:r w:rsidRPr="005874DB">
        <w:rPr>
          <w:rFonts w:ascii="Times New Roman" w:hAnsi="Times New Roman" w:cs="Times New Roman"/>
          <w:i/>
          <w:iCs/>
        </w:rPr>
        <w:t xml:space="preserve"> </w:t>
      </w:r>
      <w:r w:rsidRPr="005874DB">
        <w:rPr>
          <w:rFonts w:ascii="Times New Roman" w:hAnsi="Times New Roman" w:cs="Times New Roman"/>
          <w:i/>
          <w:iCs/>
        </w:rPr>
        <w:t>Consumer Protection Act, 2019 (Act No. 35 of 2019)</w:t>
      </w:r>
    </w:p>
  </w:footnote>
  <w:footnote w:id="39">
    <w:p w14:paraId="6542C96B" w14:textId="3C7EC7C7" w:rsidR="005874DB" w:rsidRPr="005874DB" w:rsidRDefault="005874DB">
      <w:pPr>
        <w:pStyle w:val="FootnoteText"/>
        <w:rPr>
          <w:rFonts w:ascii="Times New Roman" w:hAnsi="Times New Roman" w:cs="Times New Roman"/>
          <w:i/>
          <w:iCs/>
        </w:rPr>
      </w:pPr>
      <w:r>
        <w:rPr>
          <w:rStyle w:val="FootnoteReference"/>
        </w:rPr>
        <w:footnoteRef/>
      </w:r>
      <w:r>
        <w:t xml:space="preserve"> </w:t>
      </w:r>
      <w:r w:rsidRPr="005874DB">
        <w:rPr>
          <w:rFonts w:ascii="Times New Roman" w:hAnsi="Times New Roman" w:cs="Times New Roman"/>
          <w:i/>
          <w:iCs/>
        </w:rPr>
        <w:t>IBID</w:t>
      </w:r>
    </w:p>
  </w:footnote>
  <w:footnote w:id="40">
    <w:p w14:paraId="085A0B41" w14:textId="727F43DF" w:rsidR="0086208E" w:rsidRPr="00A06660" w:rsidRDefault="0086208E">
      <w:pPr>
        <w:pStyle w:val="FootnoteText"/>
        <w:rPr>
          <w:rFonts w:ascii="Times New Roman" w:hAnsi="Times New Roman" w:cs="Times New Roman"/>
          <w:i/>
          <w:iCs/>
        </w:rPr>
      </w:pPr>
      <w:r w:rsidRPr="00A06660">
        <w:rPr>
          <w:rStyle w:val="FootnoteReference"/>
          <w:rFonts w:ascii="Times New Roman" w:hAnsi="Times New Roman" w:cs="Times New Roman"/>
          <w:i/>
          <w:iCs/>
        </w:rPr>
        <w:footnoteRef/>
      </w:r>
      <w:r w:rsidRPr="00A06660">
        <w:rPr>
          <w:rFonts w:ascii="Times New Roman" w:hAnsi="Times New Roman" w:cs="Times New Roman"/>
          <w:i/>
          <w:iCs/>
        </w:rPr>
        <w:t xml:space="preserve"> </w:t>
      </w:r>
      <w:r w:rsidR="00B436A4" w:rsidRPr="00A06660">
        <w:rPr>
          <w:rFonts w:ascii="Times New Roman" w:hAnsi="Times New Roman" w:cs="Times New Roman"/>
          <w:i/>
          <w:iCs/>
        </w:rPr>
        <w:t>Advertising Standards Council of India (ASCI), established in 1985. "Code for Self-Regulation in Advertising." Accessed March 20, 2025. https://www.ascionline.in.</w:t>
      </w:r>
    </w:p>
  </w:footnote>
  <w:footnote w:id="41">
    <w:p w14:paraId="6BC285EE" w14:textId="32002A87" w:rsidR="00B436A4" w:rsidRPr="00A06660" w:rsidRDefault="00B436A4">
      <w:pPr>
        <w:pStyle w:val="FootnoteText"/>
        <w:rPr>
          <w:rFonts w:ascii="Times New Roman" w:hAnsi="Times New Roman" w:cs="Times New Roman"/>
          <w:i/>
          <w:iCs/>
        </w:rPr>
      </w:pPr>
      <w:r w:rsidRPr="00A06660">
        <w:rPr>
          <w:rStyle w:val="FootnoteReference"/>
          <w:rFonts w:ascii="Times New Roman" w:hAnsi="Times New Roman" w:cs="Times New Roman"/>
          <w:i/>
          <w:iCs/>
        </w:rPr>
        <w:footnoteRef/>
      </w:r>
      <w:r w:rsidRPr="00A06660">
        <w:rPr>
          <w:rFonts w:ascii="Times New Roman" w:hAnsi="Times New Roman" w:cs="Times New Roman"/>
          <w:i/>
          <w:iCs/>
        </w:rPr>
        <w:t xml:space="preserve"> IBID</w:t>
      </w:r>
    </w:p>
  </w:footnote>
  <w:footnote w:id="42">
    <w:p w14:paraId="1473A31D" w14:textId="0F3E99CC" w:rsidR="00B436A4" w:rsidRPr="00A06660" w:rsidRDefault="00B436A4">
      <w:pPr>
        <w:pStyle w:val="FootnoteText"/>
        <w:rPr>
          <w:rFonts w:ascii="Times New Roman" w:hAnsi="Times New Roman" w:cs="Times New Roman"/>
          <w:i/>
          <w:iCs/>
        </w:rPr>
      </w:pPr>
      <w:r w:rsidRPr="00A06660">
        <w:rPr>
          <w:rStyle w:val="FootnoteReference"/>
          <w:rFonts w:ascii="Times New Roman" w:hAnsi="Times New Roman" w:cs="Times New Roman"/>
          <w:i/>
          <w:iCs/>
        </w:rPr>
        <w:footnoteRef/>
      </w:r>
      <w:r w:rsidRPr="00A06660">
        <w:rPr>
          <w:rFonts w:ascii="Times New Roman" w:hAnsi="Times New Roman" w:cs="Times New Roman"/>
          <w:i/>
          <w:iCs/>
        </w:rPr>
        <w:t xml:space="preserve"> </w:t>
      </w:r>
      <w:r w:rsidR="00A06660" w:rsidRPr="00A06660">
        <w:rPr>
          <w:rFonts w:ascii="Times New Roman" w:hAnsi="Times New Roman" w:cs="Times New Roman"/>
          <w:i/>
          <w:iCs/>
        </w:rPr>
        <w:t>Digital Personal Data Protection Act, 2023 (Act No. 22 of 2023)</w:t>
      </w:r>
    </w:p>
  </w:footnote>
  <w:footnote w:id="43">
    <w:p w14:paraId="2209B52F" w14:textId="77777777" w:rsidR="006F6DEA" w:rsidRPr="005874DB" w:rsidRDefault="006F6DEA" w:rsidP="006F6DEA">
      <w:pPr>
        <w:pStyle w:val="FootnoteText"/>
        <w:rPr>
          <w:rFonts w:ascii="Times New Roman" w:hAnsi="Times New Roman" w:cs="Times New Roman"/>
          <w:i/>
          <w:iCs/>
        </w:rPr>
      </w:pPr>
      <w:r>
        <w:rPr>
          <w:rStyle w:val="FootnoteReference"/>
        </w:rPr>
        <w:footnoteRef/>
      </w:r>
      <w:r>
        <w:t xml:space="preserve"> </w:t>
      </w:r>
      <w:r w:rsidRPr="005874DB">
        <w:rPr>
          <w:rFonts w:ascii="Times New Roman" w:hAnsi="Times New Roman" w:cs="Times New Roman"/>
          <w:i/>
          <w:iCs/>
        </w:rPr>
        <w:t>Consumer Protection Act, 2019 (Act No. 35 of 2019)</w:t>
      </w:r>
    </w:p>
    <w:p w14:paraId="7C14E548" w14:textId="697887F1" w:rsidR="006F6DEA" w:rsidRDefault="006F6DE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74003"/>
    <w:multiLevelType w:val="hybridMultilevel"/>
    <w:tmpl w:val="8EF26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42DCC"/>
    <w:multiLevelType w:val="hybridMultilevel"/>
    <w:tmpl w:val="83D60EAA"/>
    <w:lvl w:ilvl="0" w:tplc="C70E14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C0243"/>
    <w:multiLevelType w:val="hybridMultilevel"/>
    <w:tmpl w:val="7884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A0304"/>
    <w:multiLevelType w:val="hybridMultilevel"/>
    <w:tmpl w:val="580EA60E"/>
    <w:lvl w:ilvl="0" w:tplc="BAD6230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60446A"/>
    <w:multiLevelType w:val="multilevel"/>
    <w:tmpl w:val="93E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B3BA6"/>
    <w:multiLevelType w:val="hybridMultilevel"/>
    <w:tmpl w:val="0A9C6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6581575">
    <w:abstractNumId w:val="0"/>
  </w:num>
  <w:num w:numId="2" w16cid:durableId="2032800747">
    <w:abstractNumId w:val="1"/>
  </w:num>
  <w:num w:numId="3" w16cid:durableId="1837307853">
    <w:abstractNumId w:val="4"/>
  </w:num>
  <w:num w:numId="4" w16cid:durableId="1186866993">
    <w:abstractNumId w:val="2"/>
  </w:num>
  <w:num w:numId="5" w16cid:durableId="1132940913">
    <w:abstractNumId w:val="5"/>
  </w:num>
  <w:num w:numId="6" w16cid:durableId="148447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76"/>
    <w:rsid w:val="00002CB4"/>
    <w:rsid w:val="00005C8C"/>
    <w:rsid w:val="0000786D"/>
    <w:rsid w:val="0001395F"/>
    <w:rsid w:val="0001480A"/>
    <w:rsid w:val="00016413"/>
    <w:rsid w:val="00016732"/>
    <w:rsid w:val="00024321"/>
    <w:rsid w:val="00024496"/>
    <w:rsid w:val="000423DA"/>
    <w:rsid w:val="0005337E"/>
    <w:rsid w:val="00060373"/>
    <w:rsid w:val="00060F1A"/>
    <w:rsid w:val="00063C38"/>
    <w:rsid w:val="00064824"/>
    <w:rsid w:val="000734A9"/>
    <w:rsid w:val="00090545"/>
    <w:rsid w:val="000A067B"/>
    <w:rsid w:val="000C07BA"/>
    <w:rsid w:val="000C0D45"/>
    <w:rsid w:val="000C2396"/>
    <w:rsid w:val="000C3712"/>
    <w:rsid w:val="000C5332"/>
    <w:rsid w:val="000D0383"/>
    <w:rsid w:val="000D38B6"/>
    <w:rsid w:val="000D7C27"/>
    <w:rsid w:val="000E4FFF"/>
    <w:rsid w:val="000F04DA"/>
    <w:rsid w:val="000F5D85"/>
    <w:rsid w:val="00102915"/>
    <w:rsid w:val="00110567"/>
    <w:rsid w:val="0011187F"/>
    <w:rsid w:val="00113D91"/>
    <w:rsid w:val="00116723"/>
    <w:rsid w:val="001235FE"/>
    <w:rsid w:val="00125E09"/>
    <w:rsid w:val="00127A71"/>
    <w:rsid w:val="0013246A"/>
    <w:rsid w:val="001378E2"/>
    <w:rsid w:val="0014041C"/>
    <w:rsid w:val="001427E4"/>
    <w:rsid w:val="00165D52"/>
    <w:rsid w:val="00166E30"/>
    <w:rsid w:val="00170B08"/>
    <w:rsid w:val="0017493A"/>
    <w:rsid w:val="00175898"/>
    <w:rsid w:val="00182BFE"/>
    <w:rsid w:val="001850E3"/>
    <w:rsid w:val="00186E0E"/>
    <w:rsid w:val="001935B8"/>
    <w:rsid w:val="001A62E2"/>
    <w:rsid w:val="001C1004"/>
    <w:rsid w:val="001C789D"/>
    <w:rsid w:val="001C79AA"/>
    <w:rsid w:val="001C79EF"/>
    <w:rsid w:val="001D7974"/>
    <w:rsid w:val="001E0AA0"/>
    <w:rsid w:val="001F49F5"/>
    <w:rsid w:val="00211F88"/>
    <w:rsid w:val="00214835"/>
    <w:rsid w:val="00221BBC"/>
    <w:rsid w:val="002317B7"/>
    <w:rsid w:val="00236EBF"/>
    <w:rsid w:val="00237597"/>
    <w:rsid w:val="002466FD"/>
    <w:rsid w:val="00247DEE"/>
    <w:rsid w:val="00254684"/>
    <w:rsid w:val="00286293"/>
    <w:rsid w:val="0028771F"/>
    <w:rsid w:val="002A1445"/>
    <w:rsid w:val="002A3378"/>
    <w:rsid w:val="002A65D1"/>
    <w:rsid w:val="002B40DA"/>
    <w:rsid w:val="002C05C8"/>
    <w:rsid w:val="002D2AE2"/>
    <w:rsid w:val="002E7E40"/>
    <w:rsid w:val="003110E8"/>
    <w:rsid w:val="003152D0"/>
    <w:rsid w:val="00316313"/>
    <w:rsid w:val="00321271"/>
    <w:rsid w:val="00326BE0"/>
    <w:rsid w:val="00333733"/>
    <w:rsid w:val="00342DD4"/>
    <w:rsid w:val="00344FCF"/>
    <w:rsid w:val="003469AA"/>
    <w:rsid w:val="00346B16"/>
    <w:rsid w:val="00351722"/>
    <w:rsid w:val="0035427A"/>
    <w:rsid w:val="003652A0"/>
    <w:rsid w:val="00372C23"/>
    <w:rsid w:val="00372C43"/>
    <w:rsid w:val="00382394"/>
    <w:rsid w:val="003943B1"/>
    <w:rsid w:val="003A26F1"/>
    <w:rsid w:val="003A3AB6"/>
    <w:rsid w:val="003A6B6D"/>
    <w:rsid w:val="003B390A"/>
    <w:rsid w:val="003C5A27"/>
    <w:rsid w:val="003D4CE2"/>
    <w:rsid w:val="003D50D7"/>
    <w:rsid w:val="003E1675"/>
    <w:rsid w:val="003F0FD4"/>
    <w:rsid w:val="00401F77"/>
    <w:rsid w:val="0041166B"/>
    <w:rsid w:val="00414E46"/>
    <w:rsid w:val="00422679"/>
    <w:rsid w:val="004271A6"/>
    <w:rsid w:val="0043191F"/>
    <w:rsid w:val="00431EC3"/>
    <w:rsid w:val="004367AF"/>
    <w:rsid w:val="00455738"/>
    <w:rsid w:val="00457259"/>
    <w:rsid w:val="00461E00"/>
    <w:rsid w:val="00463F2E"/>
    <w:rsid w:val="00465E33"/>
    <w:rsid w:val="00467873"/>
    <w:rsid w:val="0047282E"/>
    <w:rsid w:val="00481C6A"/>
    <w:rsid w:val="00484898"/>
    <w:rsid w:val="00497486"/>
    <w:rsid w:val="00497E45"/>
    <w:rsid w:val="004A4F34"/>
    <w:rsid w:val="004B3687"/>
    <w:rsid w:val="004B4559"/>
    <w:rsid w:val="004C22EA"/>
    <w:rsid w:val="004D3BCD"/>
    <w:rsid w:val="004E0AD0"/>
    <w:rsid w:val="004F1BB4"/>
    <w:rsid w:val="004F25FA"/>
    <w:rsid w:val="004F6560"/>
    <w:rsid w:val="004F7634"/>
    <w:rsid w:val="00505F2D"/>
    <w:rsid w:val="0050658A"/>
    <w:rsid w:val="00523415"/>
    <w:rsid w:val="00531B00"/>
    <w:rsid w:val="00531C76"/>
    <w:rsid w:val="00534689"/>
    <w:rsid w:val="00540DCB"/>
    <w:rsid w:val="00542B90"/>
    <w:rsid w:val="005448C8"/>
    <w:rsid w:val="00551255"/>
    <w:rsid w:val="00553730"/>
    <w:rsid w:val="00562A6F"/>
    <w:rsid w:val="00574992"/>
    <w:rsid w:val="005874DB"/>
    <w:rsid w:val="00596BF3"/>
    <w:rsid w:val="005A29E7"/>
    <w:rsid w:val="005A74C3"/>
    <w:rsid w:val="005D1568"/>
    <w:rsid w:val="005D3775"/>
    <w:rsid w:val="005D5FB4"/>
    <w:rsid w:val="005E3147"/>
    <w:rsid w:val="005E7B15"/>
    <w:rsid w:val="005F1282"/>
    <w:rsid w:val="006015C4"/>
    <w:rsid w:val="00614922"/>
    <w:rsid w:val="00616108"/>
    <w:rsid w:val="00617257"/>
    <w:rsid w:val="00623A3F"/>
    <w:rsid w:val="00626519"/>
    <w:rsid w:val="00630CF0"/>
    <w:rsid w:val="006402EA"/>
    <w:rsid w:val="00640C12"/>
    <w:rsid w:val="00646075"/>
    <w:rsid w:val="00647A9F"/>
    <w:rsid w:val="006520FE"/>
    <w:rsid w:val="006565A2"/>
    <w:rsid w:val="0066146F"/>
    <w:rsid w:val="006735D1"/>
    <w:rsid w:val="006761CC"/>
    <w:rsid w:val="00677116"/>
    <w:rsid w:val="00684666"/>
    <w:rsid w:val="00690777"/>
    <w:rsid w:val="00692C82"/>
    <w:rsid w:val="006967B3"/>
    <w:rsid w:val="0069715D"/>
    <w:rsid w:val="006A7C10"/>
    <w:rsid w:val="006B4FF1"/>
    <w:rsid w:val="006C07CD"/>
    <w:rsid w:val="006C0F5F"/>
    <w:rsid w:val="006C1BCB"/>
    <w:rsid w:val="006D081D"/>
    <w:rsid w:val="006E401D"/>
    <w:rsid w:val="006F6DEA"/>
    <w:rsid w:val="007039D5"/>
    <w:rsid w:val="00705D34"/>
    <w:rsid w:val="0071492A"/>
    <w:rsid w:val="0073564B"/>
    <w:rsid w:val="00741297"/>
    <w:rsid w:val="007530F0"/>
    <w:rsid w:val="00763CCD"/>
    <w:rsid w:val="007641BC"/>
    <w:rsid w:val="00767B53"/>
    <w:rsid w:val="00772FCE"/>
    <w:rsid w:val="00774611"/>
    <w:rsid w:val="0078010C"/>
    <w:rsid w:val="007966E0"/>
    <w:rsid w:val="007A00DF"/>
    <w:rsid w:val="007A0567"/>
    <w:rsid w:val="007A5F51"/>
    <w:rsid w:val="007B048B"/>
    <w:rsid w:val="007B305D"/>
    <w:rsid w:val="007B3884"/>
    <w:rsid w:val="007C3F68"/>
    <w:rsid w:val="007C6A15"/>
    <w:rsid w:val="007D12A0"/>
    <w:rsid w:val="0080382B"/>
    <w:rsid w:val="00805B6C"/>
    <w:rsid w:val="0082628A"/>
    <w:rsid w:val="00842E20"/>
    <w:rsid w:val="00846FE9"/>
    <w:rsid w:val="00850676"/>
    <w:rsid w:val="008513EA"/>
    <w:rsid w:val="008564C5"/>
    <w:rsid w:val="0086208E"/>
    <w:rsid w:val="00864900"/>
    <w:rsid w:val="00867C80"/>
    <w:rsid w:val="00874A74"/>
    <w:rsid w:val="0088259B"/>
    <w:rsid w:val="00890FC5"/>
    <w:rsid w:val="0089388E"/>
    <w:rsid w:val="00893F80"/>
    <w:rsid w:val="00894AC6"/>
    <w:rsid w:val="008954E1"/>
    <w:rsid w:val="00896E61"/>
    <w:rsid w:val="008B3F5D"/>
    <w:rsid w:val="008B53BF"/>
    <w:rsid w:val="008C7E00"/>
    <w:rsid w:val="008D1A4B"/>
    <w:rsid w:val="008D71BD"/>
    <w:rsid w:val="008D7A0A"/>
    <w:rsid w:val="008F375F"/>
    <w:rsid w:val="009036DD"/>
    <w:rsid w:val="0091009D"/>
    <w:rsid w:val="00931860"/>
    <w:rsid w:val="00935CDF"/>
    <w:rsid w:val="009377CA"/>
    <w:rsid w:val="00937E2B"/>
    <w:rsid w:val="00951DB2"/>
    <w:rsid w:val="00956665"/>
    <w:rsid w:val="00991608"/>
    <w:rsid w:val="0099186C"/>
    <w:rsid w:val="00993492"/>
    <w:rsid w:val="009A07FE"/>
    <w:rsid w:val="009A6EBF"/>
    <w:rsid w:val="009A73FC"/>
    <w:rsid w:val="009C2D2F"/>
    <w:rsid w:val="009D7F22"/>
    <w:rsid w:val="009F22BC"/>
    <w:rsid w:val="009F6DF5"/>
    <w:rsid w:val="00A026ED"/>
    <w:rsid w:val="00A04D50"/>
    <w:rsid w:val="00A06660"/>
    <w:rsid w:val="00A33704"/>
    <w:rsid w:val="00A34DD5"/>
    <w:rsid w:val="00A436DE"/>
    <w:rsid w:val="00A5025E"/>
    <w:rsid w:val="00A52A60"/>
    <w:rsid w:val="00A5398F"/>
    <w:rsid w:val="00A57F33"/>
    <w:rsid w:val="00A67877"/>
    <w:rsid w:val="00A700B7"/>
    <w:rsid w:val="00A706B3"/>
    <w:rsid w:val="00A773BA"/>
    <w:rsid w:val="00A80C94"/>
    <w:rsid w:val="00A8207D"/>
    <w:rsid w:val="00A86CE1"/>
    <w:rsid w:val="00A94253"/>
    <w:rsid w:val="00AA1773"/>
    <w:rsid w:val="00AA2109"/>
    <w:rsid w:val="00AA3047"/>
    <w:rsid w:val="00AA4F29"/>
    <w:rsid w:val="00AB1522"/>
    <w:rsid w:val="00AB17DD"/>
    <w:rsid w:val="00AD115E"/>
    <w:rsid w:val="00AD1E70"/>
    <w:rsid w:val="00AD5A46"/>
    <w:rsid w:val="00AE449B"/>
    <w:rsid w:val="00AF2975"/>
    <w:rsid w:val="00B069C5"/>
    <w:rsid w:val="00B11305"/>
    <w:rsid w:val="00B16570"/>
    <w:rsid w:val="00B314D7"/>
    <w:rsid w:val="00B37B4C"/>
    <w:rsid w:val="00B4234E"/>
    <w:rsid w:val="00B424EB"/>
    <w:rsid w:val="00B436A4"/>
    <w:rsid w:val="00B43A60"/>
    <w:rsid w:val="00B44970"/>
    <w:rsid w:val="00B574EE"/>
    <w:rsid w:val="00B61375"/>
    <w:rsid w:val="00B61BFC"/>
    <w:rsid w:val="00B66B50"/>
    <w:rsid w:val="00B675B3"/>
    <w:rsid w:val="00B67DF2"/>
    <w:rsid w:val="00B70F76"/>
    <w:rsid w:val="00B72C7E"/>
    <w:rsid w:val="00B87F17"/>
    <w:rsid w:val="00B90528"/>
    <w:rsid w:val="00B9079A"/>
    <w:rsid w:val="00B94058"/>
    <w:rsid w:val="00B94F82"/>
    <w:rsid w:val="00B97A7C"/>
    <w:rsid w:val="00BA236C"/>
    <w:rsid w:val="00BA734B"/>
    <w:rsid w:val="00BB6029"/>
    <w:rsid w:val="00C00D6F"/>
    <w:rsid w:val="00C05BFE"/>
    <w:rsid w:val="00C06FF8"/>
    <w:rsid w:val="00C10822"/>
    <w:rsid w:val="00C10CBA"/>
    <w:rsid w:val="00C10F87"/>
    <w:rsid w:val="00C111B7"/>
    <w:rsid w:val="00C211B5"/>
    <w:rsid w:val="00C252A6"/>
    <w:rsid w:val="00C458FB"/>
    <w:rsid w:val="00C5015C"/>
    <w:rsid w:val="00C60085"/>
    <w:rsid w:val="00C61660"/>
    <w:rsid w:val="00C62308"/>
    <w:rsid w:val="00C6748C"/>
    <w:rsid w:val="00C82C39"/>
    <w:rsid w:val="00C93174"/>
    <w:rsid w:val="00CA1C36"/>
    <w:rsid w:val="00CB7299"/>
    <w:rsid w:val="00CC688F"/>
    <w:rsid w:val="00CD0082"/>
    <w:rsid w:val="00CD4129"/>
    <w:rsid w:val="00CD4208"/>
    <w:rsid w:val="00CE2844"/>
    <w:rsid w:val="00CE296F"/>
    <w:rsid w:val="00CF5944"/>
    <w:rsid w:val="00CF66B8"/>
    <w:rsid w:val="00D10FE2"/>
    <w:rsid w:val="00D139F7"/>
    <w:rsid w:val="00D13A16"/>
    <w:rsid w:val="00D32A1B"/>
    <w:rsid w:val="00D3321B"/>
    <w:rsid w:val="00D36EBE"/>
    <w:rsid w:val="00D4069F"/>
    <w:rsid w:val="00D43B59"/>
    <w:rsid w:val="00D54055"/>
    <w:rsid w:val="00D57F29"/>
    <w:rsid w:val="00D62427"/>
    <w:rsid w:val="00D63045"/>
    <w:rsid w:val="00D65122"/>
    <w:rsid w:val="00D65668"/>
    <w:rsid w:val="00D75B4E"/>
    <w:rsid w:val="00D767F4"/>
    <w:rsid w:val="00D778C4"/>
    <w:rsid w:val="00D8357B"/>
    <w:rsid w:val="00D86D52"/>
    <w:rsid w:val="00D90BB0"/>
    <w:rsid w:val="00D932AA"/>
    <w:rsid w:val="00DB1E4D"/>
    <w:rsid w:val="00DB3CDA"/>
    <w:rsid w:val="00DC3063"/>
    <w:rsid w:val="00DD0407"/>
    <w:rsid w:val="00DD11EF"/>
    <w:rsid w:val="00DE30BD"/>
    <w:rsid w:val="00DE7047"/>
    <w:rsid w:val="00DF644A"/>
    <w:rsid w:val="00DF7A4C"/>
    <w:rsid w:val="00E03396"/>
    <w:rsid w:val="00E04974"/>
    <w:rsid w:val="00E10683"/>
    <w:rsid w:val="00E10ED6"/>
    <w:rsid w:val="00E117A2"/>
    <w:rsid w:val="00E12639"/>
    <w:rsid w:val="00E17BCD"/>
    <w:rsid w:val="00E22CC1"/>
    <w:rsid w:val="00E33689"/>
    <w:rsid w:val="00E34773"/>
    <w:rsid w:val="00E415D6"/>
    <w:rsid w:val="00E43F7A"/>
    <w:rsid w:val="00E53604"/>
    <w:rsid w:val="00E539CF"/>
    <w:rsid w:val="00E559E0"/>
    <w:rsid w:val="00E67942"/>
    <w:rsid w:val="00E67980"/>
    <w:rsid w:val="00E724D5"/>
    <w:rsid w:val="00E727ED"/>
    <w:rsid w:val="00E74C33"/>
    <w:rsid w:val="00E759B3"/>
    <w:rsid w:val="00E81AA2"/>
    <w:rsid w:val="00E8453D"/>
    <w:rsid w:val="00E856B7"/>
    <w:rsid w:val="00E93487"/>
    <w:rsid w:val="00EC2E21"/>
    <w:rsid w:val="00EC68EA"/>
    <w:rsid w:val="00ED2248"/>
    <w:rsid w:val="00ED2921"/>
    <w:rsid w:val="00ED6C53"/>
    <w:rsid w:val="00ED7177"/>
    <w:rsid w:val="00EF3D40"/>
    <w:rsid w:val="00EF5C36"/>
    <w:rsid w:val="00F0305D"/>
    <w:rsid w:val="00F074B4"/>
    <w:rsid w:val="00F318B1"/>
    <w:rsid w:val="00F53BD4"/>
    <w:rsid w:val="00F546B6"/>
    <w:rsid w:val="00F556FC"/>
    <w:rsid w:val="00F62DCC"/>
    <w:rsid w:val="00F64EC3"/>
    <w:rsid w:val="00F654AF"/>
    <w:rsid w:val="00F703E0"/>
    <w:rsid w:val="00F715D5"/>
    <w:rsid w:val="00F806BE"/>
    <w:rsid w:val="00F97A91"/>
    <w:rsid w:val="00FA7007"/>
    <w:rsid w:val="00FB3A1D"/>
    <w:rsid w:val="00FB4875"/>
    <w:rsid w:val="00FB5CA8"/>
    <w:rsid w:val="00FB680F"/>
    <w:rsid w:val="00FB73EB"/>
    <w:rsid w:val="00FB76FE"/>
    <w:rsid w:val="00FC40E4"/>
    <w:rsid w:val="00FC7907"/>
    <w:rsid w:val="00FD657D"/>
    <w:rsid w:val="00FE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DB788"/>
  <w15:chartTrackingRefBased/>
  <w15:docId w15:val="{B90F3920-9716-46A6-94DC-255317F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F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0F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F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F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F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0F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F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F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F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F76"/>
    <w:rPr>
      <w:rFonts w:eastAsiaTheme="majorEastAsia" w:cstheme="majorBidi"/>
      <w:color w:val="272727" w:themeColor="text1" w:themeTint="D8"/>
    </w:rPr>
  </w:style>
  <w:style w:type="paragraph" w:styleId="Title">
    <w:name w:val="Title"/>
    <w:basedOn w:val="Normal"/>
    <w:next w:val="Normal"/>
    <w:link w:val="TitleChar"/>
    <w:uiPriority w:val="10"/>
    <w:qFormat/>
    <w:rsid w:val="00B70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F76"/>
    <w:pPr>
      <w:spacing w:before="160"/>
      <w:jc w:val="center"/>
    </w:pPr>
    <w:rPr>
      <w:i/>
      <w:iCs/>
      <w:color w:val="404040" w:themeColor="text1" w:themeTint="BF"/>
    </w:rPr>
  </w:style>
  <w:style w:type="character" w:customStyle="1" w:styleId="QuoteChar">
    <w:name w:val="Quote Char"/>
    <w:basedOn w:val="DefaultParagraphFont"/>
    <w:link w:val="Quote"/>
    <w:uiPriority w:val="29"/>
    <w:rsid w:val="00B70F76"/>
    <w:rPr>
      <w:i/>
      <w:iCs/>
      <w:color w:val="404040" w:themeColor="text1" w:themeTint="BF"/>
    </w:rPr>
  </w:style>
  <w:style w:type="paragraph" w:styleId="ListParagraph">
    <w:name w:val="List Paragraph"/>
    <w:basedOn w:val="Normal"/>
    <w:uiPriority w:val="34"/>
    <w:qFormat/>
    <w:rsid w:val="00B70F76"/>
    <w:pPr>
      <w:ind w:left="720"/>
      <w:contextualSpacing/>
    </w:pPr>
  </w:style>
  <w:style w:type="character" w:styleId="IntenseEmphasis">
    <w:name w:val="Intense Emphasis"/>
    <w:basedOn w:val="DefaultParagraphFont"/>
    <w:uiPriority w:val="21"/>
    <w:qFormat/>
    <w:rsid w:val="00B70F76"/>
    <w:rPr>
      <w:i/>
      <w:iCs/>
      <w:color w:val="2F5496" w:themeColor="accent1" w:themeShade="BF"/>
    </w:rPr>
  </w:style>
  <w:style w:type="paragraph" w:styleId="IntenseQuote">
    <w:name w:val="Intense Quote"/>
    <w:basedOn w:val="Normal"/>
    <w:next w:val="Normal"/>
    <w:link w:val="IntenseQuoteChar"/>
    <w:uiPriority w:val="30"/>
    <w:qFormat/>
    <w:rsid w:val="00B70F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F76"/>
    <w:rPr>
      <w:i/>
      <w:iCs/>
      <w:color w:val="2F5496" w:themeColor="accent1" w:themeShade="BF"/>
    </w:rPr>
  </w:style>
  <w:style w:type="character" w:styleId="IntenseReference">
    <w:name w:val="Intense Reference"/>
    <w:basedOn w:val="DefaultParagraphFont"/>
    <w:uiPriority w:val="32"/>
    <w:qFormat/>
    <w:rsid w:val="00B70F76"/>
    <w:rPr>
      <w:b/>
      <w:bCs/>
      <w:smallCaps/>
      <w:color w:val="2F5496" w:themeColor="accent1" w:themeShade="BF"/>
      <w:spacing w:val="5"/>
    </w:rPr>
  </w:style>
  <w:style w:type="paragraph" w:styleId="FootnoteText">
    <w:name w:val="footnote text"/>
    <w:basedOn w:val="Normal"/>
    <w:link w:val="FootnoteTextChar"/>
    <w:uiPriority w:val="99"/>
    <w:semiHidden/>
    <w:unhideWhenUsed/>
    <w:rsid w:val="004F25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5FA"/>
    <w:rPr>
      <w:sz w:val="20"/>
      <w:szCs w:val="20"/>
    </w:rPr>
  </w:style>
  <w:style w:type="character" w:styleId="FootnoteReference">
    <w:name w:val="footnote reference"/>
    <w:basedOn w:val="DefaultParagraphFont"/>
    <w:uiPriority w:val="99"/>
    <w:semiHidden/>
    <w:unhideWhenUsed/>
    <w:rsid w:val="004F25FA"/>
    <w:rPr>
      <w:vertAlign w:val="superscript"/>
    </w:rPr>
  </w:style>
  <w:style w:type="character" w:styleId="Hyperlink">
    <w:name w:val="Hyperlink"/>
    <w:basedOn w:val="DefaultParagraphFont"/>
    <w:uiPriority w:val="99"/>
    <w:unhideWhenUsed/>
    <w:rsid w:val="004F25FA"/>
    <w:rPr>
      <w:color w:val="0563C1" w:themeColor="hyperlink"/>
      <w:u w:val="single"/>
    </w:rPr>
  </w:style>
  <w:style w:type="character" w:styleId="UnresolvedMention">
    <w:name w:val="Unresolved Mention"/>
    <w:basedOn w:val="DefaultParagraphFont"/>
    <w:uiPriority w:val="99"/>
    <w:semiHidden/>
    <w:unhideWhenUsed/>
    <w:rsid w:val="004F2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803204">
      <w:bodyDiv w:val="1"/>
      <w:marLeft w:val="0"/>
      <w:marRight w:val="0"/>
      <w:marTop w:val="0"/>
      <w:marBottom w:val="0"/>
      <w:divBdr>
        <w:top w:val="none" w:sz="0" w:space="0" w:color="auto"/>
        <w:left w:val="none" w:sz="0" w:space="0" w:color="auto"/>
        <w:bottom w:val="none" w:sz="0" w:space="0" w:color="auto"/>
        <w:right w:val="none" w:sz="0" w:space="0" w:color="auto"/>
      </w:divBdr>
    </w:div>
    <w:div w:id="1272855274">
      <w:bodyDiv w:val="1"/>
      <w:marLeft w:val="0"/>
      <w:marRight w:val="0"/>
      <w:marTop w:val="0"/>
      <w:marBottom w:val="0"/>
      <w:divBdr>
        <w:top w:val="none" w:sz="0" w:space="0" w:color="auto"/>
        <w:left w:val="none" w:sz="0" w:space="0" w:color="auto"/>
        <w:bottom w:val="none" w:sz="0" w:space="0" w:color="auto"/>
        <w:right w:val="none" w:sz="0" w:space="0" w:color="auto"/>
      </w:divBdr>
    </w:div>
    <w:div w:id="1450080547">
      <w:bodyDiv w:val="1"/>
      <w:marLeft w:val="0"/>
      <w:marRight w:val="0"/>
      <w:marTop w:val="0"/>
      <w:marBottom w:val="0"/>
      <w:divBdr>
        <w:top w:val="none" w:sz="0" w:space="0" w:color="auto"/>
        <w:left w:val="none" w:sz="0" w:space="0" w:color="auto"/>
        <w:bottom w:val="none" w:sz="0" w:space="0" w:color="auto"/>
        <w:right w:val="none" w:sz="0" w:space="0" w:color="auto"/>
      </w:divBdr>
    </w:div>
    <w:div w:id="16281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unctad.org/topic/competition-and-consumer-protection/un-guidelines-for-consumer-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12</Pages>
  <Words>3026</Words>
  <Characters>18400</Characters>
  <Application>Microsoft Office Word</Application>
  <DocSecurity>0</DocSecurity>
  <Lines>383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Goyat</dc:creator>
  <cp:keywords/>
  <dc:description/>
  <cp:lastModifiedBy>Muskan Goyat</cp:lastModifiedBy>
  <cp:revision>264</cp:revision>
  <dcterms:created xsi:type="dcterms:W3CDTF">2025-01-23T07:12:00Z</dcterms:created>
  <dcterms:modified xsi:type="dcterms:W3CDTF">2025-03-20T09:48:00Z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261c87d5-5061-4724-bcb3-686664105aaf</vt:lpwstr>
  </property>
</Properties>
</file>