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Reasons why people choose to do open source programming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Improving their skills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Improving the software they regularly use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Demonstrate their skills</w:t>
      </w:r>
    </w:p>
    <w:p w:rsidR="00000000" w:rsidDel="00000000" w:rsidP="00000000" w:rsidRDefault="00000000" w:rsidRPr="00000000" w14:paraId="00000005">
      <w:pPr>
        <w:ind w:left="0" w:firstLine="0"/>
        <w:rPr/>
      </w:pPr>
      <w:r w:rsidDel="00000000" w:rsidR="00000000" w:rsidRPr="00000000">
        <w:rPr>
          <w:rtl w:val="0"/>
        </w:rPr>
        <w:t xml:space="preserve">Some Practices we should Follow</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We should </w:t>
      </w:r>
      <w:r w:rsidDel="00000000" w:rsidR="00000000" w:rsidRPr="00000000">
        <w:rPr>
          <w:b w:val="1"/>
          <w:rtl w:val="0"/>
        </w:rPr>
        <w:t xml:space="preserve">not hold stereotypes</w:t>
      </w:r>
      <w:r w:rsidDel="00000000" w:rsidR="00000000" w:rsidRPr="00000000">
        <w:rPr>
          <w:rtl w:val="0"/>
        </w:rPr>
        <w:t xml:space="preserve"> about the people who are contributing to a project , as everyone wants something positive for the project , which in itself is admirable.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We should </w:t>
      </w:r>
      <w:r w:rsidDel="00000000" w:rsidR="00000000" w:rsidRPr="00000000">
        <w:rPr>
          <w:b w:val="1"/>
          <w:rtl w:val="0"/>
        </w:rPr>
        <w:t xml:space="preserve">be polite</w:t>
      </w:r>
      <w:r w:rsidDel="00000000" w:rsidR="00000000" w:rsidRPr="00000000">
        <w:rPr>
          <w:rtl w:val="0"/>
        </w:rPr>
        <w:t xml:space="preserve"> to other people and appreciate others for their contributions.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We should try to keep conversation between ourselves and other contributors professional</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Read </w:t>
      </w:r>
      <w:r w:rsidDel="00000000" w:rsidR="00000000" w:rsidRPr="00000000">
        <w:rPr>
          <w:b w:val="1"/>
          <w:rtl w:val="0"/>
        </w:rPr>
        <w:t xml:space="preserve">CODE_OF_CONDUCT.md</w:t>
      </w:r>
      <w:r w:rsidDel="00000000" w:rsidR="00000000" w:rsidRPr="00000000">
        <w:rPr>
          <w:rtl w:val="0"/>
        </w:rPr>
        <w:t xml:space="preserve"> file whenever available.</w:t>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Reading the manual</w:t>
      </w:r>
      <w:r w:rsidDel="00000000" w:rsidR="00000000" w:rsidRPr="00000000">
        <w:rPr>
          <w:rtl w:val="0"/>
        </w:rPr>
        <w:t xml:space="preserve"> thoroughly before asking questions about the project.</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Discuss </w:t>
      </w:r>
      <w:r w:rsidDel="00000000" w:rsidR="00000000" w:rsidRPr="00000000">
        <w:rPr>
          <w:b w:val="1"/>
          <w:rtl w:val="0"/>
        </w:rPr>
        <w:t xml:space="preserve">one topic per issue</w:t>
      </w:r>
      <w:r w:rsidDel="00000000" w:rsidR="00000000" w:rsidRPr="00000000">
        <w:rPr>
          <w:rtl w:val="0"/>
        </w:rPr>
        <w:t xml:space="preserve"> — it is easy to keep issues focused and productive.</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Fix </w:t>
      </w:r>
      <w:r w:rsidDel="00000000" w:rsidR="00000000" w:rsidRPr="00000000">
        <w:rPr>
          <w:b w:val="1"/>
          <w:rtl w:val="0"/>
        </w:rPr>
        <w:t xml:space="preserve">one issue per PR..</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rtl w:val="0"/>
        </w:rPr>
        <w:t xml:space="preserve">Many people working on OSPs are doing it in their free time, without payment.Generally they are very busy. If you are waiting for something like a pull request review, or an answer to a question, </w:t>
      </w:r>
      <w:r w:rsidDel="00000000" w:rsidR="00000000" w:rsidRPr="00000000">
        <w:rPr>
          <w:b w:val="1"/>
          <w:rtl w:val="0"/>
        </w:rPr>
        <w:t xml:space="preserve">be patient.</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shd w:fill="6fa8dc" w:val="clear"/>
        </w:rPr>
      </w:pPr>
      <w:r w:rsidDel="00000000" w:rsidR="00000000" w:rsidRPr="00000000">
        <w:rPr>
          <w:shd w:fill="6fa8dc" w:val="clear"/>
          <w:rtl w:val="0"/>
        </w:rPr>
        <w:t xml:space="preserve">It is reasonable to wait a few days and then ping someone politely to ask if they've had time to look at it. If they happen to be too busy, it may be best to wait a further week and try following up with them then.</w:t>
      </w:r>
    </w:p>
    <w:p w:rsidR="00000000" w:rsidDel="00000000" w:rsidP="00000000" w:rsidRDefault="00000000" w:rsidRPr="00000000" w14:paraId="00000011">
      <w:pPr>
        <w:ind w:left="0" w:firstLine="0"/>
        <w:rPr>
          <w:shd w:fill="6fa8dc" w:val="clear"/>
        </w:rPr>
      </w:pPr>
      <w:r w:rsidDel="00000000" w:rsidR="00000000" w:rsidRPr="00000000">
        <w:rPr>
          <w:rtl w:val="0"/>
        </w:rPr>
      </w:r>
    </w:p>
    <w:p w:rsidR="00000000" w:rsidDel="00000000" w:rsidP="00000000" w:rsidRDefault="00000000" w:rsidRPr="00000000" w14:paraId="00000012">
      <w:pPr>
        <w:ind w:left="0" w:firstLine="0"/>
        <w:rPr>
          <w:shd w:fill="6fa8dc" w:val="clear"/>
        </w:rPr>
      </w:pPr>
      <w:r w:rsidDel="00000000" w:rsidR="00000000" w:rsidRPr="00000000">
        <w:rPr>
          <w:shd w:fill="6fa8dc" w:val="clear"/>
          <w:rtl w:val="0"/>
        </w:rPr>
        <w:t xml:space="preserve">It is NOT reasonable to start demanding things, like a quick reply.</w:t>
      </w:r>
    </w:p>
    <w:p w:rsidR="00000000" w:rsidDel="00000000" w:rsidP="00000000" w:rsidRDefault="00000000" w:rsidRPr="00000000" w14:paraId="00000013">
      <w:pPr>
        <w:ind w:left="0" w:firstLine="0"/>
        <w:rPr>
          <w:shd w:fill="6fa8dc" w:val="clear"/>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shd w:fill="6fa8dc" w:val="clear"/>
          <w:rtl w:val="0"/>
        </w:rPr>
        <w:t xml:space="preserve">If someone is waiting for you to do something for them, you should be extended the same courtesy, but at the same time, try to respond as promptly as you can. If you really can't find the time, let them know, and ask the maintainers to help you find someone else to do the task.   </w:t>
      </w:r>
      <w:r w:rsidDel="00000000" w:rsidR="00000000" w:rsidRPr="00000000">
        <w:rPr>
          <w:rtl w:val="0"/>
        </w:rPr>
        <w:t xml:space="preserve">(taken directly from the MDN Web Docs)</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