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1D79591C" w:rsidR="001D243C" w:rsidRDefault="002777A0" w:rsidP="007616B9">
      <w:pPr>
        <w:pStyle w:val="Frontpagesubhead"/>
        <w:tabs>
          <w:tab w:val="left" w:pos="5450"/>
        </w:tabs>
        <w:spacing w:before="120" w:after="120"/>
      </w:pPr>
      <w:r>
        <w:tab/>
      </w: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edAIAAFMFAAAOAAAAZHJzL2Uyb0RvYy54bWysVMFu2zAMvQ/YPwi6r06yNV2DOEXWosOA&#10;oi3WDD0rstQYk0RNYmJnX19KtpOi26XDLjJNPlLkI6n5RWsN26kQa3AlH5+MOFNOQlW7p5L/WF1/&#10;+MxZROEqYcCpku9V5BeL9+/mjZ+pCWzAVCowCuLirPEl3yD6WVFEuVFWxBPwypFRQ7AC6Tc8FVUQ&#10;DUW3ppiMRtOigVD5AFLFSNqrzsgXOb7WSuKd1lEhMyWn3DCfIZ/rdBaLuZg9BeE3tezTEP+QhRW1&#10;o0sPoa4ECrYN9R+hbC0DRNB4IsEWoHUtVa6BqhmPXlXzsBFe5VqInOgPNMX/F1be7u4Dq6uSTzhz&#10;wlKLVqpF9gVaNknsND7OCPTgCYYtqanLgz6SMhXd6mDTl8phZCee9wduUzBJyunHs/HpOZkk2cbT&#10;87Pp6FOKUxzdfYj4VYFlSSh5oOZlTsXuJmIHHSDpNgfXtTG5gcaxJl1xOsoOBwsFNy5hVR6FPkwq&#10;qUs9S7g3KmGM+640UZErSIo8hOrSBLYTND5CSuUwF5/jEjqhNCXxFscef8zqLc5dHcPN4PDgbGsH&#10;IVf/Ku3q55Cy7vDE+Yu6k4jtuu1bvYZqT50O0G1K9PK6pm7ciIj3ItBqUAdp3fGODm2AWIde4mwD&#10;4fff9AlPE0tWzhpatZLHX1sRFGfmm6NZTns5CGEQ1oPgtvYSiP4xPSReZpEcAppB1AHsI70Cy3QL&#10;mYSTdFfJcRAvsVt4ekWkWi4ziLbPC7xxD16m0KkbabZW7aMIvh9ApNm9hWEJxezVHHbY5OlguUXQ&#10;dR7SRGjHYk80bW4e8/6VSU/Dy/+MOr6Fi2cAAAD//wMAUEsDBBQABgAIAAAAIQA6Fd//3gAAAAkB&#10;AAAPAAAAZHJzL2Rvd25yZXYueG1sTI/NTsMwEITvSLyDtUjcqF1AaRWyqRA/N6BQQIKbEy9JRLyO&#10;bCcNb497gtusZjXzTbGZbS8m8qFzjLBcKBDEtTMdNwhvr/dnaxAhaja6d0wIPxRgUx4fFTo3bs8v&#10;NO1iI1IIh1wjtDEOuZShbsnqsHADcfK+nLc6ptM30ni9T+G2l+dKZdLqjlNDqwe6aan+3o0Wof8I&#10;/qFS8XO6bR7j81aO73fLJ8TTk/n6CkSkOf49wwE/oUOZmCo3sgmiR0hDIkKm1CWIg63URVIVwjpb&#10;rUCWhfy/oPwFAAD//wMAUEsBAi0AFAAGAAgAAAAhALaDOJL+AAAA4QEAABMAAAAAAAAAAAAAAAAA&#10;AAAAAFtDb250ZW50X1R5cGVzXS54bWxQSwECLQAUAAYACAAAACEAOP0h/9YAAACUAQAACwAAAAAA&#10;AAAAAAAAAAAvAQAAX3JlbHMvLnJlbHNQSwECLQAUAAYACAAAACEAUoL+HnQCAABTBQAADgAAAAAA&#10;AAAAAAAAAAAuAgAAZHJzL2Uyb0RvYy54bWxQSwECLQAUAAYACAAAACEAOhXf/94AAAAJAQAADwAA&#10;AAAAAAAAAAAAAADOBAAAZHJzL2Rvd25yZXYueG1sUEsFBgAAAAAEAAQA8wAAANkFA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213A78F4" w:rsidR="00286D6E" w:rsidRPr="00B41E4D" w:rsidRDefault="00286D6E" w:rsidP="00B3554A">
                            <w:pPr>
                              <w:pStyle w:val="Publisheddate"/>
                              <w:numPr>
                                <w:ilvl w:val="0"/>
                                <w:numId w:val="0"/>
                              </w:numPr>
                              <w:tabs>
                                <w:tab w:val="left" w:pos="6663"/>
                              </w:tabs>
                              <w:rPr>
                                <w:sz w:val="32"/>
                                <w:szCs w:val="22"/>
                              </w:rPr>
                            </w:pPr>
                            <w:r>
                              <w:rPr>
                                <w:sz w:val="32"/>
                                <w:szCs w:val="22"/>
                              </w:rPr>
                              <w:t>V1.</w:t>
                            </w:r>
                            <w:r w:rsidR="0035724F">
                              <w:rPr>
                                <w:sz w:val="32"/>
                                <w:szCs w:val="22"/>
                              </w:rPr>
                              <w:t>5</w:t>
                            </w:r>
                            <w:r>
                              <w:rPr>
                                <w:sz w:val="32"/>
                                <w:szCs w:val="22"/>
                              </w:rPr>
                              <w:t xml:space="preserve"> </w:t>
                            </w:r>
                            <w:r w:rsidR="0035724F">
                              <w:rPr>
                                <w:sz w:val="32"/>
                                <w:szCs w:val="22"/>
                              </w:rPr>
                              <w:t>July</w:t>
                            </w:r>
                            <w:r>
                              <w:rPr>
                                <w:sz w:val="32"/>
                                <w:szCs w:val="22"/>
                              </w:rPr>
                              <w:t xml:space="preserve">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RRdgIAAFkFAAAOAAAAZHJzL2Uyb0RvYy54bWysVN9P2zAQfp+0/8Hy+0hLKUNVU9QVMU1C&#10;gCgTz65j02i2z7OvTbq/fmcnKYjthWkvzuXuu8/30/PL1hq2VyHW4Eo+PhlxppyEqnbPJf/+eP3p&#10;grOIwlXCgFMlP6jILxcfP8wbP1OnsAVTqcCIxMVZ40u+RfSzoohyq6yIJ+CVI6OGYAXSb3guqiAa&#10;YremOB2NzosGQuUDSBUjaa86I19kfq2VxDuto0JmSk6xYT5DPjfpLBZzMXsOwm9r2Ych/iEKK2pH&#10;lx6prgQKtgv1H1S2lgEiaDyRYAvQupYq50DZjEdvsllvhVc5FypO9Mcyxf9HK2/394HVVcknnDlh&#10;qUWPqkX2BVo2SdVpfJwRaO0Jhi2pqcuDPpIyJd3qYNOX0mFkpzofjrVNZJKUZxfj87PPU84k2aaj&#10;yXQ6TTTFi7cPEb8qsCwJJQ/Uu1xSsb+J2EEHSLrMwXVtTO6fcawp+flkOsoORwuRG5ewKk9CT5My&#10;6iLPEh6MShjjHpSmSuQEkiLPoFqZwPaCpkdIqRzm3DMvoRNKUxDvcezxL1G9x7nLY7gZHB6dbe0g&#10;5OzfhF39GELWHZ5q/irvJGK7afMIHBu7gepA/Q7Q7Uv08rqmptyIiPci0IJQi2np8Y4ObYCKD73E&#10;2RbCr7/pE57mlqycNbRwJY8/dyIozsw3RxOdtnMQwiBsBsHt7AqoC2N6TrzMIjkENIOoA9gneguW&#10;6RYyCSfprpLjIK6wW3t6S6RaLjOIdtALvHFrLxN1akoascf2SQTfzyHSBN/CsIpi9mYcO2zydLDc&#10;Ieg6z2qqa1fFvt60v3na+7cmPRCv/zPq5UVc/AYAAP//AwBQSwMEFAAGAAgAAAAhAGgNSMrfAAAA&#10;CQEAAA8AAABkcnMvZG93bnJldi54bWxMj8tOwzAURPdI/IN1kdhRO0WBNsSpEI8dz7ZIsHNik0TY&#10;15HtpOHvuaxgOZrRzJlyMzvLJhNi71FCthDADDZe99hK2O/uz1bAYlKolfVoJHybCJvq+KhUhfYH&#10;fDXTNrWMSjAWSkKX0lBwHpvOOBUXfjBI3qcPTiWSoeU6qAOVO8uXQlxwp3qkhU4N5qYzzdd2dBLs&#10;ewwPtUgf0237mF6e+fh2lz1JeXoyX18BS2ZOf2H4xSd0qIip9iPqyKwEOpIkrM/zNTCyL/NVDqym&#10;nMjyJfCq5P8fVD8AAAD//wMAUEsBAi0AFAAGAAgAAAAhALaDOJL+AAAA4QEAABMAAAAAAAAAAAAA&#10;AAAAAAAAAFtDb250ZW50X1R5cGVzXS54bWxQSwECLQAUAAYACAAAACEAOP0h/9YAAACUAQAACwAA&#10;AAAAAAAAAAAAAAAvAQAAX3JlbHMvLnJlbHNQSwECLQAUAAYACAAAACEARLh0UXYCAABZBQAADgAA&#10;AAAAAAAAAAAAAAAuAgAAZHJzL2Uyb0RvYy54bWxQSwECLQAUAAYACAAAACEAaA1Iyt8AAAAJAQAA&#10;DwAAAAAAAAAAAAAAAADQBAAAZHJzL2Rvd25yZXYueG1sUEsFBgAAAAAEAAQA8wAAANwFAAAAAA==&#10;" filled="f" stroked="f" strokeweight=".5pt">
                <v:textbox inset="0,0,0,0">
                  <w:txbxContent>
                    <w:p w14:paraId="4072891C" w14:textId="213A78F4" w:rsidR="00286D6E" w:rsidRPr="00B41E4D" w:rsidRDefault="00286D6E" w:rsidP="00B3554A">
                      <w:pPr>
                        <w:pStyle w:val="Publisheddate"/>
                        <w:numPr>
                          <w:ilvl w:val="0"/>
                          <w:numId w:val="0"/>
                        </w:numPr>
                        <w:tabs>
                          <w:tab w:val="left" w:pos="6663"/>
                        </w:tabs>
                        <w:rPr>
                          <w:sz w:val="32"/>
                          <w:szCs w:val="22"/>
                        </w:rPr>
                      </w:pPr>
                      <w:r>
                        <w:rPr>
                          <w:sz w:val="32"/>
                          <w:szCs w:val="22"/>
                        </w:rPr>
                        <w:t>V1.</w:t>
                      </w:r>
                      <w:r w:rsidR="0035724F">
                        <w:rPr>
                          <w:sz w:val="32"/>
                          <w:szCs w:val="22"/>
                        </w:rPr>
                        <w:t>5</w:t>
                      </w:r>
                      <w:r>
                        <w:rPr>
                          <w:sz w:val="32"/>
                          <w:szCs w:val="22"/>
                        </w:rPr>
                        <w:t xml:space="preserve"> </w:t>
                      </w:r>
                      <w:r w:rsidR="0035724F">
                        <w:rPr>
                          <w:sz w:val="32"/>
                          <w:szCs w:val="22"/>
                        </w:rPr>
                        <w:t>July</w:t>
                      </w:r>
                      <w:r>
                        <w:rPr>
                          <w:sz w:val="32"/>
                          <w:szCs w:val="22"/>
                        </w:rPr>
                        <w:t xml:space="preserve"> 2021</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17B622A">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DC6E25" w:rsidRPr="00EB2DDF" w14:paraId="73F08BA5" w14:textId="77777777" w:rsidTr="017B622A">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CD53E6">
            <w:pPr>
              <w:pStyle w:val="TableText"/>
              <w:numPr>
                <w:ilvl w:val="0"/>
                <w:numId w:val="26"/>
              </w:numPr>
              <w:rPr>
                <w:sz w:val="20"/>
                <w:szCs w:val="22"/>
              </w:rPr>
            </w:pPr>
            <w:r>
              <w:rPr>
                <w:sz w:val="20"/>
                <w:szCs w:val="22"/>
              </w:rPr>
              <w:t>Details of the NEMS assurance stages</w:t>
            </w:r>
          </w:p>
          <w:p w14:paraId="2C97F9F8" w14:textId="0454F6F7" w:rsidR="00DC6E25" w:rsidRDefault="00DC6E25" w:rsidP="00CD53E6">
            <w:pPr>
              <w:pStyle w:val="TableText"/>
              <w:numPr>
                <w:ilvl w:val="0"/>
                <w:numId w:val="26"/>
              </w:numPr>
              <w:rPr>
                <w:sz w:val="20"/>
                <w:szCs w:val="22"/>
              </w:rPr>
            </w:pPr>
            <w:r>
              <w:rPr>
                <w:sz w:val="20"/>
                <w:szCs w:val="22"/>
              </w:rPr>
              <w:t>Elaborates TKW meaning</w:t>
            </w:r>
          </w:p>
          <w:p w14:paraId="4C273D5C" w14:textId="77777777" w:rsidR="00DC6E25" w:rsidRDefault="00DC6E25" w:rsidP="00CD53E6">
            <w:pPr>
              <w:pStyle w:val="TableText"/>
              <w:numPr>
                <w:ilvl w:val="0"/>
                <w:numId w:val="26"/>
              </w:numPr>
              <w:rPr>
                <w:sz w:val="20"/>
                <w:szCs w:val="22"/>
              </w:rPr>
            </w:pPr>
            <w:r>
              <w:rPr>
                <w:sz w:val="20"/>
                <w:szCs w:val="22"/>
              </w:rPr>
              <w:t>Updated contact details – route of entry</w:t>
            </w:r>
          </w:p>
          <w:p w14:paraId="6A23A151" w14:textId="714B6223" w:rsidR="00DC6E25" w:rsidRPr="00F96CA5" w:rsidRDefault="00DC6E25" w:rsidP="00CD53E6">
            <w:pPr>
              <w:pStyle w:val="TableText"/>
              <w:numPr>
                <w:ilvl w:val="0"/>
                <w:numId w:val="26"/>
              </w:numPr>
              <w:rPr>
                <w:sz w:val="20"/>
                <w:szCs w:val="22"/>
              </w:rPr>
            </w:pPr>
            <w:r>
              <w:rPr>
                <w:sz w:val="20"/>
                <w:szCs w:val="22"/>
              </w:rPr>
              <w:t>Further details – TKW/INT testing requirements</w:t>
            </w:r>
          </w:p>
        </w:tc>
      </w:tr>
      <w:tr w:rsidR="009E79FF" w:rsidRPr="00EB2DDF" w14:paraId="1B7E80A3" w14:textId="77777777" w:rsidTr="017B622A">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70D2A721"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r w:rsidR="005C04E9">
              <w:rPr>
                <w:sz w:val="20"/>
                <w:szCs w:val="22"/>
              </w:rPr>
              <w:t xml:space="preserve"> – grammatical changes</w:t>
            </w:r>
          </w:p>
        </w:tc>
      </w:tr>
      <w:tr w:rsidR="00D95DF3" w:rsidRPr="00EB2DDF" w14:paraId="2F2A81B9" w14:textId="77777777" w:rsidTr="017B622A">
        <w:trPr>
          <w:trHeight w:val="290"/>
        </w:trPr>
        <w:tc>
          <w:tcPr>
            <w:tcW w:w="510" w:type="pct"/>
            <w:tcBorders>
              <w:right w:val="single" w:sz="2" w:space="0" w:color="B9B9B9"/>
            </w:tcBorders>
            <w:vAlign w:val="center"/>
          </w:tcPr>
          <w:p w14:paraId="74C7D7A5" w14:textId="2E7F47D7" w:rsidR="00D95DF3" w:rsidRDefault="00D95DF3" w:rsidP="00436AB5">
            <w:pPr>
              <w:pStyle w:val="TableText"/>
              <w:rPr>
                <w:sz w:val="20"/>
                <w:szCs w:val="22"/>
              </w:rPr>
            </w:pPr>
            <w:r>
              <w:rPr>
                <w:sz w:val="20"/>
                <w:szCs w:val="22"/>
              </w:rPr>
              <w:t>V1.0</w:t>
            </w:r>
          </w:p>
        </w:tc>
        <w:tc>
          <w:tcPr>
            <w:tcW w:w="654" w:type="pct"/>
            <w:tcBorders>
              <w:left w:val="single" w:sz="2" w:space="0" w:color="B9B9B9"/>
              <w:right w:val="single" w:sz="2" w:space="0" w:color="B9B9B9"/>
            </w:tcBorders>
            <w:shd w:val="clear" w:color="auto" w:fill="auto"/>
            <w:vAlign w:val="center"/>
          </w:tcPr>
          <w:p w14:paraId="31A8CD34" w14:textId="1325AB9E" w:rsidR="00D95DF3" w:rsidRDefault="00D95DF3" w:rsidP="00436AB5">
            <w:pPr>
              <w:pStyle w:val="TableText"/>
              <w:rPr>
                <w:sz w:val="20"/>
                <w:szCs w:val="22"/>
              </w:rPr>
            </w:pPr>
            <w:r>
              <w:rPr>
                <w:sz w:val="20"/>
                <w:szCs w:val="22"/>
              </w:rPr>
              <w:t>28/08/2020</w:t>
            </w:r>
          </w:p>
        </w:tc>
        <w:tc>
          <w:tcPr>
            <w:tcW w:w="975" w:type="pct"/>
            <w:tcBorders>
              <w:left w:val="single" w:sz="2" w:space="0" w:color="B9B9B9"/>
              <w:right w:val="single" w:sz="2" w:space="0" w:color="B9B9B9"/>
            </w:tcBorders>
            <w:vAlign w:val="center"/>
          </w:tcPr>
          <w:p w14:paraId="33D50BE6" w14:textId="0C372D4F" w:rsidR="00D95DF3" w:rsidRDefault="00D95DF3" w:rsidP="00436AB5">
            <w:pPr>
              <w:pStyle w:val="TableText"/>
              <w:rPr>
                <w:sz w:val="20"/>
                <w:szCs w:val="22"/>
              </w:rPr>
            </w:pPr>
            <w:r>
              <w:rPr>
                <w:sz w:val="20"/>
                <w:szCs w:val="22"/>
              </w:rPr>
              <w:t>James Lane</w:t>
            </w:r>
          </w:p>
        </w:tc>
        <w:tc>
          <w:tcPr>
            <w:tcW w:w="2861" w:type="pct"/>
            <w:tcBorders>
              <w:left w:val="single" w:sz="2" w:space="0" w:color="B9B9B9"/>
            </w:tcBorders>
            <w:vAlign w:val="center"/>
          </w:tcPr>
          <w:p w14:paraId="0F363F63" w14:textId="308CAF29" w:rsidR="00D95DF3" w:rsidRDefault="00D95DF3" w:rsidP="00436AB5">
            <w:pPr>
              <w:pStyle w:val="TableText"/>
              <w:rPr>
                <w:sz w:val="20"/>
                <w:szCs w:val="22"/>
              </w:rPr>
            </w:pPr>
            <w:r>
              <w:rPr>
                <w:sz w:val="20"/>
                <w:szCs w:val="22"/>
              </w:rPr>
              <w:t>Updated with approval</w:t>
            </w:r>
            <w:r w:rsidR="00F407B8">
              <w:rPr>
                <w:sz w:val="20"/>
                <w:szCs w:val="22"/>
              </w:rPr>
              <w:t xml:space="preserve"> – processes in appendices changed to attachments</w:t>
            </w:r>
          </w:p>
        </w:tc>
      </w:tr>
      <w:tr w:rsidR="00DA339B" w:rsidRPr="00EB2DDF" w14:paraId="31636B95" w14:textId="77777777" w:rsidTr="017B622A">
        <w:trPr>
          <w:trHeight w:val="290"/>
        </w:trPr>
        <w:tc>
          <w:tcPr>
            <w:tcW w:w="510" w:type="pct"/>
            <w:tcBorders>
              <w:right w:val="single" w:sz="2" w:space="0" w:color="B9B9B9"/>
            </w:tcBorders>
            <w:vAlign w:val="center"/>
          </w:tcPr>
          <w:p w14:paraId="78320BA2" w14:textId="0D5DC0D4" w:rsidR="00DA339B" w:rsidRDefault="00DA339B" w:rsidP="00436AB5">
            <w:pPr>
              <w:pStyle w:val="TableText"/>
              <w:rPr>
                <w:sz w:val="20"/>
                <w:szCs w:val="22"/>
              </w:rPr>
            </w:pPr>
            <w:r>
              <w:rPr>
                <w:sz w:val="20"/>
                <w:szCs w:val="22"/>
              </w:rPr>
              <w:t>V1.1</w:t>
            </w:r>
          </w:p>
        </w:tc>
        <w:tc>
          <w:tcPr>
            <w:tcW w:w="654" w:type="pct"/>
            <w:tcBorders>
              <w:left w:val="single" w:sz="2" w:space="0" w:color="B9B9B9"/>
              <w:right w:val="single" w:sz="2" w:space="0" w:color="B9B9B9"/>
            </w:tcBorders>
            <w:shd w:val="clear" w:color="auto" w:fill="auto"/>
            <w:vAlign w:val="center"/>
          </w:tcPr>
          <w:p w14:paraId="32F52B61" w14:textId="565D8644" w:rsidR="00DA339B" w:rsidRDefault="00DA339B" w:rsidP="00436AB5">
            <w:pPr>
              <w:pStyle w:val="TableText"/>
              <w:rPr>
                <w:sz w:val="20"/>
                <w:szCs w:val="22"/>
              </w:rPr>
            </w:pPr>
            <w:r>
              <w:rPr>
                <w:sz w:val="20"/>
                <w:szCs w:val="22"/>
              </w:rPr>
              <w:t>17/11/2020</w:t>
            </w:r>
          </w:p>
        </w:tc>
        <w:tc>
          <w:tcPr>
            <w:tcW w:w="975" w:type="pct"/>
            <w:tcBorders>
              <w:left w:val="single" w:sz="2" w:space="0" w:color="B9B9B9"/>
              <w:right w:val="single" w:sz="2" w:space="0" w:color="B9B9B9"/>
            </w:tcBorders>
            <w:vAlign w:val="center"/>
          </w:tcPr>
          <w:p w14:paraId="028E06E0" w14:textId="7DB2E3EE" w:rsidR="00DA339B" w:rsidRDefault="00DA339B" w:rsidP="00436AB5">
            <w:pPr>
              <w:pStyle w:val="TableText"/>
              <w:rPr>
                <w:sz w:val="20"/>
                <w:szCs w:val="22"/>
              </w:rPr>
            </w:pPr>
            <w:r>
              <w:rPr>
                <w:sz w:val="20"/>
                <w:szCs w:val="22"/>
              </w:rPr>
              <w:t>James Lane</w:t>
            </w:r>
          </w:p>
        </w:tc>
        <w:tc>
          <w:tcPr>
            <w:tcW w:w="2861" w:type="pct"/>
            <w:tcBorders>
              <w:left w:val="single" w:sz="2" w:space="0" w:color="B9B9B9"/>
            </w:tcBorders>
            <w:vAlign w:val="center"/>
          </w:tcPr>
          <w:p w14:paraId="1DAA82AA" w14:textId="72BF0B8C" w:rsidR="00DA339B" w:rsidRDefault="00DA339B" w:rsidP="00436AB5">
            <w:pPr>
              <w:pStyle w:val="TableText"/>
              <w:rPr>
                <w:sz w:val="20"/>
                <w:szCs w:val="22"/>
              </w:rPr>
            </w:pPr>
            <w:r>
              <w:rPr>
                <w:sz w:val="20"/>
                <w:szCs w:val="22"/>
              </w:rPr>
              <w:t>Cosmetic changes based on feedback</w:t>
            </w:r>
            <w:r w:rsidR="00A64E7F">
              <w:rPr>
                <w:sz w:val="20"/>
                <w:szCs w:val="22"/>
              </w:rPr>
              <w:t xml:space="preserve">, </w:t>
            </w:r>
            <w:r>
              <w:rPr>
                <w:sz w:val="20"/>
                <w:szCs w:val="22"/>
              </w:rPr>
              <w:t xml:space="preserve">additions </w:t>
            </w:r>
            <w:r w:rsidR="00867CC5">
              <w:rPr>
                <w:sz w:val="20"/>
                <w:szCs w:val="22"/>
              </w:rPr>
              <w:t>to NEMS Assurance Stages to mirror format of NRL onboarding guide</w:t>
            </w:r>
            <w:r w:rsidR="00A64E7F">
              <w:rPr>
                <w:sz w:val="20"/>
                <w:szCs w:val="22"/>
              </w:rPr>
              <w:t xml:space="preserve">, clarity of </w:t>
            </w:r>
            <w:proofErr w:type="spellStart"/>
            <w:r w:rsidR="00A64E7F">
              <w:rPr>
                <w:sz w:val="20"/>
                <w:szCs w:val="22"/>
              </w:rPr>
              <w:t>Catbag</w:t>
            </w:r>
            <w:proofErr w:type="spellEnd"/>
            <w:r w:rsidR="00641977">
              <w:rPr>
                <w:sz w:val="20"/>
                <w:szCs w:val="22"/>
              </w:rPr>
              <w:t xml:space="preserve"> codes, </w:t>
            </w:r>
            <w:r w:rsidR="00E64D89">
              <w:rPr>
                <w:sz w:val="20"/>
                <w:szCs w:val="22"/>
              </w:rPr>
              <w:t>INT environment connection section updated</w:t>
            </w:r>
            <w:r w:rsidR="00923DAF">
              <w:rPr>
                <w:sz w:val="20"/>
                <w:szCs w:val="22"/>
              </w:rPr>
              <w:t>, failover issue addressed.</w:t>
            </w:r>
          </w:p>
        </w:tc>
      </w:tr>
      <w:tr w:rsidR="001C6BC4" w:rsidRPr="00EB2DDF" w14:paraId="02B7B7CE" w14:textId="77777777" w:rsidTr="017B622A">
        <w:trPr>
          <w:trHeight w:val="290"/>
        </w:trPr>
        <w:tc>
          <w:tcPr>
            <w:tcW w:w="510" w:type="pct"/>
            <w:tcBorders>
              <w:right w:val="single" w:sz="2" w:space="0" w:color="B9B9B9"/>
            </w:tcBorders>
            <w:vAlign w:val="center"/>
          </w:tcPr>
          <w:p w14:paraId="7051BDA6" w14:textId="2BC7BC2D" w:rsidR="001C6BC4" w:rsidRDefault="001C6BC4" w:rsidP="00436AB5">
            <w:pPr>
              <w:pStyle w:val="TableText"/>
              <w:rPr>
                <w:sz w:val="20"/>
                <w:szCs w:val="22"/>
              </w:rPr>
            </w:pPr>
            <w:r>
              <w:rPr>
                <w:sz w:val="20"/>
                <w:szCs w:val="22"/>
              </w:rPr>
              <w:t>V1.2</w:t>
            </w:r>
          </w:p>
        </w:tc>
        <w:tc>
          <w:tcPr>
            <w:tcW w:w="654" w:type="pct"/>
            <w:tcBorders>
              <w:left w:val="single" w:sz="2" w:space="0" w:color="B9B9B9"/>
              <w:right w:val="single" w:sz="2" w:space="0" w:color="B9B9B9"/>
            </w:tcBorders>
            <w:shd w:val="clear" w:color="auto" w:fill="auto"/>
            <w:vAlign w:val="center"/>
          </w:tcPr>
          <w:p w14:paraId="0AE56AB7" w14:textId="6C0FE614" w:rsidR="001C6BC4" w:rsidRDefault="001C6BC4" w:rsidP="00436AB5">
            <w:pPr>
              <w:pStyle w:val="TableText"/>
              <w:rPr>
                <w:sz w:val="20"/>
                <w:szCs w:val="22"/>
              </w:rPr>
            </w:pPr>
            <w:r>
              <w:rPr>
                <w:sz w:val="20"/>
                <w:szCs w:val="22"/>
              </w:rPr>
              <w:t>26/01/2021</w:t>
            </w:r>
          </w:p>
        </w:tc>
        <w:tc>
          <w:tcPr>
            <w:tcW w:w="975" w:type="pct"/>
            <w:tcBorders>
              <w:left w:val="single" w:sz="2" w:space="0" w:color="B9B9B9"/>
              <w:right w:val="single" w:sz="2" w:space="0" w:color="B9B9B9"/>
            </w:tcBorders>
            <w:vAlign w:val="center"/>
          </w:tcPr>
          <w:p w14:paraId="1E3BA70E" w14:textId="630B1F6B" w:rsidR="001C6BC4" w:rsidRDefault="001C6BC4"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3B12CB5D" w14:textId="77777777" w:rsidR="001C6BC4" w:rsidRDefault="001C6BC4" w:rsidP="00436AB5">
            <w:pPr>
              <w:pStyle w:val="TableText"/>
              <w:rPr>
                <w:sz w:val="20"/>
                <w:szCs w:val="22"/>
              </w:rPr>
            </w:pPr>
            <w:r>
              <w:rPr>
                <w:sz w:val="20"/>
                <w:szCs w:val="22"/>
              </w:rPr>
              <w:t>-Addition of MESH mailbox instructions</w:t>
            </w:r>
          </w:p>
          <w:p w14:paraId="71847CE1" w14:textId="16841AE4" w:rsidR="001C6BC4" w:rsidRDefault="001C6BC4" w:rsidP="00436AB5">
            <w:pPr>
              <w:pStyle w:val="TableText"/>
              <w:rPr>
                <w:sz w:val="20"/>
                <w:szCs w:val="22"/>
              </w:rPr>
            </w:pPr>
            <w:r>
              <w:rPr>
                <w:sz w:val="20"/>
                <w:szCs w:val="22"/>
              </w:rPr>
              <w:t>-Additional DCH elements added to FAQ</w:t>
            </w:r>
          </w:p>
        </w:tc>
      </w:tr>
      <w:tr w:rsidR="007F725F" w:rsidRPr="00EB2DDF" w14:paraId="2917D330" w14:textId="77777777" w:rsidTr="017B622A">
        <w:trPr>
          <w:trHeight w:val="290"/>
        </w:trPr>
        <w:tc>
          <w:tcPr>
            <w:tcW w:w="510" w:type="pct"/>
            <w:tcBorders>
              <w:right w:val="single" w:sz="2" w:space="0" w:color="B9B9B9"/>
            </w:tcBorders>
            <w:vAlign w:val="center"/>
          </w:tcPr>
          <w:p w14:paraId="04BEB3DB" w14:textId="65287AF3" w:rsidR="007F725F" w:rsidRDefault="007F725F" w:rsidP="00436AB5">
            <w:pPr>
              <w:pStyle w:val="TableText"/>
              <w:rPr>
                <w:sz w:val="20"/>
                <w:szCs w:val="22"/>
              </w:rPr>
            </w:pPr>
            <w:r>
              <w:rPr>
                <w:sz w:val="20"/>
                <w:szCs w:val="22"/>
              </w:rPr>
              <w:t>V1.3</w:t>
            </w:r>
          </w:p>
        </w:tc>
        <w:tc>
          <w:tcPr>
            <w:tcW w:w="654" w:type="pct"/>
            <w:tcBorders>
              <w:left w:val="single" w:sz="2" w:space="0" w:color="B9B9B9"/>
              <w:right w:val="single" w:sz="2" w:space="0" w:color="B9B9B9"/>
            </w:tcBorders>
            <w:shd w:val="clear" w:color="auto" w:fill="auto"/>
            <w:vAlign w:val="center"/>
          </w:tcPr>
          <w:p w14:paraId="23068179" w14:textId="75BB3059" w:rsidR="007F725F" w:rsidRDefault="007F725F" w:rsidP="00436AB5">
            <w:pPr>
              <w:pStyle w:val="TableText"/>
              <w:rPr>
                <w:sz w:val="20"/>
                <w:szCs w:val="22"/>
              </w:rPr>
            </w:pPr>
            <w:r>
              <w:rPr>
                <w:sz w:val="20"/>
                <w:szCs w:val="22"/>
              </w:rPr>
              <w:t>08/02/2021</w:t>
            </w:r>
          </w:p>
        </w:tc>
        <w:tc>
          <w:tcPr>
            <w:tcW w:w="975" w:type="pct"/>
            <w:tcBorders>
              <w:left w:val="single" w:sz="2" w:space="0" w:color="B9B9B9"/>
              <w:right w:val="single" w:sz="2" w:space="0" w:color="B9B9B9"/>
            </w:tcBorders>
            <w:vAlign w:val="center"/>
          </w:tcPr>
          <w:p w14:paraId="4BA1B92D" w14:textId="10FA0B7A" w:rsidR="007F725F" w:rsidRDefault="007F725F"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1649D25C" w14:textId="4B475738" w:rsidR="007F725F" w:rsidRDefault="00AD6260" w:rsidP="00436AB5">
            <w:pPr>
              <w:pStyle w:val="TableText"/>
              <w:rPr>
                <w:sz w:val="20"/>
                <w:szCs w:val="20"/>
              </w:rPr>
            </w:pPr>
            <w:r w:rsidRPr="017B622A">
              <w:rPr>
                <w:sz w:val="20"/>
                <w:szCs w:val="20"/>
              </w:rPr>
              <w:t>Removed specific text</w:t>
            </w:r>
            <w:r w:rsidR="000F07B3" w:rsidRPr="017B622A">
              <w:rPr>
                <w:sz w:val="20"/>
                <w:szCs w:val="20"/>
              </w:rPr>
              <w:t xml:space="preserve">, included </w:t>
            </w:r>
            <w:proofErr w:type="gramStart"/>
            <w:r w:rsidR="000F07B3" w:rsidRPr="017B622A">
              <w:rPr>
                <w:sz w:val="20"/>
                <w:szCs w:val="20"/>
              </w:rPr>
              <w:t>diagrams</w:t>
            </w:r>
            <w:proofErr w:type="gramEnd"/>
            <w:r w:rsidR="00974B86" w:rsidRPr="017B622A">
              <w:rPr>
                <w:sz w:val="20"/>
                <w:szCs w:val="20"/>
              </w:rPr>
              <w:t xml:space="preserve"> and</w:t>
            </w:r>
            <w:r w:rsidR="64D601D3" w:rsidRPr="017B622A">
              <w:rPr>
                <w:sz w:val="20"/>
                <w:szCs w:val="20"/>
              </w:rPr>
              <w:t xml:space="preserve"> </w:t>
            </w:r>
            <w:r w:rsidRPr="017B622A">
              <w:rPr>
                <w:sz w:val="20"/>
                <w:szCs w:val="20"/>
              </w:rPr>
              <w:t>cleaned up the document.</w:t>
            </w:r>
          </w:p>
        </w:tc>
      </w:tr>
      <w:tr w:rsidR="00176F53" w:rsidRPr="00EB2DDF" w14:paraId="151D20A0" w14:textId="77777777" w:rsidTr="017B622A">
        <w:trPr>
          <w:trHeight w:val="290"/>
        </w:trPr>
        <w:tc>
          <w:tcPr>
            <w:tcW w:w="510" w:type="pct"/>
            <w:tcBorders>
              <w:right w:val="single" w:sz="2" w:space="0" w:color="B9B9B9"/>
            </w:tcBorders>
            <w:vAlign w:val="center"/>
          </w:tcPr>
          <w:p w14:paraId="670E675C" w14:textId="429663A2" w:rsidR="00176F53" w:rsidRDefault="00176F53" w:rsidP="00436AB5">
            <w:pPr>
              <w:pStyle w:val="TableText"/>
              <w:rPr>
                <w:sz w:val="20"/>
                <w:szCs w:val="22"/>
              </w:rPr>
            </w:pPr>
            <w:r>
              <w:rPr>
                <w:sz w:val="20"/>
                <w:szCs w:val="22"/>
              </w:rPr>
              <w:t>V1.4</w:t>
            </w:r>
          </w:p>
        </w:tc>
        <w:tc>
          <w:tcPr>
            <w:tcW w:w="654" w:type="pct"/>
            <w:tcBorders>
              <w:left w:val="single" w:sz="2" w:space="0" w:color="B9B9B9"/>
              <w:right w:val="single" w:sz="2" w:space="0" w:color="B9B9B9"/>
            </w:tcBorders>
            <w:shd w:val="clear" w:color="auto" w:fill="auto"/>
            <w:vAlign w:val="center"/>
          </w:tcPr>
          <w:p w14:paraId="2EA01C33" w14:textId="6B531E26" w:rsidR="00176F53" w:rsidRDefault="00176F53" w:rsidP="00436AB5">
            <w:pPr>
              <w:pStyle w:val="TableText"/>
              <w:rPr>
                <w:sz w:val="20"/>
                <w:szCs w:val="22"/>
              </w:rPr>
            </w:pPr>
            <w:r>
              <w:rPr>
                <w:sz w:val="20"/>
                <w:szCs w:val="22"/>
              </w:rPr>
              <w:t>01/06/2021</w:t>
            </w:r>
          </w:p>
        </w:tc>
        <w:tc>
          <w:tcPr>
            <w:tcW w:w="975" w:type="pct"/>
            <w:tcBorders>
              <w:left w:val="single" w:sz="2" w:space="0" w:color="B9B9B9"/>
              <w:right w:val="single" w:sz="2" w:space="0" w:color="B9B9B9"/>
            </w:tcBorders>
            <w:vAlign w:val="center"/>
          </w:tcPr>
          <w:p w14:paraId="4F6699F5" w14:textId="3AD9BBD9" w:rsidR="00176F53" w:rsidRDefault="00176F53"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2E2D2625" w14:textId="1E61D092" w:rsidR="00176F53" w:rsidRPr="017B622A" w:rsidRDefault="00176F53" w:rsidP="00436AB5">
            <w:pPr>
              <w:pStyle w:val="TableText"/>
              <w:rPr>
                <w:sz w:val="20"/>
                <w:szCs w:val="20"/>
              </w:rPr>
            </w:pPr>
            <w:r>
              <w:rPr>
                <w:sz w:val="20"/>
                <w:szCs w:val="20"/>
              </w:rPr>
              <w:t>Updated Onboarding Guide for Dynamic DNS prerequisite</w:t>
            </w:r>
          </w:p>
        </w:tc>
      </w:tr>
      <w:tr w:rsidR="0035724F" w:rsidRPr="00EB2DDF" w14:paraId="5934F34B" w14:textId="77777777" w:rsidTr="017B622A">
        <w:trPr>
          <w:trHeight w:val="290"/>
        </w:trPr>
        <w:tc>
          <w:tcPr>
            <w:tcW w:w="510" w:type="pct"/>
            <w:tcBorders>
              <w:right w:val="single" w:sz="2" w:space="0" w:color="B9B9B9"/>
            </w:tcBorders>
            <w:vAlign w:val="center"/>
          </w:tcPr>
          <w:p w14:paraId="7F10C12B" w14:textId="36D84F7E" w:rsidR="0035724F" w:rsidRDefault="0035724F" w:rsidP="00436AB5">
            <w:pPr>
              <w:pStyle w:val="TableText"/>
              <w:rPr>
                <w:sz w:val="20"/>
                <w:szCs w:val="22"/>
              </w:rPr>
            </w:pPr>
            <w:r>
              <w:rPr>
                <w:sz w:val="20"/>
                <w:szCs w:val="22"/>
              </w:rPr>
              <w:t>V1.5</w:t>
            </w:r>
          </w:p>
        </w:tc>
        <w:tc>
          <w:tcPr>
            <w:tcW w:w="654" w:type="pct"/>
            <w:tcBorders>
              <w:left w:val="single" w:sz="2" w:space="0" w:color="B9B9B9"/>
              <w:right w:val="single" w:sz="2" w:space="0" w:color="B9B9B9"/>
            </w:tcBorders>
            <w:shd w:val="clear" w:color="auto" w:fill="auto"/>
            <w:vAlign w:val="center"/>
          </w:tcPr>
          <w:p w14:paraId="40CF9558" w14:textId="58E6A69C" w:rsidR="0035724F" w:rsidRDefault="0035724F" w:rsidP="00436AB5">
            <w:pPr>
              <w:pStyle w:val="TableText"/>
              <w:rPr>
                <w:sz w:val="20"/>
                <w:szCs w:val="22"/>
              </w:rPr>
            </w:pPr>
            <w:r>
              <w:rPr>
                <w:sz w:val="20"/>
                <w:szCs w:val="22"/>
              </w:rPr>
              <w:t>26/07/2021</w:t>
            </w:r>
          </w:p>
        </w:tc>
        <w:tc>
          <w:tcPr>
            <w:tcW w:w="975" w:type="pct"/>
            <w:tcBorders>
              <w:left w:val="single" w:sz="2" w:space="0" w:color="B9B9B9"/>
              <w:right w:val="single" w:sz="2" w:space="0" w:color="B9B9B9"/>
            </w:tcBorders>
            <w:vAlign w:val="center"/>
          </w:tcPr>
          <w:p w14:paraId="76A11B38" w14:textId="6BB547A6" w:rsidR="0035724F" w:rsidRDefault="0035724F"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1D9E33C6" w14:textId="1DC04570" w:rsidR="0035724F" w:rsidRDefault="0035724F" w:rsidP="00436AB5">
            <w:pPr>
              <w:pStyle w:val="TableText"/>
              <w:rPr>
                <w:sz w:val="20"/>
                <w:szCs w:val="20"/>
              </w:rPr>
            </w:pPr>
            <w:r>
              <w:rPr>
                <w:sz w:val="20"/>
                <w:szCs w:val="20"/>
              </w:rPr>
              <w:t>Removed IWG email contact and replaced with NRL/NEMS Team Mailbox</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proofErr w:type="spellStart"/>
            <w:r>
              <w:rPr>
                <w:sz w:val="20"/>
                <w:szCs w:val="22"/>
              </w:rPr>
              <w:t>Shail</w:t>
            </w:r>
            <w:proofErr w:type="spellEnd"/>
            <w:r>
              <w:rPr>
                <w:sz w:val="20"/>
                <w:szCs w:val="22"/>
              </w:rPr>
              <w:t xml:space="preserve"> </w:t>
            </w:r>
            <w:proofErr w:type="spellStart"/>
            <w:r>
              <w:rPr>
                <w:sz w:val="20"/>
                <w:szCs w:val="22"/>
              </w:rPr>
              <w:t>Ravjibhai</w:t>
            </w:r>
            <w:proofErr w:type="spellEnd"/>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r w:rsidR="00AD6260" w:rsidRPr="00EB2DDF" w14:paraId="04DC99AB" w14:textId="77777777" w:rsidTr="00436AB5">
        <w:tc>
          <w:tcPr>
            <w:tcW w:w="1069" w:type="pct"/>
            <w:tcBorders>
              <w:right w:val="single" w:sz="2" w:space="0" w:color="B9B9B9"/>
            </w:tcBorders>
            <w:vAlign w:val="center"/>
          </w:tcPr>
          <w:p w14:paraId="2F970E0B" w14:textId="2D0F86ED" w:rsidR="00AD6260" w:rsidRDefault="0047564D" w:rsidP="000D6673">
            <w:pPr>
              <w:pStyle w:val="TableText"/>
              <w:rPr>
                <w:sz w:val="20"/>
                <w:szCs w:val="22"/>
              </w:rPr>
            </w:pPr>
            <w:r>
              <w:rPr>
                <w:sz w:val="20"/>
                <w:szCs w:val="22"/>
              </w:rPr>
              <w:t>Jon Maslen</w:t>
            </w:r>
          </w:p>
        </w:tc>
        <w:tc>
          <w:tcPr>
            <w:tcW w:w="2360" w:type="pct"/>
            <w:tcBorders>
              <w:left w:val="single" w:sz="2" w:space="0" w:color="B9B9B9"/>
              <w:right w:val="single" w:sz="2" w:space="0" w:color="B9B9B9"/>
            </w:tcBorders>
            <w:shd w:val="clear" w:color="auto" w:fill="auto"/>
            <w:vAlign w:val="center"/>
          </w:tcPr>
          <w:p w14:paraId="51029622" w14:textId="1795FA58" w:rsidR="00AD6260" w:rsidRDefault="004E2340" w:rsidP="000D6673">
            <w:pPr>
              <w:pStyle w:val="TableText"/>
              <w:rPr>
                <w:sz w:val="20"/>
                <w:szCs w:val="22"/>
              </w:rPr>
            </w:pPr>
            <w:r>
              <w:rPr>
                <w:sz w:val="20"/>
                <w:szCs w:val="22"/>
              </w:rPr>
              <w:t>NEMS / NRL Product Owner</w:t>
            </w:r>
          </w:p>
        </w:tc>
        <w:tc>
          <w:tcPr>
            <w:tcW w:w="739" w:type="pct"/>
            <w:tcBorders>
              <w:left w:val="single" w:sz="2" w:space="0" w:color="B9B9B9"/>
              <w:right w:val="single" w:sz="2" w:space="0" w:color="B9B9B9"/>
            </w:tcBorders>
            <w:vAlign w:val="center"/>
          </w:tcPr>
          <w:p w14:paraId="6B4683E5" w14:textId="77777777" w:rsidR="00AD6260" w:rsidRDefault="00AD6260" w:rsidP="000D6673">
            <w:pPr>
              <w:pStyle w:val="TableText"/>
              <w:rPr>
                <w:sz w:val="20"/>
                <w:szCs w:val="22"/>
              </w:rPr>
            </w:pPr>
          </w:p>
        </w:tc>
        <w:tc>
          <w:tcPr>
            <w:tcW w:w="832" w:type="pct"/>
            <w:tcBorders>
              <w:left w:val="single" w:sz="2" w:space="0" w:color="B9B9B9"/>
            </w:tcBorders>
            <w:shd w:val="clear" w:color="auto" w:fill="auto"/>
            <w:vAlign w:val="center"/>
          </w:tcPr>
          <w:p w14:paraId="0B3ED777" w14:textId="42C24461" w:rsidR="00AD6260" w:rsidRDefault="004E2340" w:rsidP="000D6673">
            <w:pPr>
              <w:pStyle w:val="TableText"/>
              <w:rPr>
                <w:sz w:val="20"/>
                <w:szCs w:val="22"/>
              </w:rPr>
            </w:pPr>
            <w:r>
              <w:rPr>
                <w:sz w:val="20"/>
                <w:szCs w:val="22"/>
              </w:rPr>
              <w:t>V1.3</w:t>
            </w:r>
          </w:p>
        </w:tc>
      </w:tr>
      <w:tr w:rsidR="0047564D" w:rsidRPr="00EB2DDF" w14:paraId="75A16784" w14:textId="77777777" w:rsidTr="00436AB5">
        <w:tc>
          <w:tcPr>
            <w:tcW w:w="1069" w:type="pct"/>
            <w:tcBorders>
              <w:right w:val="single" w:sz="2" w:space="0" w:color="B9B9B9"/>
            </w:tcBorders>
            <w:vAlign w:val="center"/>
          </w:tcPr>
          <w:p w14:paraId="4EE8CDD0" w14:textId="6CC20042" w:rsidR="0047564D" w:rsidRDefault="0047564D"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542C7110" w14:textId="3B602D97" w:rsidR="0047564D" w:rsidRDefault="00222C34"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47FA5E1C" w14:textId="77777777" w:rsidR="0047564D" w:rsidRDefault="0047564D" w:rsidP="000D6673">
            <w:pPr>
              <w:pStyle w:val="TableText"/>
              <w:rPr>
                <w:sz w:val="20"/>
                <w:szCs w:val="22"/>
              </w:rPr>
            </w:pPr>
          </w:p>
        </w:tc>
        <w:tc>
          <w:tcPr>
            <w:tcW w:w="832" w:type="pct"/>
            <w:tcBorders>
              <w:left w:val="single" w:sz="2" w:space="0" w:color="B9B9B9"/>
            </w:tcBorders>
            <w:shd w:val="clear" w:color="auto" w:fill="auto"/>
            <w:vAlign w:val="center"/>
          </w:tcPr>
          <w:p w14:paraId="6AF93634" w14:textId="75DA9C0F" w:rsidR="0047564D" w:rsidRDefault="00222C34" w:rsidP="000D6673">
            <w:pPr>
              <w:pStyle w:val="TableText"/>
              <w:rPr>
                <w:sz w:val="20"/>
                <w:szCs w:val="22"/>
              </w:rPr>
            </w:pPr>
            <w:r>
              <w:rPr>
                <w:sz w:val="20"/>
                <w:szCs w:val="22"/>
              </w:rPr>
              <w:t>V1.3</w:t>
            </w:r>
          </w:p>
        </w:tc>
      </w:tr>
    </w:tbl>
    <w:p w14:paraId="716E2909" w14:textId="77777777" w:rsidR="007B0806" w:rsidRPr="00B476EC" w:rsidRDefault="007B0806" w:rsidP="007B0806">
      <w:pPr>
        <w:spacing w:before="120" w:after="120"/>
      </w:pPr>
    </w:p>
    <w:p w14:paraId="463DB282" w14:textId="77777777" w:rsidR="00192340" w:rsidRDefault="00192340" w:rsidP="007B0806">
      <w:pPr>
        <w:pStyle w:val="DocMgmtSubhead"/>
        <w:rPr>
          <w:sz w:val="28"/>
          <w:szCs w:val="28"/>
        </w:rPr>
      </w:pPr>
      <w:bookmarkStart w:id="4" w:name="_Toc350847282"/>
      <w:bookmarkStart w:id="5" w:name="_Toc350847326"/>
    </w:p>
    <w:p w14:paraId="42F692DB" w14:textId="77777777" w:rsidR="00192340" w:rsidRDefault="00192340" w:rsidP="007B0806">
      <w:pPr>
        <w:pStyle w:val="DocMgmtSubhead"/>
        <w:rPr>
          <w:sz w:val="28"/>
          <w:szCs w:val="28"/>
        </w:rPr>
      </w:pPr>
    </w:p>
    <w:p w14:paraId="2A293089" w14:textId="47F5FCF8" w:rsidR="007B0806" w:rsidRPr="003E1258" w:rsidRDefault="007B0806" w:rsidP="007B0806">
      <w:pPr>
        <w:pStyle w:val="DocMgmtSubhead"/>
        <w:rPr>
          <w:sz w:val="28"/>
          <w:szCs w:val="28"/>
        </w:rPr>
      </w:pPr>
      <w:r w:rsidRPr="003E1258">
        <w:rPr>
          <w:sz w:val="28"/>
          <w:szCs w:val="28"/>
        </w:rPr>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 xml:space="preserve">Gemma </w:t>
            </w:r>
            <w:proofErr w:type="spellStart"/>
            <w:r>
              <w:rPr>
                <w:sz w:val="20"/>
                <w:szCs w:val="22"/>
              </w:rPr>
              <w:t>Beacock</w:t>
            </w:r>
            <w:proofErr w:type="spellEnd"/>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3AC80EC1" w:rsidR="00436AB5" w:rsidRPr="00F96CA5" w:rsidRDefault="00F407B8" w:rsidP="00436AB5">
            <w:pPr>
              <w:pStyle w:val="TableText"/>
              <w:rPr>
                <w:sz w:val="20"/>
                <w:szCs w:val="22"/>
              </w:rPr>
            </w:pPr>
            <w:r>
              <w:rPr>
                <w:sz w:val="20"/>
                <w:szCs w:val="22"/>
              </w:rPr>
              <w:t>28/08/2020</w:t>
            </w:r>
          </w:p>
        </w:tc>
        <w:tc>
          <w:tcPr>
            <w:tcW w:w="585" w:type="pct"/>
            <w:tcBorders>
              <w:top w:val="single" w:sz="2" w:space="0" w:color="000000"/>
              <w:left w:val="single" w:sz="2" w:space="0" w:color="B9B9B9"/>
              <w:bottom w:val="single" w:sz="2" w:space="0" w:color="000000"/>
            </w:tcBorders>
            <w:vAlign w:val="center"/>
          </w:tcPr>
          <w:p w14:paraId="1C341589" w14:textId="61ECF75C" w:rsidR="00436AB5" w:rsidRPr="00F96CA5" w:rsidRDefault="00F407B8" w:rsidP="00436AB5">
            <w:pPr>
              <w:pStyle w:val="TableText"/>
              <w:rPr>
                <w:sz w:val="20"/>
                <w:szCs w:val="22"/>
              </w:rPr>
            </w:pPr>
            <w:r>
              <w:rPr>
                <w:sz w:val="20"/>
                <w:szCs w:val="22"/>
              </w:rPr>
              <w:t>v1.0</w:t>
            </w:r>
          </w:p>
        </w:tc>
      </w:tr>
      <w:tr w:rsidR="00AD6260" w:rsidRPr="00EB2DDF" w14:paraId="1248D7E1"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74A95A18" w14:textId="19F1090D" w:rsidR="00AD6260" w:rsidRDefault="00222C34" w:rsidP="00436AB5">
            <w:pPr>
              <w:pStyle w:val="TableText"/>
              <w:rPr>
                <w:sz w:val="20"/>
                <w:szCs w:val="22"/>
              </w:rPr>
            </w:pPr>
            <w:r>
              <w:rPr>
                <w:sz w:val="20"/>
                <w:szCs w:val="22"/>
              </w:rPr>
              <w:t>Jon Maslen</w:t>
            </w:r>
          </w:p>
        </w:tc>
        <w:tc>
          <w:tcPr>
            <w:tcW w:w="1078" w:type="pct"/>
            <w:tcBorders>
              <w:top w:val="single" w:sz="2" w:space="0" w:color="000000"/>
              <w:left w:val="single" w:sz="2" w:space="0" w:color="B9B9B9"/>
              <w:bottom w:val="single" w:sz="2" w:space="0" w:color="000000"/>
              <w:right w:val="single" w:sz="2" w:space="0" w:color="B9B9B9"/>
            </w:tcBorders>
            <w:vAlign w:val="center"/>
          </w:tcPr>
          <w:p w14:paraId="1FF2520B" w14:textId="77777777" w:rsidR="00AD6260" w:rsidRPr="00F96CA5" w:rsidRDefault="00AD6260"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2E423C33" w14:textId="6E73E4B7" w:rsidR="00AD6260" w:rsidRDefault="00222C34"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3E0C3FF4" w14:textId="77777777" w:rsidR="00AD6260" w:rsidRDefault="00AD6260" w:rsidP="00436AB5">
            <w:pPr>
              <w:pStyle w:val="TableText"/>
              <w:rPr>
                <w:sz w:val="20"/>
                <w:szCs w:val="22"/>
              </w:rPr>
            </w:pPr>
          </w:p>
        </w:tc>
        <w:tc>
          <w:tcPr>
            <w:tcW w:w="585" w:type="pct"/>
            <w:tcBorders>
              <w:top w:val="single" w:sz="2" w:space="0" w:color="000000"/>
              <w:left w:val="single" w:sz="2" w:space="0" w:color="B9B9B9"/>
              <w:bottom w:val="single" w:sz="2" w:space="0" w:color="000000"/>
            </w:tcBorders>
            <w:vAlign w:val="center"/>
          </w:tcPr>
          <w:p w14:paraId="76FE3BCB" w14:textId="5B6531E8" w:rsidR="00AD6260" w:rsidRDefault="00222C34" w:rsidP="00436AB5">
            <w:pPr>
              <w:pStyle w:val="TableText"/>
              <w:rPr>
                <w:sz w:val="20"/>
                <w:szCs w:val="22"/>
              </w:rPr>
            </w:pPr>
            <w:r>
              <w:rPr>
                <w:sz w:val="20"/>
                <w:szCs w:val="22"/>
              </w:rPr>
              <w:t>V1.3</w:t>
            </w:r>
          </w:p>
        </w:tc>
      </w:tr>
    </w:tbl>
    <w:p w14:paraId="76E8E3A6" w14:textId="2350423D" w:rsidR="00365A09" w:rsidRDefault="00365A09" w:rsidP="007D53A5">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proofErr w:type="spellStart"/>
            <w:r w:rsidRPr="00E33024">
              <w:rPr>
                <w:sz w:val="20"/>
                <w:szCs w:val="22"/>
              </w:rPr>
              <w:t>IopS</w:t>
            </w:r>
            <w:proofErr w:type="spellEnd"/>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w:t>
      </w:r>
      <w:proofErr w:type="gramStart"/>
      <w:r w:rsidRPr="00B476EC">
        <w:t>e.g.</w:t>
      </w:r>
      <w:proofErr w:type="gramEnd"/>
      <w:r w:rsidRPr="00B476EC">
        <w:t xml:space="preserve">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3B931101" w14:textId="5A47E2BE" w:rsidR="00CD53E6"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66785530" w:history="1">
            <w:r w:rsidR="00CD53E6" w:rsidRPr="00922014">
              <w:rPr>
                <w:rStyle w:val="Hyperlink"/>
              </w:rPr>
              <w:t>1 Introduction</w:t>
            </w:r>
            <w:r w:rsidR="00CD53E6">
              <w:rPr>
                <w:webHidden/>
              </w:rPr>
              <w:tab/>
            </w:r>
            <w:r w:rsidR="00CD53E6">
              <w:rPr>
                <w:webHidden/>
              </w:rPr>
              <w:fldChar w:fldCharType="begin"/>
            </w:r>
            <w:r w:rsidR="00CD53E6">
              <w:rPr>
                <w:webHidden/>
              </w:rPr>
              <w:instrText xml:space="preserve"> PAGEREF _Toc66785530 \h </w:instrText>
            </w:r>
            <w:r w:rsidR="00CD53E6">
              <w:rPr>
                <w:webHidden/>
              </w:rPr>
            </w:r>
            <w:r w:rsidR="00CD53E6">
              <w:rPr>
                <w:webHidden/>
              </w:rPr>
              <w:fldChar w:fldCharType="separate"/>
            </w:r>
            <w:r w:rsidR="00CD53E6">
              <w:rPr>
                <w:webHidden/>
              </w:rPr>
              <w:t>8</w:t>
            </w:r>
            <w:r w:rsidR="00CD53E6">
              <w:rPr>
                <w:webHidden/>
              </w:rPr>
              <w:fldChar w:fldCharType="end"/>
            </w:r>
          </w:hyperlink>
        </w:p>
        <w:p w14:paraId="14001467" w14:textId="0D6447FB"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31" w:history="1">
            <w:r w:rsidR="00CD53E6" w:rsidRPr="00922014">
              <w:rPr>
                <w:rStyle w:val="Hyperlink"/>
                <w:noProof/>
              </w:rPr>
              <w:t>1.1 Document Purpose</w:t>
            </w:r>
            <w:r w:rsidR="00CD53E6">
              <w:rPr>
                <w:noProof/>
                <w:webHidden/>
              </w:rPr>
              <w:tab/>
            </w:r>
            <w:r w:rsidR="00CD53E6">
              <w:rPr>
                <w:noProof/>
                <w:webHidden/>
              </w:rPr>
              <w:fldChar w:fldCharType="begin"/>
            </w:r>
            <w:r w:rsidR="00CD53E6">
              <w:rPr>
                <w:noProof/>
                <w:webHidden/>
              </w:rPr>
              <w:instrText xml:space="preserve"> PAGEREF _Toc66785531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621B805E" w14:textId="374CE371"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32" w:history="1">
            <w:r w:rsidR="00CD53E6" w:rsidRPr="00922014">
              <w:rPr>
                <w:rStyle w:val="Hyperlink"/>
                <w:noProof/>
              </w:rPr>
              <w:t>1.2 Audience</w:t>
            </w:r>
            <w:r w:rsidR="00CD53E6">
              <w:rPr>
                <w:noProof/>
                <w:webHidden/>
              </w:rPr>
              <w:tab/>
            </w:r>
            <w:r w:rsidR="00CD53E6">
              <w:rPr>
                <w:noProof/>
                <w:webHidden/>
              </w:rPr>
              <w:fldChar w:fldCharType="begin"/>
            </w:r>
            <w:r w:rsidR="00CD53E6">
              <w:rPr>
                <w:noProof/>
                <w:webHidden/>
              </w:rPr>
              <w:instrText xml:space="preserve"> PAGEREF _Toc66785532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41884E4" w14:textId="3F10ADC3" w:rsidR="00CD53E6" w:rsidRDefault="00C91AC6">
          <w:pPr>
            <w:pStyle w:val="TOC1"/>
            <w:rPr>
              <w:rFonts w:asciiTheme="minorHAnsi" w:eastAsiaTheme="minorEastAsia" w:hAnsiTheme="minorHAnsi" w:cstheme="minorBidi"/>
              <w:b w:val="0"/>
              <w:color w:val="auto"/>
              <w:sz w:val="22"/>
              <w:szCs w:val="22"/>
              <w:lang w:eastAsia="en-GB"/>
            </w:rPr>
          </w:pPr>
          <w:hyperlink w:anchor="_Toc66785533" w:history="1">
            <w:r w:rsidR="00CD53E6" w:rsidRPr="00922014">
              <w:rPr>
                <w:rStyle w:val="Hyperlink"/>
              </w:rPr>
              <w:t>2</w:t>
            </w:r>
            <w:r w:rsidR="00CD53E6">
              <w:rPr>
                <w:rFonts w:asciiTheme="minorHAnsi" w:eastAsiaTheme="minorEastAsia" w:hAnsiTheme="minorHAnsi" w:cstheme="minorBidi"/>
                <w:b w:val="0"/>
                <w:color w:val="auto"/>
                <w:sz w:val="22"/>
                <w:szCs w:val="22"/>
                <w:lang w:eastAsia="en-GB"/>
              </w:rPr>
              <w:tab/>
            </w:r>
            <w:r w:rsidR="00CD53E6" w:rsidRPr="00922014">
              <w:rPr>
                <w:rStyle w:val="Hyperlink"/>
              </w:rPr>
              <w:t>National Event Management Service</w:t>
            </w:r>
            <w:r w:rsidR="00CD53E6">
              <w:rPr>
                <w:webHidden/>
              </w:rPr>
              <w:tab/>
            </w:r>
            <w:r w:rsidR="00CD53E6">
              <w:rPr>
                <w:webHidden/>
              </w:rPr>
              <w:fldChar w:fldCharType="begin"/>
            </w:r>
            <w:r w:rsidR="00CD53E6">
              <w:rPr>
                <w:webHidden/>
              </w:rPr>
              <w:instrText xml:space="preserve"> PAGEREF _Toc66785533 \h </w:instrText>
            </w:r>
            <w:r w:rsidR="00CD53E6">
              <w:rPr>
                <w:webHidden/>
              </w:rPr>
            </w:r>
            <w:r w:rsidR="00CD53E6">
              <w:rPr>
                <w:webHidden/>
              </w:rPr>
              <w:fldChar w:fldCharType="separate"/>
            </w:r>
            <w:r w:rsidR="00CD53E6">
              <w:rPr>
                <w:webHidden/>
              </w:rPr>
              <w:t>9</w:t>
            </w:r>
            <w:r w:rsidR="00CD53E6">
              <w:rPr>
                <w:webHidden/>
              </w:rPr>
              <w:fldChar w:fldCharType="end"/>
            </w:r>
          </w:hyperlink>
        </w:p>
        <w:p w14:paraId="4BAF0A80" w14:textId="1262FF34"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34" w:history="1">
            <w:r w:rsidR="00CD53E6" w:rsidRPr="00922014">
              <w:rPr>
                <w:rStyle w:val="Hyperlink"/>
                <w:noProof/>
              </w:rPr>
              <w:t>2.1 Overview</w:t>
            </w:r>
            <w:r w:rsidR="00CD53E6">
              <w:rPr>
                <w:noProof/>
                <w:webHidden/>
              </w:rPr>
              <w:tab/>
            </w:r>
            <w:r w:rsidR="00CD53E6">
              <w:rPr>
                <w:noProof/>
                <w:webHidden/>
              </w:rPr>
              <w:fldChar w:fldCharType="begin"/>
            </w:r>
            <w:r w:rsidR="00CD53E6">
              <w:rPr>
                <w:noProof/>
                <w:webHidden/>
              </w:rPr>
              <w:instrText xml:space="preserve"> PAGEREF _Toc66785534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1532AB04" w14:textId="7D241F0F" w:rsidR="00CD53E6" w:rsidRDefault="00C91AC6">
          <w:pPr>
            <w:pStyle w:val="TOC3"/>
            <w:tabs>
              <w:tab w:val="right" w:pos="9854"/>
            </w:tabs>
            <w:rPr>
              <w:noProof/>
              <w:color w:val="auto"/>
              <w:sz w:val="22"/>
              <w:lang w:val="en-GB" w:eastAsia="en-GB"/>
            </w:rPr>
          </w:pPr>
          <w:hyperlink w:anchor="_Toc66785535" w:history="1">
            <w:r w:rsidR="00CD53E6" w:rsidRPr="00922014">
              <w:rPr>
                <w:rStyle w:val="Hyperlink"/>
                <w:noProof/>
              </w:rPr>
              <w:t>2.1.1 NEMS Vision</w:t>
            </w:r>
            <w:r w:rsidR="00CD53E6">
              <w:rPr>
                <w:noProof/>
                <w:webHidden/>
              </w:rPr>
              <w:tab/>
            </w:r>
            <w:r w:rsidR="00CD53E6">
              <w:rPr>
                <w:noProof/>
                <w:webHidden/>
              </w:rPr>
              <w:fldChar w:fldCharType="begin"/>
            </w:r>
            <w:r w:rsidR="00CD53E6">
              <w:rPr>
                <w:noProof/>
                <w:webHidden/>
              </w:rPr>
              <w:instrText xml:space="preserve"> PAGEREF _Toc66785535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3D77C1D" w14:textId="53A0B3C5" w:rsidR="00CD53E6" w:rsidRDefault="00C91AC6">
          <w:pPr>
            <w:pStyle w:val="TOC3"/>
            <w:tabs>
              <w:tab w:val="right" w:pos="9854"/>
            </w:tabs>
            <w:rPr>
              <w:noProof/>
              <w:color w:val="auto"/>
              <w:sz w:val="22"/>
              <w:lang w:val="en-GB" w:eastAsia="en-GB"/>
            </w:rPr>
          </w:pPr>
          <w:hyperlink w:anchor="_Toc66785536" w:history="1">
            <w:r w:rsidR="00CD53E6" w:rsidRPr="00922014">
              <w:rPr>
                <w:rStyle w:val="Hyperlink"/>
                <w:noProof/>
              </w:rPr>
              <w:t>2.1.2 Publish / Subscribe Pattern</w:t>
            </w:r>
            <w:r w:rsidR="00CD53E6">
              <w:rPr>
                <w:noProof/>
                <w:webHidden/>
              </w:rPr>
              <w:tab/>
            </w:r>
            <w:r w:rsidR="00CD53E6">
              <w:rPr>
                <w:noProof/>
                <w:webHidden/>
              </w:rPr>
              <w:fldChar w:fldCharType="begin"/>
            </w:r>
            <w:r w:rsidR="00CD53E6">
              <w:rPr>
                <w:noProof/>
                <w:webHidden/>
              </w:rPr>
              <w:instrText xml:space="preserve"> PAGEREF _Toc66785536 \h </w:instrText>
            </w:r>
            <w:r w:rsidR="00CD53E6">
              <w:rPr>
                <w:noProof/>
                <w:webHidden/>
              </w:rPr>
            </w:r>
            <w:r w:rsidR="00CD53E6">
              <w:rPr>
                <w:noProof/>
                <w:webHidden/>
              </w:rPr>
              <w:fldChar w:fldCharType="separate"/>
            </w:r>
            <w:r w:rsidR="00CD53E6">
              <w:rPr>
                <w:noProof/>
                <w:webHidden/>
              </w:rPr>
              <w:t>10</w:t>
            </w:r>
            <w:r w:rsidR="00CD53E6">
              <w:rPr>
                <w:noProof/>
                <w:webHidden/>
              </w:rPr>
              <w:fldChar w:fldCharType="end"/>
            </w:r>
          </w:hyperlink>
        </w:p>
        <w:p w14:paraId="0CC13F34" w14:textId="4D065382"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37" w:history="1">
            <w:r w:rsidR="00CD53E6" w:rsidRPr="00922014">
              <w:rPr>
                <w:rStyle w:val="Hyperlink"/>
                <w:noProof/>
              </w:rPr>
              <w:t>2.2 NEMS Data Flow</w:t>
            </w:r>
            <w:r w:rsidR="00CD53E6">
              <w:rPr>
                <w:noProof/>
                <w:webHidden/>
              </w:rPr>
              <w:tab/>
            </w:r>
            <w:r w:rsidR="00CD53E6">
              <w:rPr>
                <w:noProof/>
                <w:webHidden/>
              </w:rPr>
              <w:fldChar w:fldCharType="begin"/>
            </w:r>
            <w:r w:rsidR="00CD53E6">
              <w:rPr>
                <w:noProof/>
                <w:webHidden/>
              </w:rPr>
              <w:instrText xml:space="preserve"> PAGEREF _Toc66785537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6CA2591F" w14:textId="6DB0E4BD"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38" w:history="1">
            <w:r w:rsidR="00CD53E6" w:rsidRPr="00922014">
              <w:rPr>
                <w:rStyle w:val="Hyperlink"/>
                <w:noProof/>
              </w:rPr>
              <w:t>2.3 NEMS Eligibility</w:t>
            </w:r>
            <w:r w:rsidR="00CD53E6">
              <w:rPr>
                <w:noProof/>
                <w:webHidden/>
              </w:rPr>
              <w:tab/>
            </w:r>
            <w:r w:rsidR="00CD53E6">
              <w:rPr>
                <w:noProof/>
                <w:webHidden/>
              </w:rPr>
              <w:fldChar w:fldCharType="begin"/>
            </w:r>
            <w:r w:rsidR="00CD53E6">
              <w:rPr>
                <w:noProof/>
                <w:webHidden/>
              </w:rPr>
              <w:instrText xml:space="preserve"> PAGEREF _Toc66785538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2B41F30C" w14:textId="050922F0"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39" w:history="1">
            <w:r w:rsidR="00CD53E6" w:rsidRPr="00922014">
              <w:rPr>
                <w:rStyle w:val="Hyperlink"/>
                <w:noProof/>
              </w:rPr>
              <w:t>2.4 NEMS Principles</w:t>
            </w:r>
            <w:r w:rsidR="00CD53E6">
              <w:rPr>
                <w:noProof/>
                <w:webHidden/>
              </w:rPr>
              <w:tab/>
            </w:r>
            <w:r w:rsidR="00CD53E6">
              <w:rPr>
                <w:noProof/>
                <w:webHidden/>
              </w:rPr>
              <w:fldChar w:fldCharType="begin"/>
            </w:r>
            <w:r w:rsidR="00CD53E6">
              <w:rPr>
                <w:noProof/>
                <w:webHidden/>
              </w:rPr>
              <w:instrText xml:space="preserve"> PAGEREF _Toc66785539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1C15E5B5" w14:textId="1B09E8F2"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40" w:history="1">
            <w:r w:rsidR="00CD53E6" w:rsidRPr="00922014">
              <w:rPr>
                <w:rStyle w:val="Hyperlink"/>
                <w:noProof/>
              </w:rPr>
              <w:t>2.5 NEMS Prerequisites</w:t>
            </w:r>
            <w:r w:rsidR="00CD53E6">
              <w:rPr>
                <w:noProof/>
                <w:webHidden/>
              </w:rPr>
              <w:tab/>
            </w:r>
            <w:r w:rsidR="00CD53E6">
              <w:rPr>
                <w:noProof/>
                <w:webHidden/>
              </w:rPr>
              <w:fldChar w:fldCharType="begin"/>
            </w:r>
            <w:r w:rsidR="00CD53E6">
              <w:rPr>
                <w:noProof/>
                <w:webHidden/>
              </w:rPr>
              <w:instrText xml:space="preserve"> PAGEREF _Toc66785540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0F1A1C23" w14:textId="31D86385" w:rsidR="00CD53E6" w:rsidRDefault="00C91AC6">
          <w:pPr>
            <w:pStyle w:val="TOC1"/>
            <w:rPr>
              <w:rFonts w:asciiTheme="minorHAnsi" w:eastAsiaTheme="minorEastAsia" w:hAnsiTheme="minorHAnsi" w:cstheme="minorBidi"/>
              <w:b w:val="0"/>
              <w:color w:val="auto"/>
              <w:sz w:val="22"/>
              <w:szCs w:val="22"/>
              <w:lang w:eastAsia="en-GB"/>
            </w:rPr>
          </w:pPr>
          <w:hyperlink w:anchor="_Toc66785541" w:history="1">
            <w:r w:rsidR="00CD53E6" w:rsidRPr="00922014">
              <w:rPr>
                <w:rStyle w:val="Hyperlink"/>
              </w:rPr>
              <w:t>3</w:t>
            </w:r>
            <w:r w:rsidR="00CD53E6">
              <w:rPr>
                <w:rFonts w:asciiTheme="minorHAnsi" w:eastAsiaTheme="minorEastAsia" w:hAnsiTheme="minorHAnsi" w:cstheme="minorBidi"/>
                <w:b w:val="0"/>
                <w:color w:val="auto"/>
                <w:sz w:val="22"/>
                <w:szCs w:val="22"/>
                <w:lang w:eastAsia="en-GB"/>
              </w:rPr>
              <w:tab/>
            </w:r>
            <w:r w:rsidR="00CD53E6" w:rsidRPr="00922014">
              <w:rPr>
                <w:rStyle w:val="Hyperlink"/>
              </w:rPr>
              <w:t>NEMS Functionality</w:t>
            </w:r>
            <w:r w:rsidR="00CD53E6">
              <w:rPr>
                <w:webHidden/>
              </w:rPr>
              <w:tab/>
            </w:r>
            <w:r w:rsidR="00CD53E6">
              <w:rPr>
                <w:webHidden/>
              </w:rPr>
              <w:fldChar w:fldCharType="begin"/>
            </w:r>
            <w:r w:rsidR="00CD53E6">
              <w:rPr>
                <w:webHidden/>
              </w:rPr>
              <w:instrText xml:space="preserve"> PAGEREF _Toc66785541 \h </w:instrText>
            </w:r>
            <w:r w:rsidR="00CD53E6">
              <w:rPr>
                <w:webHidden/>
              </w:rPr>
            </w:r>
            <w:r w:rsidR="00CD53E6">
              <w:rPr>
                <w:webHidden/>
              </w:rPr>
              <w:fldChar w:fldCharType="separate"/>
            </w:r>
            <w:r w:rsidR="00CD53E6">
              <w:rPr>
                <w:webHidden/>
              </w:rPr>
              <w:t>12</w:t>
            </w:r>
            <w:r w:rsidR="00CD53E6">
              <w:rPr>
                <w:webHidden/>
              </w:rPr>
              <w:fldChar w:fldCharType="end"/>
            </w:r>
          </w:hyperlink>
        </w:p>
        <w:p w14:paraId="77B613D9" w14:textId="11B4EC43"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42" w:history="1">
            <w:r w:rsidR="00CD53E6" w:rsidRPr="00922014">
              <w:rPr>
                <w:rStyle w:val="Hyperlink"/>
                <w:noProof/>
              </w:rPr>
              <w:t>3.1 Overview</w:t>
            </w:r>
            <w:r w:rsidR="00CD53E6">
              <w:rPr>
                <w:noProof/>
                <w:webHidden/>
              </w:rPr>
              <w:tab/>
            </w:r>
            <w:r w:rsidR="00CD53E6">
              <w:rPr>
                <w:noProof/>
                <w:webHidden/>
              </w:rPr>
              <w:fldChar w:fldCharType="begin"/>
            </w:r>
            <w:r w:rsidR="00CD53E6">
              <w:rPr>
                <w:noProof/>
                <w:webHidden/>
              </w:rPr>
              <w:instrText xml:space="preserve"> PAGEREF _Toc66785542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1F246152" w14:textId="612632D0"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43" w:history="1">
            <w:r w:rsidR="00CD53E6" w:rsidRPr="00922014">
              <w:rPr>
                <w:rStyle w:val="Hyperlink"/>
                <w:noProof/>
              </w:rPr>
              <w:t>3.2 Event Messages</w:t>
            </w:r>
            <w:r w:rsidR="00CD53E6">
              <w:rPr>
                <w:noProof/>
                <w:webHidden/>
              </w:rPr>
              <w:tab/>
            </w:r>
            <w:r w:rsidR="00CD53E6">
              <w:rPr>
                <w:noProof/>
                <w:webHidden/>
              </w:rPr>
              <w:fldChar w:fldCharType="begin"/>
            </w:r>
            <w:r w:rsidR="00CD53E6">
              <w:rPr>
                <w:noProof/>
                <w:webHidden/>
              </w:rPr>
              <w:instrText xml:space="preserve"> PAGEREF _Toc66785543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1B6596F" w14:textId="5BE1F566" w:rsidR="00CD53E6" w:rsidRDefault="00C91AC6">
          <w:pPr>
            <w:pStyle w:val="TOC3"/>
            <w:tabs>
              <w:tab w:val="right" w:pos="9854"/>
            </w:tabs>
            <w:rPr>
              <w:noProof/>
              <w:color w:val="auto"/>
              <w:sz w:val="22"/>
              <w:lang w:val="en-GB" w:eastAsia="en-GB"/>
            </w:rPr>
          </w:pPr>
          <w:hyperlink w:anchor="_Toc66785544" w:history="1">
            <w:r w:rsidR="00CD53E6" w:rsidRPr="00922014">
              <w:rPr>
                <w:rStyle w:val="Hyperlink"/>
                <w:noProof/>
              </w:rPr>
              <w:t>3.2.1 Event Maturity</w:t>
            </w:r>
            <w:r w:rsidR="00CD53E6">
              <w:rPr>
                <w:noProof/>
                <w:webHidden/>
              </w:rPr>
              <w:tab/>
            </w:r>
            <w:r w:rsidR="00CD53E6">
              <w:rPr>
                <w:noProof/>
                <w:webHidden/>
              </w:rPr>
              <w:fldChar w:fldCharType="begin"/>
            </w:r>
            <w:r w:rsidR="00CD53E6">
              <w:rPr>
                <w:noProof/>
                <w:webHidden/>
              </w:rPr>
              <w:instrText xml:space="preserve"> PAGEREF _Toc66785544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B91DE93" w14:textId="52B1D867" w:rsidR="00CD53E6" w:rsidRDefault="00C91AC6">
          <w:pPr>
            <w:pStyle w:val="TOC3"/>
            <w:tabs>
              <w:tab w:val="right" w:pos="9854"/>
            </w:tabs>
            <w:rPr>
              <w:noProof/>
              <w:color w:val="auto"/>
              <w:sz w:val="22"/>
              <w:lang w:val="en-GB" w:eastAsia="en-GB"/>
            </w:rPr>
          </w:pPr>
          <w:hyperlink w:anchor="_Toc66785545" w:history="1">
            <w:r w:rsidR="00CD53E6" w:rsidRPr="00922014">
              <w:rPr>
                <w:rStyle w:val="Hyperlink"/>
                <w:noProof/>
              </w:rPr>
              <w:t>3.2.2 Supported Generic Event Messages</w:t>
            </w:r>
            <w:r w:rsidR="00CD53E6">
              <w:rPr>
                <w:noProof/>
                <w:webHidden/>
              </w:rPr>
              <w:tab/>
            </w:r>
            <w:r w:rsidR="00CD53E6">
              <w:rPr>
                <w:noProof/>
                <w:webHidden/>
              </w:rPr>
              <w:fldChar w:fldCharType="begin"/>
            </w:r>
            <w:r w:rsidR="00CD53E6">
              <w:rPr>
                <w:noProof/>
                <w:webHidden/>
              </w:rPr>
              <w:instrText xml:space="preserve"> PAGEREF _Toc66785545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061492C9" w14:textId="3531FE21" w:rsidR="00CD53E6" w:rsidRDefault="00C91AC6">
          <w:pPr>
            <w:pStyle w:val="TOC3"/>
            <w:tabs>
              <w:tab w:val="right" w:pos="9854"/>
            </w:tabs>
            <w:rPr>
              <w:noProof/>
              <w:color w:val="auto"/>
              <w:sz w:val="22"/>
              <w:lang w:val="en-GB" w:eastAsia="en-GB"/>
            </w:rPr>
          </w:pPr>
          <w:hyperlink w:anchor="_Toc66785546" w:history="1">
            <w:r w:rsidR="00CD53E6" w:rsidRPr="00922014">
              <w:rPr>
                <w:rStyle w:val="Hyperlink"/>
                <w:noProof/>
              </w:rPr>
              <w:t>3.2.3 Digital Child Health Event Messages</w:t>
            </w:r>
            <w:r w:rsidR="00CD53E6">
              <w:rPr>
                <w:noProof/>
                <w:webHidden/>
              </w:rPr>
              <w:tab/>
            </w:r>
            <w:r w:rsidR="00CD53E6">
              <w:rPr>
                <w:noProof/>
                <w:webHidden/>
              </w:rPr>
              <w:fldChar w:fldCharType="begin"/>
            </w:r>
            <w:r w:rsidR="00CD53E6">
              <w:rPr>
                <w:noProof/>
                <w:webHidden/>
              </w:rPr>
              <w:instrText xml:space="preserve"> PAGEREF _Toc66785546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E4FD347" w14:textId="483FCB8C"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47" w:history="1">
            <w:r w:rsidR="00CD53E6" w:rsidRPr="00922014">
              <w:rPr>
                <w:rStyle w:val="Hyperlink"/>
                <w:noProof/>
              </w:rPr>
              <w:t>3.3 Publishing</w:t>
            </w:r>
            <w:r w:rsidR="00CD53E6">
              <w:rPr>
                <w:noProof/>
                <w:webHidden/>
              </w:rPr>
              <w:tab/>
            </w:r>
            <w:r w:rsidR="00CD53E6">
              <w:rPr>
                <w:noProof/>
                <w:webHidden/>
              </w:rPr>
              <w:fldChar w:fldCharType="begin"/>
            </w:r>
            <w:r w:rsidR="00CD53E6">
              <w:rPr>
                <w:noProof/>
                <w:webHidden/>
              </w:rPr>
              <w:instrText xml:space="preserve"> PAGEREF _Toc66785547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376935B7" w14:textId="2534093E"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48" w:history="1">
            <w:r w:rsidR="00CD53E6" w:rsidRPr="00922014">
              <w:rPr>
                <w:rStyle w:val="Hyperlink"/>
                <w:noProof/>
              </w:rPr>
              <w:t>3.4 Subscribing</w:t>
            </w:r>
            <w:r w:rsidR="00CD53E6">
              <w:rPr>
                <w:noProof/>
                <w:webHidden/>
              </w:rPr>
              <w:tab/>
            </w:r>
            <w:r w:rsidR="00CD53E6">
              <w:rPr>
                <w:noProof/>
                <w:webHidden/>
              </w:rPr>
              <w:fldChar w:fldCharType="begin"/>
            </w:r>
            <w:r w:rsidR="00CD53E6">
              <w:rPr>
                <w:noProof/>
                <w:webHidden/>
              </w:rPr>
              <w:instrText xml:space="preserve"> PAGEREF _Toc66785548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A3E8F09" w14:textId="1C66F6B8"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49" w:history="1">
            <w:r w:rsidR="00CD53E6" w:rsidRPr="00922014">
              <w:rPr>
                <w:rStyle w:val="Hyperlink"/>
                <w:noProof/>
              </w:rPr>
              <w:t>3.5 Subscriptions Management</w:t>
            </w:r>
            <w:r w:rsidR="00CD53E6">
              <w:rPr>
                <w:noProof/>
                <w:webHidden/>
              </w:rPr>
              <w:tab/>
            </w:r>
            <w:r w:rsidR="00CD53E6">
              <w:rPr>
                <w:noProof/>
                <w:webHidden/>
              </w:rPr>
              <w:fldChar w:fldCharType="begin"/>
            </w:r>
            <w:r w:rsidR="00CD53E6">
              <w:rPr>
                <w:noProof/>
                <w:webHidden/>
              </w:rPr>
              <w:instrText xml:space="preserve"> PAGEREF _Toc66785549 \h </w:instrText>
            </w:r>
            <w:r w:rsidR="00CD53E6">
              <w:rPr>
                <w:noProof/>
                <w:webHidden/>
              </w:rPr>
            </w:r>
            <w:r w:rsidR="00CD53E6">
              <w:rPr>
                <w:noProof/>
                <w:webHidden/>
              </w:rPr>
              <w:fldChar w:fldCharType="separate"/>
            </w:r>
            <w:r w:rsidR="00CD53E6">
              <w:rPr>
                <w:noProof/>
                <w:webHidden/>
              </w:rPr>
              <w:t>15</w:t>
            </w:r>
            <w:r w:rsidR="00CD53E6">
              <w:rPr>
                <w:noProof/>
                <w:webHidden/>
              </w:rPr>
              <w:fldChar w:fldCharType="end"/>
            </w:r>
          </w:hyperlink>
        </w:p>
        <w:p w14:paraId="2D023924" w14:textId="27DBDA94" w:rsidR="00CD53E6" w:rsidRDefault="00C91AC6">
          <w:pPr>
            <w:pStyle w:val="TOC1"/>
            <w:rPr>
              <w:rFonts w:asciiTheme="minorHAnsi" w:eastAsiaTheme="minorEastAsia" w:hAnsiTheme="minorHAnsi" w:cstheme="minorBidi"/>
              <w:b w:val="0"/>
              <w:color w:val="auto"/>
              <w:sz w:val="22"/>
              <w:szCs w:val="22"/>
              <w:lang w:eastAsia="en-GB"/>
            </w:rPr>
          </w:pPr>
          <w:hyperlink w:anchor="_Toc66785550"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Stages</w:t>
            </w:r>
            <w:r w:rsidR="00CD53E6">
              <w:rPr>
                <w:webHidden/>
              </w:rPr>
              <w:tab/>
            </w:r>
            <w:r w:rsidR="00CD53E6">
              <w:rPr>
                <w:webHidden/>
              </w:rPr>
              <w:fldChar w:fldCharType="begin"/>
            </w:r>
            <w:r w:rsidR="00CD53E6">
              <w:rPr>
                <w:webHidden/>
              </w:rPr>
              <w:instrText xml:space="preserve"> PAGEREF _Toc66785550 \h </w:instrText>
            </w:r>
            <w:r w:rsidR="00CD53E6">
              <w:rPr>
                <w:webHidden/>
              </w:rPr>
            </w:r>
            <w:r w:rsidR="00CD53E6">
              <w:rPr>
                <w:webHidden/>
              </w:rPr>
              <w:fldChar w:fldCharType="separate"/>
            </w:r>
            <w:r w:rsidR="00CD53E6">
              <w:rPr>
                <w:webHidden/>
              </w:rPr>
              <w:t>15</w:t>
            </w:r>
            <w:r w:rsidR="00CD53E6">
              <w:rPr>
                <w:webHidden/>
              </w:rPr>
              <w:fldChar w:fldCharType="end"/>
            </w:r>
          </w:hyperlink>
        </w:p>
        <w:p w14:paraId="4956F0FF" w14:textId="0747DBA1" w:rsidR="00CD53E6" w:rsidRDefault="00C91AC6">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1" w:history="1">
            <w:r w:rsidR="00CD53E6" w:rsidRPr="00922014">
              <w:rPr>
                <w:rStyle w:val="Hyperlink"/>
                <w:noProof/>
              </w:rPr>
              <w:t>4.1</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Engagement</w:t>
            </w:r>
            <w:r w:rsidR="00CD53E6">
              <w:rPr>
                <w:noProof/>
                <w:webHidden/>
              </w:rPr>
              <w:tab/>
            </w:r>
            <w:r w:rsidR="00CD53E6">
              <w:rPr>
                <w:noProof/>
                <w:webHidden/>
              </w:rPr>
              <w:fldChar w:fldCharType="begin"/>
            </w:r>
            <w:r w:rsidR="00CD53E6">
              <w:rPr>
                <w:noProof/>
                <w:webHidden/>
              </w:rPr>
              <w:instrText xml:space="preserve"> PAGEREF _Toc66785551 \h </w:instrText>
            </w:r>
            <w:r w:rsidR="00CD53E6">
              <w:rPr>
                <w:noProof/>
                <w:webHidden/>
              </w:rPr>
            </w:r>
            <w:r w:rsidR="00CD53E6">
              <w:rPr>
                <w:noProof/>
                <w:webHidden/>
              </w:rPr>
              <w:fldChar w:fldCharType="separate"/>
            </w:r>
            <w:r w:rsidR="00CD53E6">
              <w:rPr>
                <w:noProof/>
                <w:webHidden/>
              </w:rPr>
              <w:t>16</w:t>
            </w:r>
            <w:r w:rsidR="00CD53E6">
              <w:rPr>
                <w:noProof/>
                <w:webHidden/>
              </w:rPr>
              <w:fldChar w:fldCharType="end"/>
            </w:r>
          </w:hyperlink>
        </w:p>
        <w:p w14:paraId="27683517" w14:textId="47CD5EEF" w:rsidR="00CD53E6" w:rsidRDefault="00C91AC6">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2" w:history="1">
            <w:r w:rsidR="00CD53E6" w:rsidRPr="00922014">
              <w:rPr>
                <w:rStyle w:val="Hyperlink"/>
                <w:noProof/>
              </w:rPr>
              <w:t>4.2</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IWG</w:t>
            </w:r>
            <w:r w:rsidR="00CD53E6">
              <w:rPr>
                <w:noProof/>
                <w:webHidden/>
              </w:rPr>
              <w:tab/>
            </w:r>
            <w:r w:rsidR="00CD53E6">
              <w:rPr>
                <w:noProof/>
                <w:webHidden/>
              </w:rPr>
              <w:fldChar w:fldCharType="begin"/>
            </w:r>
            <w:r w:rsidR="00CD53E6">
              <w:rPr>
                <w:noProof/>
                <w:webHidden/>
              </w:rPr>
              <w:instrText xml:space="preserve"> PAGEREF _Toc66785552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63C96DA6" w14:textId="152DE69D"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53" w:history="1">
            <w:r w:rsidR="00CD53E6" w:rsidRPr="00922014">
              <w:rPr>
                <w:rStyle w:val="Hyperlink"/>
                <w:noProof/>
              </w:rPr>
              <w:t>4.3 Pre-Onboarding</w:t>
            </w:r>
            <w:r w:rsidR="00CD53E6">
              <w:rPr>
                <w:noProof/>
                <w:webHidden/>
              </w:rPr>
              <w:tab/>
            </w:r>
            <w:r w:rsidR="00CD53E6">
              <w:rPr>
                <w:noProof/>
                <w:webHidden/>
              </w:rPr>
              <w:fldChar w:fldCharType="begin"/>
            </w:r>
            <w:r w:rsidR="00CD53E6">
              <w:rPr>
                <w:noProof/>
                <w:webHidden/>
              </w:rPr>
              <w:instrText xml:space="preserve"> PAGEREF _Toc66785553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41805F48" w14:textId="0D4461F4"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54" w:history="1">
            <w:r w:rsidR="00CD53E6" w:rsidRPr="00922014">
              <w:rPr>
                <w:rStyle w:val="Hyperlink"/>
                <w:noProof/>
              </w:rPr>
              <w:t>4.4 Assurance Stages</w:t>
            </w:r>
            <w:r w:rsidR="00CD53E6">
              <w:rPr>
                <w:noProof/>
                <w:webHidden/>
              </w:rPr>
              <w:tab/>
            </w:r>
            <w:r w:rsidR="00CD53E6">
              <w:rPr>
                <w:noProof/>
                <w:webHidden/>
              </w:rPr>
              <w:fldChar w:fldCharType="begin"/>
            </w:r>
            <w:r w:rsidR="00CD53E6">
              <w:rPr>
                <w:noProof/>
                <w:webHidden/>
              </w:rPr>
              <w:instrText xml:space="preserve"> PAGEREF _Toc66785554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74D42F29" w14:textId="721EC25C" w:rsidR="00CD53E6" w:rsidRDefault="00C91AC6">
          <w:pPr>
            <w:pStyle w:val="TOC3"/>
            <w:tabs>
              <w:tab w:val="right" w:pos="9854"/>
            </w:tabs>
            <w:rPr>
              <w:noProof/>
              <w:color w:val="auto"/>
              <w:sz w:val="22"/>
              <w:lang w:val="en-GB" w:eastAsia="en-GB"/>
            </w:rPr>
          </w:pPr>
          <w:hyperlink w:anchor="_Toc66785555" w:history="1">
            <w:r w:rsidR="00CD53E6" w:rsidRPr="00922014">
              <w:rPr>
                <w:rStyle w:val="Hyperlink"/>
                <w:noProof/>
              </w:rPr>
              <w:t>4.4.1 TKW</w:t>
            </w:r>
            <w:r w:rsidR="00CD53E6">
              <w:rPr>
                <w:noProof/>
                <w:webHidden/>
              </w:rPr>
              <w:tab/>
            </w:r>
            <w:r w:rsidR="00CD53E6">
              <w:rPr>
                <w:noProof/>
                <w:webHidden/>
              </w:rPr>
              <w:fldChar w:fldCharType="begin"/>
            </w:r>
            <w:r w:rsidR="00CD53E6">
              <w:rPr>
                <w:noProof/>
                <w:webHidden/>
              </w:rPr>
              <w:instrText xml:space="preserve"> PAGEREF _Toc66785555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0B222837" w14:textId="4292705A" w:rsidR="00CD53E6" w:rsidRDefault="00C91AC6">
          <w:pPr>
            <w:pStyle w:val="TOC3"/>
            <w:tabs>
              <w:tab w:val="right" w:pos="9854"/>
            </w:tabs>
            <w:rPr>
              <w:noProof/>
              <w:color w:val="auto"/>
              <w:sz w:val="22"/>
              <w:lang w:val="en-GB" w:eastAsia="en-GB"/>
            </w:rPr>
          </w:pPr>
          <w:hyperlink w:anchor="_Toc66785556" w:history="1">
            <w:r w:rsidR="00CD53E6" w:rsidRPr="00922014">
              <w:rPr>
                <w:rStyle w:val="Hyperlink"/>
                <w:noProof/>
              </w:rPr>
              <w:t>4.4.2 INT testing</w:t>
            </w:r>
            <w:r w:rsidR="00CD53E6">
              <w:rPr>
                <w:noProof/>
                <w:webHidden/>
              </w:rPr>
              <w:tab/>
            </w:r>
            <w:r w:rsidR="00CD53E6">
              <w:rPr>
                <w:noProof/>
                <w:webHidden/>
              </w:rPr>
              <w:fldChar w:fldCharType="begin"/>
            </w:r>
            <w:r w:rsidR="00CD53E6">
              <w:rPr>
                <w:noProof/>
                <w:webHidden/>
              </w:rPr>
              <w:instrText xml:space="preserve"> PAGEREF _Toc66785556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386D843F" w14:textId="72406514" w:rsidR="00CD53E6" w:rsidRDefault="00C91AC6">
          <w:pPr>
            <w:pStyle w:val="TOC3"/>
            <w:tabs>
              <w:tab w:val="right" w:pos="9854"/>
            </w:tabs>
            <w:rPr>
              <w:noProof/>
              <w:color w:val="auto"/>
              <w:sz w:val="22"/>
              <w:lang w:val="en-GB" w:eastAsia="en-GB"/>
            </w:rPr>
          </w:pPr>
          <w:hyperlink w:anchor="_Toc66785557" w:history="1">
            <w:r w:rsidR="00CD53E6" w:rsidRPr="00922014">
              <w:rPr>
                <w:rStyle w:val="Hyperlink"/>
                <w:noProof/>
              </w:rPr>
              <w:t>4.4.3 Pre-Live</w:t>
            </w:r>
            <w:r w:rsidR="00CD53E6">
              <w:rPr>
                <w:noProof/>
                <w:webHidden/>
              </w:rPr>
              <w:tab/>
            </w:r>
            <w:r w:rsidR="00CD53E6">
              <w:rPr>
                <w:noProof/>
                <w:webHidden/>
              </w:rPr>
              <w:fldChar w:fldCharType="begin"/>
            </w:r>
            <w:r w:rsidR="00CD53E6">
              <w:rPr>
                <w:noProof/>
                <w:webHidden/>
              </w:rPr>
              <w:instrText xml:space="preserve"> PAGEREF _Toc66785557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5C773C8D" w14:textId="262B0446" w:rsidR="00CD53E6" w:rsidRDefault="00C91AC6">
          <w:pPr>
            <w:pStyle w:val="TOC3"/>
            <w:tabs>
              <w:tab w:val="right" w:pos="9854"/>
            </w:tabs>
            <w:rPr>
              <w:noProof/>
              <w:color w:val="auto"/>
              <w:sz w:val="22"/>
              <w:lang w:val="en-GB" w:eastAsia="en-GB"/>
            </w:rPr>
          </w:pPr>
          <w:hyperlink w:anchor="_Toc66785558" w:history="1">
            <w:r w:rsidR="00CD53E6" w:rsidRPr="00922014">
              <w:rPr>
                <w:rStyle w:val="Hyperlink"/>
                <w:noProof/>
              </w:rPr>
              <w:t>4.4.4 Live</w:t>
            </w:r>
            <w:r w:rsidR="00CD53E6">
              <w:rPr>
                <w:noProof/>
                <w:webHidden/>
              </w:rPr>
              <w:tab/>
            </w:r>
            <w:r w:rsidR="00CD53E6">
              <w:rPr>
                <w:noProof/>
                <w:webHidden/>
              </w:rPr>
              <w:fldChar w:fldCharType="begin"/>
            </w:r>
            <w:r w:rsidR="00CD53E6">
              <w:rPr>
                <w:noProof/>
                <w:webHidden/>
              </w:rPr>
              <w:instrText xml:space="preserve"> PAGEREF _Toc66785558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655ADAFE" w14:textId="47BD409F"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59" w:history="1">
            <w:r w:rsidR="00CD53E6" w:rsidRPr="00922014">
              <w:rPr>
                <w:rStyle w:val="Hyperlink"/>
                <w:noProof/>
              </w:rPr>
              <w:t>4.5 Connecting to the NHS Digital Integration (INT) Environment</w:t>
            </w:r>
            <w:r w:rsidR="00CD53E6">
              <w:rPr>
                <w:noProof/>
                <w:webHidden/>
              </w:rPr>
              <w:tab/>
            </w:r>
            <w:r w:rsidR="00CD53E6">
              <w:rPr>
                <w:noProof/>
                <w:webHidden/>
              </w:rPr>
              <w:fldChar w:fldCharType="begin"/>
            </w:r>
            <w:r w:rsidR="00CD53E6">
              <w:rPr>
                <w:noProof/>
                <w:webHidden/>
              </w:rPr>
              <w:instrText xml:space="preserve"> PAGEREF _Toc66785559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69902015" w14:textId="72B297EC" w:rsidR="00CD53E6" w:rsidRDefault="00C91AC6">
          <w:pPr>
            <w:pStyle w:val="TOC3"/>
            <w:tabs>
              <w:tab w:val="right" w:pos="9854"/>
            </w:tabs>
            <w:rPr>
              <w:noProof/>
              <w:color w:val="auto"/>
              <w:sz w:val="22"/>
              <w:lang w:val="en-GB" w:eastAsia="en-GB"/>
            </w:rPr>
          </w:pPr>
          <w:hyperlink w:anchor="_Toc66785560" w:history="1">
            <w:r w:rsidR="00CD53E6" w:rsidRPr="00922014">
              <w:rPr>
                <w:rStyle w:val="Hyperlink"/>
                <w:noProof/>
              </w:rPr>
              <w:t>4.5.1 Instructions for End Point Registration (EPR) in the INT environment</w:t>
            </w:r>
            <w:r w:rsidR="00CD53E6">
              <w:rPr>
                <w:noProof/>
                <w:webHidden/>
              </w:rPr>
              <w:tab/>
            </w:r>
            <w:r w:rsidR="00CD53E6">
              <w:rPr>
                <w:noProof/>
                <w:webHidden/>
              </w:rPr>
              <w:fldChar w:fldCharType="begin"/>
            </w:r>
            <w:r w:rsidR="00CD53E6">
              <w:rPr>
                <w:noProof/>
                <w:webHidden/>
              </w:rPr>
              <w:instrText xml:space="preserve"> PAGEREF _Toc66785560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592BAF5A" w14:textId="29463035" w:rsidR="00CD53E6" w:rsidRDefault="00C91AC6">
          <w:pPr>
            <w:pStyle w:val="TOC3"/>
            <w:tabs>
              <w:tab w:val="right" w:pos="9854"/>
            </w:tabs>
            <w:rPr>
              <w:noProof/>
              <w:color w:val="auto"/>
              <w:sz w:val="22"/>
              <w:lang w:val="en-GB" w:eastAsia="en-GB"/>
            </w:rPr>
          </w:pPr>
          <w:hyperlink w:anchor="_Toc66785561" w:history="1">
            <w:r w:rsidR="00CD53E6" w:rsidRPr="00922014">
              <w:rPr>
                <w:rStyle w:val="Hyperlink"/>
                <w:noProof/>
              </w:rPr>
              <w:t>4.5.2 INT Environment Connection Details for NEMS</w:t>
            </w:r>
            <w:r w:rsidR="00CD53E6">
              <w:rPr>
                <w:noProof/>
                <w:webHidden/>
              </w:rPr>
              <w:tab/>
            </w:r>
            <w:r w:rsidR="00CD53E6">
              <w:rPr>
                <w:noProof/>
                <w:webHidden/>
              </w:rPr>
              <w:fldChar w:fldCharType="begin"/>
            </w:r>
            <w:r w:rsidR="00CD53E6">
              <w:rPr>
                <w:noProof/>
                <w:webHidden/>
              </w:rPr>
              <w:instrText xml:space="preserve"> PAGEREF _Toc66785561 \h </w:instrText>
            </w:r>
            <w:r w:rsidR="00CD53E6">
              <w:rPr>
                <w:noProof/>
                <w:webHidden/>
              </w:rPr>
            </w:r>
            <w:r w:rsidR="00CD53E6">
              <w:rPr>
                <w:noProof/>
                <w:webHidden/>
              </w:rPr>
              <w:fldChar w:fldCharType="separate"/>
            </w:r>
            <w:r w:rsidR="00CD53E6">
              <w:rPr>
                <w:noProof/>
                <w:webHidden/>
              </w:rPr>
              <w:t>20</w:t>
            </w:r>
            <w:r w:rsidR="00CD53E6">
              <w:rPr>
                <w:noProof/>
                <w:webHidden/>
              </w:rPr>
              <w:fldChar w:fldCharType="end"/>
            </w:r>
          </w:hyperlink>
        </w:p>
        <w:p w14:paraId="7BF2F4D8" w14:textId="5D11F73C"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62" w:history="1">
            <w:r w:rsidR="00CD53E6" w:rsidRPr="00922014">
              <w:rPr>
                <w:rStyle w:val="Hyperlink"/>
                <w:noProof/>
              </w:rPr>
              <w:t>4.6 MESH Mailbox</w:t>
            </w:r>
            <w:r w:rsidR="00CD53E6">
              <w:rPr>
                <w:noProof/>
                <w:webHidden/>
              </w:rPr>
              <w:tab/>
            </w:r>
            <w:r w:rsidR="00CD53E6">
              <w:rPr>
                <w:noProof/>
                <w:webHidden/>
              </w:rPr>
              <w:fldChar w:fldCharType="begin"/>
            </w:r>
            <w:r w:rsidR="00CD53E6">
              <w:rPr>
                <w:noProof/>
                <w:webHidden/>
              </w:rPr>
              <w:instrText xml:space="preserve"> PAGEREF _Toc66785562 \h </w:instrText>
            </w:r>
            <w:r w:rsidR="00CD53E6">
              <w:rPr>
                <w:noProof/>
                <w:webHidden/>
              </w:rPr>
            </w:r>
            <w:r w:rsidR="00CD53E6">
              <w:rPr>
                <w:noProof/>
                <w:webHidden/>
              </w:rPr>
              <w:fldChar w:fldCharType="separate"/>
            </w:r>
            <w:r w:rsidR="00CD53E6">
              <w:rPr>
                <w:noProof/>
                <w:webHidden/>
              </w:rPr>
              <w:t>21</w:t>
            </w:r>
            <w:r w:rsidR="00CD53E6">
              <w:rPr>
                <w:noProof/>
                <w:webHidden/>
              </w:rPr>
              <w:fldChar w:fldCharType="end"/>
            </w:r>
          </w:hyperlink>
        </w:p>
        <w:p w14:paraId="32A80AEA" w14:textId="37BF08D9" w:rsidR="00CD53E6" w:rsidRDefault="00C91AC6">
          <w:pPr>
            <w:pStyle w:val="TOC1"/>
            <w:rPr>
              <w:rFonts w:asciiTheme="minorHAnsi" w:eastAsiaTheme="minorEastAsia" w:hAnsiTheme="minorHAnsi" w:cstheme="minorBidi"/>
              <w:b w:val="0"/>
              <w:color w:val="auto"/>
              <w:sz w:val="22"/>
              <w:szCs w:val="22"/>
              <w:lang w:eastAsia="en-GB"/>
            </w:rPr>
          </w:pPr>
          <w:hyperlink w:anchor="_Toc66785563"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Artefacts</w:t>
            </w:r>
            <w:r w:rsidR="00CD53E6">
              <w:rPr>
                <w:webHidden/>
              </w:rPr>
              <w:tab/>
            </w:r>
            <w:r w:rsidR="00CD53E6">
              <w:rPr>
                <w:webHidden/>
              </w:rPr>
              <w:fldChar w:fldCharType="begin"/>
            </w:r>
            <w:r w:rsidR="00CD53E6">
              <w:rPr>
                <w:webHidden/>
              </w:rPr>
              <w:instrText xml:space="preserve"> PAGEREF _Toc66785563 \h </w:instrText>
            </w:r>
            <w:r w:rsidR="00CD53E6">
              <w:rPr>
                <w:webHidden/>
              </w:rPr>
            </w:r>
            <w:r w:rsidR="00CD53E6">
              <w:rPr>
                <w:webHidden/>
              </w:rPr>
              <w:fldChar w:fldCharType="separate"/>
            </w:r>
            <w:r w:rsidR="00CD53E6">
              <w:rPr>
                <w:webHidden/>
              </w:rPr>
              <w:t>22</w:t>
            </w:r>
            <w:r w:rsidR="00CD53E6">
              <w:rPr>
                <w:webHidden/>
              </w:rPr>
              <w:fldChar w:fldCharType="end"/>
            </w:r>
          </w:hyperlink>
        </w:p>
        <w:p w14:paraId="73B78401" w14:textId="2C0F5DC1"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64" w:history="1">
            <w:r w:rsidR="00CD53E6" w:rsidRPr="00922014">
              <w:rPr>
                <w:rStyle w:val="Hyperlink"/>
                <w:noProof/>
              </w:rPr>
              <w:t>5.1 Supplier Conformance Assessment List and Technical Conformance Certificate</w:t>
            </w:r>
            <w:r w:rsidR="00CD53E6">
              <w:rPr>
                <w:noProof/>
                <w:webHidden/>
              </w:rPr>
              <w:tab/>
            </w:r>
            <w:r w:rsidR="00CD53E6">
              <w:rPr>
                <w:noProof/>
                <w:webHidden/>
              </w:rPr>
              <w:fldChar w:fldCharType="begin"/>
            </w:r>
            <w:r w:rsidR="00CD53E6">
              <w:rPr>
                <w:noProof/>
                <w:webHidden/>
              </w:rPr>
              <w:instrText xml:space="preserve"> PAGEREF _Toc66785564 \h </w:instrText>
            </w:r>
            <w:r w:rsidR="00CD53E6">
              <w:rPr>
                <w:noProof/>
                <w:webHidden/>
              </w:rPr>
            </w:r>
            <w:r w:rsidR="00CD53E6">
              <w:rPr>
                <w:noProof/>
                <w:webHidden/>
              </w:rPr>
              <w:fldChar w:fldCharType="separate"/>
            </w:r>
            <w:r w:rsidR="00CD53E6">
              <w:rPr>
                <w:noProof/>
                <w:webHidden/>
              </w:rPr>
              <w:t>22</w:t>
            </w:r>
            <w:r w:rsidR="00CD53E6">
              <w:rPr>
                <w:noProof/>
                <w:webHidden/>
              </w:rPr>
              <w:fldChar w:fldCharType="end"/>
            </w:r>
          </w:hyperlink>
        </w:p>
        <w:p w14:paraId="625001C3" w14:textId="0FF90A0F" w:rsidR="00CD53E6" w:rsidRDefault="00C91AC6">
          <w:pPr>
            <w:pStyle w:val="TOC3"/>
            <w:tabs>
              <w:tab w:val="right" w:pos="9854"/>
            </w:tabs>
            <w:rPr>
              <w:noProof/>
              <w:color w:val="auto"/>
              <w:sz w:val="22"/>
              <w:lang w:val="en-GB" w:eastAsia="en-GB"/>
            </w:rPr>
          </w:pPr>
          <w:hyperlink w:anchor="_Toc66785565" w:history="1">
            <w:r w:rsidR="00CD53E6" w:rsidRPr="00922014">
              <w:rPr>
                <w:rStyle w:val="Hyperlink"/>
                <w:noProof/>
              </w:rPr>
              <w:t>5.1.2 Already completed a SCAL?</w:t>
            </w:r>
            <w:r w:rsidR="00CD53E6">
              <w:rPr>
                <w:noProof/>
                <w:webHidden/>
              </w:rPr>
              <w:tab/>
            </w:r>
            <w:r w:rsidR="00CD53E6">
              <w:rPr>
                <w:noProof/>
                <w:webHidden/>
              </w:rPr>
              <w:fldChar w:fldCharType="begin"/>
            </w:r>
            <w:r w:rsidR="00CD53E6">
              <w:rPr>
                <w:noProof/>
                <w:webHidden/>
              </w:rPr>
              <w:instrText xml:space="preserve"> PAGEREF _Toc66785565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2608928" w14:textId="57206016"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66" w:history="1">
            <w:r w:rsidR="00CD53E6" w:rsidRPr="00922014">
              <w:rPr>
                <w:rStyle w:val="Hyperlink"/>
                <w:noProof/>
              </w:rPr>
              <w:t>5.2 Connection Agreement</w:t>
            </w:r>
            <w:r w:rsidR="00CD53E6">
              <w:rPr>
                <w:noProof/>
                <w:webHidden/>
              </w:rPr>
              <w:tab/>
            </w:r>
            <w:r w:rsidR="00CD53E6">
              <w:rPr>
                <w:noProof/>
                <w:webHidden/>
              </w:rPr>
              <w:fldChar w:fldCharType="begin"/>
            </w:r>
            <w:r w:rsidR="00CD53E6">
              <w:rPr>
                <w:noProof/>
                <w:webHidden/>
              </w:rPr>
              <w:instrText xml:space="preserve"> PAGEREF _Toc66785566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C7A8BEA" w14:textId="0F15A3F1"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67" w:history="1">
            <w:r w:rsidR="00CD53E6" w:rsidRPr="00922014">
              <w:rPr>
                <w:rStyle w:val="Hyperlink"/>
                <w:noProof/>
              </w:rPr>
              <w:t>5.3 Data Sharing Arrangement</w:t>
            </w:r>
            <w:r w:rsidR="00CD53E6">
              <w:rPr>
                <w:noProof/>
                <w:webHidden/>
              </w:rPr>
              <w:tab/>
            </w:r>
            <w:r w:rsidR="00CD53E6">
              <w:rPr>
                <w:noProof/>
                <w:webHidden/>
              </w:rPr>
              <w:fldChar w:fldCharType="begin"/>
            </w:r>
            <w:r w:rsidR="00CD53E6">
              <w:rPr>
                <w:noProof/>
                <w:webHidden/>
              </w:rPr>
              <w:instrText xml:space="preserve"> PAGEREF _Toc66785567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44565551" w14:textId="31011817" w:rsidR="00CD53E6" w:rsidRDefault="00C91AC6">
          <w:pPr>
            <w:pStyle w:val="TOC1"/>
            <w:rPr>
              <w:rFonts w:asciiTheme="minorHAnsi" w:eastAsiaTheme="minorEastAsia" w:hAnsiTheme="minorHAnsi" w:cstheme="minorBidi"/>
              <w:b w:val="0"/>
              <w:color w:val="auto"/>
              <w:sz w:val="22"/>
              <w:szCs w:val="22"/>
              <w:lang w:eastAsia="en-GB"/>
            </w:rPr>
          </w:pPr>
          <w:hyperlink w:anchor="_Toc66785568" w:history="1">
            <w:r w:rsidR="00CD53E6" w:rsidRPr="00922014">
              <w:rPr>
                <w:rStyle w:val="Hyperlink"/>
              </w:rPr>
              <w:t>6</w:t>
            </w:r>
            <w:r w:rsidR="00CD53E6">
              <w:rPr>
                <w:rFonts w:asciiTheme="minorHAnsi" w:eastAsiaTheme="minorEastAsia" w:hAnsiTheme="minorHAnsi" w:cstheme="minorBidi"/>
                <w:b w:val="0"/>
                <w:color w:val="auto"/>
                <w:sz w:val="22"/>
                <w:szCs w:val="22"/>
                <w:lang w:eastAsia="en-GB"/>
              </w:rPr>
              <w:tab/>
            </w:r>
            <w:r w:rsidR="00CD53E6" w:rsidRPr="00922014">
              <w:rPr>
                <w:rStyle w:val="Hyperlink"/>
              </w:rPr>
              <w:t>Live Service Implementation</w:t>
            </w:r>
            <w:r w:rsidR="00CD53E6">
              <w:rPr>
                <w:webHidden/>
              </w:rPr>
              <w:tab/>
            </w:r>
            <w:r w:rsidR="00CD53E6">
              <w:rPr>
                <w:webHidden/>
              </w:rPr>
              <w:fldChar w:fldCharType="begin"/>
            </w:r>
            <w:r w:rsidR="00CD53E6">
              <w:rPr>
                <w:webHidden/>
              </w:rPr>
              <w:instrText xml:space="preserve"> PAGEREF _Toc66785568 \h </w:instrText>
            </w:r>
            <w:r w:rsidR="00CD53E6">
              <w:rPr>
                <w:webHidden/>
              </w:rPr>
            </w:r>
            <w:r w:rsidR="00CD53E6">
              <w:rPr>
                <w:webHidden/>
              </w:rPr>
              <w:fldChar w:fldCharType="separate"/>
            </w:r>
            <w:r w:rsidR="00CD53E6">
              <w:rPr>
                <w:webHidden/>
              </w:rPr>
              <w:t>24</w:t>
            </w:r>
            <w:r w:rsidR="00CD53E6">
              <w:rPr>
                <w:webHidden/>
              </w:rPr>
              <w:fldChar w:fldCharType="end"/>
            </w:r>
          </w:hyperlink>
        </w:p>
        <w:p w14:paraId="3F13DEF1" w14:textId="7529ACA7"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69" w:history="1">
            <w:r w:rsidR="00CD53E6" w:rsidRPr="00922014">
              <w:rPr>
                <w:rStyle w:val="Hyperlink"/>
                <w:noProof/>
              </w:rPr>
              <w:t>6.1 Live Connecting Request</w:t>
            </w:r>
            <w:r w:rsidR="00CD53E6">
              <w:rPr>
                <w:noProof/>
                <w:webHidden/>
              </w:rPr>
              <w:tab/>
            </w:r>
            <w:r w:rsidR="00CD53E6">
              <w:rPr>
                <w:noProof/>
                <w:webHidden/>
              </w:rPr>
              <w:fldChar w:fldCharType="begin"/>
            </w:r>
            <w:r w:rsidR="00CD53E6">
              <w:rPr>
                <w:noProof/>
                <w:webHidden/>
              </w:rPr>
              <w:instrText xml:space="preserve"> PAGEREF _Toc66785569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785C8735" w14:textId="76C19F68"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70" w:history="1">
            <w:r w:rsidR="00CD53E6" w:rsidRPr="00922014">
              <w:rPr>
                <w:rStyle w:val="Hyperlink"/>
                <w:noProof/>
              </w:rPr>
              <w:t>6.2 Supplier Access to NEMS Process</w:t>
            </w:r>
            <w:r w:rsidR="00CD53E6">
              <w:rPr>
                <w:noProof/>
                <w:webHidden/>
              </w:rPr>
              <w:tab/>
            </w:r>
            <w:r w:rsidR="00CD53E6">
              <w:rPr>
                <w:noProof/>
                <w:webHidden/>
              </w:rPr>
              <w:fldChar w:fldCharType="begin"/>
            </w:r>
            <w:r w:rsidR="00CD53E6">
              <w:rPr>
                <w:noProof/>
                <w:webHidden/>
              </w:rPr>
              <w:instrText xml:space="preserve"> PAGEREF _Toc66785570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10BBFD49" w14:textId="7D93D4D7" w:rsidR="00CD53E6" w:rsidRDefault="00C91AC6">
          <w:pPr>
            <w:pStyle w:val="TOC1"/>
            <w:rPr>
              <w:rFonts w:asciiTheme="minorHAnsi" w:eastAsiaTheme="minorEastAsia" w:hAnsiTheme="minorHAnsi" w:cstheme="minorBidi"/>
              <w:b w:val="0"/>
              <w:color w:val="auto"/>
              <w:sz w:val="22"/>
              <w:szCs w:val="22"/>
              <w:lang w:eastAsia="en-GB"/>
            </w:rPr>
          </w:pPr>
          <w:hyperlink w:anchor="_Toc66785571" w:history="1">
            <w:r w:rsidR="00CD53E6" w:rsidRPr="00922014">
              <w:rPr>
                <w:rStyle w:val="Hyperlink"/>
              </w:rPr>
              <w:t>7</w:t>
            </w:r>
            <w:r w:rsidR="00CD53E6">
              <w:rPr>
                <w:rFonts w:asciiTheme="minorHAnsi" w:eastAsiaTheme="minorEastAsia" w:hAnsiTheme="minorHAnsi" w:cstheme="minorBidi"/>
                <w:b w:val="0"/>
                <w:color w:val="auto"/>
                <w:sz w:val="22"/>
                <w:szCs w:val="22"/>
                <w:lang w:eastAsia="en-GB"/>
              </w:rPr>
              <w:tab/>
            </w:r>
            <w:r w:rsidR="00CD53E6" w:rsidRPr="00922014">
              <w:rPr>
                <w:rStyle w:val="Hyperlink"/>
              </w:rPr>
              <w:t>Post Implementation Support</w:t>
            </w:r>
            <w:r w:rsidR="00CD53E6">
              <w:rPr>
                <w:webHidden/>
              </w:rPr>
              <w:tab/>
            </w:r>
            <w:r w:rsidR="00CD53E6">
              <w:rPr>
                <w:webHidden/>
              </w:rPr>
              <w:fldChar w:fldCharType="begin"/>
            </w:r>
            <w:r w:rsidR="00CD53E6">
              <w:rPr>
                <w:webHidden/>
              </w:rPr>
              <w:instrText xml:space="preserve"> PAGEREF _Toc66785571 \h </w:instrText>
            </w:r>
            <w:r w:rsidR="00CD53E6">
              <w:rPr>
                <w:webHidden/>
              </w:rPr>
            </w:r>
            <w:r w:rsidR="00CD53E6">
              <w:rPr>
                <w:webHidden/>
              </w:rPr>
              <w:fldChar w:fldCharType="separate"/>
            </w:r>
            <w:r w:rsidR="00CD53E6">
              <w:rPr>
                <w:webHidden/>
              </w:rPr>
              <w:t>25</w:t>
            </w:r>
            <w:r w:rsidR="00CD53E6">
              <w:rPr>
                <w:webHidden/>
              </w:rPr>
              <w:fldChar w:fldCharType="end"/>
            </w:r>
          </w:hyperlink>
        </w:p>
        <w:p w14:paraId="16F084E8" w14:textId="7A6C2A54"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72" w:history="1">
            <w:r w:rsidR="00CD53E6" w:rsidRPr="00922014">
              <w:rPr>
                <w:rStyle w:val="Hyperlink"/>
                <w:noProof/>
              </w:rPr>
              <w:t>7.1 Incident Management</w:t>
            </w:r>
            <w:r w:rsidR="00CD53E6">
              <w:rPr>
                <w:noProof/>
                <w:webHidden/>
              </w:rPr>
              <w:tab/>
            </w:r>
            <w:r w:rsidR="00CD53E6">
              <w:rPr>
                <w:noProof/>
                <w:webHidden/>
              </w:rPr>
              <w:fldChar w:fldCharType="begin"/>
            </w:r>
            <w:r w:rsidR="00CD53E6">
              <w:rPr>
                <w:noProof/>
                <w:webHidden/>
              </w:rPr>
              <w:instrText xml:space="preserve"> PAGEREF _Toc66785572 \h </w:instrText>
            </w:r>
            <w:r w:rsidR="00CD53E6">
              <w:rPr>
                <w:noProof/>
                <w:webHidden/>
              </w:rPr>
            </w:r>
            <w:r w:rsidR="00CD53E6">
              <w:rPr>
                <w:noProof/>
                <w:webHidden/>
              </w:rPr>
              <w:fldChar w:fldCharType="separate"/>
            </w:r>
            <w:r w:rsidR="00CD53E6">
              <w:rPr>
                <w:noProof/>
                <w:webHidden/>
              </w:rPr>
              <w:t>25</w:t>
            </w:r>
            <w:r w:rsidR="00CD53E6">
              <w:rPr>
                <w:noProof/>
                <w:webHidden/>
              </w:rPr>
              <w:fldChar w:fldCharType="end"/>
            </w:r>
          </w:hyperlink>
        </w:p>
        <w:p w14:paraId="24277247" w14:textId="41511300"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73" w:history="1">
            <w:r w:rsidR="00CD53E6" w:rsidRPr="00922014">
              <w:rPr>
                <w:rStyle w:val="Hyperlink"/>
                <w:noProof/>
              </w:rPr>
              <w:t>7.2 Environment Maintenance</w:t>
            </w:r>
            <w:r w:rsidR="00CD53E6">
              <w:rPr>
                <w:noProof/>
                <w:webHidden/>
              </w:rPr>
              <w:tab/>
            </w:r>
            <w:r w:rsidR="00CD53E6">
              <w:rPr>
                <w:noProof/>
                <w:webHidden/>
              </w:rPr>
              <w:fldChar w:fldCharType="begin"/>
            </w:r>
            <w:r w:rsidR="00CD53E6">
              <w:rPr>
                <w:noProof/>
                <w:webHidden/>
              </w:rPr>
              <w:instrText xml:space="preserve"> PAGEREF _Toc66785573 \h </w:instrText>
            </w:r>
            <w:r w:rsidR="00CD53E6">
              <w:rPr>
                <w:noProof/>
                <w:webHidden/>
              </w:rPr>
            </w:r>
            <w:r w:rsidR="00CD53E6">
              <w:rPr>
                <w:noProof/>
                <w:webHidden/>
              </w:rPr>
              <w:fldChar w:fldCharType="separate"/>
            </w:r>
            <w:r w:rsidR="00CD53E6">
              <w:rPr>
                <w:noProof/>
                <w:webHidden/>
              </w:rPr>
              <w:t>26</w:t>
            </w:r>
            <w:r w:rsidR="00CD53E6">
              <w:rPr>
                <w:noProof/>
                <w:webHidden/>
              </w:rPr>
              <w:fldChar w:fldCharType="end"/>
            </w:r>
          </w:hyperlink>
        </w:p>
        <w:p w14:paraId="1857D7E6" w14:textId="6CB6B9DB" w:rsidR="00CD53E6" w:rsidRDefault="00C91AC6">
          <w:pPr>
            <w:pStyle w:val="TOC1"/>
            <w:rPr>
              <w:rFonts w:asciiTheme="minorHAnsi" w:eastAsiaTheme="minorEastAsia" w:hAnsiTheme="minorHAnsi" w:cstheme="minorBidi"/>
              <w:b w:val="0"/>
              <w:color w:val="auto"/>
              <w:sz w:val="22"/>
              <w:szCs w:val="22"/>
              <w:lang w:eastAsia="en-GB"/>
            </w:rPr>
          </w:pPr>
          <w:hyperlink w:anchor="_Toc66785574" w:history="1">
            <w:r w:rsidR="00CD53E6" w:rsidRPr="00922014">
              <w:rPr>
                <w:rStyle w:val="Hyperlink"/>
              </w:rPr>
              <w:t>8</w:t>
            </w:r>
            <w:r w:rsidR="00CD53E6">
              <w:rPr>
                <w:rFonts w:asciiTheme="minorHAnsi" w:eastAsiaTheme="minorEastAsia" w:hAnsiTheme="minorHAnsi" w:cstheme="minorBidi"/>
                <w:b w:val="0"/>
                <w:color w:val="auto"/>
                <w:sz w:val="22"/>
                <w:szCs w:val="22"/>
                <w:lang w:eastAsia="en-GB"/>
              </w:rPr>
              <w:tab/>
            </w:r>
            <w:r w:rsidR="00CD53E6" w:rsidRPr="00922014">
              <w:rPr>
                <w:rStyle w:val="Hyperlink"/>
              </w:rPr>
              <w:t>Appendix</w:t>
            </w:r>
            <w:r w:rsidR="00CD53E6">
              <w:rPr>
                <w:webHidden/>
              </w:rPr>
              <w:tab/>
            </w:r>
            <w:r w:rsidR="00CD53E6">
              <w:rPr>
                <w:webHidden/>
              </w:rPr>
              <w:fldChar w:fldCharType="begin"/>
            </w:r>
            <w:r w:rsidR="00CD53E6">
              <w:rPr>
                <w:webHidden/>
              </w:rPr>
              <w:instrText xml:space="preserve"> PAGEREF _Toc66785574 \h </w:instrText>
            </w:r>
            <w:r w:rsidR="00CD53E6">
              <w:rPr>
                <w:webHidden/>
              </w:rPr>
            </w:r>
            <w:r w:rsidR="00CD53E6">
              <w:rPr>
                <w:webHidden/>
              </w:rPr>
              <w:fldChar w:fldCharType="separate"/>
            </w:r>
            <w:r w:rsidR="00CD53E6">
              <w:rPr>
                <w:webHidden/>
              </w:rPr>
              <w:t>27</w:t>
            </w:r>
            <w:r w:rsidR="00CD53E6">
              <w:rPr>
                <w:webHidden/>
              </w:rPr>
              <w:fldChar w:fldCharType="end"/>
            </w:r>
          </w:hyperlink>
        </w:p>
        <w:p w14:paraId="7D025EAE" w14:textId="3635B615"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75" w:history="1">
            <w:r w:rsidR="00CD53E6" w:rsidRPr="00922014">
              <w:rPr>
                <w:rStyle w:val="Hyperlink"/>
                <w:noProof/>
              </w:rPr>
              <w:t>8.1 NHS Digital Onboarding Supplier Task Checklist</w:t>
            </w:r>
            <w:r w:rsidR="00CD53E6">
              <w:rPr>
                <w:noProof/>
                <w:webHidden/>
              </w:rPr>
              <w:tab/>
            </w:r>
            <w:r w:rsidR="00CD53E6">
              <w:rPr>
                <w:noProof/>
                <w:webHidden/>
              </w:rPr>
              <w:fldChar w:fldCharType="begin"/>
            </w:r>
            <w:r w:rsidR="00CD53E6">
              <w:rPr>
                <w:noProof/>
                <w:webHidden/>
              </w:rPr>
              <w:instrText xml:space="preserve"> PAGEREF _Toc66785575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5EF72807" w14:textId="604E95B5" w:rsidR="00CD53E6" w:rsidRDefault="00C91AC6">
          <w:pPr>
            <w:pStyle w:val="TOC2"/>
            <w:tabs>
              <w:tab w:val="right" w:pos="9854"/>
            </w:tabs>
            <w:rPr>
              <w:rFonts w:asciiTheme="minorHAnsi" w:eastAsiaTheme="minorEastAsia" w:hAnsiTheme="minorHAnsi" w:cstheme="minorBidi"/>
              <w:noProof/>
              <w:color w:val="auto"/>
              <w:sz w:val="22"/>
              <w:szCs w:val="22"/>
              <w:lang w:eastAsia="en-GB"/>
            </w:rPr>
          </w:pPr>
          <w:hyperlink w:anchor="_Toc66785576" w:history="1">
            <w:r w:rsidR="00CD53E6" w:rsidRPr="00922014">
              <w:rPr>
                <w:rStyle w:val="Hyperlink"/>
                <w:noProof/>
              </w:rPr>
              <w:t>8.2 Frequently Asked Questions</w:t>
            </w:r>
            <w:r w:rsidR="00CD53E6">
              <w:rPr>
                <w:noProof/>
                <w:webHidden/>
              </w:rPr>
              <w:tab/>
            </w:r>
            <w:r w:rsidR="00CD53E6">
              <w:rPr>
                <w:noProof/>
                <w:webHidden/>
              </w:rPr>
              <w:fldChar w:fldCharType="begin"/>
            </w:r>
            <w:r w:rsidR="00CD53E6">
              <w:rPr>
                <w:noProof/>
                <w:webHidden/>
              </w:rPr>
              <w:instrText xml:space="preserve"> PAGEREF _Toc66785576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67A25BAE" w14:textId="4AC78742"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2076FB34" w:rsidR="00475356" w:rsidRDefault="00FC143C" w:rsidP="007D53A5">
      <w:pPr>
        <w:pStyle w:val="Heading1"/>
        <w:numPr>
          <w:ilvl w:val="0"/>
          <w:numId w:val="0"/>
        </w:numPr>
        <w:ind w:left="432"/>
      </w:pPr>
      <w:bookmarkStart w:id="9" w:name="_Toc66785530"/>
      <w:r>
        <w:lastRenderedPageBreak/>
        <w:t xml:space="preserve">1 </w:t>
      </w:r>
      <w:r w:rsidR="0059588C">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CD53E6">
      <w:pPr>
        <w:pStyle w:val="ListParagraph"/>
        <w:numPr>
          <w:ilvl w:val="0"/>
          <w:numId w:val="9"/>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w:t>
      </w:r>
      <w:proofErr w:type="spellStart"/>
      <w:r w:rsidRPr="00E33024">
        <w:rPr>
          <w:color w:val="424D58" w:themeColor="accent6"/>
          <w:spacing w:val="4"/>
          <w:kern w:val="28"/>
          <w14:ligatures w14:val="standardContextual"/>
        </w:rPr>
        <w:t>SCRa</w:t>
      </w:r>
      <w:proofErr w:type="spellEnd"/>
      <w:r w:rsidRPr="00E33024">
        <w:rPr>
          <w:color w:val="424D58" w:themeColor="accent6"/>
          <w:spacing w:val="4"/>
          <w:kern w:val="28"/>
          <w14:ligatures w14:val="standardContextual"/>
        </w:rPr>
        <w:t>)</w:t>
      </w:r>
    </w:p>
    <w:p w14:paraId="4E55B4A2" w14:textId="03C36424" w:rsidR="00FC143C" w:rsidRDefault="007D53A5" w:rsidP="00481DCB">
      <w:pPr>
        <w:pStyle w:val="Heading2"/>
      </w:pPr>
      <w:bookmarkStart w:id="11" w:name="_Toc35248554"/>
      <w:bookmarkStart w:id="12" w:name="_Toc35253775"/>
      <w:bookmarkStart w:id="13" w:name="_Toc35253945"/>
      <w:bookmarkStart w:id="14" w:name="_Toc66785531"/>
      <w:bookmarkStart w:id="15" w:name="_Toc58407313"/>
      <w:bookmarkEnd w:id="10"/>
      <w:bookmarkEnd w:id="11"/>
      <w:bookmarkEnd w:id="12"/>
      <w:bookmarkEnd w:id="13"/>
      <w:r>
        <w:lastRenderedPageBreak/>
        <w:t xml:space="preserve">1.1 </w:t>
      </w:r>
      <w:r w:rsidR="00FC143C">
        <w:t>Document Purpose</w:t>
      </w:r>
      <w:bookmarkEnd w:id="14"/>
    </w:p>
    <w:bookmarkEnd w:id="15"/>
    <w:p w14:paraId="040DF5EE" w14:textId="1E8E060D"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w:t>
      </w:r>
      <w:r w:rsidR="00CF4C1D">
        <w:t>assurance</w:t>
      </w:r>
      <w:r w:rsidR="00E1424E">
        <w:t xml:space="preserve">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CD53E6">
      <w:pPr>
        <w:pStyle w:val="ListParagraph"/>
        <w:numPr>
          <w:ilvl w:val="0"/>
          <w:numId w:val="13"/>
        </w:numPr>
        <w:spacing w:before="120" w:after="120"/>
      </w:pPr>
      <w:r>
        <w:t>K</w:t>
      </w:r>
      <w:r w:rsidR="00283689">
        <w:t>ey supporting links</w:t>
      </w:r>
    </w:p>
    <w:p w14:paraId="4C41FCB9" w14:textId="77777777" w:rsidR="005E08D6" w:rsidRDefault="005E08D6" w:rsidP="00CD53E6">
      <w:pPr>
        <w:pStyle w:val="ListParagraph"/>
        <w:numPr>
          <w:ilvl w:val="0"/>
          <w:numId w:val="13"/>
        </w:numPr>
        <w:spacing w:before="120" w:after="120"/>
      </w:pPr>
      <w:r>
        <w:t>R</w:t>
      </w:r>
      <w:r w:rsidR="00283689">
        <w:t>eference material</w:t>
      </w:r>
    </w:p>
    <w:p w14:paraId="2D78717E" w14:textId="345FAF94" w:rsidR="00283689" w:rsidRDefault="005E08D6" w:rsidP="00CD53E6">
      <w:pPr>
        <w:pStyle w:val="ListParagraph"/>
        <w:numPr>
          <w:ilvl w:val="0"/>
          <w:numId w:val="13"/>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3F7F3100" w14:textId="5DEAB5FC" w:rsidR="005E3CD3" w:rsidRDefault="007D53A5" w:rsidP="00481DCB">
      <w:pPr>
        <w:pStyle w:val="Heading2"/>
      </w:pPr>
      <w:bookmarkStart w:id="16" w:name="_Toc66785532"/>
      <w:r>
        <w:t xml:space="preserve">1.2 </w:t>
      </w:r>
      <w:r w:rsidR="005E3CD3">
        <w:t>Audience</w:t>
      </w:r>
      <w:bookmarkEnd w:id="16"/>
    </w:p>
    <w:p w14:paraId="4A7F6402" w14:textId="54BDF5EF" w:rsidR="00426E70" w:rsidRDefault="00426E70" w:rsidP="00B41E4D">
      <w:pPr>
        <w:spacing w:before="120" w:after="120"/>
      </w:pPr>
      <w:r>
        <w:t>The intended audience for this document includes</w:t>
      </w:r>
      <w:r w:rsidR="00AD6260">
        <w:t xml:space="preserve"> but not limited </w:t>
      </w:r>
      <w:r w:rsidR="00FE6221">
        <w:t>to:</w:t>
      </w:r>
    </w:p>
    <w:p w14:paraId="01724C20" w14:textId="1F27E792" w:rsidR="00426E70" w:rsidRDefault="00426E70" w:rsidP="00CD53E6">
      <w:pPr>
        <w:pStyle w:val="ListParagraph"/>
        <w:numPr>
          <w:ilvl w:val="0"/>
          <w:numId w:val="16"/>
        </w:numPr>
        <w:spacing w:before="120" w:after="120"/>
      </w:pPr>
      <w:r>
        <w:t>Health and social care organisations</w:t>
      </w:r>
    </w:p>
    <w:p w14:paraId="665491E2" w14:textId="06795671" w:rsidR="00426E70" w:rsidRDefault="00426E70" w:rsidP="00CD53E6">
      <w:pPr>
        <w:pStyle w:val="ListParagraph"/>
        <w:numPr>
          <w:ilvl w:val="0"/>
          <w:numId w:val="16"/>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AF39DF" w:rsidR="0052322C" w:rsidRDefault="00DF7D3D" w:rsidP="00CD53E6">
      <w:pPr>
        <w:pStyle w:val="ListParagraph"/>
        <w:numPr>
          <w:ilvl w:val="0"/>
          <w:numId w:val="16"/>
        </w:numPr>
        <w:spacing w:before="120" w:after="120"/>
      </w:pPr>
      <w:r>
        <w:t>Internal NHS Digital programmes and projects</w:t>
      </w:r>
    </w:p>
    <w:p w14:paraId="0E4C11E8" w14:textId="74451798" w:rsidR="001656F6" w:rsidRDefault="001656F6" w:rsidP="00CD53E6">
      <w:pPr>
        <w:pStyle w:val="ListParagraph"/>
        <w:numPr>
          <w:ilvl w:val="0"/>
          <w:numId w:val="16"/>
        </w:numPr>
        <w:spacing w:before="120" w:after="120"/>
      </w:pPr>
      <w:r>
        <w:t>Other impacted Stakeholders who require access to Onboarding Process</w:t>
      </w:r>
    </w:p>
    <w:p w14:paraId="6EAC523A" w14:textId="77777777" w:rsidR="000F2216" w:rsidRDefault="000F2216" w:rsidP="00B41E4D">
      <w:pPr>
        <w:spacing w:before="120" w:after="120"/>
        <w:textboxTightWrap w:val="none"/>
        <w:rPr>
          <w:rFonts w:cs="Arial"/>
          <w:b/>
          <w:bCs/>
          <w:color w:val="005EB8" w:themeColor="accent1"/>
          <w:spacing w:val="-14"/>
          <w:kern w:val="28"/>
          <w:sz w:val="42"/>
          <w:szCs w:val="32"/>
          <w14:ligatures w14:val="standardContextual"/>
        </w:rPr>
      </w:pPr>
      <w:bookmarkStart w:id="17" w:name="_Toc34150186"/>
    </w:p>
    <w:p w14:paraId="22E58C1A" w14:textId="77777777" w:rsidR="00FC143C" w:rsidRDefault="00FC143C" w:rsidP="00876766">
      <w:pPr>
        <w:spacing w:before="120" w:after="120"/>
        <w:textboxTightWrap w:val="none"/>
      </w:pPr>
    </w:p>
    <w:p w14:paraId="0B57C683" w14:textId="51921ABE" w:rsidR="00DD53AE" w:rsidRDefault="00DD53AE" w:rsidP="007D53A5">
      <w:pPr>
        <w:pStyle w:val="Heading1"/>
      </w:pPr>
      <w:bookmarkStart w:id="18" w:name="_Toc66785533"/>
      <w:r w:rsidRPr="005B5E75">
        <w:t xml:space="preserve">National </w:t>
      </w:r>
      <w:r>
        <w:t>Event Management</w:t>
      </w:r>
      <w:r w:rsidRPr="005B5E75">
        <w:t xml:space="preserve"> Service</w:t>
      </w:r>
      <w:bookmarkEnd w:id="17"/>
      <w:bookmarkEnd w:id="18"/>
    </w:p>
    <w:p w14:paraId="65164FF4" w14:textId="089DBB24" w:rsidR="00FC143C" w:rsidRPr="000F07B3" w:rsidRDefault="007D53A5" w:rsidP="00481DCB">
      <w:pPr>
        <w:pStyle w:val="Heading2"/>
      </w:pPr>
      <w:bookmarkStart w:id="19" w:name="_Toc66785534"/>
      <w:r>
        <w:t xml:space="preserve">2.1 </w:t>
      </w:r>
      <w:r w:rsidR="00FC143C">
        <w:t>Overview</w:t>
      </w:r>
      <w:bookmarkEnd w:id="19"/>
    </w:p>
    <w:p w14:paraId="242358D5" w14:textId="00B9B626"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 xml:space="preserve">for patient-centric event messages to be published from one system and distributed to </w:t>
      </w:r>
      <w:proofErr w:type="gramStart"/>
      <w:r w:rsidRPr="00400F39">
        <w:rPr>
          <w:rFonts w:ascii="Arial" w:hAnsi="Arial"/>
          <w:color w:val="0F0F0F" w:themeColor="text1"/>
          <w:lang w:val="en-GB"/>
        </w:rPr>
        <w:t>a number of</w:t>
      </w:r>
      <w:proofErr w:type="gramEnd"/>
      <w:r w:rsidRPr="00400F39">
        <w:rPr>
          <w:rFonts w:ascii="Arial" w:hAnsi="Arial"/>
          <w:color w:val="0F0F0F" w:themeColor="text1"/>
          <w:lang w:val="en-GB"/>
        </w:rPr>
        <w:t xml:space="preserve">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7D1C3ACB"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w:t>
      </w:r>
      <w:r w:rsidR="007807C1">
        <w:rPr>
          <w:rFonts w:ascii="Arial" w:hAnsi="Arial"/>
          <w:color w:val="0F0F0F" w:themeColor="text1"/>
          <w:lang w:val="en-GB"/>
        </w:rPr>
        <w:t>e.g.,</w:t>
      </w:r>
      <w:r w:rsidR="00426E70">
        <w:rPr>
          <w:rFonts w:ascii="Arial" w:hAnsi="Arial"/>
          <w:color w:val="0F0F0F" w:themeColor="text1"/>
          <w:lang w:val="en-GB"/>
        </w:rPr>
        <w:t xml:space="preserve">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5670F8E5" w:rsidR="00DD53AE" w:rsidRPr="004D5740" w:rsidRDefault="007D53A5" w:rsidP="00481DCB">
      <w:pPr>
        <w:pStyle w:val="Heading3"/>
      </w:pPr>
      <w:bookmarkStart w:id="20" w:name="_Toc15046958"/>
      <w:bookmarkStart w:id="21" w:name="_Toc34150188"/>
      <w:bookmarkStart w:id="22" w:name="_Toc66785535"/>
      <w:r>
        <w:t xml:space="preserve">2.1.1 </w:t>
      </w:r>
      <w:r w:rsidR="00DD53AE">
        <w:t>NEMS Vision</w:t>
      </w:r>
      <w:bookmarkEnd w:id="20"/>
      <w:bookmarkEnd w:id="21"/>
      <w:bookmarkEnd w:id="22"/>
    </w:p>
    <w:p w14:paraId="7300B449" w14:textId="7026CC2F"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 xml:space="preserve">facilitates the sharing of </w:t>
      </w:r>
      <w:r w:rsidR="00690511" w:rsidRPr="00400F39">
        <w:rPr>
          <w:rFonts w:cs="Arial"/>
          <w:color w:val="auto"/>
        </w:rPr>
        <w:t>nationally defined</w:t>
      </w:r>
      <w:r w:rsidRPr="00400F39">
        <w:rPr>
          <w:rFonts w:cs="Arial"/>
          <w:color w:val="auto"/>
        </w:rPr>
        <w:t xml:space="preserve"> patient / service user events between </w:t>
      </w:r>
      <w:r w:rsidRPr="00400F39">
        <w:rPr>
          <w:rFonts w:cs="Arial"/>
          <w:color w:val="auto"/>
        </w:rPr>
        <w:lastRenderedPageBreak/>
        <w:t>approved</w:t>
      </w:r>
      <w:r w:rsidR="002E1816">
        <w:rPr>
          <w:rStyle w:val="FootnoteReference"/>
          <w:rFonts w:cs="Arial"/>
          <w:color w:val="auto"/>
        </w:rPr>
        <w:footnoteReference w:id="5"/>
      </w:r>
      <w:r w:rsidRPr="00400F39">
        <w:rPr>
          <w:rFonts w:cs="Arial"/>
          <w:color w:val="auto"/>
        </w:rPr>
        <w:t xml:space="preserve"> health and care organisations, services, care-settings, </w:t>
      </w:r>
      <w:proofErr w:type="gramStart"/>
      <w:r w:rsidRPr="00400F39">
        <w:rPr>
          <w:rFonts w:cs="Arial"/>
          <w:color w:val="auto"/>
        </w:rPr>
        <w:t>professionals</w:t>
      </w:r>
      <w:proofErr w:type="gramEnd"/>
      <w:r w:rsidRPr="00400F39">
        <w:rPr>
          <w:rFonts w:cs="Arial"/>
          <w:color w:val="auto"/>
        </w:rPr>
        <w:t xml:space="preserve">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r w:rsidR="007039F8">
        <w:rPr>
          <w:rFonts w:cs="Arial"/>
          <w:color w:val="auto"/>
        </w:rPr>
        <w:t>.</w:t>
      </w:r>
      <w:r w:rsidRPr="00400F39">
        <w:rPr>
          <w:rFonts w:cs="Arial"/>
          <w:color w:val="auto"/>
        </w:rPr>
        <w:t>  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2703FBD" w:rsidR="00650597" w:rsidRPr="004D5740" w:rsidRDefault="007D53A5" w:rsidP="00481DCB">
      <w:pPr>
        <w:pStyle w:val="Heading3"/>
      </w:pPr>
      <w:bookmarkStart w:id="23" w:name="_Toc66785536"/>
      <w:r>
        <w:t xml:space="preserve">2.1.2 </w:t>
      </w:r>
      <w:r w:rsidR="00650597">
        <w:t xml:space="preserve">Publish </w:t>
      </w:r>
      <w:r w:rsidR="009F0694">
        <w:t xml:space="preserve">/ </w:t>
      </w:r>
      <w:r w:rsidR="00650597">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r w:rsidRPr="00400F39">
        <w:t xml:space="preserve">.  </w:t>
      </w:r>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r w:rsidR="009E4E9D">
        <w:t xml:space="preserve">  </w:t>
      </w:r>
      <w:r>
        <w:t>Key characteristics of a Publish / Subscribe Pattern are:</w:t>
      </w:r>
    </w:p>
    <w:p w14:paraId="5C907CD2" w14:textId="18060C76" w:rsidR="00650597" w:rsidRPr="00400F39" w:rsidRDefault="00650597" w:rsidP="00CD53E6">
      <w:pPr>
        <w:pStyle w:val="ListParagraph"/>
        <w:numPr>
          <w:ilvl w:val="0"/>
          <w:numId w:val="10"/>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CD53E6">
      <w:pPr>
        <w:pStyle w:val="ListParagraph"/>
        <w:numPr>
          <w:ilvl w:val="0"/>
          <w:numId w:val="10"/>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CD53E6">
      <w:pPr>
        <w:pStyle w:val="ListParagraph"/>
        <w:numPr>
          <w:ilvl w:val="0"/>
          <w:numId w:val="10"/>
        </w:numPr>
        <w:spacing w:before="120" w:after="120" w:line="0" w:lineRule="atLeast"/>
        <w:contextualSpacing/>
      </w:pPr>
      <w:r>
        <w:t>t</w:t>
      </w:r>
      <w:r w:rsidRPr="00400F39">
        <w:t>he recipient(s) need to be informed that an event has occurred and can't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0185010D" w14:textId="5EA0EA65" w:rsidR="00286D6E" w:rsidRPr="000F07B3" w:rsidRDefault="00286D6E" w:rsidP="00481DCB">
      <w:pPr>
        <w:pStyle w:val="Heading2"/>
      </w:pPr>
      <w:bookmarkStart w:id="24" w:name="_Toc66785537"/>
      <w:r>
        <w:lastRenderedPageBreak/>
        <w:t>2.2 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284.1pt" o:ole="">
            <v:imagedata r:id="rId20" o:title=""/>
          </v:shape>
          <o:OLEObject Type="Embed" ProgID="Visio.Drawing.15" ShapeID="_x0000_i1025" DrawAspect="Content" ObjectID="_1688804952"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5D068C4B" w14:textId="4D4E9FE0" w:rsidR="00286D6E" w:rsidRPr="000F07B3" w:rsidRDefault="00286D6E" w:rsidP="00481DCB">
      <w:pPr>
        <w:pStyle w:val="Heading2"/>
      </w:pPr>
      <w:bookmarkStart w:id="25" w:name="_Toc66785538"/>
      <w:r>
        <w:t xml:space="preserve">2.3 </w:t>
      </w:r>
      <w:r w:rsidRPr="00286D6E">
        <w:t>NEMS</w:t>
      </w:r>
      <w:r>
        <w:t xml:space="preserve"> Eligibility</w:t>
      </w:r>
      <w:bookmarkEnd w:id="25"/>
      <w:r>
        <w:t xml:space="preserve"> </w:t>
      </w:r>
    </w:p>
    <w:p w14:paraId="41336026" w14:textId="77777777" w:rsidR="00286D6E" w:rsidRDefault="00286D6E" w:rsidP="00CE6A11">
      <w:pPr>
        <w:spacing w:before="120" w:after="120"/>
      </w:pPr>
    </w:p>
    <w:p w14:paraId="112A22AE" w14:textId="5C5843F1"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r w:rsidR="003827AD">
        <w:t xml:space="preserve">.  </w:t>
      </w:r>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3B236C62" w14:textId="54DF552A" w:rsidR="004975E8" w:rsidRDefault="004440FE" w:rsidP="0047564D">
      <w:pPr>
        <w:spacing w:before="120" w:after="120"/>
      </w:pPr>
      <w:r>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35724F" w:rsidRPr="0035724F">
        <w:t xml:space="preserve"> </w:t>
      </w:r>
      <w:r w:rsidR="0035724F" w:rsidRPr="0035724F">
        <w:t>nrlnems.ls@nhs.net</w:t>
      </w:r>
      <w:r w:rsidR="009A25E8">
        <w:t xml:space="preserve">). </w:t>
      </w:r>
      <w:r w:rsidR="004975E8">
        <w:t xml:space="preserve">Refer </w:t>
      </w:r>
      <w:r w:rsidR="0047564D">
        <w:t>section 4.2 for more information</w:t>
      </w:r>
      <w:r w:rsidR="007D53A5">
        <w:t>.</w:t>
      </w:r>
    </w:p>
    <w:p w14:paraId="00662926" w14:textId="77777777" w:rsidR="007D53A5" w:rsidRDefault="007D53A5" w:rsidP="0047564D">
      <w:pPr>
        <w:spacing w:before="120" w:after="120"/>
      </w:pPr>
    </w:p>
    <w:p w14:paraId="386DCFF3" w14:textId="103E20D5" w:rsidR="006C5488" w:rsidRDefault="007D53A5" w:rsidP="00481DCB">
      <w:pPr>
        <w:pStyle w:val="Heading2"/>
      </w:pPr>
      <w:bookmarkStart w:id="26" w:name="_Toc66785539"/>
      <w:r>
        <w:t xml:space="preserve">2.4 </w:t>
      </w:r>
      <w:r w:rsidR="006C5488">
        <w:t>NEMS Principles</w:t>
      </w:r>
      <w:bookmarkEnd w:id="26"/>
    </w:p>
    <w:p w14:paraId="0D3BF131" w14:textId="0EDB4789" w:rsidR="006C5488" w:rsidRDefault="00A465F2" w:rsidP="00CD53E6">
      <w:pPr>
        <w:pStyle w:val="ListParagraph"/>
        <w:numPr>
          <w:ilvl w:val="0"/>
          <w:numId w:val="17"/>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CD53E6">
      <w:pPr>
        <w:pStyle w:val="ListParagraph"/>
        <w:numPr>
          <w:ilvl w:val="0"/>
          <w:numId w:val="17"/>
        </w:numPr>
        <w:spacing w:before="120" w:after="120"/>
      </w:pPr>
      <w:r>
        <w:t>New or changed requests to share information are fit for use and fit for purpose</w:t>
      </w:r>
      <w:r w:rsidR="008F6935">
        <w:t xml:space="preserve"> by users</w:t>
      </w:r>
    </w:p>
    <w:p w14:paraId="50C15738" w14:textId="77777777" w:rsidR="00B0555B" w:rsidRDefault="00B0555B" w:rsidP="00CD53E6">
      <w:pPr>
        <w:pStyle w:val="ListParagraph"/>
        <w:numPr>
          <w:ilvl w:val="0"/>
          <w:numId w:val="17"/>
        </w:numPr>
        <w:spacing w:before="120" w:after="120"/>
      </w:pPr>
      <w:r>
        <w:t>Use of NEMS</w:t>
      </w:r>
    </w:p>
    <w:p w14:paraId="17C18E50" w14:textId="77777777" w:rsidR="00AD68BA" w:rsidRDefault="00AD68BA" w:rsidP="00CD53E6">
      <w:pPr>
        <w:pStyle w:val="ListParagraph"/>
        <w:numPr>
          <w:ilvl w:val="2"/>
          <w:numId w:val="17"/>
        </w:numPr>
        <w:spacing w:before="120" w:after="120"/>
      </w:pPr>
      <w:r>
        <w:lastRenderedPageBreak/>
        <w:t xml:space="preserve">Aligns to the architectural principles </w:t>
      </w:r>
    </w:p>
    <w:p w14:paraId="777D59CB" w14:textId="77777777" w:rsidR="00AD68BA" w:rsidRDefault="00AD68BA" w:rsidP="00CD53E6">
      <w:pPr>
        <w:pStyle w:val="ListParagraph"/>
        <w:numPr>
          <w:ilvl w:val="2"/>
          <w:numId w:val="17"/>
        </w:numPr>
        <w:spacing w:before="120" w:after="120"/>
      </w:pPr>
      <w:r>
        <w:t>Is underpinned by the appropriate information governance artefacts</w:t>
      </w:r>
    </w:p>
    <w:p w14:paraId="05FCF87E" w14:textId="5BBDE891" w:rsidR="00AD68BA" w:rsidRDefault="00AD68BA" w:rsidP="00CD53E6">
      <w:pPr>
        <w:pStyle w:val="ListParagraph"/>
        <w:numPr>
          <w:ilvl w:val="2"/>
          <w:numId w:val="17"/>
        </w:numPr>
        <w:spacing w:before="120" w:after="120"/>
      </w:pPr>
      <w:r>
        <w:t>Supports clinical safet</w:t>
      </w:r>
      <w:r w:rsidR="00B0555B">
        <w:t>y</w:t>
      </w:r>
    </w:p>
    <w:p w14:paraId="1F8FDD1E" w14:textId="544D6B8E" w:rsidR="00B0555B" w:rsidRDefault="00B0555B" w:rsidP="00CD53E6">
      <w:pPr>
        <w:pStyle w:val="ListParagraph"/>
        <w:numPr>
          <w:ilvl w:val="2"/>
          <w:numId w:val="17"/>
        </w:numPr>
        <w:spacing w:before="120" w:after="120"/>
      </w:pPr>
      <w:r>
        <w:t>Is for direct care purposes</w:t>
      </w:r>
    </w:p>
    <w:p w14:paraId="40E0FB58" w14:textId="5C6CF0B7" w:rsidR="008801B2" w:rsidRDefault="007D53A5" w:rsidP="00481DCB">
      <w:pPr>
        <w:pStyle w:val="Heading2"/>
      </w:pPr>
      <w:bookmarkStart w:id="27" w:name="_Toc66785540"/>
      <w:r>
        <w:t xml:space="preserve">2.5 </w:t>
      </w:r>
      <w:r w:rsidR="008801B2">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xml:space="preserve">, however </w:t>
      </w:r>
      <w:r w:rsidRPr="00D16540">
        <w:rPr>
          <w:b/>
          <w:bCs/>
          <w:color w:val="auto"/>
        </w:rPr>
        <w:t>k</w:t>
      </w:r>
      <w:r w:rsidR="008801B2" w:rsidRPr="00D16540">
        <w:rPr>
          <w:b/>
          <w:bCs/>
          <w:color w:val="auto"/>
        </w:rPr>
        <w:t xml:space="preserve">ey items </w:t>
      </w:r>
      <w:r w:rsidR="008801B2">
        <w:rPr>
          <w:color w:val="auto"/>
        </w:rPr>
        <w:t>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5B8CB978" w:rsidR="008801B2" w:rsidRDefault="008801B2" w:rsidP="00032FCB">
      <w:pPr>
        <w:pStyle w:val="ListParagraph"/>
        <w:numPr>
          <w:ilvl w:val="0"/>
          <w:numId w:val="2"/>
        </w:numPr>
        <w:spacing w:before="120" w:after="120"/>
      </w:pPr>
      <w:r>
        <w:t>PDS Compliancy</w:t>
      </w:r>
      <w:r w:rsidR="00AF69AF">
        <w:t xml:space="preserve">.  For information about searching using demographic information see </w:t>
      </w:r>
      <w:hyperlink r:id="rId22" w:history="1">
        <w:r w:rsidR="00AF69AF" w:rsidRPr="00F73C3E">
          <w:rPr>
            <w:rStyle w:val="Hyperlink"/>
            <w:rFonts w:ascii="Arial" w:hAnsi="Arial"/>
          </w:rPr>
          <w:t>https://digital.nhs.uk/services/demographics</w:t>
        </w:r>
      </w:hyperlink>
      <w:r w:rsidR="00AF69AF">
        <w:t xml:space="preserve"> </w:t>
      </w:r>
    </w:p>
    <w:p w14:paraId="542D3A7E" w14:textId="77777777" w:rsidR="008801B2" w:rsidRDefault="008801B2" w:rsidP="00032FCB">
      <w:pPr>
        <w:pStyle w:val="ListParagraph"/>
        <w:numPr>
          <w:ilvl w:val="0"/>
          <w:numId w:val="2"/>
        </w:numPr>
        <w:spacing w:before="120" w:after="120"/>
      </w:pPr>
      <w:r>
        <w:t>Penetration Testing</w:t>
      </w:r>
    </w:p>
    <w:p w14:paraId="6629D601" w14:textId="69F1005E" w:rsidR="008801B2"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3" w:history="1">
        <w:r w:rsidR="00E57850">
          <w:rPr>
            <w:rStyle w:val="Hyperlink"/>
          </w:rPr>
          <w:t>NHS Digital ODS Portal</w:t>
        </w:r>
      </w:hyperlink>
      <w:r w:rsidR="00E57850">
        <w:t xml:space="preserve"> </w:t>
      </w:r>
    </w:p>
    <w:p w14:paraId="6E03C338" w14:textId="77777777" w:rsidR="008801B2" w:rsidRDefault="008801B2" w:rsidP="00032FCB">
      <w:pPr>
        <w:pStyle w:val="ListParagraph"/>
        <w:numPr>
          <w:ilvl w:val="0"/>
          <w:numId w:val="2"/>
        </w:numPr>
        <w:spacing w:before="120" w:after="120"/>
      </w:pPr>
      <w:r>
        <w:t>N3 or HSCN connection. This is required for both live service and the online testing process.</w:t>
      </w:r>
    </w:p>
    <w:p w14:paraId="216539E6" w14:textId="7B9AE8E4" w:rsidR="008801B2" w:rsidRPr="00CB74A1" w:rsidRDefault="008801B2" w:rsidP="44F2FBD6">
      <w:pPr>
        <w:pStyle w:val="ListParagraph"/>
        <w:numPr>
          <w:ilvl w:val="0"/>
          <w:numId w:val="2"/>
        </w:numPr>
        <w:spacing w:before="120" w:after="120"/>
        <w:rPr>
          <w:rFonts w:eastAsia="Arial" w:cs="Arial"/>
        </w:rPr>
      </w:pPr>
      <w:r>
        <w:t>A valid NHS Smartcard for all users or a system t</w:t>
      </w:r>
      <w:r w:rsidR="347B0839">
        <w:t>h</w:t>
      </w:r>
      <w:r>
        <w:t xml:space="preserve">at uses an authentication method supported by NHS </w:t>
      </w:r>
      <w:r w:rsidRPr="44F2FBD6">
        <w:rPr>
          <w:color w:val="auto"/>
        </w:rPr>
        <w:t>Identity</w:t>
      </w:r>
      <w:r w:rsidR="001B0E87" w:rsidRPr="44F2FBD6">
        <w:rPr>
          <w:color w:val="auto"/>
        </w:rPr>
        <w:t xml:space="preserve"> or NHS Login</w:t>
      </w:r>
      <w:r w:rsidRPr="44F2FBD6">
        <w:rPr>
          <w:color w:val="auto"/>
        </w:rPr>
        <w:t xml:space="preserve">.  For </w:t>
      </w:r>
      <w:r>
        <w:t xml:space="preserve">more information about </w:t>
      </w:r>
      <w:proofErr w:type="spellStart"/>
      <w:r>
        <w:t>SmartCards</w:t>
      </w:r>
      <w:proofErr w:type="spellEnd"/>
      <w:r>
        <w:t xml:space="preserve">, see </w:t>
      </w:r>
      <w:hyperlink r:id="rId24">
        <w:r w:rsidRPr="44F2FBD6">
          <w:rPr>
            <w:rStyle w:val="Hyperlink"/>
            <w:rFonts w:ascii="Arial" w:hAnsi="Arial"/>
          </w:rPr>
          <w:t>https://developer.nhs.uk/apis/spine-core/smartcards.html</w:t>
        </w:r>
      </w:hyperlink>
      <w:r>
        <w:t xml:space="preserve"> </w:t>
      </w:r>
    </w:p>
    <w:p w14:paraId="00E560AD" w14:textId="6B59BD60" w:rsidR="00CB74A1" w:rsidRDefault="00CB74A1" w:rsidP="44F2FBD6">
      <w:pPr>
        <w:pStyle w:val="ListParagraph"/>
        <w:numPr>
          <w:ilvl w:val="0"/>
          <w:numId w:val="2"/>
        </w:numPr>
        <w:spacing w:before="120" w:after="120"/>
        <w:rPr>
          <w:rFonts w:eastAsia="Arial" w:cs="Arial"/>
        </w:rPr>
      </w:pPr>
      <w:r>
        <w:t xml:space="preserve">Publishers/Subscribers should be able to configure Dynamic DNS to interact with Live systems </w:t>
      </w:r>
      <w:proofErr w:type="gramStart"/>
      <w:r>
        <w:t>( main</w:t>
      </w:r>
      <w:proofErr w:type="gramEnd"/>
      <w:r>
        <w:t xml:space="preserve"> and backup sites)</w:t>
      </w:r>
      <w:r w:rsidR="008250BE">
        <w:t>.</w:t>
      </w: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CD53E6">
      <w:pPr>
        <w:pStyle w:val="ListParagraph"/>
        <w:numPr>
          <w:ilvl w:val="0"/>
          <w:numId w:val="12"/>
        </w:numPr>
        <w:spacing w:before="120" w:after="120"/>
      </w:pPr>
      <w:r>
        <w:t>An organisation must have completed the DSPT (Data Security Protection Toolkit) within the last 12 months (</w:t>
      </w:r>
      <w:hyperlink r:id="rId25" w:history="1">
        <w:r w:rsidRPr="0009433A">
          <w:rPr>
            <w:rStyle w:val="Hyperlink"/>
            <w:rFonts w:ascii="Arial" w:hAnsi="Arial"/>
          </w:rPr>
          <w:t>https://www.dsptoolkit.nhs.uk</w:t>
        </w:r>
      </w:hyperlink>
      <w:r>
        <w:t>).</w:t>
      </w:r>
    </w:p>
    <w:p w14:paraId="5DC84AC3" w14:textId="6FE5F919" w:rsidR="008801B2" w:rsidRPr="009A25E8" w:rsidRDefault="008801B2" w:rsidP="009A25E8">
      <w:pPr>
        <w:spacing w:before="120" w:after="120"/>
        <w:rPr>
          <w:b/>
          <w:bCs/>
        </w:rPr>
      </w:pPr>
      <w:r w:rsidRPr="009A25E8">
        <w:rPr>
          <w:b/>
          <w:bCs/>
        </w:rPr>
        <w:t>Clinical Safety</w:t>
      </w:r>
    </w:p>
    <w:p w14:paraId="3EE147C5" w14:textId="438767FF" w:rsidR="000E0899" w:rsidRPr="00DB665A" w:rsidRDefault="008801B2" w:rsidP="000E0899">
      <w:r>
        <w:t xml:space="preserve">Connecting parties must have an appointed Clinical Safety Officer and undertake a Clinical Safety Assessment prior to going </w:t>
      </w:r>
      <w:r w:rsidR="00B17F0F">
        <w:t>live.</w:t>
      </w:r>
      <w:r w:rsidR="00B17F0F" w:rsidRPr="00DB665A">
        <w:t xml:space="preserve"> Both</w:t>
      </w:r>
      <w:r w:rsidR="000E0899" w:rsidRPr="00DB665A">
        <w:t xml:space="preserve"> the connecting party and the end user organization working as a publisher and</w:t>
      </w:r>
      <w:r w:rsidR="00DB665A">
        <w:t>/or</w:t>
      </w:r>
      <w:r w:rsidR="007F6E29">
        <w:t xml:space="preserve"> </w:t>
      </w:r>
      <w:r w:rsidR="000E0899" w:rsidRPr="00DB665A">
        <w:t>consumer will need to evidence Clinical Safety Assessment has been completed and Hazard log reviewed through the completion of SCAL.</w:t>
      </w:r>
    </w:p>
    <w:p w14:paraId="638B3724" w14:textId="7D5C4317" w:rsidR="000E0899" w:rsidRPr="00DB665A" w:rsidRDefault="000E0899" w:rsidP="000E0899">
      <w:r w:rsidRPr="00DB665A">
        <w:t xml:space="preserve">Based on the type of use case being </w:t>
      </w:r>
      <w:r w:rsidR="00DB665A" w:rsidRPr="00DB665A">
        <w:t>onboarded,</w:t>
      </w:r>
      <w:r w:rsidRPr="00DB665A">
        <w:t xml:space="preserve"> any additional requirements to the above process will be identified and advised by the onboarding team.</w:t>
      </w:r>
    </w:p>
    <w:p w14:paraId="0495A7EF" w14:textId="2233A753" w:rsidR="004C75F2" w:rsidRPr="00DB665A" w:rsidRDefault="004C75F2" w:rsidP="007616B9">
      <w:pPr>
        <w:pStyle w:val="ListParagraph"/>
        <w:spacing w:before="120" w:after="0"/>
        <w:ind w:left="720" w:firstLine="0"/>
        <w:textboxTightWrap w:val="none"/>
      </w:pPr>
    </w:p>
    <w:p w14:paraId="0A92B47F" w14:textId="3582A10F" w:rsidR="009C53BB" w:rsidRDefault="009C53BB" w:rsidP="007D53A5">
      <w:pPr>
        <w:pStyle w:val="Heading1"/>
      </w:pPr>
      <w:bookmarkStart w:id="28" w:name="_Toc66785541"/>
      <w:r>
        <w:t>NEMS Functionality</w:t>
      </w:r>
      <w:bookmarkEnd w:id="28"/>
    </w:p>
    <w:p w14:paraId="28B97AFA" w14:textId="0FC8416A" w:rsidR="00FB58E6" w:rsidRDefault="007D53A5" w:rsidP="00481DCB">
      <w:pPr>
        <w:pStyle w:val="Heading2"/>
      </w:pPr>
      <w:bookmarkStart w:id="29" w:name="_Toc66785542"/>
      <w:r>
        <w:t xml:space="preserve">3.1 </w:t>
      </w:r>
      <w:r w:rsidR="00FB58E6">
        <w:t>Overview</w:t>
      </w:r>
      <w:bookmarkEnd w:id="29"/>
    </w:p>
    <w:p w14:paraId="1978A43E" w14:textId="7174D8B2" w:rsidR="00124FC7" w:rsidRDefault="00124FC7" w:rsidP="00B642E2">
      <w:pPr>
        <w:spacing w:before="120" w:after="120"/>
      </w:pPr>
      <w:bookmarkStart w:id="30" w:name="_Toc37167687"/>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18D323A8" w:rsidR="006C2A3C" w:rsidRDefault="00D8438B" w:rsidP="00CD53E6">
      <w:pPr>
        <w:pStyle w:val="ListParagraph"/>
        <w:numPr>
          <w:ilvl w:val="0"/>
          <w:numId w:val="11"/>
        </w:numPr>
        <w:spacing w:before="120" w:after="120"/>
      </w:pPr>
      <w:r>
        <w:t xml:space="preserve">NEMS </w:t>
      </w:r>
      <w:r w:rsidR="006C2A3C">
        <w:t>Subscription API</w:t>
      </w:r>
    </w:p>
    <w:p w14:paraId="53529BCF" w14:textId="03A554C2" w:rsidR="00CA1682" w:rsidRPr="0098071A" w:rsidRDefault="00AF3441" w:rsidP="00CD53E6">
      <w:pPr>
        <w:pStyle w:val="ListParagraph"/>
        <w:numPr>
          <w:ilvl w:val="1"/>
          <w:numId w:val="11"/>
        </w:numPr>
        <w:spacing w:after="0"/>
        <w:textboxTightWrap w:val="none"/>
        <w:rPr>
          <w:rFonts w:ascii="Calibri" w:hAnsi="Calibri"/>
          <w:color w:val="auto"/>
          <w:sz w:val="22"/>
          <w:szCs w:val="22"/>
        </w:rPr>
      </w:pPr>
      <w:r w:rsidRPr="0098071A">
        <w:t>C</w:t>
      </w:r>
      <w:r w:rsidR="00CA1682" w:rsidRPr="0098071A">
        <w:t xml:space="preserve">reation and deletion of </w:t>
      </w:r>
      <w:r w:rsidR="00D8438B">
        <w:t xml:space="preserve">both generic and explicit </w:t>
      </w:r>
      <w:r w:rsidR="00CA1682" w:rsidRPr="0098071A">
        <w:t>subscriptions</w:t>
      </w:r>
    </w:p>
    <w:p w14:paraId="23302580" w14:textId="0D6D0B6B" w:rsidR="00CA1682" w:rsidRPr="0098071A" w:rsidRDefault="00AF3441" w:rsidP="00CD53E6">
      <w:pPr>
        <w:pStyle w:val="ListParagraph"/>
        <w:numPr>
          <w:ilvl w:val="1"/>
          <w:numId w:val="11"/>
        </w:numPr>
        <w:spacing w:after="0"/>
        <w:textboxTightWrap w:val="none"/>
      </w:pPr>
      <w:r w:rsidRPr="0098071A">
        <w:t>A</w:t>
      </w:r>
      <w:r w:rsidR="00CA1682" w:rsidRPr="0098071A">
        <w:t>uditing of the management of subscriptions</w:t>
      </w:r>
    </w:p>
    <w:p w14:paraId="26F17505" w14:textId="3470E60E" w:rsidR="005A26D4" w:rsidRDefault="000F6042" w:rsidP="00CD53E6">
      <w:pPr>
        <w:pStyle w:val="ListParagraph"/>
        <w:numPr>
          <w:ilvl w:val="1"/>
          <w:numId w:val="11"/>
        </w:numPr>
        <w:spacing w:after="0"/>
        <w:textboxTightWrap w:val="none"/>
      </w:pPr>
      <w:r>
        <w:lastRenderedPageBreak/>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CD53E6">
      <w:pPr>
        <w:pStyle w:val="ListParagraph"/>
        <w:numPr>
          <w:ilvl w:val="1"/>
          <w:numId w:val="11"/>
        </w:numPr>
        <w:spacing w:after="0"/>
        <w:textboxTightWrap w:val="none"/>
      </w:pPr>
      <w:r>
        <w:t>Conformance to the Information Governance requirements</w:t>
      </w:r>
    </w:p>
    <w:p w14:paraId="765C35DB" w14:textId="0730D1D0" w:rsidR="0025586C" w:rsidRDefault="006C2A3C" w:rsidP="00CD53E6">
      <w:pPr>
        <w:pStyle w:val="ListParagraph"/>
        <w:numPr>
          <w:ilvl w:val="0"/>
          <w:numId w:val="11"/>
        </w:numPr>
        <w:spacing w:before="120" w:after="120"/>
      </w:pPr>
      <w:r>
        <w:t xml:space="preserve">NEMS </w:t>
      </w:r>
      <w:r w:rsidR="0025586C">
        <w:t>Publisher</w:t>
      </w:r>
    </w:p>
    <w:p w14:paraId="3AE6162C" w14:textId="6211404F" w:rsidR="00136E1E" w:rsidRDefault="00136E1E" w:rsidP="00CD53E6">
      <w:pPr>
        <w:pStyle w:val="ListParagraph"/>
        <w:numPr>
          <w:ilvl w:val="1"/>
          <w:numId w:val="11"/>
        </w:numPr>
        <w:spacing w:after="0"/>
        <w:textboxTightWrap w:val="none"/>
      </w:pPr>
      <w:r>
        <w:t>Auditing of the published messages</w:t>
      </w:r>
    </w:p>
    <w:p w14:paraId="4085E873" w14:textId="17A6F4AD" w:rsidR="000F6042" w:rsidRDefault="000F6042" w:rsidP="00CD53E6">
      <w:pPr>
        <w:pStyle w:val="ListParagraph"/>
        <w:numPr>
          <w:ilvl w:val="1"/>
          <w:numId w:val="11"/>
        </w:numPr>
        <w:spacing w:after="0"/>
        <w:textboxTightWrap w:val="none"/>
      </w:pPr>
      <w:r>
        <w:t xml:space="preserve">Verification of NHS number prior to publishing </w:t>
      </w:r>
    </w:p>
    <w:p w14:paraId="6B5E8A2A" w14:textId="77777777" w:rsidR="00976B2C" w:rsidRDefault="00193AAE" w:rsidP="00CD53E6">
      <w:pPr>
        <w:pStyle w:val="ListParagraph"/>
        <w:numPr>
          <w:ilvl w:val="1"/>
          <w:numId w:val="11"/>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CD53E6">
      <w:pPr>
        <w:pStyle w:val="ListParagraph"/>
        <w:numPr>
          <w:ilvl w:val="1"/>
          <w:numId w:val="11"/>
        </w:numPr>
        <w:spacing w:after="0"/>
        <w:textboxTightWrap w:val="none"/>
      </w:pPr>
      <w:r>
        <w:t>Conformance to the Information Governance requirements</w:t>
      </w:r>
    </w:p>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6"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01DF0EFD" w:rsidR="00490D96" w:rsidRDefault="00481DCB" w:rsidP="00481DCB">
      <w:pPr>
        <w:pStyle w:val="Heading2"/>
      </w:pPr>
      <w:bookmarkStart w:id="31" w:name="_Toc66785543"/>
      <w:r>
        <w:t xml:space="preserve">3.2 </w:t>
      </w:r>
      <w:r w:rsidR="00490D96">
        <w:t>Event Messages</w:t>
      </w:r>
      <w:bookmarkEnd w:id="30"/>
      <w:bookmarkEnd w:id="31"/>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CD53E6">
      <w:pPr>
        <w:pStyle w:val="ListParagraph"/>
        <w:numPr>
          <w:ilvl w:val="0"/>
          <w:numId w:val="10"/>
        </w:numPr>
        <w:spacing w:before="120" w:after="120" w:line="0" w:lineRule="atLeast"/>
        <w:contextualSpacing/>
      </w:pPr>
      <w:r w:rsidRPr="00400F39">
        <w:t>the patient who is the focus of the event</w:t>
      </w:r>
    </w:p>
    <w:p w14:paraId="00137514"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about the provider who published the event message, including </w:t>
      </w:r>
      <w:hyperlink r:id="rId27" w:history="1">
        <w:r w:rsidRPr="00400F39">
          <w:t>contact details</w:t>
        </w:r>
      </w:hyperlink>
      <w:r w:rsidRPr="00400F39">
        <w:t xml:space="preserve"> for issues with the event message</w:t>
      </w:r>
    </w:p>
    <w:p w14:paraId="057F36BE" w14:textId="77777777" w:rsidR="00490D96" w:rsidRPr="00400F39" w:rsidRDefault="00490D96" w:rsidP="00CD53E6">
      <w:pPr>
        <w:pStyle w:val="ListParagraph"/>
        <w:numPr>
          <w:ilvl w:val="0"/>
          <w:numId w:val="10"/>
        </w:numPr>
        <w:spacing w:before="120" w:after="120" w:line="0" w:lineRule="atLeast"/>
        <w:contextualSpacing/>
      </w:pPr>
      <w:r w:rsidRPr="00400F39">
        <w:t>information about the event that occurred</w:t>
      </w:r>
    </w:p>
    <w:p w14:paraId="7C63CC85"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to allow receivers to perform </w:t>
      </w:r>
      <w:hyperlink r:id="rId28" w:history="1">
        <w:r w:rsidRPr="00400F39">
          <w:t>message sequencing</w:t>
        </w:r>
      </w:hyperlink>
    </w:p>
    <w:p w14:paraId="65A816FB" w14:textId="3AC03CE7" w:rsidR="00490D96" w:rsidRDefault="005C6081" w:rsidP="00B41E4D">
      <w:pPr>
        <w:spacing w:before="120" w:after="120" w:line="0" w:lineRule="atLeast"/>
      </w:pPr>
      <w:r>
        <w:t>G</w:t>
      </w:r>
      <w:r w:rsidR="00490D96">
        <w:t>eneric event messages are designed and intended for reuse across different organisations and care settings.</w:t>
      </w:r>
    </w:p>
    <w:p w14:paraId="7EE79573" w14:textId="5342720E" w:rsidR="001A488A" w:rsidRDefault="001A488A" w:rsidP="001A488A">
      <w:r>
        <w:t xml:space="preserve">You can learn more about the type is events and subscriptions by accessing the below link </w:t>
      </w:r>
    </w:p>
    <w:p w14:paraId="7C868FEB" w14:textId="7A071000" w:rsidR="00490D96" w:rsidRPr="00B3119B" w:rsidRDefault="0047564D" w:rsidP="00B41E4D">
      <w:pPr>
        <w:spacing w:before="120" w:after="120" w:line="0" w:lineRule="atLeast"/>
      </w:pPr>
      <w:r>
        <w:t>&lt;</w:t>
      </w:r>
      <w:hyperlink r:id="rId29" w:history="1">
        <w:r>
          <w:rPr>
            <w:rStyle w:val="Hyperlink"/>
          </w:rPr>
          <w:t>Introduction to National Events Management Service | Events-Manag</w:t>
        </w:r>
        <w:r w:rsidR="00147DF0">
          <w:rPr>
            <w:rStyle w:val="Hyperlink"/>
          </w:rPr>
          <w:t>e</w:t>
        </w:r>
        <w:r>
          <w:rPr>
            <w:rStyle w:val="Hyperlink"/>
          </w:rPr>
          <w:t>ment (developer.nhs.uk)</w:t>
        </w:r>
      </w:hyperlink>
      <w:r>
        <w:t>&gt;</w:t>
      </w:r>
    </w:p>
    <w:p w14:paraId="514C2A6C" w14:textId="4B3491E5" w:rsidR="00490D96" w:rsidRDefault="00481DCB" w:rsidP="00481DCB">
      <w:pPr>
        <w:pStyle w:val="Heading3"/>
      </w:pPr>
      <w:bookmarkStart w:id="32" w:name="_Toc37167688"/>
      <w:bookmarkStart w:id="33" w:name="_Toc66785544"/>
      <w:r>
        <w:t xml:space="preserve">3.2.1 </w:t>
      </w:r>
      <w:r w:rsidR="00490D96">
        <w:t>Event Maturity</w:t>
      </w:r>
      <w:bookmarkEnd w:id="32"/>
      <w:bookmarkEnd w:id="33"/>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w:t>
            </w:r>
            <w:proofErr w:type="gramStart"/>
            <w:r w:rsidRPr="00400F39">
              <w:rPr>
                <w:rFonts w:cs="Arial"/>
                <w:color w:val="000000"/>
                <w:sz w:val="20"/>
                <w:szCs w:val="20"/>
              </w:rPr>
              <w:t>as a result of</w:t>
            </w:r>
            <w:proofErr w:type="gramEnd"/>
            <w:r w:rsidRPr="00400F39">
              <w:rPr>
                <w:rFonts w:cs="Arial"/>
                <w:color w:val="000000"/>
                <w:sz w:val="20"/>
                <w:szCs w:val="20"/>
              </w:rPr>
              <w:t xml:space="preserve">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 xml:space="preserve">Event is being widely used and is unlikely to </w:t>
            </w:r>
            <w:proofErr w:type="gramStart"/>
            <w:r w:rsidRPr="00400F39">
              <w:rPr>
                <w:rFonts w:cs="Arial"/>
                <w:color w:val="000000"/>
                <w:sz w:val="20"/>
                <w:szCs w:val="20"/>
              </w:rPr>
              <w:t>change, unless</w:t>
            </w:r>
            <w:proofErr w:type="gramEnd"/>
            <w:r w:rsidRPr="00400F39">
              <w:rPr>
                <w:rFonts w:cs="Arial"/>
                <w:color w:val="000000"/>
                <w:sz w:val="20"/>
                <w:szCs w:val="20"/>
              </w:rPr>
              <w:t xml:space="preserve">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4" w:name="_Toc37167689"/>
    </w:p>
    <w:p w14:paraId="42DDE683" w14:textId="1577E123" w:rsidR="00490D96" w:rsidRPr="00B3119B" w:rsidRDefault="00481DCB" w:rsidP="00481DCB">
      <w:pPr>
        <w:pStyle w:val="Heading3"/>
      </w:pPr>
      <w:bookmarkStart w:id="35" w:name="_Toc66785545"/>
      <w:r>
        <w:lastRenderedPageBreak/>
        <w:t xml:space="preserve">3.2.2 </w:t>
      </w:r>
      <w:r w:rsidR="00490D96">
        <w:t>Supported Generic Event Messages</w:t>
      </w:r>
      <w:bookmarkEnd w:id="34"/>
      <w:bookmarkEnd w:id="35"/>
    </w:p>
    <w:p w14:paraId="55E1095A" w14:textId="0FC9B69E" w:rsidR="00490D96"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generic event messages supported by the NEMS</w:t>
      </w:r>
      <w:r>
        <w:rPr>
          <w:rFonts w:ascii="Arial" w:hAnsi="Arial"/>
          <w:color w:val="0F0F0F" w:themeColor="text1"/>
          <w:lang w:val="en-GB"/>
        </w:rPr>
        <w:t>.</w:t>
      </w:r>
    </w:p>
    <w:p w14:paraId="783DCABA" w14:textId="4CA44B28" w:rsidR="00AD618D" w:rsidRDefault="00AD618D" w:rsidP="00AD618D">
      <w:r>
        <w:t>The latest list of events supported by NEMS and the respective event maturity status is available on the API Specification document</w:t>
      </w:r>
    </w:p>
    <w:p w14:paraId="75972A2B" w14:textId="77777777" w:rsidR="00AD618D" w:rsidRDefault="00AD618D" w:rsidP="00AD618D">
      <w:pPr>
        <w:rPr>
          <w:rFonts w:ascii="Calibri" w:hAnsi="Calibri"/>
          <w:color w:val="auto"/>
          <w:sz w:val="22"/>
          <w:szCs w:val="22"/>
        </w:rPr>
      </w:pPr>
      <w:r>
        <w:t xml:space="preserve"> </w:t>
      </w:r>
      <w:hyperlink r:id="rId30" w:history="1">
        <w:r>
          <w:rPr>
            <w:rStyle w:val="Hyperlink"/>
          </w:rPr>
          <w:t>https://developer.nhs.uk/apis/ems-beta/overview_supported_events.html</w:t>
        </w:r>
      </w:hyperlink>
    </w:p>
    <w:p w14:paraId="3D2293F5" w14:textId="792E9F7E" w:rsidR="00490D96" w:rsidRDefault="00481DCB" w:rsidP="00481DCB">
      <w:pPr>
        <w:pStyle w:val="Heading3"/>
      </w:pPr>
      <w:bookmarkStart w:id="36" w:name="_Toc37167690"/>
      <w:bookmarkStart w:id="37" w:name="_Toc66785546"/>
      <w:r>
        <w:t xml:space="preserve">3.2.3 </w:t>
      </w:r>
      <w:r w:rsidR="00490D96">
        <w:t>Digital Child Health Event Messages</w:t>
      </w:r>
      <w:bookmarkEnd w:id="36"/>
      <w:bookmarkEnd w:id="37"/>
    </w:p>
    <w:p w14:paraId="766FCF3A" w14:textId="3BC6F285" w:rsidR="00DA480A"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event message</w:t>
      </w:r>
      <w:r w:rsidR="004975E8">
        <w:rPr>
          <w:rFonts w:ascii="Arial" w:hAnsi="Arial"/>
          <w:color w:val="0F0F0F" w:themeColor="text1"/>
          <w:lang w:val="en-GB"/>
        </w:rPr>
        <w:t>s</w:t>
      </w:r>
      <w:r w:rsidRPr="00400F39">
        <w:rPr>
          <w:rFonts w:ascii="Arial" w:hAnsi="Arial"/>
          <w:color w:val="0F0F0F" w:themeColor="text1"/>
          <w:lang w:val="en-GB"/>
        </w:rPr>
        <w:t xml:space="preserve"> are supported by the NEMS but have been defined by Digital Child </w:t>
      </w:r>
      <w:r w:rsidR="00FE6221" w:rsidRPr="00400F39">
        <w:rPr>
          <w:rFonts w:ascii="Arial" w:hAnsi="Arial"/>
          <w:color w:val="0F0F0F" w:themeColor="text1"/>
          <w:lang w:val="en-GB"/>
        </w:rPr>
        <w:t>Health.</w:t>
      </w:r>
      <w:r w:rsidR="00FE6221">
        <w:rPr>
          <w:rFonts w:ascii="Arial" w:hAnsi="Arial"/>
          <w:color w:val="0F0F0F" w:themeColor="text1"/>
          <w:lang w:val="en-GB"/>
        </w:rPr>
        <w:t xml:space="preserve"> Please</w:t>
      </w:r>
      <w:r w:rsidR="00DA480A">
        <w:rPr>
          <w:rFonts w:ascii="Arial" w:hAnsi="Arial"/>
          <w:color w:val="0F0F0F" w:themeColor="text1"/>
          <w:lang w:val="en-GB"/>
        </w:rPr>
        <w:t xml:space="preserve"> refer to the link for a complete list of event messages </w:t>
      </w:r>
    </w:p>
    <w:p w14:paraId="465EED20" w14:textId="77777777" w:rsidR="00AD618D" w:rsidRDefault="00C91AC6" w:rsidP="00AD618D">
      <w:pPr>
        <w:rPr>
          <w:rFonts w:ascii="Calibri" w:hAnsi="Calibri"/>
          <w:color w:val="auto"/>
          <w:sz w:val="22"/>
          <w:szCs w:val="22"/>
        </w:rPr>
      </w:pPr>
      <w:hyperlink r:id="rId31" w:history="1">
        <w:r w:rsidR="00AD618D">
          <w:rPr>
            <w:rStyle w:val="Hyperlink"/>
          </w:rPr>
          <w:t>https://developer.nhs.uk/apis/ems-beta/overview_supported_events.html</w:t>
        </w:r>
      </w:hyperlink>
    </w:p>
    <w:p w14:paraId="5F027AAC" w14:textId="0232BE55" w:rsidR="00D2583D" w:rsidRPr="00457832" w:rsidRDefault="00D2583D" w:rsidP="00457832">
      <w:r>
        <w:tab/>
      </w:r>
    </w:p>
    <w:p w14:paraId="63A93B40" w14:textId="1AC53467" w:rsidR="00490D96" w:rsidRDefault="00481DCB" w:rsidP="00481DCB">
      <w:pPr>
        <w:pStyle w:val="Heading2"/>
      </w:pPr>
      <w:bookmarkStart w:id="38" w:name="_Toc37167691"/>
      <w:bookmarkStart w:id="39" w:name="_Toc66785547"/>
      <w:r>
        <w:t xml:space="preserve">3.3 </w:t>
      </w:r>
      <w:r w:rsidR="00490D96">
        <w:t>Publishing</w:t>
      </w:r>
      <w:bookmarkEnd w:id="38"/>
      <w:bookmarkEnd w:id="39"/>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66007184">
            <wp:extent cx="3883025" cy="310803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grayscl/>
                    </a:blip>
                    <a:srcRect l="20199" t="10735" r="25340"/>
                    <a:stretch/>
                  </pic:blipFill>
                  <pic:spPr bwMode="auto">
                    <a:xfrm>
                      <a:off x="0" y="0"/>
                      <a:ext cx="3893983" cy="3116801"/>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1776FC6C" w14:textId="1E39A02B" w:rsidR="00490D96" w:rsidRDefault="00481DCB" w:rsidP="00481DCB">
      <w:pPr>
        <w:pStyle w:val="Heading2"/>
      </w:pPr>
      <w:bookmarkStart w:id="40" w:name="_Toc37167692"/>
      <w:bookmarkStart w:id="41" w:name="_Toc66785548"/>
      <w:r>
        <w:t xml:space="preserve">3.4 </w:t>
      </w:r>
      <w:r w:rsidR="00490D96">
        <w:t>Subscribing</w:t>
      </w:r>
      <w:bookmarkEnd w:id="40"/>
      <w:bookmarkEnd w:id="41"/>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031803C1">
            <wp:extent cx="3749430" cy="36703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grayscl/>
                    </a:blip>
                    <a:srcRect l="24397" t="8034" r="26393"/>
                    <a:stretch/>
                  </pic:blipFill>
                  <pic:spPr bwMode="auto">
                    <a:xfrm>
                      <a:off x="0" y="0"/>
                      <a:ext cx="3779671" cy="3699903"/>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0CCA3235" w:rsidR="00490D96" w:rsidRDefault="00FC143C" w:rsidP="00481DCB">
      <w:pPr>
        <w:pStyle w:val="Heading2"/>
        <w:rPr>
          <w:noProof/>
        </w:rPr>
      </w:pPr>
      <w:bookmarkStart w:id="42" w:name="_Toc37167693"/>
      <w:bookmarkStart w:id="43" w:name="_Toc66785549"/>
      <w:r>
        <w:rPr>
          <w:noProof/>
        </w:rPr>
        <w:t>3.5 S</w:t>
      </w:r>
      <w:r w:rsidR="00490D96">
        <w:rPr>
          <w:noProof/>
        </w:rPr>
        <w:t>ubscriptions Management</w:t>
      </w:r>
      <w:bookmarkEnd w:id="42"/>
      <w:bookmarkEnd w:id="43"/>
    </w:p>
    <w:p w14:paraId="7F0C7D8D" w14:textId="3E65D7CB" w:rsidR="0037517C" w:rsidRPr="00457832" w:rsidRDefault="0037517C" w:rsidP="0037517C">
      <w:pPr>
        <w:rPr>
          <w:rFonts w:ascii="Helvetica" w:hAnsi="Helvetica"/>
          <w:color w:val="000000"/>
          <w:sz w:val="23"/>
          <w:szCs w:val="23"/>
          <w:lang w:val="en-US"/>
        </w:rPr>
      </w:pPr>
      <w:r w:rsidRPr="00457832">
        <w:rPr>
          <w:rFonts w:ascii="Helvetica" w:hAnsi="Helvetica"/>
          <w:color w:val="000000"/>
          <w:sz w:val="23"/>
          <w:szCs w:val="23"/>
          <w:lang w:val="en-US"/>
        </w:rPr>
        <w:t>Different types of subscriptions supported by NEMS</w:t>
      </w:r>
    </w:p>
    <w:p w14:paraId="2BF9C6DD" w14:textId="77777777" w:rsidR="0037517C" w:rsidRPr="00457832" w:rsidRDefault="00C91AC6"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4" w:anchor="explicit-subscriptions" w:history="1">
        <w:r w:rsidR="0037517C" w:rsidRPr="00457832">
          <w:rPr>
            <w:rFonts w:ascii="Helvetica" w:hAnsi="Helvetica"/>
            <w:color w:val="000000"/>
            <w:sz w:val="23"/>
            <w:szCs w:val="23"/>
            <w:lang w:val="en-US"/>
          </w:rPr>
          <w:t>Explicit Subscriptions</w:t>
        </w:r>
      </w:hyperlink>
    </w:p>
    <w:p w14:paraId="284ED7BD" w14:textId="77777777" w:rsidR="0037517C" w:rsidRPr="00457832" w:rsidRDefault="00C91AC6"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5" w:anchor="rule-based-generic-subscriptions" w:history="1">
        <w:r w:rsidR="0037517C" w:rsidRPr="00457832">
          <w:rPr>
            <w:rFonts w:ascii="Helvetica" w:hAnsi="Helvetica"/>
            <w:color w:val="000000"/>
            <w:sz w:val="23"/>
            <w:szCs w:val="23"/>
            <w:lang w:val="en-US"/>
          </w:rPr>
          <w:t>Rule-Based (Generic) Subscriptions</w:t>
        </w:r>
      </w:hyperlink>
    </w:p>
    <w:p w14:paraId="73B74420" w14:textId="77777777" w:rsidR="0037517C" w:rsidRPr="00457832" w:rsidRDefault="00C91AC6"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6" w:anchor="multiple-matched-subscriptions" w:history="1">
        <w:r w:rsidR="0037517C" w:rsidRPr="00457832">
          <w:rPr>
            <w:rFonts w:ascii="Helvetica" w:hAnsi="Helvetica"/>
            <w:color w:val="000000"/>
            <w:sz w:val="23"/>
            <w:szCs w:val="23"/>
            <w:lang w:val="en-US"/>
          </w:rPr>
          <w:t>Multiple matched subscriptions</w:t>
        </w:r>
      </w:hyperlink>
    </w:p>
    <w:p w14:paraId="58BD70FE" w14:textId="6EBB0E4A" w:rsidR="0037517C" w:rsidRDefault="0037517C" w:rsidP="0037517C">
      <w:pPr>
        <w:pStyle w:val="NormalWeb"/>
        <w:shd w:val="clear" w:color="auto" w:fill="FFFFFF"/>
        <w:spacing w:before="0" w:beforeAutospacing="0" w:after="0" w:afterAutospacing="0" w:line="336" w:lineRule="atLeast"/>
        <w:textAlignment w:val="baseline"/>
        <w:rPr>
          <w:rFonts w:ascii="Helvetica" w:hAnsi="Helvetica"/>
          <w:color w:val="000000"/>
          <w:sz w:val="23"/>
          <w:szCs w:val="23"/>
        </w:rPr>
      </w:pPr>
      <w:r>
        <w:rPr>
          <w:rFonts w:ascii="Helvetica" w:hAnsi="Helvetica"/>
          <w:color w:val="000000"/>
          <w:sz w:val="23"/>
          <w:szCs w:val="23"/>
        </w:rPr>
        <w:t xml:space="preserve">To receive event messages a consumer will need to subscribe to events they want to receive. </w:t>
      </w:r>
      <w:r w:rsidRPr="00457832">
        <w:rPr>
          <w:rStyle w:val="Hyperlink"/>
        </w:rPr>
        <w:t>The flow of event messages from publishers to subscribers is described on the </w:t>
      </w:r>
      <w:hyperlink r:id="rId37" w:history="1">
        <w:r w:rsidRPr="00457832">
          <w:rPr>
            <w:rStyle w:val="Hyperlink"/>
          </w:rPr>
          <w:t>Messaging Architecture Overview</w:t>
        </w:r>
      </w:hyperlink>
      <w:r w:rsidRPr="00457832">
        <w:rPr>
          <w:rStyle w:val="Hyperlink"/>
        </w:rPr>
        <w:t> page.</w:t>
      </w:r>
    </w:p>
    <w:p w14:paraId="02D5F216" w14:textId="77777777" w:rsidR="0037517C" w:rsidRDefault="0037517C" w:rsidP="0037517C">
      <w:pPr>
        <w:spacing w:before="120" w:after="120" w:line="0" w:lineRule="atLeast"/>
        <w:rPr>
          <w:noProof/>
        </w:rPr>
      </w:pPr>
      <w:r>
        <w:rPr>
          <w:noProof/>
        </w:rPr>
        <w:t>Follow link below to read through the Subscription Management process</w:t>
      </w:r>
    </w:p>
    <w:p w14:paraId="19202FC9" w14:textId="64B4F514" w:rsidR="0037517C" w:rsidRPr="00457832" w:rsidRDefault="00C91AC6" w:rsidP="0037517C">
      <w:pPr>
        <w:pStyle w:val="NormalWeb"/>
        <w:shd w:val="clear" w:color="auto" w:fill="FFFFFF"/>
        <w:spacing w:before="0" w:beforeAutospacing="0" w:after="0" w:afterAutospacing="0" w:line="336" w:lineRule="atLeast"/>
        <w:textAlignment w:val="baseline"/>
        <w:rPr>
          <w:rFonts w:ascii="Helvetica" w:hAnsi="Helvetica"/>
          <w:i/>
          <w:iCs/>
          <w:color w:val="000000"/>
          <w:sz w:val="23"/>
          <w:szCs w:val="23"/>
        </w:rPr>
      </w:pPr>
      <w:hyperlink r:id="rId38" w:history="1">
        <w:r w:rsidR="0037517C" w:rsidRPr="00457832">
          <w:rPr>
            <w:rStyle w:val="Hyperlink"/>
            <w:i/>
            <w:iCs/>
          </w:rPr>
          <w:t>Subscriptions Overview | Events-Management (developer.nhs.uk)</w:t>
        </w:r>
      </w:hyperlink>
    </w:p>
    <w:p w14:paraId="6B1A6A7F" w14:textId="77777777" w:rsidR="0070507C" w:rsidRDefault="0070507C" w:rsidP="007D53A5">
      <w:pPr>
        <w:pStyle w:val="Heading1"/>
        <w:numPr>
          <w:ilvl w:val="0"/>
          <w:numId w:val="0"/>
        </w:numPr>
        <w:ind w:left="432"/>
      </w:pPr>
    </w:p>
    <w:p w14:paraId="6CCD9743" w14:textId="279875F6" w:rsidR="0070507C" w:rsidRDefault="0070507C" w:rsidP="00481DCB">
      <w:pPr>
        <w:pStyle w:val="Heading1"/>
      </w:pPr>
      <w:bookmarkStart w:id="44" w:name="_Toc66785550"/>
      <w:r>
        <w:t>Onboarding Stages</w:t>
      </w:r>
      <w:bookmarkEnd w:id="44"/>
    </w:p>
    <w:p w14:paraId="464CE738" w14:textId="77777777" w:rsidR="00256528" w:rsidRPr="00256528" w:rsidRDefault="00256528" w:rsidP="004E2340">
      <w:bookmarkStart w:id="45" w:name="_Toc35253955"/>
      <w:bookmarkStart w:id="46" w:name="_Toc35253956"/>
      <w:bookmarkStart w:id="47" w:name="_Toc35253957"/>
      <w:bookmarkStart w:id="48" w:name="_Toc35253963"/>
      <w:bookmarkEnd w:id="45"/>
      <w:bookmarkEnd w:id="46"/>
      <w:bookmarkEnd w:id="47"/>
      <w:bookmarkEnd w:id="48"/>
    </w:p>
    <w:p w14:paraId="3FF0FFFE" w14:textId="767D6D59" w:rsidR="00E13140" w:rsidRDefault="009F51DD" w:rsidP="00E13140">
      <w:r>
        <w:object w:dxaOrig="9190" w:dyaOrig="901" w14:anchorId="33EF1821">
          <v:shape id="_x0000_i1026" type="#_x0000_t75" style="width:451.95pt;height:43.75pt" o:ole="">
            <v:imagedata r:id="rId39" o:title=""/>
          </v:shape>
          <o:OLEObject Type="Embed" ProgID="Visio.Drawing.15" ShapeID="_x0000_i1026" DrawAspect="Content" ObjectID="_1688804953" r:id="rId40"/>
        </w:object>
      </w:r>
    </w:p>
    <w:p w14:paraId="16DB9E5F" w14:textId="6C444203" w:rsidR="00085372" w:rsidRDefault="00085372" w:rsidP="00E13140"/>
    <w:p w14:paraId="6D291ECF" w14:textId="711312DD" w:rsidR="00E13140" w:rsidRPr="00E13140" w:rsidRDefault="0056005C" w:rsidP="00457832">
      <w:r>
        <w:t xml:space="preserve"> </w:t>
      </w:r>
      <w:r w:rsidR="004C2F67">
        <w:t xml:space="preserve"> </w:t>
      </w:r>
    </w:p>
    <w:p w14:paraId="6CBB4C20" w14:textId="157BE112" w:rsidR="00605267" w:rsidRDefault="004C2F67" w:rsidP="00CD53E6">
      <w:pPr>
        <w:pStyle w:val="Heading2"/>
        <w:numPr>
          <w:ilvl w:val="1"/>
          <w:numId w:val="34"/>
        </w:numPr>
      </w:pPr>
      <w:bookmarkStart w:id="49" w:name="_Toc66785551"/>
      <w:r>
        <w:lastRenderedPageBreak/>
        <w:t>E</w:t>
      </w:r>
      <w:r w:rsidR="00E13140">
        <w:t>ngagement</w:t>
      </w:r>
      <w:bookmarkEnd w:id="49"/>
      <w:r w:rsidR="00E13140">
        <w:t xml:space="preserve"> </w:t>
      </w:r>
    </w:p>
    <w:p w14:paraId="5ECD4141" w14:textId="66893FC8" w:rsidR="00976E8C" w:rsidRDefault="00523DB8" w:rsidP="00B41E4D">
      <w:pPr>
        <w:pStyle w:val="PlainText"/>
        <w:spacing w:before="120" w:after="120"/>
        <w:rPr>
          <w:sz w:val="24"/>
          <w:szCs w:val="24"/>
        </w:rPr>
      </w:pPr>
      <w:r w:rsidRPr="00F05F82">
        <w:rPr>
          <w:sz w:val="24"/>
          <w:szCs w:val="24"/>
        </w:rPr>
        <w:t>When ready to</w:t>
      </w:r>
      <w:r w:rsidR="004C2F67">
        <w:rPr>
          <w:sz w:val="24"/>
          <w:szCs w:val="24"/>
        </w:rPr>
        <w:t xml:space="preserve"> explore the NEMS </w:t>
      </w:r>
      <w:r w:rsidR="00C76BF0">
        <w:rPr>
          <w:sz w:val="24"/>
          <w:szCs w:val="24"/>
        </w:rPr>
        <w:t>service,</w:t>
      </w:r>
      <w:r w:rsidR="009A25E8" w:rsidRPr="00F05F82">
        <w:rPr>
          <w:sz w:val="24"/>
          <w:szCs w:val="24"/>
        </w:rPr>
        <w:t xml:space="preserve">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hyperlink r:id="rId41" w:history="1">
        <w:r w:rsidR="00F05F82" w:rsidRPr="00F05F82">
          <w:rPr>
            <w:rStyle w:val="Hyperlink"/>
            <w:rFonts w:ascii="Arial" w:hAnsi="Arial"/>
            <w:sz w:val="24"/>
            <w:szCs w:val="24"/>
          </w:rPr>
          <w:t>nrlnems@nhs.net</w:t>
        </w:r>
      </w:hyperlink>
      <w:r w:rsidR="00F05F82" w:rsidRPr="00F05F82">
        <w:rPr>
          <w:sz w:val="24"/>
          <w:szCs w:val="24"/>
        </w:rPr>
        <w:t xml:space="preserve"> </w:t>
      </w:r>
      <w:r w:rsidR="009A25E8" w:rsidRPr="00F05F82">
        <w:rPr>
          <w:sz w:val="24"/>
          <w:szCs w:val="24"/>
        </w:rPr>
        <w:t>where</w:t>
      </w:r>
      <w:r w:rsidR="009A25E8">
        <w:rPr>
          <w:sz w:val="24"/>
          <w:szCs w:val="24"/>
        </w:rPr>
        <w:t xml:space="preserve"> the team will</w:t>
      </w:r>
      <w:r w:rsidR="00976E8C">
        <w:rPr>
          <w:sz w:val="24"/>
          <w:szCs w:val="24"/>
        </w:rPr>
        <w:t xml:space="preserve"> guide through the </w:t>
      </w:r>
      <w:r w:rsidR="003979B9">
        <w:rPr>
          <w:sz w:val="24"/>
          <w:szCs w:val="24"/>
        </w:rPr>
        <w:t>end-to-end</w:t>
      </w:r>
      <w:r w:rsidR="00976E8C">
        <w:rPr>
          <w:sz w:val="24"/>
          <w:szCs w:val="24"/>
        </w:rPr>
        <w:t xml:space="preserve"> process </w:t>
      </w:r>
    </w:p>
    <w:p w14:paraId="57F1A69F" w14:textId="3A60BCFD" w:rsidR="009A25E8" w:rsidRDefault="00976E8C" w:rsidP="00B41E4D">
      <w:pPr>
        <w:pStyle w:val="PlainText"/>
        <w:spacing w:before="120" w:after="120"/>
        <w:rPr>
          <w:sz w:val="24"/>
          <w:szCs w:val="24"/>
        </w:rPr>
      </w:pPr>
      <w:r>
        <w:rPr>
          <w:sz w:val="24"/>
          <w:szCs w:val="24"/>
        </w:rPr>
        <w:t xml:space="preserve">Some of the steps include </w:t>
      </w:r>
    </w:p>
    <w:p w14:paraId="2C226F1B" w14:textId="6585C4DC" w:rsidR="009A25E8" w:rsidRDefault="00D60AF3" w:rsidP="00CD53E6">
      <w:pPr>
        <w:pStyle w:val="PlainText"/>
        <w:numPr>
          <w:ilvl w:val="0"/>
          <w:numId w:val="23"/>
        </w:numPr>
        <w:spacing w:before="120" w:after="120"/>
        <w:rPr>
          <w:sz w:val="24"/>
          <w:szCs w:val="24"/>
        </w:rPr>
      </w:pPr>
      <w:r>
        <w:rPr>
          <w:sz w:val="24"/>
          <w:szCs w:val="24"/>
        </w:rPr>
        <w:t>Assess suitability for NEMS</w:t>
      </w:r>
      <w:r w:rsidR="005B57CE">
        <w:rPr>
          <w:sz w:val="24"/>
          <w:szCs w:val="24"/>
        </w:rPr>
        <w:t xml:space="preserve"> via IWG process</w:t>
      </w:r>
      <w:r w:rsidR="009E135A">
        <w:rPr>
          <w:sz w:val="24"/>
          <w:szCs w:val="24"/>
        </w:rPr>
        <w:t xml:space="preserve"> (See section 2.3 for further information)</w:t>
      </w:r>
      <w:r>
        <w:rPr>
          <w:sz w:val="24"/>
          <w:szCs w:val="24"/>
        </w:rPr>
        <w:t>.</w:t>
      </w:r>
    </w:p>
    <w:p w14:paraId="3678550C" w14:textId="6CF9DD52" w:rsidR="00C72AB7" w:rsidRDefault="00C72AB7" w:rsidP="00CD53E6">
      <w:pPr>
        <w:pStyle w:val="PlainText"/>
        <w:numPr>
          <w:ilvl w:val="0"/>
          <w:numId w:val="23"/>
        </w:numPr>
        <w:spacing w:before="120" w:after="120"/>
        <w:rPr>
          <w:sz w:val="24"/>
          <w:szCs w:val="24"/>
        </w:rPr>
      </w:pPr>
      <w:r>
        <w:rPr>
          <w:sz w:val="24"/>
          <w:szCs w:val="24"/>
        </w:rPr>
        <w:t>Detail the required NEMS Assurance stages to complete</w:t>
      </w:r>
    </w:p>
    <w:p w14:paraId="1361DD8B" w14:textId="4F2C730B" w:rsidR="00D60AF3" w:rsidRDefault="00D60AF3" w:rsidP="00CD53E6">
      <w:pPr>
        <w:pStyle w:val="PlainText"/>
        <w:numPr>
          <w:ilvl w:val="0"/>
          <w:numId w:val="23"/>
        </w:numPr>
        <w:spacing w:before="120" w:after="120"/>
        <w:rPr>
          <w:sz w:val="24"/>
          <w:szCs w:val="24"/>
        </w:rPr>
      </w:pPr>
      <w:r>
        <w:rPr>
          <w:sz w:val="24"/>
          <w:szCs w:val="24"/>
        </w:rPr>
        <w:t>Ensure pre-requisites are met.</w:t>
      </w:r>
    </w:p>
    <w:p w14:paraId="77465A77" w14:textId="614552B0" w:rsidR="00D60AF3" w:rsidRDefault="00D60AF3" w:rsidP="00CD53E6">
      <w:pPr>
        <w:pStyle w:val="PlainText"/>
        <w:numPr>
          <w:ilvl w:val="0"/>
          <w:numId w:val="23"/>
        </w:numPr>
        <w:spacing w:before="120" w:after="120"/>
        <w:rPr>
          <w:sz w:val="24"/>
          <w:szCs w:val="24"/>
        </w:rPr>
      </w:pPr>
      <w:r>
        <w:rPr>
          <w:sz w:val="24"/>
          <w:szCs w:val="24"/>
        </w:rPr>
        <w:t>Verify plans for development.</w:t>
      </w:r>
    </w:p>
    <w:p w14:paraId="1DFE6E61" w14:textId="5718B775" w:rsidR="00D60AF3" w:rsidRDefault="00D60AF3" w:rsidP="00CD53E6">
      <w:pPr>
        <w:pStyle w:val="PlainText"/>
        <w:numPr>
          <w:ilvl w:val="0"/>
          <w:numId w:val="23"/>
        </w:numPr>
        <w:spacing w:before="120" w:after="120"/>
        <w:rPr>
          <w:sz w:val="24"/>
          <w:szCs w:val="24"/>
        </w:rPr>
      </w:pPr>
      <w:r>
        <w:rPr>
          <w:sz w:val="24"/>
          <w:szCs w:val="24"/>
        </w:rPr>
        <w:t>Advise on next steps to begin testing.</w:t>
      </w:r>
    </w:p>
    <w:p w14:paraId="3323F9BF" w14:textId="2C3F0DE1" w:rsidR="00D60AF3" w:rsidRDefault="00D60AF3" w:rsidP="00CD53E6">
      <w:pPr>
        <w:pStyle w:val="PlainText"/>
        <w:numPr>
          <w:ilvl w:val="0"/>
          <w:numId w:val="23"/>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w:t>
      </w:r>
      <w:r w:rsidR="00EC23F2" w:rsidRPr="00E042E5">
        <w:rPr>
          <w:sz w:val="24"/>
          <w:szCs w:val="24"/>
        </w:rPr>
        <w:t>Digital.</w:t>
      </w:r>
      <w:r w:rsidR="00EC23F2">
        <w:rPr>
          <w:sz w:val="24"/>
          <w:szCs w:val="24"/>
        </w:rPr>
        <w:t xml:space="preserve"> (</w:t>
      </w:r>
      <w:r w:rsidR="003811CB">
        <w:rPr>
          <w:sz w:val="24"/>
          <w:szCs w:val="24"/>
        </w:rPr>
        <w:t>Refer section 5.1.1)</w:t>
      </w:r>
    </w:p>
    <w:p w14:paraId="78B45F98" w14:textId="77777777" w:rsidR="004C2F67" w:rsidRDefault="004C2F67" w:rsidP="004C2F67">
      <w:r>
        <w:t>The team will verify that the organisation wishing to onboard to NEMS meets the basic entry criteria to use the product and the requestor has received Approval from the IWG to ensure that NEMS is the appropriate route to provide the service (refer to section 2.3).</w:t>
      </w:r>
    </w:p>
    <w:p w14:paraId="3AC43152" w14:textId="77777777" w:rsidR="004C2F67" w:rsidRDefault="004C2F67" w:rsidP="004C2F67">
      <w:r>
        <w:t xml:space="preserve">To use the service organisations MUST have most of these pre-requisites in place prior to starting development activities along with the approval from the IWG </w:t>
      </w:r>
    </w:p>
    <w:p w14:paraId="5DF7B102" w14:textId="612C69C8" w:rsidR="005B57CE" w:rsidRDefault="002A0CF8" w:rsidP="00D60AF3">
      <w:pPr>
        <w:pStyle w:val="PlainText"/>
        <w:spacing w:before="120" w:after="120"/>
        <w:rPr>
          <w:sz w:val="24"/>
          <w:szCs w:val="24"/>
        </w:rPr>
      </w:pPr>
      <w:r>
        <w:rPr>
          <w:rStyle w:val="normaltextrun"/>
          <w:b/>
          <w:bCs/>
          <w:color w:val="0F0F0F"/>
          <w:shd w:val="clear" w:color="auto" w:fill="FFFFFF"/>
        </w:rPr>
        <w:t>Note: </w:t>
      </w:r>
      <w:r>
        <w:rPr>
          <w:rStyle w:val="normaltextrun"/>
          <w:color w:val="0F0F0F"/>
          <w:shd w:val="clear" w:color="auto" w:fill="FFFFFF"/>
        </w:rPr>
        <w:t>The Developer site provides materials enabling organisation to begin local testing activities, but the NRL team can accept no responsibility </w:t>
      </w:r>
      <w:proofErr w:type="gramStart"/>
      <w:r>
        <w:rPr>
          <w:rStyle w:val="normaltextrun"/>
          <w:color w:val="0F0F0F"/>
          <w:shd w:val="clear" w:color="auto" w:fill="FFFFFF"/>
        </w:rPr>
        <w:t>in the event that</w:t>
      </w:r>
      <w:proofErr w:type="gramEnd"/>
      <w:r>
        <w:rPr>
          <w:rStyle w:val="normaltextrun"/>
          <w:color w:val="0F0F0F"/>
          <w:shd w:val="clear" w:color="auto" w:fill="FFFFFF"/>
        </w:rPr>
        <w:t> permission to proceed with onboard with NRL is rejected.</w:t>
      </w:r>
      <w:r>
        <w:rPr>
          <w:rStyle w:val="eop"/>
          <w:color w:val="0F0F0F"/>
          <w:shd w:val="clear" w:color="auto" w:fill="FFFFFF"/>
        </w:rPr>
        <w:t> </w:t>
      </w:r>
      <w:r w:rsidDel="002A0CF8">
        <w:rPr>
          <w:b/>
          <w:bCs/>
        </w:rPr>
        <w:t xml:space="preserve"> </w:t>
      </w:r>
    </w:p>
    <w:p w14:paraId="76262F44" w14:textId="31F0403C" w:rsidR="001656F6" w:rsidRDefault="001656F6" w:rsidP="001656F6"/>
    <w:p w14:paraId="3B80C551" w14:textId="53F7F8EF" w:rsidR="00925A07" w:rsidRDefault="00925A07"/>
    <w:p w14:paraId="5C8FF2D7" w14:textId="77777777" w:rsidR="009A0709" w:rsidRDefault="00925A07" w:rsidP="00133FE3">
      <w:r>
        <w:object w:dxaOrig="12950" w:dyaOrig="5860" w14:anchorId="34EE560B">
          <v:shape id="_x0000_i1027" type="#_x0000_t75" style="width:451.4pt;height:203.8pt" o:ole="">
            <v:imagedata r:id="rId42" o:title=""/>
          </v:shape>
          <o:OLEObject Type="Embed" ProgID="Visio.Drawing.15" ShapeID="_x0000_i1027" DrawAspect="Content" ObjectID="_1688804954" r:id="rId43"/>
        </w:object>
      </w:r>
    </w:p>
    <w:p w14:paraId="6BDA68AB" w14:textId="19640490" w:rsidR="00925A07" w:rsidRDefault="00925A07" w:rsidP="00133FE3"/>
    <w:p w14:paraId="2D0FD5B7" w14:textId="5386994F" w:rsidR="009A0709" w:rsidRDefault="009A0709" w:rsidP="00133FE3"/>
    <w:p w14:paraId="6DB43EA4" w14:textId="6A5D5461" w:rsidR="009A0709" w:rsidRDefault="009A0709" w:rsidP="00133FE3"/>
    <w:p w14:paraId="197B0833" w14:textId="77777777" w:rsidR="009A0709" w:rsidRPr="001656F6" w:rsidRDefault="009A0709" w:rsidP="00133FE3"/>
    <w:p w14:paraId="2CAA2EEA" w14:textId="279A9652" w:rsidR="00EB04FE" w:rsidRDefault="00EB04FE" w:rsidP="00CD53E6">
      <w:pPr>
        <w:pStyle w:val="Heading2"/>
        <w:numPr>
          <w:ilvl w:val="1"/>
          <w:numId w:val="34"/>
        </w:numPr>
      </w:pPr>
      <w:bookmarkStart w:id="50" w:name="_Toc66785552"/>
      <w:r>
        <w:lastRenderedPageBreak/>
        <w:t>IWG</w:t>
      </w:r>
      <w:bookmarkEnd w:id="50"/>
    </w:p>
    <w:p w14:paraId="74C2E05C" w14:textId="65A932A2" w:rsidR="004C2F67" w:rsidRDefault="004C2F67" w:rsidP="004C2F67">
      <w:pPr>
        <w:spacing w:before="120" w:after="120"/>
      </w:pPr>
      <w:r>
        <w:t>The NHS Digital Interoperability Working Group is a panel of subject matter experts (SMEs) analysing information sharing requests and providing recommendations, the group membership represents the following professions:</w:t>
      </w:r>
    </w:p>
    <w:p w14:paraId="73262FEA" w14:textId="77777777" w:rsidR="004C2F67" w:rsidRDefault="004C2F67" w:rsidP="00CD53E6">
      <w:pPr>
        <w:pStyle w:val="ListParagraph"/>
        <w:numPr>
          <w:ilvl w:val="0"/>
          <w:numId w:val="30"/>
        </w:numPr>
        <w:spacing w:before="120" w:after="120"/>
      </w:pPr>
      <w:r>
        <w:t>Clinical</w:t>
      </w:r>
    </w:p>
    <w:p w14:paraId="1B092603" w14:textId="77777777" w:rsidR="004C2F67" w:rsidRDefault="004C2F67" w:rsidP="00CD53E6">
      <w:pPr>
        <w:pStyle w:val="ListParagraph"/>
        <w:numPr>
          <w:ilvl w:val="0"/>
          <w:numId w:val="30"/>
        </w:numPr>
        <w:spacing w:before="120" w:after="120"/>
      </w:pPr>
      <w:r>
        <w:t>Information Governance</w:t>
      </w:r>
    </w:p>
    <w:p w14:paraId="4903FA43" w14:textId="77777777" w:rsidR="004C2F67" w:rsidRDefault="004C2F67" w:rsidP="00CD53E6">
      <w:pPr>
        <w:pStyle w:val="ListParagraph"/>
        <w:numPr>
          <w:ilvl w:val="0"/>
          <w:numId w:val="30"/>
        </w:numPr>
        <w:spacing w:before="120" w:after="120"/>
      </w:pPr>
      <w:r>
        <w:t>Business (Live Services)</w:t>
      </w:r>
    </w:p>
    <w:p w14:paraId="38A4A685" w14:textId="77777777" w:rsidR="004C2F67" w:rsidRDefault="004C2F67" w:rsidP="00CD53E6">
      <w:pPr>
        <w:pStyle w:val="ListParagraph"/>
        <w:numPr>
          <w:ilvl w:val="0"/>
          <w:numId w:val="30"/>
        </w:numPr>
        <w:spacing w:before="120" w:after="120"/>
      </w:pPr>
      <w:r>
        <w:t>Technical Architecture</w:t>
      </w:r>
    </w:p>
    <w:p w14:paraId="631D8A0E" w14:textId="2B43F173" w:rsidR="004C2F67" w:rsidRDefault="004C2F67" w:rsidP="00457832">
      <w:pPr>
        <w:rPr>
          <w:rStyle w:val="Hyperlink"/>
          <w:rFonts w:ascii="Arial" w:hAnsi="Arial"/>
        </w:rPr>
      </w:pPr>
      <w:r>
        <w:t xml:space="preserve">The NHSD onboarding team will guide you through the required documentation to support the </w:t>
      </w:r>
      <w:r w:rsidR="001656F6">
        <w:t>process. Please</w:t>
      </w:r>
      <w:r>
        <w:t xml:space="preserve"> contact team via email at </w:t>
      </w:r>
      <w:hyperlink r:id="rId44" w:history="1">
        <w:r w:rsidRPr="00F05F82">
          <w:rPr>
            <w:rStyle w:val="Hyperlink"/>
            <w:rFonts w:ascii="Arial" w:hAnsi="Arial"/>
          </w:rPr>
          <w:t>nrlnems@nhs.net</w:t>
        </w:r>
      </w:hyperlink>
    </w:p>
    <w:p w14:paraId="24B3B9B5" w14:textId="77777777" w:rsidR="004975E8" w:rsidRDefault="004975E8" w:rsidP="004975E8">
      <w:pPr>
        <w:spacing w:before="120" w:after="120"/>
      </w:pPr>
      <w:r>
        <w:t>Requests are assessed by a multidisciplinary team with representation from the business, clinical safety, information governance and technical architecture to determine:</w:t>
      </w:r>
    </w:p>
    <w:p w14:paraId="1DE82A2D" w14:textId="77777777" w:rsidR="004975E8" w:rsidRDefault="004975E8" w:rsidP="00CD53E6">
      <w:pPr>
        <w:pStyle w:val="ListParagraph"/>
        <w:numPr>
          <w:ilvl w:val="0"/>
          <w:numId w:val="18"/>
        </w:numPr>
        <w:spacing w:before="120" w:after="120"/>
      </w:pPr>
      <w:r>
        <w:t>Validity of the sharing request</w:t>
      </w:r>
    </w:p>
    <w:p w14:paraId="6EA6B685" w14:textId="77777777" w:rsidR="004975E8" w:rsidRDefault="004975E8" w:rsidP="00CD53E6">
      <w:pPr>
        <w:pStyle w:val="ListParagraph"/>
        <w:numPr>
          <w:ilvl w:val="0"/>
          <w:numId w:val="18"/>
        </w:numPr>
        <w:spacing w:before="120" w:after="120"/>
      </w:pPr>
      <w:r>
        <w:t>Necessity, proportionality, and lawful basis</w:t>
      </w:r>
    </w:p>
    <w:p w14:paraId="0CB4F2AC" w14:textId="77777777" w:rsidR="004975E8" w:rsidRDefault="004975E8" w:rsidP="00CD53E6">
      <w:pPr>
        <w:pStyle w:val="ListParagraph"/>
        <w:numPr>
          <w:ilvl w:val="0"/>
          <w:numId w:val="18"/>
        </w:numPr>
        <w:spacing w:before="120" w:after="120"/>
      </w:pPr>
      <w:r>
        <w:t>The organisation’s and it’s end user’s appropriateness for the sharing of the information</w:t>
      </w:r>
    </w:p>
    <w:p w14:paraId="59D40D91" w14:textId="27300ABD" w:rsidR="00481DCB" w:rsidRDefault="004975E8" w:rsidP="00CD53E6">
      <w:pPr>
        <w:pStyle w:val="ListParagraph"/>
        <w:numPr>
          <w:ilvl w:val="0"/>
          <w:numId w:val="18"/>
        </w:numPr>
        <w:spacing w:before="120" w:after="120"/>
      </w:pPr>
      <w:r>
        <w:t>Appropriate architectural pattern to apply based on the end user needs</w:t>
      </w:r>
    </w:p>
    <w:p w14:paraId="7918CC9F" w14:textId="77777777" w:rsidR="00481DCB" w:rsidRDefault="00481DCB" w:rsidP="00481DCB">
      <w:pPr>
        <w:pStyle w:val="ListParagraph"/>
        <w:spacing w:before="120" w:after="120"/>
        <w:ind w:left="788" w:firstLine="0"/>
      </w:pPr>
    </w:p>
    <w:p w14:paraId="062CF896" w14:textId="54BFB6C9" w:rsidR="0012122E" w:rsidRPr="0012122E" w:rsidRDefault="00481DCB" w:rsidP="00481DCB">
      <w:pPr>
        <w:pStyle w:val="Heading2"/>
      </w:pPr>
      <w:bookmarkStart w:id="51" w:name="_Toc66785553"/>
      <w:r>
        <w:t xml:space="preserve">4.3 </w:t>
      </w:r>
      <w:r w:rsidR="00DC3580">
        <w:t>Pre-Onboarding</w:t>
      </w:r>
      <w:bookmarkEnd w:id="51"/>
    </w:p>
    <w:p w14:paraId="1CC02504" w14:textId="19F2F4DB" w:rsidR="005B49C2" w:rsidRDefault="005B49C2" w:rsidP="005B49C2">
      <w:r>
        <w:t xml:space="preserve">Following an approval from IWG to proceed with NEMS, the onboarding team will work with the requesting organisation to go </w:t>
      </w:r>
      <w:r w:rsidR="00DA106C">
        <w:t xml:space="preserve">over pre onboarding check list and </w:t>
      </w:r>
      <w:r w:rsidR="00E475ED">
        <w:t>walk-through</w:t>
      </w:r>
      <w:r w:rsidR="00DA106C">
        <w:t xml:space="preserve"> ste</w:t>
      </w:r>
      <w:r w:rsidR="000A5E1D">
        <w:t>p</w:t>
      </w:r>
      <w:r w:rsidR="00DA106C">
        <w:t xml:space="preserve">s to </w:t>
      </w:r>
      <w:r>
        <w:t>initiate testing phases.</w:t>
      </w:r>
    </w:p>
    <w:p w14:paraId="132E3E92" w14:textId="77777777" w:rsidR="007A6681" w:rsidRDefault="007A6681" w:rsidP="005B49C2"/>
    <w:p w14:paraId="7DAA666F" w14:textId="5E2D4596" w:rsidR="00E271CB" w:rsidRPr="0012122E" w:rsidRDefault="00481DCB" w:rsidP="00481DCB">
      <w:pPr>
        <w:pStyle w:val="Heading2"/>
      </w:pPr>
      <w:bookmarkStart w:id="52" w:name="_Toc66785554"/>
      <w:r>
        <w:t xml:space="preserve">4.4 </w:t>
      </w:r>
      <w:r w:rsidR="00E271CB">
        <w:t>Assurance Stages</w:t>
      </w:r>
      <w:bookmarkEnd w:id="52"/>
    </w:p>
    <w:p w14:paraId="331FF4CD" w14:textId="09D37958" w:rsidR="00DA746E" w:rsidRPr="0047564D" w:rsidRDefault="00DA746E" w:rsidP="00481DCB">
      <w:pPr>
        <w:pStyle w:val="Heading3"/>
      </w:pPr>
      <w:bookmarkStart w:id="53" w:name="_Toc66785555"/>
      <w:r>
        <w:t>4.4.1 TKW</w:t>
      </w:r>
      <w:bookmarkEnd w:id="53"/>
    </w:p>
    <w:p w14:paraId="2D708AA6" w14:textId="4D220680" w:rsidR="00C72AB7" w:rsidRDefault="00C72AB7" w:rsidP="00C72AB7">
      <w:r>
        <w:t>Following completion of pre-requisites activities, the team will grant authority to proceed Local (TKW) Testing activities.</w:t>
      </w:r>
    </w:p>
    <w:p w14:paraId="1DC8A3FF" w14:textId="3E189A9E" w:rsidR="00AD35F9" w:rsidRDefault="00AD35F9" w:rsidP="00C72AB7">
      <w:r>
        <w:t>Steps</w:t>
      </w:r>
    </w:p>
    <w:p w14:paraId="02A49414" w14:textId="3BA87639" w:rsidR="00AD35F9" w:rsidRDefault="00AD35F9" w:rsidP="00CD53E6">
      <w:pPr>
        <w:pStyle w:val="ListParagraph"/>
        <w:numPr>
          <w:ilvl w:val="0"/>
          <w:numId w:val="28"/>
        </w:numPr>
      </w:pPr>
      <w:r>
        <w:t xml:space="preserve"> Receive a copy of the </w:t>
      </w:r>
      <w:r w:rsidR="00B31416">
        <w:t xml:space="preserve">SCAL </w:t>
      </w:r>
    </w:p>
    <w:p w14:paraId="6EF92F17" w14:textId="570F2665" w:rsidR="00AD35F9" w:rsidRDefault="00AD35F9" w:rsidP="00CD53E6">
      <w:pPr>
        <w:pStyle w:val="ListParagraph"/>
        <w:numPr>
          <w:ilvl w:val="0"/>
          <w:numId w:val="28"/>
        </w:numPr>
      </w:pPr>
      <w:r>
        <w:t>Work with NHS Digital Solutions Assurance team</w:t>
      </w:r>
      <w:r w:rsidR="00EC23F2">
        <w:t xml:space="preserve"> in relation to below </w:t>
      </w:r>
      <w:r>
        <w:t>activities</w:t>
      </w:r>
    </w:p>
    <w:p w14:paraId="7FCAF0E2" w14:textId="331BC56E" w:rsidR="00AD35F9" w:rsidRDefault="00AD35F9" w:rsidP="00CD53E6">
      <w:pPr>
        <w:pStyle w:val="ListParagraph"/>
        <w:numPr>
          <w:ilvl w:val="1"/>
          <w:numId w:val="28"/>
        </w:numPr>
      </w:pPr>
      <w:r>
        <w:t>to obtain a copy of Test scripts</w:t>
      </w:r>
    </w:p>
    <w:p w14:paraId="4B16DCA9" w14:textId="57E8C291" w:rsidR="00AD35F9" w:rsidRDefault="00B31416" w:rsidP="00CD53E6">
      <w:pPr>
        <w:pStyle w:val="ListParagraph"/>
        <w:numPr>
          <w:ilvl w:val="1"/>
          <w:numId w:val="28"/>
        </w:numPr>
      </w:pPr>
      <w:r>
        <w:t>Obtain access to</w:t>
      </w:r>
      <w:r w:rsidR="00AD35F9">
        <w:t xml:space="preserve"> </w:t>
      </w:r>
      <w:proofErr w:type="spellStart"/>
      <w:r w:rsidR="00AD35F9">
        <w:rPr>
          <w:i/>
          <w:iCs/>
        </w:rPr>
        <w:t>Opentest</w:t>
      </w:r>
      <w:proofErr w:type="spellEnd"/>
      <w:r w:rsidR="00AD35F9">
        <w:rPr>
          <w:i/>
          <w:iCs/>
        </w:rPr>
        <w:t xml:space="preserve"> </w:t>
      </w:r>
      <w:r w:rsidR="00AD35F9">
        <w:t>environment</w:t>
      </w:r>
      <w:r>
        <w:t xml:space="preserve"> </w:t>
      </w:r>
    </w:p>
    <w:p w14:paraId="467CCAA2" w14:textId="4D65CCB3" w:rsidR="003B1A95" w:rsidRDefault="003B1A95" w:rsidP="00151196">
      <w:r>
        <w:t>To proceed</w:t>
      </w:r>
      <w:r w:rsidR="003260A1">
        <w:t xml:space="preserve"> to INT testing,</w:t>
      </w:r>
      <w:r>
        <w:t xml:space="preserve"> the organisation </w:t>
      </w:r>
      <w:r w:rsidR="003260A1">
        <w:t xml:space="preserve">MUST </w:t>
      </w:r>
      <w:r>
        <w:t>demonstrate they can validate messages against the TKW as per the NHS Digital Solutions Assurance team requirements.</w:t>
      </w:r>
    </w:p>
    <w:p w14:paraId="7FE90977" w14:textId="28B84EDB" w:rsidR="00C72AB7" w:rsidRPr="0047564D" w:rsidRDefault="00C72AB7" w:rsidP="00481DCB">
      <w:pPr>
        <w:pStyle w:val="Heading2"/>
      </w:pPr>
    </w:p>
    <w:p w14:paraId="0C3059DE" w14:textId="77777777" w:rsidR="007A6681" w:rsidRDefault="007A6681" w:rsidP="00BB2DD8">
      <w:pPr>
        <w:spacing w:before="120" w:after="120"/>
      </w:pPr>
    </w:p>
    <w:p w14:paraId="79FA4261" w14:textId="77777777" w:rsidR="007A6681" w:rsidRDefault="007A6681" w:rsidP="00BB2DD8">
      <w:pPr>
        <w:spacing w:before="120" w:after="120"/>
      </w:pPr>
    </w:p>
    <w:p w14:paraId="08D63E90" w14:textId="60595350" w:rsidR="007A6681" w:rsidRDefault="00481DCB" w:rsidP="00481DCB">
      <w:pPr>
        <w:pStyle w:val="Heading3"/>
      </w:pPr>
      <w:bookmarkStart w:id="54" w:name="_Toc66785556"/>
      <w:r>
        <w:lastRenderedPageBreak/>
        <w:t xml:space="preserve">4.4.2 </w:t>
      </w:r>
      <w:r w:rsidR="007A6681" w:rsidRPr="0047564D">
        <w:t>INT testing</w:t>
      </w:r>
      <w:bookmarkEnd w:id="54"/>
    </w:p>
    <w:p w14:paraId="3131F32C" w14:textId="0EC0785D"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437ED67C" w14:textId="6D09FDDD" w:rsidR="002B3C9C" w:rsidRDefault="002B3C9C" w:rsidP="00BB2DD8">
      <w:pPr>
        <w:spacing w:before="120" w:after="120"/>
      </w:pPr>
      <w:r>
        <w:t xml:space="preserve">Steps involved in this phase include </w:t>
      </w:r>
    </w:p>
    <w:p w14:paraId="09279C1F" w14:textId="77777777" w:rsidR="00B31416" w:rsidRDefault="00BB2DD8" w:rsidP="00CD53E6">
      <w:pPr>
        <w:pStyle w:val="ListParagraph"/>
        <w:numPr>
          <w:ilvl w:val="0"/>
          <w:numId w:val="31"/>
        </w:numPr>
        <w:spacing w:before="120" w:after="120"/>
      </w:pPr>
      <w:r>
        <w:t>Access to the INT environment will be setup</w:t>
      </w:r>
      <w:r w:rsidR="00DC6E25">
        <w:t xml:space="preserve"> prior to completing TKW activities to avoid delays.  Details</w:t>
      </w:r>
      <w:r>
        <w:t xml:space="preserve"> on </w:t>
      </w:r>
      <w:r w:rsidR="00DC6E25">
        <w:t xml:space="preserve">requesting setup </w:t>
      </w:r>
      <w:r>
        <w:t>to INT can be found in section 4.3</w:t>
      </w:r>
    </w:p>
    <w:p w14:paraId="59032904" w14:textId="03C0BF4D" w:rsidR="00B31416" w:rsidRDefault="00B31416" w:rsidP="00CD53E6">
      <w:pPr>
        <w:pStyle w:val="ListParagraph"/>
        <w:numPr>
          <w:ilvl w:val="0"/>
          <w:numId w:val="31"/>
        </w:numPr>
        <w:spacing w:before="120" w:after="120"/>
      </w:pPr>
      <w:r>
        <w:t>Continue</w:t>
      </w:r>
      <w:r w:rsidR="00BB2DD8">
        <w:t xml:space="preserve"> working with the NHS Digital Solutions Assurance</w:t>
      </w:r>
      <w:r w:rsidR="00DE6FBE">
        <w:t xml:space="preserve"> (SA)</w:t>
      </w:r>
      <w:r w:rsidR="00BB2DD8">
        <w:t xml:space="preserve"> team executing the test cases provided</w:t>
      </w:r>
      <w:r w:rsidR="00DE6FBE">
        <w:t xml:space="preserve"> and record test evidence to share with SA team</w:t>
      </w:r>
    </w:p>
    <w:p w14:paraId="0AAF8083" w14:textId="0913AA2A" w:rsidR="00DE6FBE" w:rsidRDefault="00B31416" w:rsidP="00CD53E6">
      <w:pPr>
        <w:pStyle w:val="ListParagraph"/>
        <w:numPr>
          <w:ilvl w:val="0"/>
          <w:numId w:val="31"/>
        </w:numPr>
        <w:spacing w:before="120" w:after="120"/>
      </w:pPr>
      <w:r>
        <w:t xml:space="preserve">Request </w:t>
      </w:r>
      <w:proofErr w:type="spellStart"/>
      <w:r>
        <w:t>catbag</w:t>
      </w:r>
      <w:proofErr w:type="spellEnd"/>
      <w:r w:rsidR="007A6681">
        <w:t xml:space="preserve"> </w:t>
      </w:r>
      <w:r>
        <w:t>codes</w:t>
      </w:r>
    </w:p>
    <w:p w14:paraId="024D8F8A" w14:textId="37FBD2BD" w:rsidR="00FC28AB" w:rsidRPr="00DE6FBE" w:rsidRDefault="00DE6FBE" w:rsidP="00DE6FBE">
      <w:pPr>
        <w:spacing w:before="120" w:after="120"/>
        <w:ind w:left="720"/>
        <w:rPr>
          <w:sz w:val="20"/>
          <w:szCs w:val="20"/>
        </w:rPr>
      </w:pPr>
      <w:r>
        <w:t>[</w:t>
      </w:r>
      <w:r w:rsidR="00B31416">
        <w:t xml:space="preserve"> </w:t>
      </w:r>
      <w:r w:rsidR="00B31416" w:rsidRPr="00DE6FBE">
        <w:rPr>
          <w:sz w:val="20"/>
          <w:szCs w:val="20"/>
        </w:rPr>
        <w:t xml:space="preserve">Contact </w:t>
      </w:r>
      <w:hyperlink r:id="rId45" w:history="1">
        <w:r w:rsidR="00B31416" w:rsidRPr="00DE6FBE">
          <w:rPr>
            <w:sz w:val="20"/>
            <w:szCs w:val="20"/>
          </w:rPr>
          <w:t>nrlnems.ls@nhs.net</w:t>
        </w:r>
      </w:hyperlink>
      <w:r w:rsidR="00B31416" w:rsidRPr="00DE6FBE">
        <w:rPr>
          <w:sz w:val="20"/>
          <w:szCs w:val="20"/>
        </w:rPr>
        <w:t xml:space="preserve"> to receive these</w:t>
      </w:r>
      <w:r w:rsidRPr="00DE6FBE">
        <w:rPr>
          <w:sz w:val="20"/>
          <w:szCs w:val="20"/>
        </w:rPr>
        <w:t>]</w:t>
      </w:r>
      <w:r w:rsidR="007E2504" w:rsidRPr="00DE6FBE">
        <w:rPr>
          <w:sz w:val="20"/>
          <w:szCs w:val="20"/>
        </w:rPr>
        <w:t>The types issued are subjective to what event types</w:t>
      </w:r>
      <w:r w:rsidR="001514DB" w:rsidRPr="00DE6FBE">
        <w:rPr>
          <w:sz w:val="20"/>
          <w:szCs w:val="20"/>
        </w:rPr>
        <w:t xml:space="preserve"> and subscription types</w:t>
      </w:r>
      <w:r w:rsidR="00963106" w:rsidRPr="00DE6FBE">
        <w:rPr>
          <w:sz w:val="20"/>
          <w:szCs w:val="20"/>
        </w:rPr>
        <w:t xml:space="preserve"> have </w:t>
      </w:r>
      <w:r w:rsidR="001514DB" w:rsidRPr="00DE6FBE">
        <w:rPr>
          <w:sz w:val="20"/>
          <w:szCs w:val="20"/>
        </w:rPr>
        <w:t xml:space="preserve">been approved at </w:t>
      </w:r>
      <w:proofErr w:type="spellStart"/>
      <w:r w:rsidR="001514DB" w:rsidRPr="00DE6FBE">
        <w:rPr>
          <w:sz w:val="20"/>
          <w:szCs w:val="20"/>
        </w:rPr>
        <w:t>IWG.</w:t>
      </w:r>
      <w:r w:rsidR="00BC2949" w:rsidRPr="00DE6FBE">
        <w:rPr>
          <w:sz w:val="20"/>
          <w:szCs w:val="20"/>
        </w:rPr>
        <w:t>‘Cat</w:t>
      </w:r>
      <w:proofErr w:type="spellEnd"/>
      <w:r w:rsidR="00BC2949" w:rsidRPr="00DE6FBE">
        <w:rPr>
          <w:sz w:val="20"/>
          <w:szCs w:val="20"/>
        </w:rPr>
        <w:t xml:space="preserve"> bag’ properties </w:t>
      </w:r>
      <w:r w:rsidR="00EC7ED2" w:rsidRPr="00DE6FBE">
        <w:rPr>
          <w:sz w:val="20"/>
          <w:szCs w:val="20"/>
        </w:rPr>
        <w:t xml:space="preserve">are used on </w:t>
      </w:r>
      <w:r w:rsidR="001514DB" w:rsidRPr="00DE6FBE">
        <w:rPr>
          <w:sz w:val="20"/>
          <w:szCs w:val="20"/>
        </w:rPr>
        <w:t>a user’s</w:t>
      </w:r>
      <w:r w:rsidR="00EC7ED2" w:rsidRPr="00DE6FBE">
        <w:rPr>
          <w:sz w:val="20"/>
          <w:szCs w:val="20"/>
        </w:rPr>
        <w:t xml:space="preserve"> ASID to determine what events a user is permitted to subscribe to, and what kinds of subscriptions a user is permitted to create.</w:t>
      </w:r>
      <w:r>
        <w:rPr>
          <w:sz w:val="20"/>
          <w:szCs w:val="20"/>
        </w:rPr>
        <w:t>]</w:t>
      </w:r>
    </w:p>
    <w:p w14:paraId="4D247218" w14:textId="367F6424" w:rsidR="00B31416" w:rsidRDefault="00B31416" w:rsidP="00CD53E6">
      <w:pPr>
        <w:pStyle w:val="ListParagraph"/>
        <w:numPr>
          <w:ilvl w:val="0"/>
          <w:numId w:val="31"/>
        </w:numPr>
        <w:spacing w:before="120" w:after="120"/>
      </w:pPr>
      <w:r>
        <w:t xml:space="preserve">Receive Technical Conformance Certificate (TCC) </w:t>
      </w:r>
    </w:p>
    <w:p w14:paraId="61E5BD35" w14:textId="2F5394D0" w:rsidR="00DE6FBE" w:rsidRPr="00457832" w:rsidRDefault="00B31416" w:rsidP="00457832">
      <w:pPr>
        <w:spacing w:before="120" w:after="120"/>
        <w:ind w:left="720"/>
        <w:rPr>
          <w:sz w:val="20"/>
          <w:szCs w:val="20"/>
        </w:rPr>
      </w:pPr>
      <w:r w:rsidRPr="00457832">
        <w:rPr>
          <w:sz w:val="20"/>
          <w:szCs w:val="20"/>
        </w:rPr>
        <w:t>(</w:t>
      </w:r>
      <w:r w:rsidR="00BB2DD8" w:rsidRPr="00457832">
        <w:rPr>
          <w:sz w:val="20"/>
          <w:szCs w:val="20"/>
        </w:rPr>
        <w:t>Once the Solutions Assurance team are satisfied the test requirements are met</w:t>
      </w:r>
      <w:r w:rsidR="008535F0" w:rsidRPr="00457832">
        <w:rPr>
          <w:sz w:val="20"/>
          <w:szCs w:val="20"/>
        </w:rPr>
        <w:t xml:space="preserve"> a Technical Conformance Certificate (TCC) will be issued to confirm suitability for go-live.</w:t>
      </w:r>
      <w:r w:rsidRPr="00457832">
        <w:rPr>
          <w:sz w:val="20"/>
          <w:szCs w:val="20"/>
        </w:rPr>
        <w:t>)</w:t>
      </w:r>
    </w:p>
    <w:p w14:paraId="3C4C4F27" w14:textId="6DE50D91" w:rsidR="00BB2DD8" w:rsidRDefault="00DE6FBE" w:rsidP="00CD53E6">
      <w:pPr>
        <w:pStyle w:val="ListParagraph"/>
        <w:numPr>
          <w:ilvl w:val="0"/>
          <w:numId w:val="31"/>
        </w:numPr>
      </w:pPr>
      <w:r>
        <w:t>Update</w:t>
      </w:r>
      <w:r w:rsidR="0033565B">
        <w:t xml:space="preserve"> </w:t>
      </w:r>
      <w:r w:rsidR="00BB2DD8">
        <w:t xml:space="preserve">SCAL </w:t>
      </w:r>
      <w:r>
        <w:t>to reflect the testing activities</w:t>
      </w:r>
      <w:r w:rsidR="00BB2DD8">
        <w:t>.</w:t>
      </w:r>
    </w:p>
    <w:p w14:paraId="21497700" w14:textId="77777777" w:rsidR="007616B9" w:rsidRDefault="007616B9" w:rsidP="0033565B">
      <w:pPr>
        <w:rPr>
          <w:b/>
          <w:bCs/>
          <w:i/>
          <w:iCs/>
          <w:u w:val="single"/>
        </w:rPr>
      </w:pPr>
    </w:p>
    <w:p w14:paraId="68CDF95F" w14:textId="4E68B08A" w:rsidR="00DA106C" w:rsidRDefault="0033565B" w:rsidP="0033565B">
      <w:r w:rsidRPr="007616B9">
        <w:rPr>
          <w:b/>
          <w:bCs/>
          <w:i/>
          <w:iCs/>
          <w:u w:val="single"/>
        </w:rPr>
        <w:t>Note</w:t>
      </w:r>
      <w:r>
        <w:t>:</w:t>
      </w:r>
      <w:r w:rsidR="00DA106C">
        <w:t xml:space="preserve"> - It is suggested that the </w:t>
      </w:r>
      <w:r>
        <w:t>requesting</w:t>
      </w:r>
      <w:r w:rsidR="00DA106C">
        <w:t xml:space="preserve"> organisation perform a full end to end test within the DEP environment to support smooth transition to Live </w:t>
      </w:r>
      <w:r>
        <w:t>environment. This will allow the Requesting organisation to resolve any issues recognised in the DEP (</w:t>
      </w:r>
      <w:r w:rsidR="00BD2D32">
        <w:t>Deployment</w:t>
      </w:r>
      <w:r>
        <w:t xml:space="preserve">) environment. </w:t>
      </w:r>
    </w:p>
    <w:p w14:paraId="4A9330E2" w14:textId="0BC7362E" w:rsidR="008535F0" w:rsidRDefault="008535F0" w:rsidP="00C72AB7"/>
    <w:p w14:paraId="77C16D52" w14:textId="1A585955" w:rsidR="008535F0" w:rsidRPr="0033565B" w:rsidRDefault="00481DCB" w:rsidP="00481DCB">
      <w:pPr>
        <w:pStyle w:val="Heading3"/>
      </w:pPr>
      <w:bookmarkStart w:id="55" w:name="_Toc66785557"/>
      <w:r>
        <w:t xml:space="preserve">4.4.3 </w:t>
      </w:r>
      <w:r w:rsidR="008535F0" w:rsidRPr="0033565B">
        <w:t>Pre-Live</w:t>
      </w:r>
      <w:bookmarkEnd w:id="55"/>
    </w:p>
    <w:p w14:paraId="7AEC2921" w14:textId="4DFE1A5C" w:rsidR="008535F0" w:rsidRDefault="00A729F5" w:rsidP="008535F0">
      <w:r>
        <w:t>Before an organisation is granted access to a live environment they would be expected to sign:</w:t>
      </w:r>
    </w:p>
    <w:p w14:paraId="28461317" w14:textId="074655D6" w:rsidR="00A729F5" w:rsidRDefault="00A729F5" w:rsidP="00CD53E6">
      <w:pPr>
        <w:pStyle w:val="ListParagraph"/>
        <w:numPr>
          <w:ilvl w:val="0"/>
          <w:numId w:val="25"/>
        </w:numPr>
      </w:pPr>
      <w:bookmarkStart w:id="56" w:name="_Hlk63584652"/>
      <w:r>
        <w:t xml:space="preserve">A Connection Agreement </w:t>
      </w:r>
      <w:r w:rsidR="00BD2D32">
        <w:t>(</w:t>
      </w:r>
      <w:r w:rsidR="002070B7">
        <w:t>agreement between Connecting Party and NHSD) see section (5.2)</w:t>
      </w:r>
    </w:p>
    <w:p w14:paraId="179BDC43" w14:textId="6547A9B5" w:rsidR="00A729F5" w:rsidRPr="00A729F5" w:rsidRDefault="00A729F5" w:rsidP="00CD53E6">
      <w:pPr>
        <w:pStyle w:val="ListParagraph"/>
        <w:numPr>
          <w:ilvl w:val="0"/>
          <w:numId w:val="25"/>
        </w:numPr>
      </w:pPr>
      <w:r w:rsidRPr="00A729F5">
        <w:t xml:space="preserve">Data Sharing </w:t>
      </w:r>
      <w:r w:rsidR="00CE2C37" w:rsidRPr="00A729F5">
        <w:t>A</w:t>
      </w:r>
      <w:r w:rsidR="00115046">
        <w:t>rrangement</w:t>
      </w:r>
      <w:r w:rsidR="00CE2C37" w:rsidRPr="00A729F5">
        <w:t xml:space="preserve"> </w:t>
      </w:r>
      <w:r w:rsidRPr="00A729F5">
        <w:t>(</w:t>
      </w:r>
      <w:r w:rsidR="00DA106C" w:rsidRPr="00A729F5">
        <w:t xml:space="preserve">DSA) </w:t>
      </w:r>
      <w:r w:rsidR="002070B7">
        <w:t>–</w:t>
      </w:r>
      <w:r w:rsidR="00DA106C">
        <w:t xml:space="preserve"> Responsibility of the data processor to ensure that it is circulated and agreed with all data controllers </w:t>
      </w:r>
      <w:r w:rsidR="00BD2D32" w:rsidRPr="00A729F5">
        <w:t>(</w:t>
      </w:r>
      <w:r w:rsidR="00BD2D32">
        <w:rPr>
          <w:i/>
          <w:iCs/>
        </w:rPr>
        <w:t>see</w:t>
      </w:r>
      <w:r w:rsidR="002070B7">
        <w:rPr>
          <w:i/>
          <w:iCs/>
        </w:rPr>
        <w:t xml:space="preserve"> section 5.3</w:t>
      </w:r>
      <w:r w:rsidRPr="00A729F5">
        <w:t>)</w:t>
      </w:r>
    </w:p>
    <w:bookmarkEnd w:id="56"/>
    <w:p w14:paraId="13F59262" w14:textId="4AA102DA" w:rsidR="00A729F5" w:rsidRDefault="00A729F5" w:rsidP="00A729F5">
      <w:r>
        <w:rPr>
          <w:b/>
          <w:bCs/>
        </w:rPr>
        <w:t xml:space="preserve">Note: </w:t>
      </w:r>
      <w:r>
        <w:t>to avoid delays to go-live these agreements maybe provided earlier.</w:t>
      </w:r>
    </w:p>
    <w:p w14:paraId="6A151808" w14:textId="0742667B" w:rsid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6B0212EE" w14:textId="43770390" w:rsidR="0070507C" w:rsidRDefault="00CD53E6" w:rsidP="00CD53E6">
      <w:pPr>
        <w:pStyle w:val="Heading3"/>
      </w:pPr>
      <w:bookmarkStart w:id="57" w:name="_Toc66785558"/>
      <w:r>
        <w:t xml:space="preserve">4.4.4 </w:t>
      </w:r>
      <w:r w:rsidR="0070507C">
        <w:t>Live</w:t>
      </w:r>
      <w:bookmarkEnd w:id="57"/>
    </w:p>
    <w:p w14:paraId="4F96FC11" w14:textId="77777777" w:rsidR="0070507C" w:rsidRDefault="0070507C" w:rsidP="008535F0"/>
    <w:p w14:paraId="7852D5E1" w14:textId="3974C42E" w:rsidR="008535F0" w:rsidRPr="008535F0" w:rsidRDefault="008535F0" w:rsidP="008535F0">
      <w:r>
        <w:t xml:space="preserve">With all assurance requirements complete, the organisation moves NEMS into </w:t>
      </w:r>
      <w:r w:rsidR="002B3C9C">
        <w:t>business-as-usual</w:t>
      </w:r>
      <w:r>
        <w:t xml:space="preserve"> </w:t>
      </w:r>
      <w:r w:rsidR="001656F6">
        <w:t>activities. For</w:t>
      </w:r>
      <w:r>
        <w:t xml:space="preserve"> further support while live please see section 7</w:t>
      </w:r>
      <w:r w:rsidR="00A729F5">
        <w:t>.</w:t>
      </w:r>
    </w:p>
    <w:p w14:paraId="32044B09" w14:textId="58D61615" w:rsidR="00523DB8" w:rsidRDefault="00523DB8" w:rsidP="007D53A5">
      <w:pPr>
        <w:pStyle w:val="Heading1"/>
        <w:numPr>
          <w:ilvl w:val="0"/>
          <w:numId w:val="0"/>
        </w:numPr>
        <w:ind w:left="432"/>
      </w:pPr>
    </w:p>
    <w:p w14:paraId="68525DD1" w14:textId="74B242B2" w:rsidR="006C24B5" w:rsidRPr="00876766" w:rsidRDefault="00481DCB" w:rsidP="00481DCB">
      <w:pPr>
        <w:pStyle w:val="Heading2"/>
      </w:pPr>
      <w:bookmarkStart w:id="58" w:name="_Toc66785559"/>
      <w:r>
        <w:t xml:space="preserve">4.5 </w:t>
      </w:r>
      <w:r w:rsidR="00EF1F18" w:rsidRPr="00876766">
        <w:t xml:space="preserve">Connecting to the NHS Digital Integration (INT) </w:t>
      </w:r>
      <w:r w:rsidR="000C1994" w:rsidRPr="00876766">
        <w:t>Environment</w:t>
      </w:r>
      <w:bookmarkEnd w:id="58"/>
    </w:p>
    <w:p w14:paraId="756AB830" w14:textId="58233B7C" w:rsidR="002F4FD9" w:rsidRDefault="00481DCB" w:rsidP="00481DCB">
      <w:pPr>
        <w:pStyle w:val="Heading3"/>
      </w:pPr>
      <w:bookmarkStart w:id="59" w:name="_Toc66785560"/>
      <w:r>
        <w:t xml:space="preserve">4.5.1 </w:t>
      </w:r>
      <w:r w:rsidR="00A8200D" w:rsidRPr="002070B7">
        <w:t>Instructions for End Point Registration (EPR) in the INT environment</w:t>
      </w:r>
      <w:bookmarkEnd w:id="59"/>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6"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6E0DD9F8" w:rsidR="00E30B99" w:rsidRDefault="00E30B99" w:rsidP="00CD53E6">
      <w:pPr>
        <w:pStyle w:val="ListParagraph"/>
        <w:numPr>
          <w:ilvl w:val="0"/>
          <w:numId w:val="8"/>
        </w:numPr>
        <w:spacing w:before="120" w:after="120"/>
      </w:pPr>
      <w:r>
        <w:t xml:space="preserve">Requesting access to test data is not required for conformance testing with </w:t>
      </w:r>
      <w:r w:rsidR="00BE1B29">
        <w:t>NEM</w:t>
      </w:r>
      <w:r w:rsidR="002729D5">
        <w:t>S</w:t>
      </w:r>
      <w:r>
        <w:t>.</w:t>
      </w:r>
    </w:p>
    <w:p w14:paraId="271B0F2B" w14:textId="1850C5C6" w:rsidR="00E30B99" w:rsidRDefault="00E30B99" w:rsidP="00CD53E6">
      <w:pPr>
        <w:pStyle w:val="ListParagraph"/>
        <w:numPr>
          <w:ilvl w:val="0"/>
          <w:numId w:val="8"/>
        </w:numPr>
        <w:spacing w:before="120" w:after="120"/>
        <w:rPr>
          <w:color w:val="auto"/>
        </w:rPr>
      </w:pPr>
      <w:r w:rsidRPr="007F45E7">
        <w:rPr>
          <w:color w:val="auto"/>
        </w:rPr>
        <w:t xml:space="preserve">Whilst Smartcards are a requirement to consume </w:t>
      </w:r>
      <w:proofErr w:type="spellStart"/>
      <w:r w:rsidR="00BE1B29">
        <w:rPr>
          <w:color w:val="auto"/>
        </w:rPr>
        <w:t>NEM</w:t>
      </w:r>
      <w:r w:rsidR="002729D5">
        <w:rPr>
          <w:color w:val="auto"/>
        </w:rPr>
        <w:t>S</w:t>
      </w:r>
      <w:r w:rsidRPr="007F45E7">
        <w:rPr>
          <w:color w:val="auto"/>
        </w:rPr>
        <w:t>as</w:t>
      </w:r>
      <w:proofErr w:type="spellEnd"/>
      <w:r w:rsidRPr="007F45E7">
        <w:rPr>
          <w:color w:val="auto"/>
        </w:rPr>
        <w:t xml:space="preserve"> a </w:t>
      </w:r>
      <w:r w:rsidR="00BE1B29">
        <w:rPr>
          <w:color w:val="auto"/>
        </w:rPr>
        <w:t>subscriber</w:t>
      </w:r>
      <w:r w:rsidRPr="007F45E7">
        <w:rPr>
          <w:color w:val="auto"/>
        </w:rPr>
        <w:t xml:space="preserve"> in the Live environment, they are not necessarily required to complete conformance testing with the </w:t>
      </w:r>
      <w:r w:rsidR="00BE1B29">
        <w:rPr>
          <w:color w:val="auto"/>
        </w:rPr>
        <w:t>NEM</w:t>
      </w:r>
      <w:r w:rsidR="002729D5">
        <w:rPr>
          <w:color w:val="auto"/>
        </w:rPr>
        <w:t>S</w:t>
      </w:r>
      <w:r w:rsidRPr="007F45E7">
        <w:rPr>
          <w:color w:val="auto"/>
        </w:rPr>
        <w:t xml:space="preserve"> in the INT environment. Similarly, Identity Agent client software is not necessarily required to complete conformance testing with the </w:t>
      </w:r>
      <w:r w:rsidR="00BE1B29">
        <w:rPr>
          <w:color w:val="auto"/>
        </w:rPr>
        <w:t>NEMs</w:t>
      </w:r>
      <w:r w:rsidRPr="007F45E7">
        <w:rPr>
          <w:color w:val="auto"/>
        </w:rPr>
        <w:t xml:space="preserve"> in the INT environment.</w:t>
      </w:r>
    </w:p>
    <w:p w14:paraId="5EA12350" w14:textId="6E9E6178" w:rsidR="00A80E5D" w:rsidRPr="00B65689" w:rsidRDefault="00361A76" w:rsidP="00B41E4D">
      <w:pPr>
        <w:spacing w:before="120" w:after="120"/>
        <w:rPr>
          <w:color w:val="auto"/>
        </w:rPr>
      </w:pPr>
      <w:r>
        <w:rPr>
          <w:color w:val="auto"/>
        </w:rPr>
        <w:t xml:space="preserve">Any questions or request for support should be addressed to the </w:t>
      </w:r>
      <w:r w:rsidR="005922F5">
        <w:rPr>
          <w:color w:val="auto"/>
        </w:rPr>
        <w:t xml:space="preserve">NHS Digital Platforms Support Desk: </w:t>
      </w:r>
      <w:hyperlink r:id="rId47" w:history="1">
        <w:r w:rsidR="005A5CC5" w:rsidRPr="00DA0DC3">
          <w:rPr>
            <w:rStyle w:val="Hyperlink"/>
            <w:rFonts w:ascii="Arial" w:hAnsi="Arial"/>
          </w:rPr>
          <w:t>platforms.supportdesk@nhs.net</w:t>
        </w:r>
      </w:hyperlink>
    </w:p>
    <w:p w14:paraId="04C534F0" w14:textId="0CEB5B0B" w:rsidR="00A80E5D" w:rsidRPr="00A80E5D" w:rsidRDefault="00A80E5D" w:rsidP="00CD53E6">
      <w:pPr>
        <w:pStyle w:val="ListParagraph"/>
        <w:numPr>
          <w:ilvl w:val="0"/>
          <w:numId w:val="6"/>
        </w:numPr>
        <w:spacing w:before="120" w:after="120"/>
        <w:textboxTightWrap w:val="none"/>
        <w:rPr>
          <w:b/>
          <w:bCs/>
        </w:rPr>
      </w:pPr>
      <w:r w:rsidRPr="00A80E5D">
        <w:rPr>
          <w:b/>
          <w:bCs/>
        </w:rPr>
        <w:t>Register Messaging Product</w:t>
      </w:r>
    </w:p>
    <w:p w14:paraId="14103BB0" w14:textId="77777777" w:rsidR="00A14F3C" w:rsidRDefault="00C91AC6" w:rsidP="00B41E4D">
      <w:pPr>
        <w:pStyle w:val="ListParagraph"/>
        <w:spacing w:before="120" w:after="120"/>
        <w:ind w:left="720" w:firstLine="0"/>
        <w:textboxTightWrap w:val="none"/>
      </w:pPr>
      <w:hyperlink r:id="rId48" w:history="1">
        <w:r w:rsidR="00A14F3C" w:rsidRPr="00DA0DC3">
          <w:rPr>
            <w:rStyle w:val="Hyperlink"/>
            <w:rFonts w:ascii="Arial" w:hAnsi="Arial"/>
          </w:rPr>
          <w:t>https://digital.nhs.uk/forms/manufacturer-product-version-registration-request</w:t>
        </w:r>
      </w:hyperlink>
    </w:p>
    <w:p w14:paraId="029ABAAD" w14:textId="32627EBE" w:rsidR="000D5073" w:rsidRDefault="00234941" w:rsidP="00E60413">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p>
    <w:p w14:paraId="4B400FDB" w14:textId="006B053D" w:rsidR="0062078E" w:rsidRDefault="0062078E" w:rsidP="00CD53E6">
      <w:pPr>
        <w:pStyle w:val="ListParagraph"/>
        <w:numPr>
          <w:ilvl w:val="0"/>
          <w:numId w:val="6"/>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C91AC6" w:rsidP="00B41E4D">
      <w:pPr>
        <w:spacing w:before="120" w:after="120"/>
        <w:ind w:left="720"/>
        <w:textboxTightWrap w:val="none"/>
      </w:pPr>
      <w:hyperlink r:id="rId49"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proofErr w:type="gramStart"/>
      <w:r>
        <w:t>In order to</w:t>
      </w:r>
      <w:proofErr w:type="gramEnd"/>
      <w:r>
        <w:t xml:space="preserve">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CD53E6">
      <w:pPr>
        <w:pStyle w:val="ListParagraph"/>
        <w:numPr>
          <w:ilvl w:val="0"/>
          <w:numId w:val="7"/>
        </w:numPr>
        <w:spacing w:before="120" w:after="120"/>
        <w:textboxTightWrap w:val="none"/>
      </w:pPr>
      <w:proofErr w:type="spellStart"/>
      <w:r>
        <w:t>Keylength</w:t>
      </w:r>
      <w:proofErr w:type="spellEnd"/>
      <w:r>
        <w:t>: 2048</w:t>
      </w:r>
    </w:p>
    <w:p w14:paraId="10492D3B" w14:textId="12A390E5" w:rsidR="009F3073" w:rsidRDefault="009F3073" w:rsidP="00CD53E6">
      <w:pPr>
        <w:pStyle w:val="ListParagraph"/>
        <w:numPr>
          <w:ilvl w:val="0"/>
          <w:numId w:val="7"/>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CD53E6">
      <w:pPr>
        <w:pStyle w:val="ListParagraph"/>
        <w:numPr>
          <w:ilvl w:val="0"/>
          <w:numId w:val="7"/>
        </w:numPr>
        <w:spacing w:before="120" w:after="120"/>
        <w:textboxTightWrap w:val="none"/>
      </w:pPr>
      <w:r>
        <w:t xml:space="preserve">Country </w:t>
      </w:r>
      <w:proofErr w:type="spellStart"/>
      <w:r>
        <w:t>Code:GB</w:t>
      </w:r>
      <w:proofErr w:type="spellEnd"/>
    </w:p>
    <w:p w14:paraId="061DFF7A" w14:textId="77777777" w:rsidR="009F3073" w:rsidRDefault="009F3073" w:rsidP="00B41E4D">
      <w:pPr>
        <w:spacing w:before="120" w:after="120"/>
        <w:ind w:firstLine="720"/>
        <w:rPr>
          <w:rFonts w:eastAsiaTheme="minorHAnsi"/>
        </w:rPr>
      </w:pPr>
      <w:r>
        <w:t>All other details should be left blank.</w:t>
      </w:r>
    </w:p>
    <w:p w14:paraId="2138F5BA" w14:textId="46311328"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139591C1" w14:textId="6A6F898D" w:rsidR="00153122" w:rsidRDefault="000C0805" w:rsidP="00CD53E6">
      <w:pPr>
        <w:pStyle w:val="ListParagraph"/>
        <w:numPr>
          <w:ilvl w:val="0"/>
          <w:numId w:val="6"/>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C91AC6" w:rsidP="00B41E4D">
      <w:pPr>
        <w:pStyle w:val="ListParagraph"/>
        <w:spacing w:before="120" w:after="120"/>
        <w:ind w:left="720" w:firstLine="0"/>
        <w:textboxTightWrap w:val="none"/>
      </w:pPr>
      <w:hyperlink r:id="rId50"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lastRenderedPageBreak/>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CD53E6">
      <w:pPr>
        <w:pStyle w:val="ListParagraph"/>
        <w:numPr>
          <w:ilvl w:val="1"/>
          <w:numId w:val="6"/>
        </w:numPr>
        <w:spacing w:before="120" w:after="120"/>
        <w:textboxTightWrap w:val="none"/>
      </w:pPr>
      <w:r>
        <w:t>The FQDN must end in nhs.uk</w:t>
      </w:r>
    </w:p>
    <w:p w14:paraId="43E9B3C5" w14:textId="77777777" w:rsidR="009A7A06" w:rsidRDefault="009A7A06" w:rsidP="00CD53E6">
      <w:pPr>
        <w:pStyle w:val="ListParagraph"/>
        <w:numPr>
          <w:ilvl w:val="1"/>
          <w:numId w:val="6"/>
        </w:numPr>
        <w:spacing w:before="120" w:after="120"/>
        <w:textboxTightWrap w:val="none"/>
      </w:pPr>
      <w:r>
        <w:t>Endpoints must be on port 443</w:t>
      </w:r>
    </w:p>
    <w:p w14:paraId="014A78CC" w14:textId="7E5C9C40" w:rsidR="00E31FA5" w:rsidRDefault="009A7A06" w:rsidP="00CD53E6">
      <w:pPr>
        <w:pStyle w:val="ListParagraph"/>
        <w:numPr>
          <w:ilvl w:val="1"/>
          <w:numId w:val="6"/>
        </w:numPr>
        <w:spacing w:before="120" w:after="120"/>
        <w:textboxTightWrap w:val="none"/>
      </w:pPr>
      <w:r>
        <w:t xml:space="preserve">Endpoints must not include explicit port declarations (e.g. :443) </w:t>
      </w:r>
    </w:p>
    <w:p w14:paraId="3932661D" w14:textId="2633AC95" w:rsidR="001823B4" w:rsidRPr="001823B4" w:rsidRDefault="001161B3" w:rsidP="00CD53E6">
      <w:pPr>
        <w:pStyle w:val="ListParagraph"/>
        <w:numPr>
          <w:ilvl w:val="0"/>
          <w:numId w:val="6"/>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CD53E6">
      <w:pPr>
        <w:pStyle w:val="ListParagraph"/>
        <w:numPr>
          <w:ilvl w:val="0"/>
          <w:numId w:val="6"/>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364ABACD" w:rsidR="009A7A06" w:rsidRDefault="009A7A06" w:rsidP="00B41E4D">
      <w:pPr>
        <w:spacing w:before="120" w:after="120"/>
        <w:rPr>
          <w:rFonts w:eastAsiaTheme="minorHAnsi"/>
        </w:rPr>
      </w:pPr>
    </w:p>
    <w:p w14:paraId="20E07EF2" w14:textId="3737B170" w:rsidR="00ED58FE" w:rsidRDefault="00481DCB" w:rsidP="00481DCB">
      <w:pPr>
        <w:pStyle w:val="Heading3"/>
        <w:rPr>
          <w:rStyle w:val="Hyperlink"/>
          <w:rFonts w:ascii="Arial" w:hAnsi="Arial"/>
          <w:bCs w:val="0"/>
          <w:color w:val="005EB8" w:themeColor="accent1"/>
          <w:spacing w:val="0"/>
          <w:kern w:val="0"/>
          <w:sz w:val="24"/>
          <w:szCs w:val="24"/>
          <w14:ligatures w14:val="none"/>
        </w:rPr>
      </w:pPr>
      <w:bookmarkStart w:id="60" w:name="_MON_1621750139"/>
      <w:bookmarkStart w:id="61" w:name="_Toc66785561"/>
      <w:bookmarkEnd w:id="60"/>
      <w:r>
        <w:rPr>
          <w:rStyle w:val="Hyperlink"/>
          <w:rFonts w:ascii="Arial" w:hAnsi="Arial"/>
          <w:color w:val="005EB8" w:themeColor="accent1"/>
        </w:rPr>
        <w:t xml:space="preserve">4.5.2 </w:t>
      </w:r>
      <w:r w:rsidR="00ED58FE" w:rsidRPr="00A8200D">
        <w:rPr>
          <w:rStyle w:val="Hyperlink"/>
          <w:rFonts w:ascii="Arial" w:hAnsi="Arial"/>
          <w:color w:val="005EB8" w:themeColor="accent1"/>
        </w:rPr>
        <w:t xml:space="preserve">INT </w:t>
      </w:r>
      <w:r w:rsidR="00ED58FE">
        <w:rPr>
          <w:rStyle w:val="Hyperlink"/>
          <w:rFonts w:ascii="Arial" w:hAnsi="Arial"/>
          <w:color w:val="005EB8" w:themeColor="accent1"/>
        </w:rPr>
        <w:t>E</w:t>
      </w:r>
      <w:r w:rsidR="00ED58FE" w:rsidRPr="00A8200D">
        <w:rPr>
          <w:rStyle w:val="Hyperlink"/>
          <w:rFonts w:ascii="Arial" w:hAnsi="Arial"/>
          <w:color w:val="005EB8" w:themeColor="accent1"/>
        </w:rPr>
        <w:t>nvironment</w:t>
      </w:r>
      <w:r w:rsidR="00ED58FE">
        <w:rPr>
          <w:rStyle w:val="Hyperlink"/>
          <w:rFonts w:ascii="Arial" w:hAnsi="Arial"/>
          <w:color w:val="005EB8" w:themeColor="accent1"/>
        </w:rPr>
        <w:t xml:space="preserve"> Connection Details for NEMS</w:t>
      </w:r>
      <w:bookmarkEnd w:id="61"/>
    </w:p>
    <w:p w14:paraId="3AE07DA9" w14:textId="77777777" w:rsidR="00130130" w:rsidRPr="00130130" w:rsidRDefault="000210C5" w:rsidP="004E2340">
      <w:pPr>
        <w:rPr>
          <w:rFonts w:cs="Arial"/>
          <w:color w:val="auto"/>
          <w:sz w:val="22"/>
          <w:szCs w:val="22"/>
        </w:rPr>
      </w:pPr>
      <w:r w:rsidRPr="00DC6E25">
        <w:rPr>
          <w:rFonts w:cs="Arial"/>
          <w:color w:val="auto"/>
        </w:rPr>
        <w:t>NEMS</w:t>
      </w:r>
      <w:r w:rsidR="00277A39" w:rsidRPr="00DC6E25">
        <w:rPr>
          <w:rFonts w:cs="Arial"/>
          <w:color w:val="auto"/>
        </w:rPr>
        <w:t xml:space="preserve"> URL:</w:t>
      </w:r>
    </w:p>
    <w:p w14:paraId="7C341827" w14:textId="77777777" w:rsidR="00130130" w:rsidRPr="007C4B24" w:rsidRDefault="00130130" w:rsidP="00130130">
      <w:pPr>
        <w:pStyle w:val="ListParagraph"/>
        <w:ind w:left="720" w:firstLine="0"/>
        <w:rPr>
          <w:color w:val="000000"/>
          <w:sz w:val="20"/>
          <w:szCs w:val="20"/>
        </w:rPr>
      </w:pPr>
      <w:r w:rsidRPr="007C4B24">
        <w:t>For subscription</w:t>
      </w:r>
    </w:p>
    <w:p w14:paraId="758F98C2" w14:textId="6419EFA1" w:rsidR="00130130" w:rsidRPr="007C4B24" w:rsidRDefault="00C91AC6" w:rsidP="00130130">
      <w:pPr>
        <w:pStyle w:val="ListParagraph"/>
        <w:ind w:left="720" w:firstLine="0"/>
      </w:pPr>
      <w:hyperlink r:id="rId51" w:history="1">
        <w:r w:rsidR="00130130" w:rsidRPr="007C4B24">
          <w:rPr>
            <w:rStyle w:val="Hyperlink"/>
            <w:rFonts w:eastAsia="MS Mincho"/>
          </w:rPr>
          <w:t>https://msg.int.spine2.ncrs.nhs.uk/STU3/Subscription</w:t>
        </w:r>
      </w:hyperlink>
    </w:p>
    <w:p w14:paraId="20E44FC7" w14:textId="72465067" w:rsidR="00130130" w:rsidRPr="007C4B24" w:rsidRDefault="00130130" w:rsidP="00130130">
      <w:pPr>
        <w:pStyle w:val="ListParagraph"/>
        <w:ind w:left="720" w:firstLine="0"/>
      </w:pPr>
      <w:r w:rsidRPr="007C4B24">
        <w:t xml:space="preserve">For events like NIPE outcome, </w:t>
      </w:r>
      <w:proofErr w:type="gramStart"/>
      <w:r w:rsidRPr="007C4B24">
        <w:t>new born</w:t>
      </w:r>
      <w:proofErr w:type="gramEnd"/>
      <w:r w:rsidRPr="007C4B24">
        <w:t>, blood spot etc (Digital Child Health events).</w:t>
      </w:r>
    </w:p>
    <w:p w14:paraId="71D53E29" w14:textId="1FBAA9B2" w:rsidR="00130130" w:rsidRDefault="00C91AC6" w:rsidP="00130130">
      <w:pPr>
        <w:pStyle w:val="ListParagraph"/>
        <w:ind w:left="720" w:firstLine="0"/>
      </w:pPr>
      <w:hyperlink r:id="rId52" w:history="1">
        <w:r w:rsidR="00130130" w:rsidRPr="007C4B24">
          <w:rPr>
            <w:rStyle w:val="Hyperlink"/>
            <w:rFonts w:eastAsia="MS Mincho"/>
          </w:rPr>
          <w:t>https://msg.int.spine2.ncrs.nhs.uk/STU3/Events/1/$process-message</w:t>
        </w:r>
      </w:hyperlink>
    </w:p>
    <w:p w14:paraId="6DB9CB1F" w14:textId="2BBE73E8" w:rsidR="00277A39" w:rsidRPr="00DC6E25" w:rsidRDefault="00102A22" w:rsidP="00130130">
      <w:pPr>
        <w:pStyle w:val="ListParagraph"/>
        <w:ind w:left="720" w:firstLine="0"/>
        <w:rPr>
          <w:rFonts w:cs="Arial"/>
          <w:color w:val="auto"/>
        </w:rPr>
      </w:pPr>
      <w:r>
        <w:rPr>
          <w:rFonts w:cs="Arial"/>
          <w:color w:val="auto"/>
        </w:rPr>
        <w:t xml:space="preserve"> </w:t>
      </w:r>
      <w:r w:rsidR="00277A39" w:rsidRPr="00DC6E25">
        <w:rPr>
          <w:rFonts w:cs="Arial"/>
          <w:color w:val="auto"/>
        </w:rPr>
        <w:t xml:space="preserve"> IP Address: </w:t>
      </w:r>
      <w:r w:rsidR="00277A39" w:rsidRPr="00DC6E25">
        <w:rPr>
          <w:rFonts w:cs="Arial"/>
          <w:color w:val="auto"/>
          <w:shd w:val="clear" w:color="auto" w:fill="F0F4F5"/>
        </w:rPr>
        <w:t>10.239.14.26</w:t>
      </w:r>
    </w:p>
    <w:p w14:paraId="0BB247FF" w14:textId="5B9B63C0"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5057FABA" w14:textId="5A453459" w:rsidR="00277A39" w:rsidRPr="00DC6E25" w:rsidRDefault="00277A39" w:rsidP="00CD53E6">
      <w:pPr>
        <w:pStyle w:val="ListParagraph"/>
        <w:numPr>
          <w:ilvl w:val="0"/>
          <w:numId w:val="22"/>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7B030A75" w:rsidR="00277A39" w:rsidRPr="00DC6E25" w:rsidRDefault="00D00F63" w:rsidP="00CD53E6">
      <w:pPr>
        <w:pStyle w:val="ListParagraph"/>
        <w:numPr>
          <w:ilvl w:val="0"/>
          <w:numId w:val="22"/>
        </w:numPr>
        <w:rPr>
          <w:rFonts w:cs="Arial"/>
          <w:color w:val="auto"/>
        </w:rPr>
      </w:pPr>
      <w:r>
        <w:rPr>
          <w:rFonts w:cs="Arial"/>
          <w:color w:val="auto"/>
        </w:rPr>
        <w:t>NEMS</w:t>
      </w:r>
      <w:r w:rsidRPr="00DC6E25">
        <w:rPr>
          <w:rFonts w:cs="Arial"/>
          <w:color w:val="auto"/>
        </w:rPr>
        <w:t xml:space="preserve"> </w:t>
      </w:r>
      <w:r w:rsidR="00277A39" w:rsidRPr="00DC6E25">
        <w:rPr>
          <w:rFonts w:cs="Arial"/>
          <w:color w:val="auto"/>
        </w:rPr>
        <w:t xml:space="preserve">ASID: </w:t>
      </w:r>
      <w:r w:rsidR="007C4B24" w:rsidRPr="007C4B24">
        <w:rPr>
          <w:rFonts w:cs="Arial"/>
          <w:color w:val="auto"/>
        </w:rPr>
        <w:t>200000000306</w:t>
      </w:r>
    </w:p>
    <w:p w14:paraId="4201E218" w14:textId="21254195" w:rsidR="00277A39" w:rsidRPr="00DC6E25" w:rsidRDefault="00277A39" w:rsidP="00CD53E6">
      <w:pPr>
        <w:pStyle w:val="ListParagraph"/>
        <w:numPr>
          <w:ilvl w:val="0"/>
          <w:numId w:val="22"/>
        </w:numPr>
        <w:rPr>
          <w:rFonts w:cs="Arial"/>
          <w:color w:val="auto"/>
        </w:rPr>
      </w:pPr>
      <w:r w:rsidRPr="00DC6E25">
        <w:rPr>
          <w:rFonts w:cs="Arial"/>
          <w:color w:val="auto"/>
        </w:rPr>
        <w:t xml:space="preserve">SSP Proxy URL: </w:t>
      </w:r>
      <w:r w:rsidRPr="00DC6E25">
        <w:rPr>
          <w:rFonts w:cs="Arial"/>
          <w:color w:val="auto"/>
          <w:shd w:val="clear" w:color="auto" w:fill="F0F4F5"/>
        </w:rPr>
        <w:t>proxy.int.spine2.ncrs.nhs.uk</w:t>
      </w:r>
    </w:p>
    <w:p w14:paraId="5D4B9014" w14:textId="2959E595" w:rsidR="00277A39" w:rsidRPr="00DC6E25" w:rsidRDefault="00277A39" w:rsidP="00CD53E6">
      <w:pPr>
        <w:pStyle w:val="ListParagraph"/>
        <w:numPr>
          <w:ilvl w:val="0"/>
          <w:numId w:val="22"/>
        </w:numPr>
        <w:rPr>
          <w:rFonts w:cs="Arial"/>
          <w:color w:val="auto"/>
        </w:rPr>
      </w:pPr>
      <w:r w:rsidRPr="00DC6E25">
        <w:rPr>
          <w:rFonts w:cs="Arial"/>
          <w:color w:val="auto"/>
        </w:rPr>
        <w:t xml:space="preserve">IP Addresses:  </w:t>
      </w:r>
      <w:r w:rsidRPr="00DC6E25">
        <w:rPr>
          <w:rFonts w:cs="Arial"/>
          <w:color w:val="auto"/>
          <w:shd w:val="clear" w:color="auto" w:fill="F0F4F5"/>
        </w:rPr>
        <w:t>10.239.14.31</w:t>
      </w:r>
    </w:p>
    <w:p w14:paraId="182C4D7F" w14:textId="77777777"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49FBDAE1" w14:textId="77777777" w:rsidR="00277A39" w:rsidRPr="00DC6E25" w:rsidRDefault="00277A39" w:rsidP="00CD53E6">
      <w:pPr>
        <w:pStyle w:val="ListParagraph"/>
        <w:numPr>
          <w:ilvl w:val="0"/>
          <w:numId w:val="22"/>
        </w:numPr>
        <w:rPr>
          <w:rFonts w:cs="Arial"/>
          <w:color w:val="auto"/>
        </w:rPr>
      </w:pPr>
      <w:r w:rsidRPr="00DC6E25">
        <w:rPr>
          <w:rFonts w:cs="Arial"/>
          <w:color w:val="auto"/>
        </w:rPr>
        <w:t xml:space="preserve">LDAP URL**: </w:t>
      </w:r>
      <w:r w:rsidRPr="00DC6E25">
        <w:rPr>
          <w:rFonts w:cs="Arial"/>
          <w:color w:val="auto"/>
          <w:shd w:val="clear" w:color="auto" w:fill="F0F4F5"/>
        </w:rPr>
        <w:t>ldap.nis1.national.ncrs.nhs.uk</w:t>
      </w:r>
    </w:p>
    <w:p w14:paraId="4CF552BE" w14:textId="77777777" w:rsidR="00277A39" w:rsidRPr="00DC6E25" w:rsidRDefault="00277A39" w:rsidP="00CD53E6">
      <w:pPr>
        <w:pStyle w:val="ListParagraph"/>
        <w:numPr>
          <w:ilvl w:val="0"/>
          <w:numId w:val="22"/>
        </w:numPr>
        <w:rPr>
          <w:rFonts w:cs="Arial"/>
          <w:color w:val="auto"/>
        </w:rPr>
      </w:pPr>
      <w:r w:rsidRPr="00DC6E25">
        <w:rPr>
          <w:rFonts w:cs="Arial"/>
          <w:color w:val="auto"/>
        </w:rPr>
        <w:t xml:space="preserve"> IP Address: </w:t>
      </w:r>
      <w:r w:rsidRPr="00DC6E25">
        <w:rPr>
          <w:rFonts w:cs="Arial"/>
          <w:color w:val="auto"/>
          <w:shd w:val="clear" w:color="auto" w:fill="F0F4F5"/>
        </w:rPr>
        <w:t>10.196.94.141</w:t>
      </w:r>
    </w:p>
    <w:p w14:paraId="23269690" w14:textId="77777777" w:rsidR="005F51BF" w:rsidRPr="00B1335B" w:rsidRDefault="00277A39" w:rsidP="00CD53E6">
      <w:pPr>
        <w:pStyle w:val="ListParagraph"/>
        <w:numPr>
          <w:ilvl w:val="0"/>
          <w:numId w:val="22"/>
        </w:numPr>
        <w:rPr>
          <w:rFonts w:cs="Arial"/>
          <w:color w:val="1F497D"/>
        </w:rPr>
      </w:pPr>
      <w:r w:rsidRPr="00DC6E25">
        <w:rPr>
          <w:rFonts w:cs="Arial"/>
          <w:color w:val="auto"/>
        </w:rPr>
        <w:t>Port: 636 TCP</w:t>
      </w:r>
    </w:p>
    <w:p w14:paraId="58BC8418" w14:textId="77777777" w:rsidR="005F51BF" w:rsidRDefault="005F51BF" w:rsidP="005F51BF"/>
    <w:p w14:paraId="47BC5535" w14:textId="3C69E22E" w:rsidR="008337C3" w:rsidRDefault="005F51BF" w:rsidP="005F51BF">
      <w:r>
        <w:rPr>
          <w:b/>
          <w:bCs/>
        </w:rPr>
        <w:t xml:space="preserve">Note: </w:t>
      </w:r>
      <w:r w:rsidR="00374305" w:rsidRPr="00B1335B">
        <w:t xml:space="preserve">When </w:t>
      </w:r>
      <w:r w:rsidR="00374305">
        <w:t>setting up connection with NEMS</w:t>
      </w:r>
      <w:r w:rsidR="0025190D">
        <w:t>, the connecting supplier system should use the NEMS URL</w:t>
      </w:r>
      <w:r w:rsidR="00C93647">
        <w:t xml:space="preserve"> </w:t>
      </w:r>
      <w:r w:rsidR="0025190D">
        <w:t xml:space="preserve">and NOT the </w:t>
      </w:r>
      <w:r w:rsidR="00C93647">
        <w:t>NEMS IP Address.</w:t>
      </w:r>
      <w:r w:rsidR="00C42464">
        <w:t xml:space="preserve">  This is because NEMS is setup with</w:t>
      </w:r>
      <w:r w:rsidR="00A96711">
        <w:t xml:space="preserve"> a primary and secondary se</w:t>
      </w:r>
      <w:r w:rsidR="00302B38">
        <w:t>rver</w:t>
      </w:r>
      <w:r w:rsidR="00212A94">
        <w:t xml:space="preserve"> in the spine</w:t>
      </w:r>
      <w:r w:rsidR="00302B38">
        <w:t xml:space="preserve">, </w:t>
      </w:r>
      <w:r w:rsidR="008337C3">
        <w:t>both which have separate IP Addresses.</w:t>
      </w:r>
    </w:p>
    <w:p w14:paraId="0D4FA339" w14:textId="042AD4DE" w:rsidR="00DE0C9E" w:rsidRDefault="008337C3" w:rsidP="00496BA7">
      <w:r>
        <w:t xml:space="preserve">Therefore, </w:t>
      </w:r>
      <w:r w:rsidR="005B60FA">
        <w:t xml:space="preserve">the supplier system should not be hard coded to connect to </w:t>
      </w:r>
      <w:r w:rsidR="00E2003E">
        <w:t>the NEMS IP Address, otherwise this will result in connection issues should the</w:t>
      </w:r>
      <w:r w:rsidR="00E72192">
        <w:t xml:space="preserve"> spine failover.</w:t>
      </w:r>
    </w:p>
    <w:p w14:paraId="28816B5F" w14:textId="0800DA01" w:rsidR="00D45E73" w:rsidRDefault="00D45E73" w:rsidP="00496BA7"/>
    <w:p w14:paraId="23B81E93" w14:textId="60C0C17D" w:rsidR="00D45E73" w:rsidRDefault="00D45E73" w:rsidP="00496BA7"/>
    <w:p w14:paraId="7C464E65" w14:textId="5495387C" w:rsidR="0070507C" w:rsidRDefault="00481DCB" w:rsidP="00481DCB">
      <w:pPr>
        <w:pStyle w:val="Heading2"/>
      </w:pPr>
      <w:bookmarkStart w:id="62" w:name="_Toc66785562"/>
      <w:r>
        <w:t xml:space="preserve">4.6 </w:t>
      </w:r>
      <w:r w:rsidR="0070507C">
        <w:t>MESH Mailbox</w:t>
      </w:r>
      <w:bookmarkEnd w:id="62"/>
    </w:p>
    <w:p w14:paraId="4D69169F" w14:textId="5FF942D3" w:rsidR="00483BF2" w:rsidRDefault="00481DCB" w:rsidP="00483BF2">
      <w:pPr>
        <w:spacing w:after="0"/>
        <w:rPr>
          <w:rFonts w:cs="Arial"/>
          <w:color w:val="000000"/>
          <w:lang w:eastAsia="en-GB"/>
        </w:rPr>
      </w:pPr>
      <w:r>
        <w:rPr>
          <w:rFonts w:cs="Arial"/>
          <w:i/>
          <w:iCs/>
          <w:color w:val="000000"/>
          <w:lang w:eastAsia="en-GB"/>
        </w:rPr>
        <w:t>P</w:t>
      </w:r>
      <w:r w:rsidR="00483BF2" w:rsidRPr="00F07926">
        <w:rPr>
          <w:rFonts w:cs="Arial"/>
          <w:i/>
          <w:iCs/>
          <w:color w:val="000000"/>
          <w:lang w:eastAsia="en-GB"/>
        </w:rPr>
        <w:t>lease note that INT and DEP MESH mailboxes are set up by the platforms support team (platforms.supportdesk@nhs.net) and Live MESH mailboxes are set up by National Service Desk (ssd.nationalservicedesk@nhs.net).</w:t>
      </w:r>
      <w:r w:rsidR="00483BF2" w:rsidRPr="00F07926">
        <w:rPr>
          <w:rFonts w:cs="Arial"/>
          <w:i/>
          <w:iCs/>
          <w:color w:val="000000"/>
          <w:lang w:eastAsia="en-GB"/>
        </w:rPr>
        <w:br/>
      </w:r>
      <w:r w:rsidR="00483BF2" w:rsidRPr="00B019A1">
        <w:rPr>
          <w:rFonts w:cs="Arial"/>
          <w:color w:val="000000"/>
          <w:lang w:eastAsia="en-GB"/>
        </w:rPr>
        <w:br/>
      </w:r>
      <w:r w:rsidR="00483BF2" w:rsidRPr="00F07926">
        <w:rPr>
          <w:rFonts w:cs="Arial"/>
          <w:b/>
          <w:bCs/>
          <w:color w:val="000000"/>
          <w:lang w:eastAsia="en-GB"/>
        </w:rPr>
        <w:t>Requesting MESH mailbox for INT/DEP</w:t>
      </w:r>
    </w:p>
    <w:p w14:paraId="5395B63D" w14:textId="2788500A" w:rsidR="00483BF2" w:rsidRDefault="00BC543E" w:rsidP="00483BF2">
      <w:pPr>
        <w:spacing w:after="0"/>
        <w:rPr>
          <w:rFonts w:cs="Arial"/>
          <w:color w:val="000000"/>
          <w:lang w:eastAsia="en-GB"/>
        </w:rPr>
      </w:pPr>
      <w:r>
        <w:rPr>
          <w:rFonts w:cs="Arial"/>
          <w:color w:val="000000"/>
          <w:lang w:eastAsia="en-GB"/>
        </w:rPr>
        <w:t xml:space="preserve">To </w:t>
      </w:r>
      <w:r w:rsidR="00DA476F">
        <w:rPr>
          <w:rFonts w:cs="Arial"/>
          <w:color w:val="000000"/>
          <w:lang w:eastAsia="en-GB"/>
        </w:rPr>
        <w:t xml:space="preserve">set up a </w:t>
      </w:r>
      <w:r w:rsidR="00483BF2" w:rsidRPr="00B019A1">
        <w:rPr>
          <w:rFonts w:cs="Arial"/>
          <w:color w:val="000000"/>
          <w:lang w:eastAsia="en-GB"/>
        </w:rPr>
        <w:t>mailbox for INT or DEP</w:t>
      </w:r>
      <w:r w:rsidR="00DA476F">
        <w:rPr>
          <w:rFonts w:cs="Arial"/>
          <w:color w:val="000000"/>
          <w:lang w:eastAsia="en-GB"/>
        </w:rPr>
        <w:t>, the requesting party</w:t>
      </w:r>
      <w:r w:rsidR="00483BF2" w:rsidRPr="00B019A1">
        <w:rPr>
          <w:rFonts w:cs="Arial"/>
          <w:color w:val="000000"/>
          <w:lang w:eastAsia="en-GB"/>
        </w:rPr>
        <w:t xml:space="preserve"> should email the Platforms Support Desk (platforms.supportdesk@nhs.net), stating which workflow ID they want on their mailbox and give the following information:</w:t>
      </w:r>
      <w:r w:rsidR="00483BF2" w:rsidRPr="00B019A1">
        <w:rPr>
          <w:rFonts w:cs="Arial"/>
          <w:color w:val="000000"/>
          <w:lang w:eastAsia="en-GB"/>
        </w:rPr>
        <w:br/>
      </w:r>
      <w:r w:rsidR="00483BF2" w:rsidRPr="00B019A1">
        <w:rPr>
          <w:rFonts w:cs="Arial"/>
          <w:color w:val="000000"/>
          <w:lang w:eastAsia="en-GB"/>
        </w:rPr>
        <w:br/>
        <w:t>•           your organisation name and address</w:t>
      </w:r>
      <w:r w:rsidR="00483BF2" w:rsidRPr="00B019A1">
        <w:rPr>
          <w:rFonts w:cs="Arial"/>
          <w:color w:val="000000"/>
          <w:lang w:eastAsia="en-GB"/>
        </w:rPr>
        <w:br/>
        <w:t>•           your organisation data service (ODS) code</w:t>
      </w:r>
      <w:r w:rsidR="00483BF2" w:rsidRPr="00B019A1">
        <w:rPr>
          <w:rFonts w:cs="Arial"/>
          <w:color w:val="000000"/>
          <w:lang w:eastAsia="en-GB"/>
        </w:rPr>
        <w:br/>
        <w:t>•           the contact details of a nominated representative within your organisation</w:t>
      </w:r>
      <w:r w:rsidR="00483BF2" w:rsidRPr="00B019A1">
        <w:rPr>
          <w:rFonts w:cs="Arial"/>
          <w:color w:val="000000"/>
          <w:lang w:eastAsia="en-GB"/>
        </w:rPr>
        <w:br/>
        <w:t>•           the contact details for any third-parties managing the mailbox on your behalf</w:t>
      </w:r>
      <w:r w:rsidR="00483BF2" w:rsidRPr="00B019A1">
        <w:rPr>
          <w:rFonts w:cs="Arial"/>
          <w:color w:val="000000"/>
          <w:lang w:eastAsia="en-GB"/>
        </w:rPr>
        <w:br/>
        <w:t>•           the type of data you'll be sending and receiving via MESH</w:t>
      </w:r>
      <w:r w:rsidR="00483BF2" w:rsidRPr="00B019A1">
        <w:rPr>
          <w:rFonts w:cs="Arial"/>
          <w:color w:val="000000"/>
          <w:lang w:eastAsia="en-GB"/>
        </w:rPr>
        <w:br/>
        <w:t>•           the approximate file size of the data you'll be sending</w:t>
      </w:r>
      <w:r w:rsidR="00483BF2" w:rsidRPr="00B019A1">
        <w:rPr>
          <w:rFonts w:cs="Arial"/>
          <w:color w:val="000000"/>
          <w:lang w:eastAsia="en-GB"/>
        </w:rPr>
        <w:br/>
        <w:t>•           Which Workflow IDs you need adding to the MESH mailbox</w:t>
      </w:r>
      <w:r w:rsidR="00483BF2" w:rsidRPr="00B019A1">
        <w:rPr>
          <w:rFonts w:cs="Arial"/>
          <w:color w:val="000000"/>
          <w:lang w:eastAsia="en-GB"/>
        </w:rPr>
        <w:br/>
      </w:r>
      <w:r w:rsidR="00483BF2" w:rsidRPr="00B019A1">
        <w:rPr>
          <w:rFonts w:cs="Arial"/>
          <w:color w:val="000000"/>
          <w:lang w:eastAsia="en-GB"/>
        </w:rPr>
        <w:br/>
        <w:t>Suppliers will</w:t>
      </w:r>
      <w:r w:rsidR="00DA476F">
        <w:rPr>
          <w:rFonts w:cs="Arial"/>
          <w:color w:val="000000"/>
          <w:lang w:eastAsia="en-GB"/>
        </w:rPr>
        <w:t xml:space="preserve"> then</w:t>
      </w:r>
      <w:r w:rsidR="00483BF2" w:rsidRPr="00B019A1">
        <w:rPr>
          <w:rFonts w:cs="Arial"/>
          <w:color w:val="000000"/>
          <w:lang w:eastAsia="en-GB"/>
        </w:rPr>
        <w:t xml:space="preserve"> be given a reference number from the Platforms Support Desk, which should be quoted when contacting the team for any updates or follow on discussions. </w:t>
      </w:r>
    </w:p>
    <w:p w14:paraId="317D3241" w14:textId="77777777" w:rsidR="00483BF2" w:rsidRDefault="00483BF2" w:rsidP="00483BF2">
      <w:pPr>
        <w:spacing w:after="0"/>
        <w:rPr>
          <w:rFonts w:cs="Arial"/>
          <w:color w:val="000000"/>
          <w:lang w:eastAsia="en-GB"/>
        </w:rPr>
      </w:pPr>
    </w:p>
    <w:p w14:paraId="2AFDB743" w14:textId="77777777" w:rsidR="00483BF2" w:rsidRPr="00F07926" w:rsidRDefault="00483BF2" w:rsidP="00483BF2">
      <w:pPr>
        <w:spacing w:after="0"/>
        <w:rPr>
          <w:rFonts w:cs="Arial"/>
          <w:b/>
          <w:bCs/>
          <w:color w:val="000000"/>
          <w:lang w:eastAsia="en-GB"/>
        </w:rPr>
      </w:pPr>
      <w:r w:rsidRPr="00F07926">
        <w:rPr>
          <w:rFonts w:cs="Arial"/>
          <w:b/>
          <w:bCs/>
          <w:color w:val="000000"/>
          <w:lang w:eastAsia="en-GB"/>
        </w:rPr>
        <w:t>Requesting MESH mailbox for Live</w:t>
      </w:r>
    </w:p>
    <w:p w14:paraId="626C6266" w14:textId="77777777" w:rsidR="00483BF2" w:rsidRDefault="00483BF2" w:rsidP="00483BF2">
      <w:pPr>
        <w:rPr>
          <w:rFonts w:cs="Arial"/>
          <w:lang w:eastAsia="en-GB"/>
        </w:rPr>
      </w:pPr>
      <w:r w:rsidRPr="00B019A1">
        <w:rPr>
          <w:rFonts w:cs="Arial"/>
          <w:color w:val="000000"/>
          <w:lang w:eastAsia="en-GB"/>
        </w:rPr>
        <w:t xml:space="preserve">The form to request a live MESH mailbox is available at: </w:t>
      </w:r>
      <w:hyperlink r:id="rId53"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 </w:t>
      </w:r>
    </w:p>
    <w:p w14:paraId="7307D3D2" w14:textId="77777777" w:rsidR="00483BF2" w:rsidRDefault="00483BF2" w:rsidP="00483BF2">
      <w:pPr>
        <w:rPr>
          <w:rFonts w:cs="Arial"/>
          <w:lang w:eastAsia="en-GB"/>
        </w:rPr>
      </w:pPr>
      <w:r>
        <w:rPr>
          <w:rFonts w:cs="Arial"/>
          <w:lang w:eastAsia="en-GB"/>
        </w:rPr>
        <w:t xml:space="preserve">Further information can be found here: </w:t>
      </w:r>
    </w:p>
    <w:p w14:paraId="0E56074B" w14:textId="77777777" w:rsidR="00483BF2" w:rsidRDefault="00483BF2" w:rsidP="00483BF2">
      <w:pPr>
        <w:rPr>
          <w:rFonts w:cs="Arial"/>
        </w:rPr>
      </w:pPr>
      <w:r>
        <w:rPr>
          <w:rFonts w:cs="Arial"/>
          <w:color w:val="000000"/>
          <w:lang w:eastAsia="en-GB"/>
        </w:rPr>
        <w:t xml:space="preserve"> </w:t>
      </w:r>
      <w:hyperlink r:id="rId54"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w:t>
      </w:r>
    </w:p>
    <w:p w14:paraId="15628038" w14:textId="77777777" w:rsidR="00483BF2" w:rsidRDefault="00483BF2" w:rsidP="00483BF2">
      <w:pPr>
        <w:rPr>
          <w:rFonts w:cs="Arial"/>
        </w:rPr>
      </w:pPr>
    </w:p>
    <w:p w14:paraId="7EDDB21E" w14:textId="77777777" w:rsidR="00483BF2" w:rsidRPr="00723AB8" w:rsidRDefault="00483BF2" w:rsidP="00483BF2">
      <w:pPr>
        <w:rPr>
          <w:rFonts w:cs="Arial"/>
          <w:b/>
          <w:bCs/>
          <w:color w:val="000000"/>
          <w:lang w:eastAsia="en-GB"/>
        </w:rPr>
      </w:pPr>
      <w:r w:rsidRPr="00723AB8">
        <w:rPr>
          <w:rFonts w:cs="Arial"/>
          <w:b/>
          <w:bCs/>
          <w:color w:val="000000"/>
          <w:lang w:eastAsia="en-GB"/>
        </w:rPr>
        <w:t>ODS codes</w:t>
      </w:r>
    </w:p>
    <w:p w14:paraId="1A071792" w14:textId="58F84A2D" w:rsidR="00483BF2" w:rsidRDefault="00483BF2" w:rsidP="00483BF2">
      <w:pPr>
        <w:spacing w:after="0"/>
        <w:rPr>
          <w:rFonts w:cs="Arial"/>
          <w:color w:val="000000"/>
          <w:lang w:eastAsia="en-GB"/>
        </w:rPr>
      </w:pPr>
      <w:r w:rsidRPr="00B019A1">
        <w:rPr>
          <w:rFonts w:cs="Arial"/>
          <w:color w:val="000000"/>
          <w:lang w:eastAsia="en-GB"/>
        </w:rPr>
        <w:t>As part of the generic subscriptions/provider specific subscriptions</w:t>
      </w:r>
      <w:r>
        <w:rPr>
          <w:rFonts w:cs="Arial"/>
          <w:color w:val="000000"/>
          <w:lang w:eastAsia="en-GB"/>
        </w:rPr>
        <w:t>,</w:t>
      </w:r>
      <w:r w:rsidRPr="00B019A1">
        <w:rPr>
          <w:rFonts w:cs="Arial"/>
          <w:color w:val="000000"/>
          <w:lang w:eastAsia="en-GB"/>
        </w:rPr>
        <w:t xml:space="preserve"> when a MESH mailbox is being set up for a customer/provide</w:t>
      </w:r>
      <w:r>
        <w:rPr>
          <w:rFonts w:cs="Arial"/>
          <w:color w:val="000000"/>
          <w:lang w:eastAsia="en-GB"/>
        </w:rPr>
        <w:t>r,</w:t>
      </w:r>
      <w:r w:rsidRPr="00B019A1">
        <w:rPr>
          <w:rFonts w:cs="Arial"/>
          <w:color w:val="000000"/>
          <w:lang w:eastAsia="en-GB"/>
        </w:rPr>
        <w:t xml:space="preserve"> it is that ODS code that must be populated.  </w:t>
      </w:r>
      <w:r w:rsidRPr="00B019A1">
        <w:rPr>
          <w:rFonts w:cs="Arial"/>
          <w:color w:val="000000"/>
          <w:lang w:eastAsia="en-GB"/>
        </w:rPr>
        <w:br/>
        <w:t xml:space="preserve"> </w:t>
      </w:r>
      <w:r w:rsidRPr="00B019A1">
        <w:rPr>
          <w:rFonts w:cs="Arial"/>
          <w:color w:val="000000"/>
          <w:lang w:eastAsia="en-GB"/>
        </w:rPr>
        <w:br/>
        <w:t xml:space="preserve">When you are requesting a mailbox, this must be related to the ODS code of your customer and not your supplier ODS code.  </w:t>
      </w:r>
      <w:r>
        <w:rPr>
          <w:rFonts w:cs="Arial"/>
          <w:color w:val="000000"/>
          <w:lang w:eastAsia="en-GB"/>
        </w:rPr>
        <w:t>Therefore, for</w:t>
      </w:r>
      <w:r w:rsidRPr="00B019A1">
        <w:rPr>
          <w:rFonts w:cs="Arial"/>
          <w:color w:val="000000"/>
          <w:lang w:eastAsia="en-GB"/>
        </w:rPr>
        <w:t xml:space="preserve"> future rollouts a different MESH mailbox </w:t>
      </w:r>
      <w:r>
        <w:rPr>
          <w:rFonts w:cs="Arial"/>
          <w:color w:val="000000"/>
          <w:lang w:eastAsia="en-GB"/>
        </w:rPr>
        <w:t xml:space="preserve">will be required </w:t>
      </w:r>
      <w:r w:rsidRPr="00B019A1">
        <w:rPr>
          <w:rFonts w:cs="Arial"/>
          <w:color w:val="000000"/>
          <w:lang w:eastAsia="en-GB"/>
        </w:rPr>
        <w:t xml:space="preserve">for each provider ODS code.  </w:t>
      </w:r>
    </w:p>
    <w:p w14:paraId="4842923D" w14:textId="3CF10B99" w:rsidR="001C6BC4" w:rsidRDefault="001C6BC4" w:rsidP="00483BF2">
      <w:pPr>
        <w:spacing w:after="0"/>
        <w:rPr>
          <w:rFonts w:cs="Arial"/>
          <w:color w:val="000000"/>
          <w:lang w:eastAsia="en-GB"/>
        </w:rPr>
      </w:pPr>
    </w:p>
    <w:p w14:paraId="472FAFA0" w14:textId="77777777" w:rsidR="001C6BC4" w:rsidRDefault="001C6BC4" w:rsidP="001C6BC4">
      <w:pPr>
        <w:spacing w:after="0"/>
        <w:rPr>
          <w:rFonts w:cs="Arial"/>
          <w:color w:val="000000"/>
          <w:lang w:eastAsia="en-GB"/>
        </w:rPr>
      </w:pPr>
    </w:p>
    <w:p w14:paraId="0B716D56" w14:textId="77777777" w:rsidR="001C6BC4" w:rsidRPr="00A54D72" w:rsidRDefault="001C6BC4" w:rsidP="001C6BC4">
      <w:pPr>
        <w:spacing w:after="0"/>
        <w:rPr>
          <w:rFonts w:cs="Arial"/>
          <w:b/>
          <w:bCs/>
          <w:color w:val="auto"/>
          <w:lang w:eastAsia="en-GB"/>
        </w:rPr>
      </w:pPr>
      <w:r w:rsidRPr="00A54D72">
        <w:rPr>
          <w:rFonts w:cs="Arial"/>
          <w:b/>
          <w:bCs/>
          <w:color w:val="auto"/>
          <w:lang w:eastAsia="en-GB"/>
        </w:rPr>
        <w:t>Messaging sequence</w:t>
      </w:r>
    </w:p>
    <w:p w14:paraId="197C386A" w14:textId="77777777" w:rsidR="001C6BC4" w:rsidRPr="00AA74D3" w:rsidRDefault="001C6BC4" w:rsidP="001C6BC4">
      <w:pPr>
        <w:spacing w:after="0"/>
        <w:rPr>
          <w:rFonts w:cs="Arial"/>
          <w:color w:val="auto"/>
          <w:lang w:eastAsia="en-GB"/>
        </w:rPr>
      </w:pPr>
    </w:p>
    <w:p w14:paraId="4D8CE883" w14:textId="77777777" w:rsidR="001C6BC4" w:rsidRDefault="001C6BC4" w:rsidP="001C6BC4">
      <w:pPr>
        <w:spacing w:after="0"/>
        <w:rPr>
          <w:rFonts w:cs="Arial"/>
          <w:lang w:eastAsia="en-GB"/>
        </w:rPr>
      </w:pPr>
      <w:r w:rsidRPr="001864FF">
        <w:rPr>
          <w:rFonts w:cs="Arial"/>
          <w:color w:val="auto"/>
          <w:lang w:eastAsia="en-GB"/>
        </w:rPr>
        <w:t xml:space="preserve">MESH does not guarantee that messages published in a chronological order will be received in a chronological order.  </w:t>
      </w:r>
    </w:p>
    <w:p w14:paraId="31C0D7A9" w14:textId="566F429B" w:rsidR="001C6BC4" w:rsidRDefault="001C6BC4" w:rsidP="001C6BC4">
      <w:pPr>
        <w:spacing w:after="0"/>
        <w:rPr>
          <w:rFonts w:cs="Arial"/>
          <w:lang w:eastAsia="en-GB"/>
        </w:rPr>
      </w:pPr>
      <w:r w:rsidRPr="001864FF">
        <w:rPr>
          <w:rFonts w:cs="Arial"/>
          <w:color w:val="auto"/>
          <w:lang w:eastAsia="en-GB"/>
        </w:rPr>
        <w:t>Suppliers who receive messages via MESH will need to be</w:t>
      </w:r>
      <w:r>
        <w:rPr>
          <w:rFonts w:cs="Arial"/>
          <w:lang w:eastAsia="en-GB"/>
        </w:rPr>
        <w:t xml:space="preserve"> able to</w:t>
      </w:r>
      <w:r w:rsidRPr="001864FF">
        <w:rPr>
          <w:rFonts w:cs="Arial"/>
          <w:color w:val="auto"/>
          <w:lang w:eastAsia="en-GB"/>
        </w:rPr>
        <w:t xml:space="preserve"> handle out of order sequencing of </w:t>
      </w:r>
      <w:r w:rsidRPr="001864FF">
        <w:rPr>
          <w:rFonts w:cs="Arial"/>
          <w:lang w:eastAsia="en-GB"/>
        </w:rPr>
        <w:t xml:space="preserve">messages, </w:t>
      </w:r>
      <w:proofErr w:type="gramStart"/>
      <w:r w:rsidRPr="001864FF">
        <w:rPr>
          <w:rFonts w:cs="Arial"/>
          <w:lang w:eastAsia="en-GB"/>
        </w:rPr>
        <w:t>meta</w:t>
      </w:r>
      <w:r w:rsidRPr="001864FF">
        <w:rPr>
          <w:rFonts w:cs="Arial"/>
          <w:color w:val="auto"/>
          <w:lang w:eastAsia="en-GB"/>
        </w:rPr>
        <w:t>.lastUpdated</w:t>
      </w:r>
      <w:proofErr w:type="gramEnd"/>
      <w:r w:rsidRPr="001864FF">
        <w:rPr>
          <w:rFonts w:cs="Arial"/>
          <w:color w:val="auto"/>
          <w:lang w:eastAsia="en-GB"/>
        </w:rPr>
        <w:t xml:space="preserve"> element facili</w:t>
      </w:r>
      <w:r w:rsidR="001656F6">
        <w:rPr>
          <w:rFonts w:cs="Arial"/>
          <w:color w:val="auto"/>
          <w:lang w:eastAsia="en-GB"/>
        </w:rPr>
        <w:t>t</w:t>
      </w:r>
      <w:r w:rsidRPr="001864FF">
        <w:rPr>
          <w:rFonts w:cs="Arial"/>
          <w:color w:val="auto"/>
          <w:lang w:eastAsia="en-GB"/>
        </w:rPr>
        <w:t>ates this,</w:t>
      </w:r>
    </w:p>
    <w:p w14:paraId="6DD00F0F" w14:textId="78858E5D" w:rsidR="00C139CB" w:rsidRPr="00481DCB" w:rsidRDefault="001C6BC4" w:rsidP="00481DCB">
      <w:pPr>
        <w:spacing w:after="0"/>
        <w:rPr>
          <w:rFonts w:cs="Arial"/>
          <w:color w:val="auto"/>
          <w:lang w:eastAsia="en-GB"/>
        </w:rPr>
      </w:pPr>
      <w:r w:rsidRPr="001864FF">
        <w:rPr>
          <w:rFonts w:cs="Arial"/>
          <w:color w:val="auto"/>
          <w:lang w:eastAsia="en-GB"/>
        </w:rPr>
        <w:t xml:space="preserve">e.g. </w:t>
      </w:r>
      <w:proofErr w:type="gramStart"/>
      <w:r w:rsidRPr="001864FF">
        <w:rPr>
          <w:rFonts w:cs="Arial"/>
          <w:color w:val="auto"/>
          <w:lang w:eastAsia="en-GB"/>
        </w:rPr>
        <w:t>https://developer.nhs.uk/apis/ems-beta/vaccinations_1.html :</w:t>
      </w:r>
      <w:proofErr w:type="gramEnd"/>
      <w:r w:rsidRPr="001864FF">
        <w:rPr>
          <w:rFonts w:cs="Arial"/>
          <w:color w:val="auto"/>
          <w:lang w:eastAsia="en-GB"/>
        </w:rPr>
        <w:t xml:space="preserve"> "To allow a consumer to perform message sequencing, the event MUST include the</w:t>
      </w:r>
      <w:r>
        <w:rPr>
          <w:rFonts w:cs="Arial"/>
          <w:lang w:eastAsia="en-GB"/>
        </w:rPr>
        <w:t xml:space="preserve"> </w:t>
      </w:r>
      <w:r w:rsidRPr="001864FF">
        <w:rPr>
          <w:rFonts w:cs="Arial"/>
          <w:color w:val="auto"/>
          <w:lang w:eastAsia="en-GB"/>
        </w:rPr>
        <w:t>meta.lastUpdated element within the MessageHeader resource allowing the consumer to identify the latest and most up to date information"</w:t>
      </w:r>
      <w:r>
        <w:rPr>
          <w:rFonts w:cs="Arial"/>
          <w:color w:val="auto"/>
          <w:lang w:eastAsia="en-GB"/>
        </w:rPr>
        <w:t>.</w:t>
      </w:r>
      <w:r w:rsidR="005F2072">
        <w:br w:type="page"/>
      </w:r>
    </w:p>
    <w:p w14:paraId="08BD3846" w14:textId="5D9AA0C2" w:rsidR="001F4EDF" w:rsidRDefault="001F4EDF" w:rsidP="00CD53E6">
      <w:pPr>
        <w:pStyle w:val="Heading1"/>
        <w:numPr>
          <w:ilvl w:val="0"/>
          <w:numId w:val="36"/>
        </w:numPr>
      </w:pPr>
      <w:bookmarkStart w:id="63" w:name="_Toc35253973"/>
      <w:bookmarkStart w:id="64" w:name="_Toc35253974"/>
      <w:bookmarkEnd w:id="63"/>
      <w:bookmarkEnd w:id="64"/>
      <w:r>
        <w:lastRenderedPageBreak/>
        <w:t xml:space="preserve"> </w:t>
      </w:r>
      <w:bookmarkStart w:id="65" w:name="_Toc66785563"/>
      <w:r>
        <w:t xml:space="preserve">Onboarding </w:t>
      </w:r>
      <w:r w:rsidR="00FB19D8">
        <w:t>A</w:t>
      </w:r>
      <w:r>
        <w:t>rtefacts</w:t>
      </w:r>
      <w:bookmarkEnd w:id="65"/>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CD53E6">
      <w:pPr>
        <w:pStyle w:val="ListParagraph"/>
        <w:numPr>
          <w:ilvl w:val="0"/>
          <w:numId w:val="15"/>
        </w:numPr>
        <w:spacing w:before="120" w:after="120"/>
      </w:pPr>
      <w:r>
        <w:t>Supplier Conformance Assessment List (SCAL)</w:t>
      </w:r>
    </w:p>
    <w:p w14:paraId="62892B6A" w14:textId="078F6AD2" w:rsidR="005E3922" w:rsidRDefault="005E3922" w:rsidP="00CD53E6">
      <w:pPr>
        <w:pStyle w:val="ListParagraph"/>
        <w:numPr>
          <w:ilvl w:val="0"/>
          <w:numId w:val="15"/>
        </w:numPr>
        <w:spacing w:before="120" w:after="120"/>
      </w:pPr>
      <w:r>
        <w:t>Connection Agreement (CA)</w:t>
      </w:r>
    </w:p>
    <w:p w14:paraId="20F89C0F" w14:textId="09DE1470" w:rsidR="00853434" w:rsidRDefault="00853434" w:rsidP="00CD53E6">
      <w:pPr>
        <w:pStyle w:val="ListParagraph"/>
        <w:numPr>
          <w:ilvl w:val="0"/>
          <w:numId w:val="15"/>
        </w:numPr>
        <w:spacing w:before="120" w:after="120"/>
      </w:pPr>
      <w:r>
        <w:t>Technical Conformance Certificate (TCC)</w:t>
      </w:r>
    </w:p>
    <w:p w14:paraId="27C2D2E6" w14:textId="4B43B92E" w:rsidR="0021647C" w:rsidRDefault="0021647C" w:rsidP="00CD53E6">
      <w:pPr>
        <w:pStyle w:val="ListParagraph"/>
        <w:numPr>
          <w:ilvl w:val="0"/>
          <w:numId w:val="15"/>
        </w:numPr>
        <w:spacing w:before="120" w:after="120"/>
      </w:pPr>
      <w:r>
        <w:t>Data Sharing Arrangement (DSA)</w:t>
      </w:r>
    </w:p>
    <w:p w14:paraId="13579FD8" w14:textId="77777777" w:rsidR="00D14AAF" w:rsidRDefault="00D14AAF" w:rsidP="00B41E4D">
      <w:pPr>
        <w:spacing w:before="120" w:after="120"/>
      </w:pPr>
    </w:p>
    <w:p w14:paraId="3AF57A55" w14:textId="0F1E1814" w:rsidR="001F4EDF" w:rsidRDefault="00481DCB" w:rsidP="00481DCB">
      <w:pPr>
        <w:pStyle w:val="Heading2"/>
      </w:pPr>
      <w:bookmarkStart w:id="66" w:name="_Toc66785564"/>
      <w:r>
        <w:t xml:space="preserve">5.1 </w:t>
      </w:r>
      <w:r w:rsidR="001F4EDF" w:rsidRPr="00112E0C">
        <w:t>Supplier Conformance Assessment List</w:t>
      </w:r>
      <w:r w:rsidR="00E16007">
        <w:t xml:space="preserve"> and Technical Conformance Certificate</w:t>
      </w:r>
      <w:bookmarkEnd w:id="66"/>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w:t>
      </w:r>
      <w:proofErr w:type="gramStart"/>
      <w:r>
        <w:t>Safety</w:t>
      </w:r>
      <w:proofErr w:type="gramEnd"/>
      <w:r>
        <w:t xml:space="preserve"> and individual user interaction. </w:t>
      </w:r>
    </w:p>
    <w:p w14:paraId="5960B01F" w14:textId="6A7F7610" w:rsidR="0062084B" w:rsidRDefault="0062084B" w:rsidP="0062084B">
      <w:r>
        <w:t xml:space="preserve">The information provided in the SCAL helps EUOs to assure themselves that the Product has been developed according to various quality and compliance requirements and standards.  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3178E362">
            <wp:extent cx="5997769" cy="2792150"/>
            <wp:effectExtent l="0" t="0" r="3175" b="8255"/>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dgm="http://schemas.openxmlformats.org/drawingml/2006/diagram" xmlns:a16="http://schemas.microsoft.com/office/drawing/2014/main" xmlns:arto="http://schemas.microsoft.com/office/word/2006/arto" id="{00000000-0008-0000-0100-000037000000}"/>
                        </a:ext>
                      </a:extLst>
                    </a:blip>
                    <a:stretch>
                      <a:fillRect/>
                    </a:stretch>
                  </pic:blipFill>
                  <pic:spPr>
                    <a:xfrm>
                      <a:off x="0" y="0"/>
                      <a:ext cx="5997769"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763227CA" w:rsidR="0062084B" w:rsidRPr="0062084B" w:rsidRDefault="0062084B" w:rsidP="0062084B">
      <w:r>
        <w:t>A SCAL is per (</w:t>
      </w:r>
      <w:r w:rsidR="00D138AD">
        <w:t>s</w:t>
      </w:r>
      <w:r>
        <w:t xml:space="preserve">upplier) </w:t>
      </w:r>
      <w:r w:rsidR="00D138AD">
        <w:t>p</w:t>
      </w:r>
      <w:r>
        <w:t>roduct</w:t>
      </w:r>
      <w:r w:rsidR="008A4BF6">
        <w:t>,</w:t>
      </w:r>
      <w:r>
        <w:t xml:space="preserve"> </w:t>
      </w:r>
      <w:r w:rsidR="008A4BF6">
        <w:t xml:space="preserve">however the a single SCAL can cover integration to </w:t>
      </w:r>
      <w:r>
        <w:t>more than one NHS Digital Service</w:t>
      </w:r>
      <w:r w:rsidR="0055271C">
        <w:t>.</w:t>
      </w:r>
    </w:p>
    <w:p w14:paraId="7662E7F7" w14:textId="13B40266" w:rsidR="001F4EDF" w:rsidRDefault="001F4EDF" w:rsidP="00CD53E6">
      <w:pPr>
        <w:pStyle w:val="ListParagraph"/>
        <w:numPr>
          <w:ilvl w:val="0"/>
          <w:numId w:val="4"/>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CD53E6">
      <w:pPr>
        <w:pStyle w:val="ListParagraph"/>
        <w:numPr>
          <w:ilvl w:val="0"/>
          <w:numId w:val="4"/>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CD53E6">
      <w:pPr>
        <w:pStyle w:val="ListParagraph"/>
        <w:numPr>
          <w:ilvl w:val="0"/>
          <w:numId w:val="4"/>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742E633C" w:rsidR="00E16007" w:rsidRDefault="00E16007" w:rsidP="00CD53E6">
      <w:pPr>
        <w:pStyle w:val="ListParagraph"/>
        <w:numPr>
          <w:ilvl w:val="0"/>
          <w:numId w:val="4"/>
        </w:numPr>
        <w:spacing w:before="120" w:after="120"/>
      </w:pPr>
      <w:r>
        <w:t>On successful completion of the SCAL process a Technical Conformance Certificate (TCC) is issued</w:t>
      </w:r>
    </w:p>
    <w:p w14:paraId="32A1DC46" w14:textId="0385ED79" w:rsidR="00783A26" w:rsidRDefault="00783A26" w:rsidP="00783A26">
      <w:pPr>
        <w:spacing w:before="120" w:after="120"/>
      </w:pPr>
    </w:p>
    <w:p w14:paraId="32156867" w14:textId="63126F8F" w:rsidR="00E22455" w:rsidRDefault="00481DCB" w:rsidP="00481DCB">
      <w:pPr>
        <w:pStyle w:val="Heading3"/>
      </w:pPr>
      <w:bookmarkStart w:id="67" w:name="_Toc66785565"/>
      <w:r>
        <w:t xml:space="preserve">5.1.2 </w:t>
      </w:r>
      <w:r w:rsidR="00783A26">
        <w:t>Already completed a SCAL?</w:t>
      </w:r>
      <w:bookmarkEnd w:id="67"/>
    </w:p>
    <w:p w14:paraId="3439B742" w14:textId="63179876" w:rsidR="00E22455" w:rsidRDefault="001360CD" w:rsidP="00B1335B">
      <w:r>
        <w:t>There are two approaches to completing this document, dependent on whether the organisation has already completed a SCAL for an NHS Digital product.</w:t>
      </w:r>
    </w:p>
    <w:p w14:paraId="31F53611" w14:textId="77777777" w:rsidR="00E22455" w:rsidRDefault="00E22455" w:rsidP="00CD53E6">
      <w:pPr>
        <w:pStyle w:val="ListParagraph"/>
        <w:numPr>
          <w:ilvl w:val="0"/>
          <w:numId w:val="27"/>
        </w:numPr>
      </w:pPr>
      <w:r w:rsidRPr="00B1335B">
        <w:rPr>
          <w:i/>
          <w:iCs/>
        </w:rPr>
        <w:t>If the organisation has previously completed a SCAL for an NHS Digital product</w:t>
      </w:r>
      <w:r>
        <w:t xml:space="preserve">: the organisation will need to </w:t>
      </w:r>
      <w:r w:rsidRPr="00783A26">
        <w:rPr>
          <w:b/>
          <w:bCs/>
        </w:rPr>
        <w:t>update</w:t>
      </w:r>
      <w:r>
        <w:t xml:space="preserve"> the </w:t>
      </w:r>
      <w:r w:rsidRPr="00B1335B">
        <w:rPr>
          <w:i/>
          <w:iCs/>
        </w:rPr>
        <w:t xml:space="preserve">‘General’ </w:t>
      </w:r>
      <w:r>
        <w:t xml:space="preserve">and </w:t>
      </w:r>
      <w:r w:rsidRPr="00B1335B">
        <w:rPr>
          <w:i/>
          <w:iCs/>
        </w:rPr>
        <w:t xml:space="preserve">‘Architecture’ </w:t>
      </w:r>
      <w:r>
        <w:t xml:space="preserve">tabs and </w:t>
      </w:r>
      <w:r w:rsidRPr="00783A26">
        <w:rPr>
          <w:b/>
          <w:bCs/>
        </w:rPr>
        <w:t>complete</w:t>
      </w:r>
      <w:r>
        <w:t xml:space="preserve"> the required NEMS tabs.</w:t>
      </w:r>
    </w:p>
    <w:p w14:paraId="2728019E" w14:textId="77777777" w:rsidR="00E22455" w:rsidRDefault="00E22455" w:rsidP="00CD53E6">
      <w:pPr>
        <w:pStyle w:val="ListParagraph"/>
        <w:numPr>
          <w:ilvl w:val="0"/>
          <w:numId w:val="24"/>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Pr="00A76752">
        <w:rPr>
          <w:b/>
          <w:bCs/>
        </w:rPr>
        <w:t>and</w:t>
      </w:r>
      <w:r>
        <w:t xml:space="preserve"> the required NEMS tabs.</w:t>
      </w:r>
    </w:p>
    <w:p w14:paraId="44D2E343" w14:textId="2A30259B" w:rsidR="00E22455" w:rsidRDefault="00E22455" w:rsidP="00E22455">
      <w:pPr>
        <w:ind w:left="360"/>
      </w:pPr>
      <w:r>
        <w:rPr>
          <w:b/>
          <w:bCs/>
        </w:rPr>
        <w:t xml:space="preserve">Note: </w:t>
      </w:r>
      <w:r>
        <w:t>The SCAL is a working document and will be updated throughout the stages to reflect testing activities and evidence.</w:t>
      </w:r>
    </w:p>
    <w:p w14:paraId="7495CD63" w14:textId="777DBCDD" w:rsidR="00E22455" w:rsidRDefault="00B80FB3" w:rsidP="00B1335B">
      <w:pPr>
        <w:spacing w:before="120" w:after="120"/>
      </w:pPr>
      <w:r>
        <w:t>The SCAL contains guidance to help populate the required information to complete assurance requirements for onboarding.</w:t>
      </w:r>
    </w:p>
    <w:p w14:paraId="095EE60A" w14:textId="7D275954" w:rsidR="00AC5BBD" w:rsidRPr="00112E0C" w:rsidRDefault="00AC5BBD" w:rsidP="00471B8F">
      <w:pPr>
        <w:spacing w:before="120" w:after="120"/>
        <w:rPr>
          <w:sz w:val="20"/>
          <w:szCs w:val="20"/>
        </w:rPr>
      </w:pPr>
    </w:p>
    <w:p w14:paraId="3A98652B" w14:textId="0166E633" w:rsidR="001F4EDF" w:rsidRDefault="00481DCB" w:rsidP="00481DCB">
      <w:pPr>
        <w:pStyle w:val="Heading2"/>
      </w:pPr>
      <w:bookmarkStart w:id="68" w:name="_Toc66785566"/>
      <w:r>
        <w:t xml:space="preserve">5.2 </w:t>
      </w:r>
      <w:r w:rsidR="001F4EDF" w:rsidRPr="009D7243">
        <w:t>Connection Agreement</w:t>
      </w:r>
      <w:bookmarkEnd w:id="68"/>
      <w:r w:rsidR="001F4EDF">
        <w:t xml:space="preserve"> </w:t>
      </w:r>
    </w:p>
    <w:p w14:paraId="33243760" w14:textId="6BFF3926" w:rsidR="002070B7" w:rsidRDefault="002070B7" w:rsidP="00CD53E6">
      <w:pPr>
        <w:pStyle w:val="ListParagraph"/>
        <w:numPr>
          <w:ilvl w:val="0"/>
          <w:numId w:val="4"/>
        </w:numPr>
        <w:spacing w:before="120" w:after="120"/>
      </w:pPr>
      <w:r w:rsidRPr="002070B7">
        <w:rPr>
          <w:rFonts w:ascii="Segoe UI" w:hAnsi="Segoe UI" w:cs="Segoe UI"/>
          <w:color w:val="auto"/>
          <w:sz w:val="21"/>
          <w:szCs w:val="21"/>
          <w:lang w:val="en-US"/>
        </w:rPr>
        <w:t>The Connection agreement is the agreement with the connecting party who is processing the data (this is either the publisher or consumer) either as a processor subject to contract with a provider, or as the controller for the data and health and care provider</w:t>
      </w:r>
      <w:r>
        <w:rPr>
          <w:rFonts w:ascii="Segoe UI" w:hAnsi="Segoe UI" w:cs="Segoe UI"/>
          <w:color w:val="auto"/>
          <w:sz w:val="21"/>
          <w:szCs w:val="21"/>
          <w:lang w:val="en-US"/>
        </w:rPr>
        <w:t>.</w:t>
      </w:r>
    </w:p>
    <w:p w14:paraId="036DEB3B" w14:textId="73FECAEF" w:rsidR="001F4EDF" w:rsidRPr="00112E0C" w:rsidRDefault="001F4EDF" w:rsidP="00CD53E6">
      <w:pPr>
        <w:pStyle w:val="ListParagraph"/>
        <w:numPr>
          <w:ilvl w:val="0"/>
          <w:numId w:val="4"/>
        </w:numPr>
        <w:spacing w:before="120" w:after="120"/>
      </w:pPr>
      <w:r w:rsidRPr="00112E0C">
        <w:t xml:space="preserve">Agreement formed between the </w:t>
      </w:r>
      <w:r w:rsidR="002070B7">
        <w:t>C</w:t>
      </w:r>
      <w:r w:rsidRPr="00112E0C">
        <w:t>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CD53E6">
      <w:pPr>
        <w:pStyle w:val="ListParagraph"/>
        <w:numPr>
          <w:ilvl w:val="0"/>
          <w:numId w:val="4"/>
        </w:numPr>
        <w:spacing w:before="120" w:after="120"/>
      </w:pPr>
      <w:r w:rsidRPr="00112E0C">
        <w:t>References End User Organisations and Individual End User obligations.</w:t>
      </w:r>
    </w:p>
    <w:p w14:paraId="5159C0AB" w14:textId="55393867" w:rsidR="001F4EDF" w:rsidRDefault="009D7243" w:rsidP="00CD53E6">
      <w:pPr>
        <w:pStyle w:val="ListParagraph"/>
        <w:numPr>
          <w:ilvl w:val="0"/>
          <w:numId w:val="4"/>
        </w:numPr>
        <w:spacing w:before="120" w:after="120"/>
      </w:pPr>
      <w:r>
        <w:t xml:space="preserve">Only needs to be completed by organisation directly connecting to NHS Digital </w:t>
      </w:r>
      <w:r w:rsidR="002C63FD">
        <w:t>systems.</w:t>
      </w:r>
    </w:p>
    <w:p w14:paraId="014D839F" w14:textId="702001AD" w:rsidR="00811FFF" w:rsidRDefault="00811FFF" w:rsidP="00B41E4D">
      <w:pPr>
        <w:spacing w:before="120" w:after="120"/>
      </w:pPr>
      <w:bookmarkStart w:id="69" w:name="_Local_TKW_Assurance"/>
      <w:bookmarkEnd w:id="69"/>
    </w:p>
    <w:p w14:paraId="16ED3BBE" w14:textId="5EC0ABE2" w:rsidR="007922C0" w:rsidRDefault="00481DCB" w:rsidP="00481DCB">
      <w:pPr>
        <w:pStyle w:val="Heading2"/>
      </w:pPr>
      <w:bookmarkStart w:id="70" w:name="_Toc66785567"/>
      <w:r>
        <w:t xml:space="preserve">5.3 </w:t>
      </w:r>
      <w:r w:rsidR="007922C0">
        <w:t>Data Sharing Arrangement</w:t>
      </w:r>
      <w:bookmarkEnd w:id="70"/>
    </w:p>
    <w:p w14:paraId="1F7A2405" w14:textId="08200367" w:rsidR="002070B7" w:rsidRPr="002070B7" w:rsidRDefault="007922C0" w:rsidP="002070B7">
      <w:pPr>
        <w:spacing w:after="0"/>
        <w:textboxTightWrap w:val="none"/>
        <w:rPr>
          <w:rFonts w:ascii="Segoe UI" w:hAnsi="Segoe UI" w:cs="Segoe UI"/>
          <w:color w:val="auto"/>
          <w:sz w:val="21"/>
          <w:szCs w:val="21"/>
          <w:lang w:val="en-US"/>
        </w:rPr>
      </w:pPr>
      <w:bookmarkStart w:id="71" w:name="_Assurance_Testing_(Mandatory)"/>
      <w:bookmarkStart w:id="72" w:name="_Live_Service_Implementation"/>
      <w:bookmarkStart w:id="73" w:name="_Ref4162493"/>
      <w:bookmarkEnd w:id="71"/>
      <w:bookmarkEnd w:id="72"/>
      <w:r>
        <w:t>Controllers are also expected to sign a Data Sharing A</w:t>
      </w:r>
      <w:r w:rsidR="00372990">
        <w:t xml:space="preserve">rrangement </w:t>
      </w:r>
      <w:r>
        <w:t xml:space="preserve">(DSA) that sets out their data protection responsibilities as controller for the event message, either as subscriber or publisher.  </w:t>
      </w:r>
      <w:r w:rsidR="00032FCB">
        <w:br w:type="page"/>
      </w:r>
      <w:r w:rsidR="002070B7" w:rsidRPr="002070B7">
        <w:rPr>
          <w:rFonts w:ascii="Segoe UI" w:hAnsi="Segoe UI" w:cs="Segoe UI"/>
          <w:color w:val="auto"/>
          <w:sz w:val="21"/>
          <w:szCs w:val="21"/>
          <w:lang w:val="en-US"/>
        </w:rPr>
        <w:lastRenderedPageBreak/>
        <w:t xml:space="preserve"> DSA, is the responsibility of the connecting party to ensure the DSA </w:t>
      </w:r>
      <w:r w:rsidR="002070B7">
        <w:rPr>
          <w:rFonts w:ascii="Segoe UI" w:hAnsi="Segoe UI" w:cs="Segoe UI"/>
          <w:color w:val="auto"/>
          <w:sz w:val="21"/>
          <w:szCs w:val="21"/>
          <w:lang w:val="en-US"/>
        </w:rPr>
        <w:t xml:space="preserve">is </w:t>
      </w:r>
      <w:r w:rsidR="002070B7" w:rsidRPr="002070B7">
        <w:rPr>
          <w:rFonts w:ascii="Segoe UI" w:hAnsi="Segoe UI" w:cs="Segoe UI"/>
          <w:color w:val="auto"/>
          <w:sz w:val="21"/>
          <w:szCs w:val="21"/>
          <w:lang w:val="en-US"/>
        </w:rPr>
        <w:t xml:space="preserve">made available to their end users and they agree to the arrangement </w:t>
      </w:r>
    </w:p>
    <w:p w14:paraId="77E5B877" w14:textId="2BC499F3" w:rsidR="00032FCB" w:rsidRDefault="00032FCB">
      <w:pPr>
        <w:spacing w:after="0"/>
        <w:textboxTightWrap w:val="none"/>
        <w:rPr>
          <w:rFonts w:cs="Arial"/>
          <w:bCs/>
          <w:color w:val="005EB8" w:themeColor="accent1"/>
          <w:spacing w:val="-14"/>
          <w:kern w:val="28"/>
          <w:sz w:val="42"/>
          <w:szCs w:val="32"/>
          <w14:ligatures w14:val="standardContextual"/>
        </w:rPr>
      </w:pPr>
    </w:p>
    <w:p w14:paraId="1DB8B2B2" w14:textId="2E3A4BD6" w:rsidR="00A97E96" w:rsidRDefault="00A97E96" w:rsidP="00CD53E6">
      <w:pPr>
        <w:pStyle w:val="Heading1"/>
        <w:numPr>
          <w:ilvl w:val="0"/>
          <w:numId w:val="35"/>
        </w:numPr>
      </w:pPr>
      <w:bookmarkStart w:id="74" w:name="_Toc66785568"/>
      <w:r>
        <w:t>Live Service Implementation</w:t>
      </w:r>
      <w:bookmarkEnd w:id="73"/>
      <w:bookmarkEnd w:id="74"/>
    </w:p>
    <w:p w14:paraId="3D371022" w14:textId="3E77FCFE" w:rsidR="0070507C" w:rsidRDefault="00CD53E6" w:rsidP="00CD53E6">
      <w:pPr>
        <w:pStyle w:val="Heading2"/>
      </w:pPr>
      <w:bookmarkStart w:id="75" w:name="_Toc66785569"/>
      <w:r>
        <w:t xml:space="preserve">6.1 </w:t>
      </w:r>
      <w:r w:rsidR="0070507C">
        <w:t>Live Connecting Request</w:t>
      </w:r>
      <w:bookmarkEnd w:id="75"/>
    </w:p>
    <w:p w14:paraId="1B5146D0" w14:textId="0AC69479" w:rsidR="00777120" w:rsidRDefault="00777120" w:rsidP="00481DCB">
      <w:pPr>
        <w:pStyle w:val="Heading2"/>
      </w:pPr>
    </w:p>
    <w:p w14:paraId="68CF078E" w14:textId="3AB220DF"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hyperlink r:id="rId56" w:history="1">
        <w:r w:rsidR="00F05F82" w:rsidRPr="00B371FB">
          <w:rPr>
            <w:rStyle w:val="Hyperlink"/>
            <w:rFonts w:ascii="Arial" w:hAnsi="Arial"/>
          </w:rPr>
          <w:t>nrlnems@nhs.net</w:t>
        </w:r>
      </w:hyperlink>
      <w:r w:rsidR="00DC6E25">
        <w:t xml:space="preserve">). </w:t>
      </w:r>
    </w:p>
    <w:p w14:paraId="6DE73287" w14:textId="2F69CBCA" w:rsidR="003F1016" w:rsidRDefault="003F1016" w:rsidP="00CD53E6">
      <w:pPr>
        <w:pStyle w:val="ListParagraph"/>
        <w:numPr>
          <w:ilvl w:val="0"/>
          <w:numId w:val="3"/>
        </w:numPr>
        <w:spacing w:before="120" w:after="120"/>
      </w:pPr>
      <w:r>
        <w:t>Technical Conformance Testing Completed</w:t>
      </w:r>
      <w:r w:rsidR="004101EC">
        <w:t xml:space="preserve"> by Supplier</w:t>
      </w:r>
    </w:p>
    <w:p w14:paraId="6485133B" w14:textId="08BBE1BF" w:rsidR="002B7B15" w:rsidRDefault="002B7B15" w:rsidP="00CD53E6">
      <w:pPr>
        <w:pStyle w:val="ListParagraph"/>
        <w:numPr>
          <w:ilvl w:val="0"/>
          <w:numId w:val="3"/>
        </w:numPr>
        <w:spacing w:before="120" w:after="120"/>
      </w:pPr>
      <w:r>
        <w:t>SCAL completed by supplier and accepted by NHS Digital</w:t>
      </w:r>
    </w:p>
    <w:p w14:paraId="43853A51" w14:textId="2AD01C4D" w:rsidR="002B7B15" w:rsidRDefault="00C574D5" w:rsidP="00CD53E6">
      <w:pPr>
        <w:pStyle w:val="ListParagraph"/>
        <w:numPr>
          <w:ilvl w:val="0"/>
          <w:numId w:val="3"/>
        </w:numPr>
        <w:spacing w:before="120" w:after="120"/>
      </w:pPr>
      <w:r>
        <w:t xml:space="preserve">Connection Agreement signed and returned by </w:t>
      </w:r>
      <w:r w:rsidR="004101EC">
        <w:t>Supplier</w:t>
      </w:r>
    </w:p>
    <w:p w14:paraId="11558C17" w14:textId="18FAF22E" w:rsidR="00860C71" w:rsidRDefault="00FB01F3" w:rsidP="00CD53E6">
      <w:pPr>
        <w:pStyle w:val="ListParagraph"/>
        <w:numPr>
          <w:ilvl w:val="0"/>
          <w:numId w:val="3"/>
        </w:numPr>
        <w:spacing w:before="120" w:after="120"/>
      </w:pPr>
      <w:r>
        <w:t xml:space="preserve">Data </w:t>
      </w:r>
      <w:r w:rsidR="00FB6696">
        <w:t>S</w:t>
      </w:r>
      <w:r>
        <w:t xml:space="preserve">haring </w:t>
      </w:r>
      <w:r w:rsidR="00FB6696">
        <w:t>Arrange</w:t>
      </w:r>
      <w:r w:rsidR="00B55E6E">
        <w:t>ment</w:t>
      </w:r>
      <w:r w:rsidR="00DE1411">
        <w:t xml:space="preserve"> completed </w:t>
      </w:r>
      <w:r w:rsidR="00312B75">
        <w:t xml:space="preserve">by </w:t>
      </w:r>
      <w:r w:rsidR="00193203">
        <w:t>End User Organisation</w:t>
      </w:r>
    </w:p>
    <w:p w14:paraId="4F5D884C" w14:textId="039D8465" w:rsidR="00BD2D33" w:rsidRDefault="00BD2D33" w:rsidP="00B41E4D">
      <w:pPr>
        <w:spacing w:before="120" w:after="120"/>
      </w:pPr>
    </w:p>
    <w:p w14:paraId="3BB10B40" w14:textId="2C9ADEA5" w:rsidR="00044991" w:rsidRDefault="00CD53E6" w:rsidP="00CD53E6">
      <w:pPr>
        <w:pStyle w:val="Heading2"/>
      </w:pPr>
      <w:bookmarkStart w:id="76" w:name="_Toc66785570"/>
      <w:r>
        <w:t xml:space="preserve">6.2 </w:t>
      </w:r>
      <w:r w:rsidR="006A79BF">
        <w:t>Supplier Access to NEMS</w:t>
      </w:r>
      <w:r w:rsidR="00080040">
        <w:t xml:space="preserve"> </w:t>
      </w:r>
      <w:commentRangeStart w:id="77"/>
      <w:r w:rsidR="00080040">
        <w:t>Process</w:t>
      </w:r>
      <w:commentRangeEnd w:id="77"/>
      <w:r w:rsidR="000665A9">
        <w:rPr>
          <w:rStyle w:val="CommentReference"/>
          <w:rFonts w:eastAsia="Times New Roman"/>
          <w:color w:val="0F0F0F" w:themeColor="text1"/>
          <w:spacing w:val="0"/>
          <w:kern w:val="0"/>
          <w14:ligatures w14:val="none"/>
        </w:rPr>
        <w:commentReference w:id="77"/>
      </w:r>
      <w:bookmarkEnd w:id="76"/>
    </w:p>
    <w:p w14:paraId="13BDCD92" w14:textId="05A44E6E" w:rsidR="00780B92" w:rsidRPr="00780B92" w:rsidRDefault="00780B92" w:rsidP="00780B92">
      <w:r>
        <w:t xml:space="preserve"> All requests to onboarding to NEMS, will be actioned through the NRL/NEMS Live services team. Please contact the NEMS team (</w:t>
      </w:r>
      <w:r w:rsidRPr="00780B92">
        <w:t>nrlnems.ls@nhs.net</w:t>
      </w:r>
      <w:r>
        <w:t>)</w:t>
      </w:r>
    </w:p>
    <w:p w14:paraId="792BA67A" w14:textId="60A4977B" w:rsidR="00FF325E" w:rsidRDefault="00FF325E" w:rsidP="00525C8A">
      <w:pPr>
        <w:spacing w:before="120" w:after="120"/>
        <w:jc w:val="center"/>
        <w:textboxTightWrap w:val="none"/>
        <w:rPr>
          <w:rFonts w:cs="Arial"/>
          <w:b/>
          <w:bCs/>
          <w:color w:val="005EB8" w:themeColor="accent1"/>
          <w:spacing w:val="-14"/>
          <w:kern w:val="28"/>
          <w:sz w:val="42"/>
          <w:szCs w:val="32"/>
          <w14:ligatures w14:val="standardContextual"/>
        </w:rPr>
      </w:pPr>
      <w:r>
        <w:br w:type="page"/>
      </w:r>
    </w:p>
    <w:p w14:paraId="6972F6D5" w14:textId="6EB8A92E" w:rsidR="00A45C60" w:rsidRDefault="00A45C60" w:rsidP="00CD53E6">
      <w:pPr>
        <w:pStyle w:val="Heading1"/>
        <w:numPr>
          <w:ilvl w:val="0"/>
          <w:numId w:val="35"/>
        </w:numPr>
      </w:pPr>
      <w:bookmarkStart w:id="78" w:name="_Toc66785571"/>
      <w:r>
        <w:lastRenderedPageBreak/>
        <w:t>Post Implementation</w:t>
      </w:r>
      <w:r w:rsidR="002D7BE7">
        <w:t xml:space="preserve"> Support</w:t>
      </w:r>
      <w:bookmarkEnd w:id="78"/>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Issues with the quality or content of the data e.g.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CD53E6">
            <w:pPr>
              <w:pStyle w:val="ListParagraph"/>
              <w:numPr>
                <w:ilvl w:val="0"/>
                <w:numId w:val="21"/>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r w:rsidRPr="00043114">
              <w:rPr>
                <w:rFonts w:cs="Arial"/>
                <w:b w:val="0"/>
                <w:bCs w:val="0"/>
                <w:szCs w:val="22"/>
              </w:rPr>
              <w:t xml:space="preserve">I’ve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CD53E6">
            <w:pPr>
              <w:pStyle w:val="ListParagraph"/>
              <w:numPr>
                <w:ilvl w:val="0"/>
                <w:numId w:val="19"/>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43AD9D2F" w14:textId="5581B10B" w:rsidR="0070507C" w:rsidRDefault="00CD53E6" w:rsidP="00CD53E6">
      <w:pPr>
        <w:pStyle w:val="Heading2"/>
      </w:pPr>
      <w:bookmarkStart w:id="79" w:name="_Toc66785572"/>
      <w:r>
        <w:t xml:space="preserve">7.1 </w:t>
      </w:r>
      <w:r w:rsidR="0070507C">
        <w:t>Incident Management</w:t>
      </w:r>
      <w:bookmarkEnd w:id="79"/>
    </w:p>
    <w:p w14:paraId="70456E26" w14:textId="6B3C2BEE" w:rsidR="00535E8B" w:rsidRDefault="00535E8B" w:rsidP="00481DCB">
      <w:pPr>
        <w:pStyle w:val="Heading2"/>
      </w:pPr>
    </w:p>
    <w:p w14:paraId="65A6648F" w14:textId="2F41884A" w:rsidR="00457832" w:rsidRDefault="00457832" w:rsidP="00457832">
      <w:r>
        <w:t>Please refer to this document to Incident Management process</w:t>
      </w:r>
    </w:p>
    <w:p w14:paraId="5DA5E090" w14:textId="0ED79981" w:rsidR="002C03AD" w:rsidRDefault="002C03AD" w:rsidP="00B41E4D">
      <w:pPr>
        <w:spacing w:before="120" w:after="120"/>
      </w:pPr>
    </w:p>
    <w:p w14:paraId="00289EFE" w14:textId="3168216F" w:rsidR="00940497" w:rsidRDefault="00940497" w:rsidP="00B41E4D">
      <w:pPr>
        <w:spacing w:before="120" w:after="120"/>
      </w:pPr>
    </w:p>
    <w:p w14:paraId="02D76AC8" w14:textId="1D283926" w:rsidR="00940497" w:rsidRDefault="00940497" w:rsidP="00B41E4D">
      <w:pPr>
        <w:spacing w:before="120" w:after="120"/>
      </w:pPr>
    </w:p>
    <w:p w14:paraId="2B252D04" w14:textId="4C3CC480" w:rsidR="00940497" w:rsidRDefault="00940497" w:rsidP="00B41E4D">
      <w:pPr>
        <w:spacing w:before="120" w:after="120"/>
      </w:pPr>
    </w:p>
    <w:p w14:paraId="524B385E" w14:textId="2ABE4E22" w:rsidR="00940497" w:rsidRDefault="00940497" w:rsidP="00B41E4D">
      <w:pPr>
        <w:spacing w:before="120" w:after="120"/>
      </w:pPr>
      <w:r w:rsidRPr="00725069">
        <w:rPr>
          <w:rFonts w:cs="Arial"/>
          <w:b/>
          <w:noProof/>
          <w:sz w:val="22"/>
          <w:szCs w:val="22"/>
        </w:rPr>
        <w:lastRenderedPageBreak/>
        <w:drawing>
          <wp:inline distT="0" distB="0" distL="0" distR="0" wp14:anchorId="61C83BFA" wp14:editId="542A1DF5">
            <wp:extent cx="6263640" cy="5629431"/>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63640" cy="5629431"/>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62" w:history="1">
        <w:r w:rsidRPr="00655B7A">
          <w:rPr>
            <w:rStyle w:val="Hyperlink"/>
            <w:rFonts w:ascii="Arial" w:hAnsi="Arial"/>
          </w:rPr>
          <w:t>ssd.nationalservicedesk@nhs.net</w:t>
        </w:r>
      </w:hyperlink>
    </w:p>
    <w:p w14:paraId="3AE7FB83" w14:textId="77777777" w:rsidR="00687432" w:rsidRDefault="00C91AC6" w:rsidP="00B41E4D">
      <w:pPr>
        <w:pStyle w:val="Bulletlist"/>
        <w:spacing w:before="120" w:after="120"/>
      </w:pPr>
      <w:hyperlink r:id="rId63"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1028" type="#_x0000_t75" style="width:74.75pt;height:48.75pt" o:ole="">
            <v:imagedata r:id="rId64" o:title=""/>
          </v:shape>
          <o:OLEObject Type="Embed" ProgID="Package" ShapeID="_x0000_i1028" DrawAspect="Icon" ObjectID="_1688804955" r:id="rId65"/>
        </w:object>
      </w:r>
    </w:p>
    <w:p w14:paraId="20A130D9" w14:textId="77777777" w:rsidR="009C2B55" w:rsidRDefault="009C2B55" w:rsidP="00B41E4D">
      <w:pPr>
        <w:spacing w:before="120" w:after="120"/>
      </w:pPr>
    </w:p>
    <w:p w14:paraId="5A027E5C" w14:textId="768F7D33" w:rsidR="00117512" w:rsidRDefault="00CD53E6" w:rsidP="00CD53E6">
      <w:pPr>
        <w:pStyle w:val="Heading2"/>
      </w:pPr>
      <w:bookmarkStart w:id="80" w:name="_Toc66785573"/>
      <w:r>
        <w:t xml:space="preserve">7.2 </w:t>
      </w:r>
      <w:r w:rsidR="00117512">
        <w:t>Environment Maintenance</w:t>
      </w:r>
      <w:bookmarkEnd w:id="80"/>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lastRenderedPageBreak/>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66"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04AE5360"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p>
    <w:p w14:paraId="1BE88B4B" w14:textId="5004BC2E" w:rsidR="00EA7318" w:rsidRPr="005777B9" w:rsidRDefault="005777B9" w:rsidP="00CD53E6">
      <w:pPr>
        <w:pStyle w:val="Heading1"/>
        <w:numPr>
          <w:ilvl w:val="0"/>
          <w:numId w:val="35"/>
        </w:numPr>
      </w:pPr>
      <w:bookmarkStart w:id="81" w:name="_Toc66785574"/>
      <w:r>
        <w:t>Appendix</w:t>
      </w:r>
      <w:bookmarkEnd w:id="81"/>
    </w:p>
    <w:p w14:paraId="17712FC3" w14:textId="734D8F90" w:rsidR="0070507C" w:rsidRDefault="00CD53E6" w:rsidP="00CD53E6">
      <w:pPr>
        <w:pStyle w:val="Heading2"/>
      </w:pPr>
      <w:bookmarkStart w:id="82" w:name="_Toc66785575"/>
      <w:r>
        <w:t xml:space="preserve">8.1 </w:t>
      </w:r>
      <w:r w:rsidR="0070507C">
        <w:t>NHS Digital Onboarding Supplier Task Checklist</w:t>
      </w:r>
      <w:bookmarkEnd w:id="82"/>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CD53E6">
      <w:pPr>
        <w:pStyle w:val="PlainText"/>
        <w:numPr>
          <w:ilvl w:val="0"/>
          <w:numId w:val="5"/>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CD53E6">
      <w:pPr>
        <w:pStyle w:val="PlainText"/>
        <w:numPr>
          <w:ilvl w:val="1"/>
          <w:numId w:val="5"/>
        </w:numPr>
        <w:spacing w:before="120" w:after="120"/>
        <w:rPr>
          <w:sz w:val="24"/>
          <w:szCs w:val="24"/>
        </w:rPr>
      </w:pPr>
      <w:r w:rsidRPr="00367214">
        <w:rPr>
          <w:sz w:val="24"/>
          <w:szCs w:val="24"/>
        </w:rPr>
        <w:t>Primary Contact (e.g. project manager)</w:t>
      </w:r>
    </w:p>
    <w:p w14:paraId="3D6C1F36" w14:textId="77777777" w:rsidR="00302C3C" w:rsidRPr="00367214" w:rsidRDefault="00302C3C" w:rsidP="00CD53E6">
      <w:pPr>
        <w:pStyle w:val="PlainText"/>
        <w:numPr>
          <w:ilvl w:val="1"/>
          <w:numId w:val="5"/>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CD53E6">
      <w:pPr>
        <w:pStyle w:val="PlainText"/>
        <w:numPr>
          <w:ilvl w:val="1"/>
          <w:numId w:val="5"/>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CD53E6">
      <w:pPr>
        <w:pStyle w:val="PlainText"/>
        <w:numPr>
          <w:ilvl w:val="1"/>
          <w:numId w:val="5"/>
        </w:numPr>
        <w:spacing w:before="120" w:after="120"/>
        <w:rPr>
          <w:sz w:val="24"/>
          <w:szCs w:val="24"/>
        </w:rPr>
      </w:pPr>
      <w:r>
        <w:rPr>
          <w:sz w:val="24"/>
          <w:szCs w:val="24"/>
        </w:rPr>
        <w:t>Clinical lead</w:t>
      </w:r>
    </w:p>
    <w:p w14:paraId="15DB0FF3" w14:textId="77777777" w:rsidR="00302C3C" w:rsidRDefault="00302C3C" w:rsidP="00CD53E6">
      <w:pPr>
        <w:pStyle w:val="PlainText"/>
        <w:numPr>
          <w:ilvl w:val="0"/>
          <w:numId w:val="5"/>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CD53E6">
      <w:pPr>
        <w:pStyle w:val="PlainText"/>
        <w:numPr>
          <w:ilvl w:val="0"/>
          <w:numId w:val="5"/>
        </w:numPr>
        <w:spacing w:before="120" w:after="120"/>
        <w:rPr>
          <w:sz w:val="24"/>
          <w:szCs w:val="24"/>
        </w:rPr>
      </w:pPr>
      <w:r>
        <w:rPr>
          <w:sz w:val="24"/>
          <w:szCs w:val="24"/>
        </w:rPr>
        <w:t xml:space="preserve">Confirm Delivery Approach. </w:t>
      </w:r>
    </w:p>
    <w:p w14:paraId="5B4FA30D"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CD53E6">
      <w:pPr>
        <w:pStyle w:val="PlainText"/>
        <w:numPr>
          <w:ilvl w:val="0"/>
          <w:numId w:val="5"/>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CD53E6">
      <w:pPr>
        <w:pStyle w:val="PlainText"/>
        <w:numPr>
          <w:ilvl w:val="0"/>
          <w:numId w:val="5"/>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TKW. </w:t>
      </w:r>
    </w:p>
    <w:p w14:paraId="496447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1E28E660"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C85D5F">
        <w:rPr>
          <w:sz w:val="24"/>
          <w:szCs w:val="24"/>
        </w:rPr>
        <w:t xml:space="preserve">Sign NHS Digital </w:t>
      </w:r>
      <w:r>
        <w:rPr>
          <w:sz w:val="24"/>
          <w:szCs w:val="24"/>
        </w:rPr>
        <w:t>relevant commercial documents</w:t>
      </w:r>
    </w:p>
    <w:p w14:paraId="221AB882"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1A7C6747" w:rsidR="001555A0" w:rsidRDefault="00CD53E6" w:rsidP="00CD53E6">
      <w:pPr>
        <w:pStyle w:val="Heading2"/>
      </w:pPr>
      <w:bookmarkStart w:id="83" w:name="_Toc66785576"/>
      <w:r>
        <w:t xml:space="preserve">8.2 </w:t>
      </w:r>
      <w:r w:rsidR="001555A0">
        <w:t>Frequently Asked Questions</w:t>
      </w:r>
      <w:bookmarkEnd w:id="83"/>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C91AC6" w:rsidP="003523AA">
            <w:pPr>
              <w:spacing w:before="120" w:after="120"/>
              <w:cnfStyle w:val="000000100000" w:firstRow="0" w:lastRow="0" w:firstColumn="0" w:lastColumn="0" w:oddVBand="0" w:evenVBand="0" w:oddHBand="1" w:evenHBand="0" w:firstRowFirstColumn="0" w:firstRowLastColumn="0" w:lastRowFirstColumn="0" w:lastRowLastColumn="0"/>
            </w:pPr>
            <w:hyperlink r:id="rId67"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capability(ies) which meet end user needs.</w:t>
            </w:r>
          </w:p>
          <w:p w14:paraId="2626458B" w14:textId="68C3AE08" w:rsidR="00E82E21" w:rsidRDefault="00C91AC6" w:rsidP="003523AA">
            <w:pPr>
              <w:spacing w:before="120" w:after="120"/>
              <w:cnfStyle w:val="000000100000" w:firstRow="0" w:lastRow="0" w:firstColumn="0" w:lastColumn="0" w:oddVBand="0" w:evenVBand="0" w:oddHBand="1" w:evenHBand="0" w:firstRowFirstColumn="0" w:firstRowLastColumn="0" w:lastRowFirstColumn="0" w:lastRowLastColumn="0"/>
            </w:pPr>
            <w:hyperlink r:id="rId68"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CD53E6">
            <w:pPr>
              <w:pStyle w:val="ListParagraph"/>
              <w:numPr>
                <w:ilvl w:val="0"/>
                <w:numId w:val="14"/>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  Additionally</w:t>
            </w:r>
            <w:r w:rsidR="00CF09C3">
              <w:t>,</w:t>
            </w:r>
            <w:r w:rsidR="003B115D">
              <w:t xml:space="preserve"> as each new event carries new data it is important to test that events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2C65A479" w14:textId="08BF7CFF"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is PDS compliancy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r>
              <w:t>Yes it can where this meets the business needs.</w:t>
            </w:r>
          </w:p>
        </w:tc>
      </w:tr>
      <w:tr w:rsidR="00B16623" w14:paraId="458D869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612106F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CE8365"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How do I get assured to use PDS for DCH NEMS?</w:t>
            </w:r>
          </w:p>
          <w:p w14:paraId="4B15E157"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c>
          <w:tcPr>
            <w:tcW w:w="6662" w:type="dxa"/>
            <w:vAlign w:val="center"/>
          </w:tcPr>
          <w:p w14:paraId="1035AE56"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As PDS compliancy is a pre-requisite of publication or subscription to NEMS, this is managed as part of the onboarding and assurance process. Where a supplier has not yet achieved PDS compliance this will form part of that process, this is managed by live services where appropriate.</w:t>
            </w:r>
          </w:p>
          <w:p w14:paraId="2172A0BF"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r>
      <w:tr w:rsidR="00B16623" w14:paraId="0ACD6828"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B5537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22BB61" w14:textId="245097BC"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What is the difference between change of address and change of GP in NEMS?</w:t>
            </w:r>
          </w:p>
          <w:p w14:paraId="45507704"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c>
          <w:tcPr>
            <w:tcW w:w="6662" w:type="dxa"/>
            <w:vAlign w:val="center"/>
          </w:tcPr>
          <w:p w14:paraId="022B0C70"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A change of address event is published by PDS where it is notified of a change of address for a patient. A change of GP is published by PDS where it is notified of a change of GP registration for a patient. They may not occur at the same time as a child, or indeed any patient, may change address without the requirement to register with a new GP.</w:t>
            </w:r>
          </w:p>
          <w:p w14:paraId="3AF2AC6B"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r>
      <w:tr w:rsidR="00B16623" w14:paraId="532C3991"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776EBA3"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93921A"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 xml:space="preserve">In order to process NEMS events, we will need to link the ingested data to a message identifier so we can deal with subsequent updates and deletes for that data item. What is the format for this identifier? </w:t>
            </w:r>
          </w:p>
          <w:p w14:paraId="783A8828"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c>
          <w:tcPr>
            <w:tcW w:w="6662" w:type="dxa"/>
            <w:vAlign w:val="center"/>
          </w:tcPr>
          <w:p w14:paraId="139DFCA3"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Consider NEMS Vacc spec https://developer.nhs.uk/apis/ems-beta/vaccinations_1.html:</w:t>
            </w:r>
            <w:r w:rsidRPr="005659AD">
              <w:rPr>
                <w:rFonts w:cs="Arial"/>
                <w:color w:val="auto"/>
              </w:rPr>
              <w:br/>
              <w:t>1) logical "id" values in NHS Digital Vacc XML examples make use of UUIDs as these are one solution that meets the requirement of being a logical identifier that can be used to navigate between the resources contained within an instance of a FHIR bundle.  See http://hl7.org/fhir/STU3/bundle.html#references .  However use of UUIDs is not required.</w:t>
            </w:r>
            <w:r w:rsidRPr="005659AD">
              <w:rPr>
                <w:rFonts w:cs="Arial"/>
                <w:color w:val="auto"/>
              </w:rPr>
              <w:br/>
              <w:t>2) identifier values .  Implementation guidance says "A publisher defined unique identifier".  Hence, again use of UUIDs is not required.  The important thing, as per example, is that the system value (namespace) and publisher's identifier value are unique, e.g. the following is acceptable :</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If for example, "TPP_123" was "re-used" across multiple instances of SystmOne, then the system (namespace) would have to be reflect this, to maintain uniqueness, e.g.</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value="https://www.tpp-uk.com/identifiers/sitex"/&gt;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value="https://www.tpp-uk.com/identifiers/sitey"/&gt;</w:t>
            </w:r>
            <w:r w:rsidRPr="005659AD">
              <w:rPr>
                <w:rFonts w:cs="Arial"/>
                <w:color w:val="auto"/>
              </w:rPr>
              <w:br/>
              <w:t xml:space="preserve">  &lt;value value="TPP_123"/&gt;</w:t>
            </w:r>
            <w:r w:rsidRPr="005659AD">
              <w:rPr>
                <w:rFonts w:cs="Arial"/>
                <w:color w:val="auto"/>
              </w:rPr>
              <w:br/>
              <w:t>&lt;/identifier&gt;</w:t>
            </w:r>
          </w:p>
          <w:p w14:paraId="78864C5B"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r w:rsidR="00B16623" w14:paraId="3EB41595"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6E5F9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39E7B6" w14:textId="20004DB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 xml:space="preserve">How do I request for my INT/DEP endpoints get </w:t>
            </w:r>
            <w:r w:rsidR="005659AD">
              <w:rPr>
                <w:rFonts w:cs="Arial"/>
                <w:color w:val="000000"/>
              </w:rPr>
              <w:t>updated?</w:t>
            </w:r>
          </w:p>
          <w:p w14:paraId="3556B2A6" w14:textId="7777777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7030A0"/>
              </w:rPr>
            </w:pPr>
          </w:p>
        </w:tc>
        <w:tc>
          <w:tcPr>
            <w:tcW w:w="6662" w:type="dxa"/>
            <w:vAlign w:val="center"/>
          </w:tcPr>
          <w:p w14:paraId="5A104F03" w14:textId="54622245" w:rsidR="00B16623" w:rsidRPr="005659AD" w:rsidRDefault="005659AD"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 xml:space="preserve"> Please contact </w:t>
            </w:r>
            <w:hyperlink r:id="rId69" w:history="1">
              <w:r w:rsidRPr="00632A7F">
                <w:rPr>
                  <w:rStyle w:val="Hyperlink"/>
                  <w:rFonts w:ascii="Arial" w:hAnsi="Arial" w:cs="Arial"/>
                </w:rPr>
                <w:t>nrlnems.ls@nhs.net</w:t>
              </w:r>
            </w:hyperlink>
            <w:r w:rsidRPr="005659AD">
              <w:rPr>
                <w:rFonts w:cs="Arial"/>
                <w:color w:val="auto"/>
              </w:rPr>
              <w:t xml:space="preserve"> to be assisted further.</w:t>
            </w:r>
          </w:p>
        </w:tc>
      </w:tr>
      <w:tr w:rsidR="005659AD" w14:paraId="3D09077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526A20" w14:textId="77777777" w:rsidR="005659AD" w:rsidRPr="0034347B" w:rsidRDefault="005659AD" w:rsidP="00CD53E6">
            <w:pPr>
              <w:pStyle w:val="ListParagraph"/>
              <w:numPr>
                <w:ilvl w:val="0"/>
                <w:numId w:val="14"/>
              </w:numPr>
              <w:spacing w:before="120" w:after="120"/>
              <w:jc w:val="center"/>
              <w:rPr>
                <w:b w:val="0"/>
                <w:bCs w:val="0"/>
              </w:rPr>
            </w:pPr>
          </w:p>
        </w:tc>
        <w:tc>
          <w:tcPr>
            <w:tcW w:w="2694" w:type="dxa"/>
            <w:vAlign w:val="center"/>
          </w:tcPr>
          <w:p w14:paraId="08A8F9C3" w14:textId="7777777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Where do I find the latest FHIR profiles?</w:t>
            </w:r>
          </w:p>
          <w:p w14:paraId="72BE0F7C" w14:textId="77777777" w:rsid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p>
        </w:tc>
        <w:tc>
          <w:tcPr>
            <w:tcW w:w="6662" w:type="dxa"/>
            <w:vAlign w:val="center"/>
          </w:tcPr>
          <w:p w14:paraId="49966B8B" w14:textId="3710C35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The latest FHIR profiles are now on the NEMS Specification and can be found on the message pages/generic guidance page.</w:t>
            </w:r>
          </w:p>
          <w:p w14:paraId="0064FB4A" w14:textId="77777777" w:rsidR="005659AD" w:rsidRP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70"/>
      <w:pgSz w:w="11906" w:h="16838"/>
      <w:pgMar w:top="1021" w:right="1021" w:bottom="1021" w:left="1021" w:header="454" w:footer="55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 w:author="Raman Behl" w:date="2021-02-23T10:34:00Z" w:initials="RB">
    <w:p w14:paraId="0632E293" w14:textId="69F73100" w:rsidR="00286D6E" w:rsidRDefault="00286D6E">
      <w:pPr>
        <w:pStyle w:val="CommentText"/>
      </w:pPr>
      <w:r>
        <w:rPr>
          <w:rStyle w:val="CommentReference"/>
        </w:rPr>
        <w:annotationRef/>
      </w:r>
      <w:r>
        <w:t>In the following diagram, could it be possible that there isn’t a requesting programme for example NHS X requests and expectation is for Live services to manage the activities. Refer to 3</w:t>
      </w:r>
      <w:r w:rsidRPr="00C97F5E">
        <w:rPr>
          <w:vertAlign w:val="superscript"/>
        </w:rPr>
        <w:t>rd</w:t>
      </w:r>
      <w:r>
        <w:t xml:space="preserve"> swim lane.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E2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DF58A9" w16cex:dateUtc="2021-02-2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E293" w16cid:durableId="23DF58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91204" w14:textId="77777777" w:rsidR="00887BAD" w:rsidRDefault="00887BAD" w:rsidP="000C24AF">
      <w:pPr>
        <w:spacing w:after="0"/>
      </w:pPr>
      <w:r>
        <w:separator/>
      </w:r>
    </w:p>
  </w:endnote>
  <w:endnote w:type="continuationSeparator" w:id="0">
    <w:p w14:paraId="5702F6F0" w14:textId="77777777" w:rsidR="00887BAD" w:rsidRDefault="00887BAD" w:rsidP="000C24AF">
      <w:pPr>
        <w:spacing w:after="0"/>
      </w:pPr>
      <w:r>
        <w:continuationSeparator/>
      </w:r>
    </w:p>
  </w:endnote>
  <w:endnote w:type="continuationNotice" w:id="1">
    <w:p w14:paraId="492DA9C5" w14:textId="77777777" w:rsidR="00887BAD" w:rsidRDefault="00887BA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EndPr/>
        <w:sdtContent>
          <w:p w14:paraId="0C4685CE" w14:textId="5FB26B09" w:rsidR="00286D6E" w:rsidRPr="00496135" w:rsidRDefault="00286D6E">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286D6E" w:rsidRPr="00E33024" w:rsidRDefault="00286D6E"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1B05" w14:textId="5E77CC81" w:rsidR="00286D6E" w:rsidRPr="0000416F" w:rsidRDefault="00286D6E"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t xml:space="preserve"> </w:t>
    </w:r>
    <w: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660DB" w14:textId="77777777" w:rsidR="00887BAD" w:rsidRDefault="00887BAD" w:rsidP="000C24AF">
      <w:pPr>
        <w:spacing w:after="0"/>
      </w:pPr>
      <w:r>
        <w:separator/>
      </w:r>
    </w:p>
  </w:footnote>
  <w:footnote w:type="continuationSeparator" w:id="0">
    <w:p w14:paraId="6567DD46" w14:textId="77777777" w:rsidR="00887BAD" w:rsidRDefault="00887BAD" w:rsidP="000C24AF">
      <w:pPr>
        <w:spacing w:after="0"/>
      </w:pPr>
      <w:r>
        <w:continuationSeparator/>
      </w:r>
    </w:p>
  </w:footnote>
  <w:footnote w:type="continuationNotice" w:id="1">
    <w:p w14:paraId="1E58AD61" w14:textId="77777777" w:rsidR="00887BAD" w:rsidRDefault="00887BAD">
      <w:pPr>
        <w:spacing w:after="0"/>
      </w:pPr>
    </w:p>
  </w:footnote>
  <w:footnote w:id="2">
    <w:p w14:paraId="2E2BA0AD" w14:textId="77777777" w:rsidR="00286D6E" w:rsidRDefault="00286D6E"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286D6E" w:rsidRPr="00E14115" w:rsidRDefault="00286D6E" w:rsidP="004B2654">
      <w:pPr>
        <w:pStyle w:val="FootnoteText"/>
        <w:spacing w:before="120" w:after="120"/>
        <w:rPr>
          <w:sz w:val="16"/>
          <w:szCs w:val="16"/>
        </w:rPr>
      </w:pPr>
      <w:r>
        <w:rPr>
          <w:rStyle w:val="FootnoteReference"/>
        </w:rPr>
        <w:footnoteRef/>
      </w:r>
      <w:r>
        <w:t xml:space="preserve"> </w:t>
      </w:r>
      <w:r w:rsidRPr="002F673E">
        <w:rPr>
          <w:sz w:val="16"/>
          <w:szCs w:val="16"/>
        </w:rPr>
        <w:t xml:space="preserve">A clinical, </w:t>
      </w:r>
      <w:proofErr w:type="gramStart"/>
      <w:r w:rsidRPr="002F673E">
        <w:rPr>
          <w:sz w:val="16"/>
          <w:szCs w:val="16"/>
        </w:rPr>
        <w:t>social</w:t>
      </w:r>
      <w:proofErr w:type="gramEnd"/>
      <w:r w:rsidRPr="002F673E">
        <w:rPr>
          <w:sz w:val="16"/>
          <w:szCs w:val="16"/>
        </w:rPr>
        <w:t xml:space="preserve">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w:t>
      </w:r>
      <w:proofErr w:type="gramStart"/>
      <w:r w:rsidRPr="002F673E">
        <w:rPr>
          <w:sz w:val="16"/>
          <w:szCs w:val="16"/>
        </w:rPr>
        <w:t>high quality</w:t>
      </w:r>
      <w:proofErr w:type="gramEnd"/>
      <w:r w:rsidRPr="002F673E">
        <w:rPr>
          <w:sz w:val="16"/>
          <w:szCs w:val="16"/>
        </w:rPr>
        <w:t xml:space="preserve">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2F673E">
        <w:rPr>
          <w:sz w:val="16"/>
          <w:szCs w:val="16"/>
        </w:rPr>
        <w:t>(Source:  https://www.gov.uk/government/publications/the-information-governance-review)</w:t>
      </w:r>
    </w:p>
  </w:footnote>
  <w:footnote w:id="4">
    <w:p w14:paraId="26F73A4B" w14:textId="7B4100D5" w:rsidR="00286D6E" w:rsidRDefault="00286D6E">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286D6E" w:rsidRDefault="00286D6E">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0A7D5FF8" w:rsidR="00286D6E" w:rsidRDefault="00286D6E">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286D6E" w:rsidRDefault="00286D6E">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216F" w14:textId="77777777" w:rsidR="00286D6E" w:rsidRDefault="00286D6E" w:rsidP="00E5704B">
    <w:r>
      <w:rPr>
        <w:noProof/>
      </w:rPr>
      <w:t>3</w:t>
    </w:r>
  </w:p>
  <w:p w14:paraId="1E1A5739" w14:textId="77777777" w:rsidR="00286D6E" w:rsidRDefault="00286D6E" w:rsidP="00E5704B"/>
  <w:p w14:paraId="7390EC83" w14:textId="77777777" w:rsidR="00286D6E" w:rsidRDefault="00286D6E" w:rsidP="00E5704B"/>
  <w:p w14:paraId="19CE5062" w14:textId="77777777" w:rsidR="00286D6E" w:rsidRDefault="00286D6E" w:rsidP="00E5704B"/>
  <w:p w14:paraId="1AEE7D92" w14:textId="77777777" w:rsidR="00286D6E" w:rsidRDefault="00286D6E"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C56C" w14:textId="77777777" w:rsidR="00286D6E" w:rsidRDefault="00286D6E"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3145B" id="Rectangle 1" o:spid="_x0000_s1026"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fillcolor="#f2f2f2 [3052]" stroked="f" strokeweight="2pt">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B582" w14:textId="36F74AAE" w:rsidR="00286D6E" w:rsidRPr="001D243C" w:rsidRDefault="00C91AC6"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r w:rsidR="00286D6E">
          <w:t>National Event Management Service (NEMS) Onboarding Guide</w:t>
        </w:r>
      </w:sdtContent>
    </w:sdt>
    <w:r w:rsidR="00286D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multilevel"/>
    <w:tmpl w:val="2EEA102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0E73A34"/>
    <w:multiLevelType w:val="hybridMultilevel"/>
    <w:tmpl w:val="4BE28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FE4A9A"/>
    <w:multiLevelType w:val="multilevel"/>
    <w:tmpl w:val="DE700E5A"/>
    <w:lvl w:ilvl="0">
      <w:start w:val="2"/>
      <w:numFmt w:val="decimal"/>
      <w:pStyle w:val="Heading1"/>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1543188"/>
    <w:multiLevelType w:val="multilevel"/>
    <w:tmpl w:val="DB48F6E0"/>
    <w:lvl w:ilvl="0">
      <w:start w:val="4"/>
      <w:numFmt w:val="decimal"/>
      <w:lvlText w:val="%1"/>
      <w:lvlJc w:val="left"/>
      <w:pPr>
        <w:ind w:left="620" w:hanging="620"/>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5922"/>
    <w:multiLevelType w:val="multilevel"/>
    <w:tmpl w:val="1AAE09C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2C0BC8"/>
    <w:multiLevelType w:val="multilevel"/>
    <w:tmpl w:val="D1FA0470"/>
    <w:lvl w:ilvl="0">
      <w:start w:val="4"/>
      <w:numFmt w:val="decimal"/>
      <w:lvlText w:val="%1."/>
      <w:lvlJc w:val="left"/>
      <w:pPr>
        <w:ind w:left="720" w:hanging="360"/>
      </w:pPr>
      <w:rPr>
        <w:rFonts w:hint="default"/>
      </w:rPr>
    </w:lvl>
    <w:lvl w:ilvl="1">
      <w:start w:val="1"/>
      <w:numFmt w:val="decimal"/>
      <w:isLgl/>
      <w:lvlText w:val="%1.%2"/>
      <w:lvlJc w:val="left"/>
      <w:pPr>
        <w:ind w:left="1190" w:hanging="720"/>
      </w:pPr>
      <w:rPr>
        <w:rFonts w:hint="default"/>
      </w:rPr>
    </w:lvl>
    <w:lvl w:ilvl="2">
      <w:start w:val="1"/>
      <w:numFmt w:val="decimal"/>
      <w:isLgl/>
      <w:lvlText w:val="%1.%2.%3"/>
      <w:lvlJc w:val="left"/>
      <w:pPr>
        <w:ind w:left="1660" w:hanging="1080"/>
      </w:pPr>
      <w:rPr>
        <w:rFonts w:hint="default"/>
      </w:rPr>
    </w:lvl>
    <w:lvl w:ilvl="3">
      <w:start w:val="1"/>
      <w:numFmt w:val="decimal"/>
      <w:isLgl/>
      <w:lvlText w:val="%1.%2.%3.%4"/>
      <w:lvlJc w:val="left"/>
      <w:pPr>
        <w:ind w:left="1770" w:hanging="1080"/>
      </w:pPr>
      <w:rPr>
        <w:rFonts w:hint="default"/>
      </w:rPr>
    </w:lvl>
    <w:lvl w:ilvl="4">
      <w:start w:val="1"/>
      <w:numFmt w:val="decimal"/>
      <w:isLgl/>
      <w:lvlText w:val="%1.%2.%3.%4.%5"/>
      <w:lvlJc w:val="left"/>
      <w:pPr>
        <w:ind w:left="2240" w:hanging="1440"/>
      </w:pPr>
      <w:rPr>
        <w:rFonts w:hint="default"/>
      </w:rPr>
    </w:lvl>
    <w:lvl w:ilvl="5">
      <w:start w:val="1"/>
      <w:numFmt w:val="decimal"/>
      <w:isLgl/>
      <w:lvlText w:val="%1.%2.%3.%4.%5.%6"/>
      <w:lvlJc w:val="left"/>
      <w:pPr>
        <w:ind w:left="2710" w:hanging="1800"/>
      </w:pPr>
      <w:rPr>
        <w:rFonts w:hint="default"/>
      </w:rPr>
    </w:lvl>
    <w:lvl w:ilvl="6">
      <w:start w:val="1"/>
      <w:numFmt w:val="decimal"/>
      <w:isLgl/>
      <w:lvlText w:val="%1.%2.%3.%4.%5.%6.%7"/>
      <w:lvlJc w:val="left"/>
      <w:pPr>
        <w:ind w:left="3180" w:hanging="2160"/>
      </w:pPr>
      <w:rPr>
        <w:rFonts w:hint="default"/>
      </w:rPr>
    </w:lvl>
    <w:lvl w:ilvl="7">
      <w:start w:val="1"/>
      <w:numFmt w:val="decimal"/>
      <w:isLgl/>
      <w:lvlText w:val="%1.%2.%3.%4.%5.%6.%7.%8"/>
      <w:lvlJc w:val="left"/>
      <w:pPr>
        <w:ind w:left="3650" w:hanging="2520"/>
      </w:pPr>
      <w:rPr>
        <w:rFonts w:hint="default"/>
      </w:rPr>
    </w:lvl>
    <w:lvl w:ilvl="8">
      <w:start w:val="1"/>
      <w:numFmt w:val="decimal"/>
      <w:isLgl/>
      <w:lvlText w:val="%1.%2.%3.%4.%5.%6.%7.%8.%9"/>
      <w:lvlJc w:val="left"/>
      <w:pPr>
        <w:ind w:left="3760" w:hanging="2520"/>
      </w:pPr>
      <w:rPr>
        <w:rFonts w:hint="default"/>
      </w:rPr>
    </w:lvl>
  </w:abstractNum>
  <w:abstractNum w:abstractNumId="9"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E81BD3"/>
    <w:multiLevelType w:val="hybridMultilevel"/>
    <w:tmpl w:val="482C168A"/>
    <w:lvl w:ilvl="0" w:tplc="83945BA0">
      <w:start w:val="1"/>
      <w:numFmt w:val="bullet"/>
      <w:lvlText w:val=""/>
      <w:lvlJc w:val="left"/>
      <w:pPr>
        <w:tabs>
          <w:tab w:val="num" w:pos="720"/>
        </w:tabs>
        <w:ind w:left="720" w:hanging="360"/>
      </w:pPr>
      <w:rPr>
        <w:rFonts w:ascii="Symbol" w:hAnsi="Symbol" w:hint="default"/>
        <w:sz w:val="20"/>
      </w:rPr>
    </w:lvl>
    <w:lvl w:ilvl="1" w:tplc="A1AE054E" w:tentative="1">
      <w:start w:val="1"/>
      <w:numFmt w:val="bullet"/>
      <w:lvlText w:val=""/>
      <w:lvlJc w:val="left"/>
      <w:pPr>
        <w:tabs>
          <w:tab w:val="num" w:pos="1440"/>
        </w:tabs>
        <w:ind w:left="1440" w:hanging="360"/>
      </w:pPr>
      <w:rPr>
        <w:rFonts w:ascii="Symbol" w:hAnsi="Symbol" w:hint="default"/>
        <w:sz w:val="20"/>
      </w:rPr>
    </w:lvl>
    <w:lvl w:ilvl="2" w:tplc="C6FE8F7C" w:tentative="1">
      <w:start w:val="1"/>
      <w:numFmt w:val="bullet"/>
      <w:lvlText w:val=""/>
      <w:lvlJc w:val="left"/>
      <w:pPr>
        <w:tabs>
          <w:tab w:val="num" w:pos="2160"/>
        </w:tabs>
        <w:ind w:left="2160" w:hanging="360"/>
      </w:pPr>
      <w:rPr>
        <w:rFonts w:ascii="Symbol" w:hAnsi="Symbol" w:hint="default"/>
        <w:sz w:val="20"/>
      </w:rPr>
    </w:lvl>
    <w:lvl w:ilvl="3" w:tplc="FFDC20F8" w:tentative="1">
      <w:start w:val="1"/>
      <w:numFmt w:val="bullet"/>
      <w:lvlText w:val=""/>
      <w:lvlJc w:val="left"/>
      <w:pPr>
        <w:tabs>
          <w:tab w:val="num" w:pos="2880"/>
        </w:tabs>
        <w:ind w:left="2880" w:hanging="360"/>
      </w:pPr>
      <w:rPr>
        <w:rFonts w:ascii="Symbol" w:hAnsi="Symbol" w:hint="default"/>
        <w:sz w:val="20"/>
      </w:rPr>
    </w:lvl>
    <w:lvl w:ilvl="4" w:tplc="2DAC8D96" w:tentative="1">
      <w:start w:val="1"/>
      <w:numFmt w:val="bullet"/>
      <w:lvlText w:val=""/>
      <w:lvlJc w:val="left"/>
      <w:pPr>
        <w:tabs>
          <w:tab w:val="num" w:pos="3600"/>
        </w:tabs>
        <w:ind w:left="3600" w:hanging="360"/>
      </w:pPr>
      <w:rPr>
        <w:rFonts w:ascii="Symbol" w:hAnsi="Symbol" w:hint="default"/>
        <w:sz w:val="20"/>
      </w:rPr>
    </w:lvl>
    <w:lvl w:ilvl="5" w:tplc="3CC608BA" w:tentative="1">
      <w:start w:val="1"/>
      <w:numFmt w:val="bullet"/>
      <w:lvlText w:val=""/>
      <w:lvlJc w:val="left"/>
      <w:pPr>
        <w:tabs>
          <w:tab w:val="num" w:pos="4320"/>
        </w:tabs>
        <w:ind w:left="4320" w:hanging="360"/>
      </w:pPr>
      <w:rPr>
        <w:rFonts w:ascii="Symbol" w:hAnsi="Symbol" w:hint="default"/>
        <w:sz w:val="20"/>
      </w:rPr>
    </w:lvl>
    <w:lvl w:ilvl="6" w:tplc="1C64A89E" w:tentative="1">
      <w:start w:val="1"/>
      <w:numFmt w:val="bullet"/>
      <w:lvlText w:val=""/>
      <w:lvlJc w:val="left"/>
      <w:pPr>
        <w:tabs>
          <w:tab w:val="num" w:pos="5040"/>
        </w:tabs>
        <w:ind w:left="5040" w:hanging="360"/>
      </w:pPr>
      <w:rPr>
        <w:rFonts w:ascii="Symbol" w:hAnsi="Symbol" w:hint="default"/>
        <w:sz w:val="20"/>
      </w:rPr>
    </w:lvl>
    <w:lvl w:ilvl="7" w:tplc="64BCECCA" w:tentative="1">
      <w:start w:val="1"/>
      <w:numFmt w:val="bullet"/>
      <w:lvlText w:val=""/>
      <w:lvlJc w:val="left"/>
      <w:pPr>
        <w:tabs>
          <w:tab w:val="num" w:pos="5760"/>
        </w:tabs>
        <w:ind w:left="5760" w:hanging="360"/>
      </w:pPr>
      <w:rPr>
        <w:rFonts w:ascii="Symbol" w:hAnsi="Symbol" w:hint="default"/>
        <w:sz w:val="20"/>
      </w:rPr>
    </w:lvl>
    <w:lvl w:ilvl="8" w:tplc="A26A6212"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028DB"/>
    <w:multiLevelType w:val="multilevel"/>
    <w:tmpl w:val="4C3864E2"/>
    <w:lvl w:ilvl="0">
      <w:start w:val="1"/>
      <w:numFmt w:val="decimal"/>
      <w:lvlText w:val="%1"/>
      <w:lvlJc w:val="left"/>
      <w:pPr>
        <w:ind w:left="432" w:hanging="432"/>
      </w:pPr>
      <w:rPr>
        <w:rFonts w:hint="default"/>
      </w:rPr>
    </w:lvl>
    <w:lvl w:ilvl="1">
      <w:start w:val="1"/>
      <w:numFmt w:val="decimal"/>
      <w:lvlText w:val="%1.3.1"/>
      <w:lvlJc w:val="left"/>
      <w:pPr>
        <w:ind w:left="576" w:hanging="576"/>
      </w:pPr>
      <w:rPr>
        <w:rFonts w:hint="default"/>
      </w:rPr>
    </w:lvl>
    <w:lvl w:ilvl="2">
      <w:start w:val="1"/>
      <w:numFmt w:val="decimal"/>
      <w:lvlText w:val="%1.%2.%3"/>
      <w:lvlJc w:val="left"/>
      <w:pPr>
        <w:ind w:left="7241"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0"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1" w15:restartNumberingAfterBreak="0">
    <w:nsid w:val="377843B2"/>
    <w:multiLevelType w:val="hybridMultilevel"/>
    <w:tmpl w:val="91D8A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C6E7FAC"/>
    <w:multiLevelType w:val="hybridMultilevel"/>
    <w:tmpl w:val="1DBC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0"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B61E0F"/>
    <w:multiLevelType w:val="multilevel"/>
    <w:tmpl w:val="A4EC6810"/>
    <w:lvl w:ilvl="0">
      <w:start w:val="6"/>
      <w:numFmt w:val="decimal"/>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15"/>
  </w:num>
  <w:num w:numId="3">
    <w:abstractNumId w:val="12"/>
  </w:num>
  <w:num w:numId="4">
    <w:abstractNumId w:val="30"/>
  </w:num>
  <w:num w:numId="5">
    <w:abstractNumId w:val="13"/>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28"/>
  </w:num>
  <w:num w:numId="9">
    <w:abstractNumId w:val="7"/>
  </w:num>
  <w:num w:numId="10">
    <w:abstractNumId w:val="33"/>
  </w:num>
  <w:num w:numId="11">
    <w:abstractNumId w:val="32"/>
  </w:num>
  <w:num w:numId="12">
    <w:abstractNumId w:val="10"/>
  </w:num>
  <w:num w:numId="13">
    <w:abstractNumId w:val="20"/>
  </w:num>
  <w:num w:numId="14">
    <w:abstractNumId w:val="14"/>
  </w:num>
  <w:num w:numId="15">
    <w:abstractNumId w:val="9"/>
  </w:num>
  <w:num w:numId="16">
    <w:abstractNumId w:val="25"/>
  </w:num>
  <w:num w:numId="17">
    <w:abstractNumId w:val="0"/>
  </w:num>
  <w:num w:numId="18">
    <w:abstractNumId w:val="29"/>
  </w:num>
  <w:num w:numId="19">
    <w:abstractNumId w:val="22"/>
  </w:num>
  <w:num w:numId="20">
    <w:abstractNumId w:val="35"/>
  </w:num>
  <w:num w:numId="21">
    <w:abstractNumId w:val="31"/>
  </w:num>
  <w:num w:numId="22">
    <w:abstractNumId w:val="1"/>
  </w:num>
  <w:num w:numId="23">
    <w:abstractNumId w:val="26"/>
  </w:num>
  <w:num w:numId="24">
    <w:abstractNumId w:val="18"/>
  </w:num>
  <w:num w:numId="25">
    <w:abstractNumId w:val="16"/>
  </w:num>
  <w:num w:numId="26">
    <w:abstractNumId w:val="27"/>
  </w:num>
  <w:num w:numId="27">
    <w:abstractNumId w:val="2"/>
  </w:num>
  <w:num w:numId="28">
    <w:abstractNumId w:val="23"/>
  </w:num>
  <w:num w:numId="29">
    <w:abstractNumId w:val="11"/>
    <w:lvlOverride w:ilvl="0">
      <w:lvl w:ilvl="0" w:tplc="83945BA0">
        <w:numFmt w:val="bullet"/>
        <w:lvlText w:val=""/>
        <w:lvlJc w:val="left"/>
        <w:pPr>
          <w:tabs>
            <w:tab w:val="num" w:pos="720"/>
          </w:tabs>
          <w:ind w:left="720" w:hanging="360"/>
        </w:pPr>
        <w:rPr>
          <w:rFonts w:ascii="Wingdings" w:hAnsi="Wingdings" w:hint="default"/>
          <w:sz w:val="20"/>
        </w:rPr>
      </w:lvl>
    </w:lvlOverride>
  </w:num>
  <w:num w:numId="30">
    <w:abstractNumId w:val="21"/>
  </w:num>
  <w:num w:numId="31">
    <w:abstractNumId w:val="6"/>
  </w:num>
  <w:num w:numId="32">
    <w:abstractNumId w:val="17"/>
  </w:num>
  <w:num w:numId="33">
    <w:abstractNumId w:val="3"/>
  </w:num>
  <w:num w:numId="34">
    <w:abstractNumId w:val="8"/>
  </w:num>
  <w:num w:numId="35">
    <w:abstractNumId w:val="34"/>
  </w:num>
  <w:num w:numId="36">
    <w:abstractNumId w:val="4"/>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an Behl">
    <w15:presenceInfo w15:providerId="AD" w15:userId="S::BERA2@hscic.gov.uk::cf6cc6ab-76e8-4bb2-8335-239db0f93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DateAndTime/>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3F5"/>
    <w:rsid w:val="000064CE"/>
    <w:rsid w:val="00007272"/>
    <w:rsid w:val="00007487"/>
    <w:rsid w:val="000110D3"/>
    <w:rsid w:val="0001311C"/>
    <w:rsid w:val="0001385C"/>
    <w:rsid w:val="000147E2"/>
    <w:rsid w:val="0001489D"/>
    <w:rsid w:val="000148D0"/>
    <w:rsid w:val="00016563"/>
    <w:rsid w:val="000170E9"/>
    <w:rsid w:val="000210C5"/>
    <w:rsid w:val="00021500"/>
    <w:rsid w:val="00021C3C"/>
    <w:rsid w:val="00021E90"/>
    <w:rsid w:val="00022E09"/>
    <w:rsid w:val="00022F79"/>
    <w:rsid w:val="0002440E"/>
    <w:rsid w:val="00024D5A"/>
    <w:rsid w:val="000257EC"/>
    <w:rsid w:val="000269BB"/>
    <w:rsid w:val="00027E6D"/>
    <w:rsid w:val="00031068"/>
    <w:rsid w:val="000318A6"/>
    <w:rsid w:val="00032014"/>
    <w:rsid w:val="00032776"/>
    <w:rsid w:val="00032FCB"/>
    <w:rsid w:val="0003393C"/>
    <w:rsid w:val="00033D5C"/>
    <w:rsid w:val="0003506E"/>
    <w:rsid w:val="00035785"/>
    <w:rsid w:val="00035EB5"/>
    <w:rsid w:val="00036E30"/>
    <w:rsid w:val="000375DE"/>
    <w:rsid w:val="0003794D"/>
    <w:rsid w:val="00037A72"/>
    <w:rsid w:val="00041C37"/>
    <w:rsid w:val="00041EEC"/>
    <w:rsid w:val="00043114"/>
    <w:rsid w:val="00044991"/>
    <w:rsid w:val="00045B9B"/>
    <w:rsid w:val="000468C2"/>
    <w:rsid w:val="00046B5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65A9"/>
    <w:rsid w:val="0006757F"/>
    <w:rsid w:val="00070954"/>
    <w:rsid w:val="00073AD8"/>
    <w:rsid w:val="000752DF"/>
    <w:rsid w:val="00077B63"/>
    <w:rsid w:val="00080040"/>
    <w:rsid w:val="000816EC"/>
    <w:rsid w:val="000826CE"/>
    <w:rsid w:val="00082C00"/>
    <w:rsid w:val="0008346C"/>
    <w:rsid w:val="00083ABA"/>
    <w:rsid w:val="00084FEA"/>
    <w:rsid w:val="00085372"/>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812"/>
    <w:rsid w:val="000A2DFE"/>
    <w:rsid w:val="000A4790"/>
    <w:rsid w:val="000A5010"/>
    <w:rsid w:val="000A523C"/>
    <w:rsid w:val="000A5E1D"/>
    <w:rsid w:val="000A6764"/>
    <w:rsid w:val="000A727B"/>
    <w:rsid w:val="000B01C0"/>
    <w:rsid w:val="000B03EE"/>
    <w:rsid w:val="000B1837"/>
    <w:rsid w:val="000B316E"/>
    <w:rsid w:val="000B3483"/>
    <w:rsid w:val="000B3E08"/>
    <w:rsid w:val="000B4533"/>
    <w:rsid w:val="000B5768"/>
    <w:rsid w:val="000B6470"/>
    <w:rsid w:val="000B69DE"/>
    <w:rsid w:val="000B69E6"/>
    <w:rsid w:val="000B6B0B"/>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057"/>
    <w:rsid w:val="000D120D"/>
    <w:rsid w:val="000D1880"/>
    <w:rsid w:val="000D197B"/>
    <w:rsid w:val="000D243C"/>
    <w:rsid w:val="000D38F1"/>
    <w:rsid w:val="000D4194"/>
    <w:rsid w:val="000D4A42"/>
    <w:rsid w:val="000D5073"/>
    <w:rsid w:val="000D5A37"/>
    <w:rsid w:val="000D5AA1"/>
    <w:rsid w:val="000D6673"/>
    <w:rsid w:val="000D7586"/>
    <w:rsid w:val="000D7DA8"/>
    <w:rsid w:val="000E03CF"/>
    <w:rsid w:val="000E0899"/>
    <w:rsid w:val="000E1838"/>
    <w:rsid w:val="000E2B9A"/>
    <w:rsid w:val="000E7725"/>
    <w:rsid w:val="000E7864"/>
    <w:rsid w:val="000E7FF1"/>
    <w:rsid w:val="000F07B3"/>
    <w:rsid w:val="000F0904"/>
    <w:rsid w:val="000F0BCA"/>
    <w:rsid w:val="000F20D0"/>
    <w:rsid w:val="000F2216"/>
    <w:rsid w:val="000F24DB"/>
    <w:rsid w:val="000F34E2"/>
    <w:rsid w:val="000F3F49"/>
    <w:rsid w:val="000F3F4E"/>
    <w:rsid w:val="000F4438"/>
    <w:rsid w:val="000F5F8F"/>
    <w:rsid w:val="000F6042"/>
    <w:rsid w:val="000F60B0"/>
    <w:rsid w:val="000F633B"/>
    <w:rsid w:val="000F7C1B"/>
    <w:rsid w:val="0010069E"/>
    <w:rsid w:val="0010192E"/>
    <w:rsid w:val="001028B6"/>
    <w:rsid w:val="00102A22"/>
    <w:rsid w:val="0010307C"/>
    <w:rsid w:val="00103376"/>
    <w:rsid w:val="00103F4D"/>
    <w:rsid w:val="001071E4"/>
    <w:rsid w:val="001102A0"/>
    <w:rsid w:val="00110923"/>
    <w:rsid w:val="001113C4"/>
    <w:rsid w:val="0011278F"/>
    <w:rsid w:val="00112FEF"/>
    <w:rsid w:val="001147C7"/>
    <w:rsid w:val="00114962"/>
    <w:rsid w:val="00115046"/>
    <w:rsid w:val="001161B3"/>
    <w:rsid w:val="00116264"/>
    <w:rsid w:val="00117512"/>
    <w:rsid w:val="00117545"/>
    <w:rsid w:val="0012007F"/>
    <w:rsid w:val="00120B33"/>
    <w:rsid w:val="00120E7D"/>
    <w:rsid w:val="0012122E"/>
    <w:rsid w:val="00121EDA"/>
    <w:rsid w:val="001230ED"/>
    <w:rsid w:val="0012433E"/>
    <w:rsid w:val="00124B09"/>
    <w:rsid w:val="00124FC7"/>
    <w:rsid w:val="0012644C"/>
    <w:rsid w:val="00130130"/>
    <w:rsid w:val="00132394"/>
    <w:rsid w:val="0013249B"/>
    <w:rsid w:val="001328E7"/>
    <w:rsid w:val="00132A0D"/>
    <w:rsid w:val="00133FE3"/>
    <w:rsid w:val="001357F1"/>
    <w:rsid w:val="001360CD"/>
    <w:rsid w:val="00136B06"/>
    <w:rsid w:val="00136E1E"/>
    <w:rsid w:val="00140C5B"/>
    <w:rsid w:val="00140D61"/>
    <w:rsid w:val="00143413"/>
    <w:rsid w:val="00144A07"/>
    <w:rsid w:val="00145AFB"/>
    <w:rsid w:val="00145E38"/>
    <w:rsid w:val="0014631B"/>
    <w:rsid w:val="00146F02"/>
    <w:rsid w:val="001470A5"/>
    <w:rsid w:val="0014767F"/>
    <w:rsid w:val="001477FF"/>
    <w:rsid w:val="00147B96"/>
    <w:rsid w:val="00147DF0"/>
    <w:rsid w:val="00150746"/>
    <w:rsid w:val="00151139"/>
    <w:rsid w:val="00151196"/>
    <w:rsid w:val="001514DB"/>
    <w:rsid w:val="00151731"/>
    <w:rsid w:val="00153122"/>
    <w:rsid w:val="00154C8F"/>
    <w:rsid w:val="001555A0"/>
    <w:rsid w:val="001557A2"/>
    <w:rsid w:val="00156B36"/>
    <w:rsid w:val="00160497"/>
    <w:rsid w:val="00160D32"/>
    <w:rsid w:val="00161438"/>
    <w:rsid w:val="00162A6D"/>
    <w:rsid w:val="00163A48"/>
    <w:rsid w:val="001645F8"/>
    <w:rsid w:val="001656F6"/>
    <w:rsid w:val="00165B13"/>
    <w:rsid w:val="001704C4"/>
    <w:rsid w:val="00170B4C"/>
    <w:rsid w:val="00172836"/>
    <w:rsid w:val="00172C18"/>
    <w:rsid w:val="001754EA"/>
    <w:rsid w:val="001757E3"/>
    <w:rsid w:val="00175F7F"/>
    <w:rsid w:val="00176F53"/>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2340"/>
    <w:rsid w:val="00193203"/>
    <w:rsid w:val="00193AAE"/>
    <w:rsid w:val="0019448F"/>
    <w:rsid w:val="00194AC8"/>
    <w:rsid w:val="00194C1E"/>
    <w:rsid w:val="00194C29"/>
    <w:rsid w:val="00195C19"/>
    <w:rsid w:val="001964F2"/>
    <w:rsid w:val="00197F90"/>
    <w:rsid w:val="001A0198"/>
    <w:rsid w:val="001A1040"/>
    <w:rsid w:val="001A1339"/>
    <w:rsid w:val="001A1703"/>
    <w:rsid w:val="001A488A"/>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6BC4"/>
    <w:rsid w:val="001C7534"/>
    <w:rsid w:val="001D1BEF"/>
    <w:rsid w:val="001D243C"/>
    <w:rsid w:val="001D3D2F"/>
    <w:rsid w:val="001D47CE"/>
    <w:rsid w:val="001D4F21"/>
    <w:rsid w:val="001D7ACF"/>
    <w:rsid w:val="001E1504"/>
    <w:rsid w:val="001E1514"/>
    <w:rsid w:val="001E254E"/>
    <w:rsid w:val="001E6905"/>
    <w:rsid w:val="001F09C9"/>
    <w:rsid w:val="001F1C5D"/>
    <w:rsid w:val="001F201B"/>
    <w:rsid w:val="001F3126"/>
    <w:rsid w:val="001F3A17"/>
    <w:rsid w:val="001F46DD"/>
    <w:rsid w:val="001F4EDF"/>
    <w:rsid w:val="001F50C6"/>
    <w:rsid w:val="002005DC"/>
    <w:rsid w:val="002008B3"/>
    <w:rsid w:val="00201930"/>
    <w:rsid w:val="0020343B"/>
    <w:rsid w:val="0020345B"/>
    <w:rsid w:val="0020557D"/>
    <w:rsid w:val="0020601F"/>
    <w:rsid w:val="002070B7"/>
    <w:rsid w:val="00210DA8"/>
    <w:rsid w:val="00211999"/>
    <w:rsid w:val="00211FB3"/>
    <w:rsid w:val="002124F7"/>
    <w:rsid w:val="00212A94"/>
    <w:rsid w:val="00212F59"/>
    <w:rsid w:val="002135D5"/>
    <w:rsid w:val="00213CCA"/>
    <w:rsid w:val="0021408B"/>
    <w:rsid w:val="00215242"/>
    <w:rsid w:val="00215744"/>
    <w:rsid w:val="0021647C"/>
    <w:rsid w:val="0021736C"/>
    <w:rsid w:val="00220A4F"/>
    <w:rsid w:val="002217CC"/>
    <w:rsid w:val="00222C34"/>
    <w:rsid w:val="002238EC"/>
    <w:rsid w:val="0022584D"/>
    <w:rsid w:val="00225CB0"/>
    <w:rsid w:val="002265D1"/>
    <w:rsid w:val="002269F9"/>
    <w:rsid w:val="00227582"/>
    <w:rsid w:val="002307DC"/>
    <w:rsid w:val="00231F48"/>
    <w:rsid w:val="002330E4"/>
    <w:rsid w:val="00233330"/>
    <w:rsid w:val="00233D5F"/>
    <w:rsid w:val="00234941"/>
    <w:rsid w:val="002354D7"/>
    <w:rsid w:val="00235514"/>
    <w:rsid w:val="002368DE"/>
    <w:rsid w:val="002407FF"/>
    <w:rsid w:val="002424E6"/>
    <w:rsid w:val="002435FC"/>
    <w:rsid w:val="00244637"/>
    <w:rsid w:val="002463E5"/>
    <w:rsid w:val="00246AF8"/>
    <w:rsid w:val="00250629"/>
    <w:rsid w:val="00250CCF"/>
    <w:rsid w:val="00250D7F"/>
    <w:rsid w:val="0025190D"/>
    <w:rsid w:val="00255187"/>
    <w:rsid w:val="0025586C"/>
    <w:rsid w:val="00255B8C"/>
    <w:rsid w:val="00256528"/>
    <w:rsid w:val="0025666B"/>
    <w:rsid w:val="0026248B"/>
    <w:rsid w:val="002659CC"/>
    <w:rsid w:val="00265BE5"/>
    <w:rsid w:val="0026696E"/>
    <w:rsid w:val="0027081E"/>
    <w:rsid w:val="00270F72"/>
    <w:rsid w:val="002719DF"/>
    <w:rsid w:val="00271FFE"/>
    <w:rsid w:val="002729D5"/>
    <w:rsid w:val="00274301"/>
    <w:rsid w:val="00275600"/>
    <w:rsid w:val="00276960"/>
    <w:rsid w:val="00276D9A"/>
    <w:rsid w:val="002773B7"/>
    <w:rsid w:val="002777A0"/>
    <w:rsid w:val="00277A39"/>
    <w:rsid w:val="00277C89"/>
    <w:rsid w:val="00280798"/>
    <w:rsid w:val="00283689"/>
    <w:rsid w:val="00283A50"/>
    <w:rsid w:val="00283EAC"/>
    <w:rsid w:val="00284640"/>
    <w:rsid w:val="00284E58"/>
    <w:rsid w:val="00286D6E"/>
    <w:rsid w:val="0028792B"/>
    <w:rsid w:val="002905E9"/>
    <w:rsid w:val="00291C09"/>
    <w:rsid w:val="002926C9"/>
    <w:rsid w:val="0029271F"/>
    <w:rsid w:val="00292F7F"/>
    <w:rsid w:val="002939DD"/>
    <w:rsid w:val="002939F3"/>
    <w:rsid w:val="00293EB5"/>
    <w:rsid w:val="00295D50"/>
    <w:rsid w:val="00296363"/>
    <w:rsid w:val="00296C59"/>
    <w:rsid w:val="00297849"/>
    <w:rsid w:val="002A0587"/>
    <w:rsid w:val="002A07A3"/>
    <w:rsid w:val="002A0CF8"/>
    <w:rsid w:val="002A153B"/>
    <w:rsid w:val="002A249C"/>
    <w:rsid w:val="002A34DB"/>
    <w:rsid w:val="002A506D"/>
    <w:rsid w:val="002A50C6"/>
    <w:rsid w:val="002A6CBD"/>
    <w:rsid w:val="002A71B7"/>
    <w:rsid w:val="002A725F"/>
    <w:rsid w:val="002B05E7"/>
    <w:rsid w:val="002B0FA3"/>
    <w:rsid w:val="002B1BAE"/>
    <w:rsid w:val="002B1C95"/>
    <w:rsid w:val="002B32DA"/>
    <w:rsid w:val="002B3C9C"/>
    <w:rsid w:val="002B48CA"/>
    <w:rsid w:val="002B4D57"/>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6E4B"/>
    <w:rsid w:val="002D6EC2"/>
    <w:rsid w:val="002D78A2"/>
    <w:rsid w:val="002D7BE7"/>
    <w:rsid w:val="002E0054"/>
    <w:rsid w:val="002E0D64"/>
    <w:rsid w:val="002E1816"/>
    <w:rsid w:val="002E21B9"/>
    <w:rsid w:val="002E2C5E"/>
    <w:rsid w:val="002E5744"/>
    <w:rsid w:val="002E66AB"/>
    <w:rsid w:val="002E6D58"/>
    <w:rsid w:val="002E7030"/>
    <w:rsid w:val="002E786B"/>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725"/>
    <w:rsid w:val="00302B38"/>
    <w:rsid w:val="00302C3C"/>
    <w:rsid w:val="00303AE8"/>
    <w:rsid w:val="00303EEB"/>
    <w:rsid w:val="00304ED8"/>
    <w:rsid w:val="00307448"/>
    <w:rsid w:val="00310AA9"/>
    <w:rsid w:val="0031120D"/>
    <w:rsid w:val="00311761"/>
    <w:rsid w:val="00312074"/>
    <w:rsid w:val="00312B75"/>
    <w:rsid w:val="00312C5C"/>
    <w:rsid w:val="00312FA7"/>
    <w:rsid w:val="00313F3B"/>
    <w:rsid w:val="00314BD0"/>
    <w:rsid w:val="003164C7"/>
    <w:rsid w:val="00320186"/>
    <w:rsid w:val="003209C9"/>
    <w:rsid w:val="00323091"/>
    <w:rsid w:val="0032356D"/>
    <w:rsid w:val="003260A1"/>
    <w:rsid w:val="003262F0"/>
    <w:rsid w:val="00326B9B"/>
    <w:rsid w:val="003321F1"/>
    <w:rsid w:val="00332639"/>
    <w:rsid w:val="003334BA"/>
    <w:rsid w:val="00333DD8"/>
    <w:rsid w:val="00334AA5"/>
    <w:rsid w:val="00334C75"/>
    <w:rsid w:val="003352D3"/>
    <w:rsid w:val="0033565B"/>
    <w:rsid w:val="00336173"/>
    <w:rsid w:val="0033715E"/>
    <w:rsid w:val="003371E4"/>
    <w:rsid w:val="00337BDE"/>
    <w:rsid w:val="00340403"/>
    <w:rsid w:val="00342B9A"/>
    <w:rsid w:val="00342F2C"/>
    <w:rsid w:val="0034347B"/>
    <w:rsid w:val="003435BE"/>
    <w:rsid w:val="003435ED"/>
    <w:rsid w:val="00343B2C"/>
    <w:rsid w:val="003447EF"/>
    <w:rsid w:val="0035139D"/>
    <w:rsid w:val="0035153F"/>
    <w:rsid w:val="003523AA"/>
    <w:rsid w:val="0035274E"/>
    <w:rsid w:val="00353262"/>
    <w:rsid w:val="003534C3"/>
    <w:rsid w:val="00354010"/>
    <w:rsid w:val="00354303"/>
    <w:rsid w:val="0035489B"/>
    <w:rsid w:val="003555EA"/>
    <w:rsid w:val="0035724F"/>
    <w:rsid w:val="00357460"/>
    <w:rsid w:val="00357E84"/>
    <w:rsid w:val="00360113"/>
    <w:rsid w:val="00360F15"/>
    <w:rsid w:val="003617BC"/>
    <w:rsid w:val="00361A76"/>
    <w:rsid w:val="00365A09"/>
    <w:rsid w:val="00367214"/>
    <w:rsid w:val="00370594"/>
    <w:rsid w:val="00370A46"/>
    <w:rsid w:val="00371FDC"/>
    <w:rsid w:val="00372990"/>
    <w:rsid w:val="00374305"/>
    <w:rsid w:val="00374C00"/>
    <w:rsid w:val="00374CB7"/>
    <w:rsid w:val="0037517C"/>
    <w:rsid w:val="003752B6"/>
    <w:rsid w:val="00377ADB"/>
    <w:rsid w:val="00380D05"/>
    <w:rsid w:val="00381020"/>
    <w:rsid w:val="003811CB"/>
    <w:rsid w:val="00381891"/>
    <w:rsid w:val="003821EA"/>
    <w:rsid w:val="003827AD"/>
    <w:rsid w:val="00386659"/>
    <w:rsid w:val="00390656"/>
    <w:rsid w:val="00390DB0"/>
    <w:rsid w:val="003919FB"/>
    <w:rsid w:val="00391A99"/>
    <w:rsid w:val="0039214B"/>
    <w:rsid w:val="00392689"/>
    <w:rsid w:val="00394B38"/>
    <w:rsid w:val="00397126"/>
    <w:rsid w:val="003979B9"/>
    <w:rsid w:val="003A17B6"/>
    <w:rsid w:val="003A2657"/>
    <w:rsid w:val="003A3F0C"/>
    <w:rsid w:val="003A4DAC"/>
    <w:rsid w:val="003A58D1"/>
    <w:rsid w:val="003A67A7"/>
    <w:rsid w:val="003A7B67"/>
    <w:rsid w:val="003B115D"/>
    <w:rsid w:val="003B15B9"/>
    <w:rsid w:val="003B1723"/>
    <w:rsid w:val="003B1A95"/>
    <w:rsid w:val="003B4BA2"/>
    <w:rsid w:val="003B5422"/>
    <w:rsid w:val="003B5D29"/>
    <w:rsid w:val="003B76EB"/>
    <w:rsid w:val="003B7796"/>
    <w:rsid w:val="003C141D"/>
    <w:rsid w:val="003C19D6"/>
    <w:rsid w:val="003C1AE5"/>
    <w:rsid w:val="003C2072"/>
    <w:rsid w:val="003C271D"/>
    <w:rsid w:val="003C2730"/>
    <w:rsid w:val="003C3D23"/>
    <w:rsid w:val="003C3D71"/>
    <w:rsid w:val="003C3FE9"/>
    <w:rsid w:val="003C5233"/>
    <w:rsid w:val="003C728F"/>
    <w:rsid w:val="003C7550"/>
    <w:rsid w:val="003D08BA"/>
    <w:rsid w:val="003D233D"/>
    <w:rsid w:val="003D3A42"/>
    <w:rsid w:val="003D47C9"/>
    <w:rsid w:val="003D50F4"/>
    <w:rsid w:val="003D6C85"/>
    <w:rsid w:val="003D7F94"/>
    <w:rsid w:val="003E01C2"/>
    <w:rsid w:val="003E0AC8"/>
    <w:rsid w:val="003E102D"/>
    <w:rsid w:val="003E230C"/>
    <w:rsid w:val="003E2B9A"/>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226"/>
    <w:rsid w:val="00406654"/>
    <w:rsid w:val="00407802"/>
    <w:rsid w:val="004101EC"/>
    <w:rsid w:val="0041040E"/>
    <w:rsid w:val="00410952"/>
    <w:rsid w:val="00410FB0"/>
    <w:rsid w:val="00412E32"/>
    <w:rsid w:val="00413A1F"/>
    <w:rsid w:val="0041473F"/>
    <w:rsid w:val="00415803"/>
    <w:rsid w:val="00415EA5"/>
    <w:rsid w:val="00416DA5"/>
    <w:rsid w:val="0041766D"/>
    <w:rsid w:val="004177A4"/>
    <w:rsid w:val="004179F2"/>
    <w:rsid w:val="00420E7F"/>
    <w:rsid w:val="00421483"/>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BCD"/>
    <w:rsid w:val="004466AF"/>
    <w:rsid w:val="00447197"/>
    <w:rsid w:val="00451231"/>
    <w:rsid w:val="00451464"/>
    <w:rsid w:val="004518AB"/>
    <w:rsid w:val="00451B97"/>
    <w:rsid w:val="004531B6"/>
    <w:rsid w:val="00454C14"/>
    <w:rsid w:val="00454F94"/>
    <w:rsid w:val="00455B09"/>
    <w:rsid w:val="00455D2D"/>
    <w:rsid w:val="004560F2"/>
    <w:rsid w:val="00456BC3"/>
    <w:rsid w:val="00457191"/>
    <w:rsid w:val="00457832"/>
    <w:rsid w:val="00457E11"/>
    <w:rsid w:val="00460510"/>
    <w:rsid w:val="00460F6A"/>
    <w:rsid w:val="00461029"/>
    <w:rsid w:val="00461B61"/>
    <w:rsid w:val="00461C31"/>
    <w:rsid w:val="00462088"/>
    <w:rsid w:val="00463011"/>
    <w:rsid w:val="0046318F"/>
    <w:rsid w:val="00465377"/>
    <w:rsid w:val="00467F7A"/>
    <w:rsid w:val="00470FC4"/>
    <w:rsid w:val="00471064"/>
    <w:rsid w:val="00471B8F"/>
    <w:rsid w:val="0047209A"/>
    <w:rsid w:val="00472D33"/>
    <w:rsid w:val="00472DC1"/>
    <w:rsid w:val="00472E5D"/>
    <w:rsid w:val="00475356"/>
    <w:rsid w:val="0047536F"/>
    <w:rsid w:val="0047564D"/>
    <w:rsid w:val="00475ACE"/>
    <w:rsid w:val="00481DCB"/>
    <w:rsid w:val="0048307E"/>
    <w:rsid w:val="004839F1"/>
    <w:rsid w:val="00483BF2"/>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BA7"/>
    <w:rsid w:val="00496FBC"/>
    <w:rsid w:val="004975E8"/>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654"/>
    <w:rsid w:val="004B30BD"/>
    <w:rsid w:val="004B4054"/>
    <w:rsid w:val="004B43AF"/>
    <w:rsid w:val="004B5059"/>
    <w:rsid w:val="004B5DAB"/>
    <w:rsid w:val="004B6710"/>
    <w:rsid w:val="004C18D8"/>
    <w:rsid w:val="004C1B90"/>
    <w:rsid w:val="004C1E39"/>
    <w:rsid w:val="004C2F67"/>
    <w:rsid w:val="004C3299"/>
    <w:rsid w:val="004C4903"/>
    <w:rsid w:val="004C4A78"/>
    <w:rsid w:val="004C4E7A"/>
    <w:rsid w:val="004C5E08"/>
    <w:rsid w:val="004C662A"/>
    <w:rsid w:val="004C6AA6"/>
    <w:rsid w:val="004C75F2"/>
    <w:rsid w:val="004C76F5"/>
    <w:rsid w:val="004D11D8"/>
    <w:rsid w:val="004D326F"/>
    <w:rsid w:val="004D32F8"/>
    <w:rsid w:val="004D741B"/>
    <w:rsid w:val="004D75F8"/>
    <w:rsid w:val="004E0EA5"/>
    <w:rsid w:val="004E14B3"/>
    <w:rsid w:val="004E2340"/>
    <w:rsid w:val="004E40FE"/>
    <w:rsid w:val="004E4FA0"/>
    <w:rsid w:val="004E604D"/>
    <w:rsid w:val="004E6C6D"/>
    <w:rsid w:val="004E78A9"/>
    <w:rsid w:val="004F0A67"/>
    <w:rsid w:val="004F1847"/>
    <w:rsid w:val="004F2220"/>
    <w:rsid w:val="004F28CE"/>
    <w:rsid w:val="004F3984"/>
    <w:rsid w:val="004F5C53"/>
    <w:rsid w:val="004F6F71"/>
    <w:rsid w:val="00500B31"/>
    <w:rsid w:val="00501748"/>
    <w:rsid w:val="00501AD9"/>
    <w:rsid w:val="00503F52"/>
    <w:rsid w:val="0050410B"/>
    <w:rsid w:val="005057CC"/>
    <w:rsid w:val="00507905"/>
    <w:rsid w:val="005103BE"/>
    <w:rsid w:val="0051065B"/>
    <w:rsid w:val="00510D4D"/>
    <w:rsid w:val="00511507"/>
    <w:rsid w:val="0051220B"/>
    <w:rsid w:val="00512B0D"/>
    <w:rsid w:val="00513192"/>
    <w:rsid w:val="00514454"/>
    <w:rsid w:val="005176A6"/>
    <w:rsid w:val="0051770F"/>
    <w:rsid w:val="005204F6"/>
    <w:rsid w:val="00522A5B"/>
    <w:rsid w:val="0052322C"/>
    <w:rsid w:val="00523D51"/>
    <w:rsid w:val="00523DB8"/>
    <w:rsid w:val="00525123"/>
    <w:rsid w:val="00525B75"/>
    <w:rsid w:val="00525C8A"/>
    <w:rsid w:val="00526D9C"/>
    <w:rsid w:val="00527907"/>
    <w:rsid w:val="00530854"/>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271C"/>
    <w:rsid w:val="005530F3"/>
    <w:rsid w:val="00554089"/>
    <w:rsid w:val="005546C1"/>
    <w:rsid w:val="00554D0C"/>
    <w:rsid w:val="005550B1"/>
    <w:rsid w:val="005569F1"/>
    <w:rsid w:val="00557C7A"/>
    <w:rsid w:val="0056005C"/>
    <w:rsid w:val="0056098B"/>
    <w:rsid w:val="0056112D"/>
    <w:rsid w:val="00561F70"/>
    <w:rsid w:val="00563321"/>
    <w:rsid w:val="005639D6"/>
    <w:rsid w:val="005653BA"/>
    <w:rsid w:val="0056590F"/>
    <w:rsid w:val="005659AD"/>
    <w:rsid w:val="005670CB"/>
    <w:rsid w:val="00567383"/>
    <w:rsid w:val="005712D0"/>
    <w:rsid w:val="00572CFA"/>
    <w:rsid w:val="005734CE"/>
    <w:rsid w:val="005777B9"/>
    <w:rsid w:val="00577A42"/>
    <w:rsid w:val="005804D6"/>
    <w:rsid w:val="0058103F"/>
    <w:rsid w:val="00581466"/>
    <w:rsid w:val="00581507"/>
    <w:rsid w:val="00581EB8"/>
    <w:rsid w:val="00582D6D"/>
    <w:rsid w:val="0058366E"/>
    <w:rsid w:val="00583FD7"/>
    <w:rsid w:val="005850D0"/>
    <w:rsid w:val="00585F60"/>
    <w:rsid w:val="00586E00"/>
    <w:rsid w:val="00587351"/>
    <w:rsid w:val="00590362"/>
    <w:rsid w:val="00590D21"/>
    <w:rsid w:val="005922F5"/>
    <w:rsid w:val="005923CB"/>
    <w:rsid w:val="0059251F"/>
    <w:rsid w:val="00593B4F"/>
    <w:rsid w:val="00593C4E"/>
    <w:rsid w:val="0059412B"/>
    <w:rsid w:val="00594CBF"/>
    <w:rsid w:val="0059588C"/>
    <w:rsid w:val="00595E73"/>
    <w:rsid w:val="00595ED0"/>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9C2"/>
    <w:rsid w:val="005B4B6D"/>
    <w:rsid w:val="005B51A2"/>
    <w:rsid w:val="005B523A"/>
    <w:rsid w:val="005B57CE"/>
    <w:rsid w:val="005B5D4D"/>
    <w:rsid w:val="005B5EDD"/>
    <w:rsid w:val="005B60FA"/>
    <w:rsid w:val="005B68ED"/>
    <w:rsid w:val="005B758C"/>
    <w:rsid w:val="005B7A58"/>
    <w:rsid w:val="005C04E9"/>
    <w:rsid w:val="005C0B6A"/>
    <w:rsid w:val="005C29AA"/>
    <w:rsid w:val="005C2A6D"/>
    <w:rsid w:val="005C329D"/>
    <w:rsid w:val="005C39E1"/>
    <w:rsid w:val="005C4C9B"/>
    <w:rsid w:val="005C531A"/>
    <w:rsid w:val="005C6081"/>
    <w:rsid w:val="005C6246"/>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1BF"/>
    <w:rsid w:val="005F54A6"/>
    <w:rsid w:val="005F651E"/>
    <w:rsid w:val="005F69A2"/>
    <w:rsid w:val="005F7594"/>
    <w:rsid w:val="0060061B"/>
    <w:rsid w:val="006010B6"/>
    <w:rsid w:val="006023E1"/>
    <w:rsid w:val="00603E77"/>
    <w:rsid w:val="00605267"/>
    <w:rsid w:val="006066FD"/>
    <w:rsid w:val="00606CC1"/>
    <w:rsid w:val="00606ED1"/>
    <w:rsid w:val="006109FE"/>
    <w:rsid w:val="00613377"/>
    <w:rsid w:val="00614040"/>
    <w:rsid w:val="00614567"/>
    <w:rsid w:val="00614EB6"/>
    <w:rsid w:val="00615E68"/>
    <w:rsid w:val="00616632"/>
    <w:rsid w:val="00616B9A"/>
    <w:rsid w:val="00617A06"/>
    <w:rsid w:val="0062078E"/>
    <w:rsid w:val="0062084B"/>
    <w:rsid w:val="00621D21"/>
    <w:rsid w:val="00622452"/>
    <w:rsid w:val="006244E3"/>
    <w:rsid w:val="006267AF"/>
    <w:rsid w:val="00626AA4"/>
    <w:rsid w:val="0062719F"/>
    <w:rsid w:val="00627683"/>
    <w:rsid w:val="00630F35"/>
    <w:rsid w:val="006339DB"/>
    <w:rsid w:val="00633A35"/>
    <w:rsid w:val="00633F23"/>
    <w:rsid w:val="00634CEA"/>
    <w:rsid w:val="006352CA"/>
    <w:rsid w:val="00636B6D"/>
    <w:rsid w:val="006373A4"/>
    <w:rsid w:val="00640041"/>
    <w:rsid w:val="0064072D"/>
    <w:rsid w:val="00641977"/>
    <w:rsid w:val="00643E9D"/>
    <w:rsid w:val="00645B31"/>
    <w:rsid w:val="006462E4"/>
    <w:rsid w:val="00646BCC"/>
    <w:rsid w:val="006471BB"/>
    <w:rsid w:val="00650597"/>
    <w:rsid w:val="006530F3"/>
    <w:rsid w:val="00653966"/>
    <w:rsid w:val="00655615"/>
    <w:rsid w:val="006556C5"/>
    <w:rsid w:val="00655E10"/>
    <w:rsid w:val="00656E97"/>
    <w:rsid w:val="00660075"/>
    <w:rsid w:val="006605EA"/>
    <w:rsid w:val="006607D4"/>
    <w:rsid w:val="0066288E"/>
    <w:rsid w:val="006643EB"/>
    <w:rsid w:val="006649DF"/>
    <w:rsid w:val="006652F3"/>
    <w:rsid w:val="00665943"/>
    <w:rsid w:val="006668DF"/>
    <w:rsid w:val="00667268"/>
    <w:rsid w:val="006706EE"/>
    <w:rsid w:val="00670E27"/>
    <w:rsid w:val="00671B7A"/>
    <w:rsid w:val="0067248F"/>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19E"/>
    <w:rsid w:val="00690511"/>
    <w:rsid w:val="006908C0"/>
    <w:rsid w:val="00691053"/>
    <w:rsid w:val="00691222"/>
    <w:rsid w:val="00691416"/>
    <w:rsid w:val="0069143A"/>
    <w:rsid w:val="00692041"/>
    <w:rsid w:val="00692C50"/>
    <w:rsid w:val="00694B91"/>
    <w:rsid w:val="00694DBF"/>
    <w:rsid w:val="00694FC4"/>
    <w:rsid w:val="0069547E"/>
    <w:rsid w:val="0069578A"/>
    <w:rsid w:val="00697C45"/>
    <w:rsid w:val="00697F3B"/>
    <w:rsid w:val="006A0282"/>
    <w:rsid w:val="006A0CCC"/>
    <w:rsid w:val="006A0FE3"/>
    <w:rsid w:val="006A2217"/>
    <w:rsid w:val="006A2863"/>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4B5"/>
    <w:rsid w:val="006C2A3C"/>
    <w:rsid w:val="006C2BA2"/>
    <w:rsid w:val="006C32A3"/>
    <w:rsid w:val="006C34D8"/>
    <w:rsid w:val="006C3946"/>
    <w:rsid w:val="006C3EAB"/>
    <w:rsid w:val="006C428C"/>
    <w:rsid w:val="006C4880"/>
    <w:rsid w:val="006C5488"/>
    <w:rsid w:val="006C5F32"/>
    <w:rsid w:val="006C6904"/>
    <w:rsid w:val="006C6A12"/>
    <w:rsid w:val="006C7136"/>
    <w:rsid w:val="006D0C67"/>
    <w:rsid w:val="006D1C14"/>
    <w:rsid w:val="006D3695"/>
    <w:rsid w:val="006D5EF8"/>
    <w:rsid w:val="006D6235"/>
    <w:rsid w:val="006D6877"/>
    <w:rsid w:val="006D79CC"/>
    <w:rsid w:val="006E0D55"/>
    <w:rsid w:val="006E1B9B"/>
    <w:rsid w:val="006E1D0E"/>
    <w:rsid w:val="006E1D54"/>
    <w:rsid w:val="006E2174"/>
    <w:rsid w:val="006E2366"/>
    <w:rsid w:val="006E2AFD"/>
    <w:rsid w:val="006E2D4A"/>
    <w:rsid w:val="006E392C"/>
    <w:rsid w:val="006E3993"/>
    <w:rsid w:val="006F0091"/>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4D23"/>
    <w:rsid w:val="0070507C"/>
    <w:rsid w:val="00705481"/>
    <w:rsid w:val="0070697B"/>
    <w:rsid w:val="00710E40"/>
    <w:rsid w:val="00711A50"/>
    <w:rsid w:val="00711D9D"/>
    <w:rsid w:val="00711E4A"/>
    <w:rsid w:val="00712621"/>
    <w:rsid w:val="00712DF1"/>
    <w:rsid w:val="007138A6"/>
    <w:rsid w:val="00713F79"/>
    <w:rsid w:val="007143B9"/>
    <w:rsid w:val="0071497F"/>
    <w:rsid w:val="00714FA6"/>
    <w:rsid w:val="0071545A"/>
    <w:rsid w:val="00716390"/>
    <w:rsid w:val="00720CFE"/>
    <w:rsid w:val="007217A2"/>
    <w:rsid w:val="007218AC"/>
    <w:rsid w:val="00721EE8"/>
    <w:rsid w:val="00722502"/>
    <w:rsid w:val="00726891"/>
    <w:rsid w:val="007341D8"/>
    <w:rsid w:val="00734BE0"/>
    <w:rsid w:val="00734C72"/>
    <w:rsid w:val="00734FC6"/>
    <w:rsid w:val="00735144"/>
    <w:rsid w:val="00735292"/>
    <w:rsid w:val="00735DCE"/>
    <w:rsid w:val="00737719"/>
    <w:rsid w:val="00740467"/>
    <w:rsid w:val="00742809"/>
    <w:rsid w:val="00742A8E"/>
    <w:rsid w:val="00742C03"/>
    <w:rsid w:val="00743FEA"/>
    <w:rsid w:val="00744299"/>
    <w:rsid w:val="00744A61"/>
    <w:rsid w:val="0074747A"/>
    <w:rsid w:val="007534E7"/>
    <w:rsid w:val="00753E37"/>
    <w:rsid w:val="00755210"/>
    <w:rsid w:val="0075673B"/>
    <w:rsid w:val="0075724E"/>
    <w:rsid w:val="00761504"/>
    <w:rsid w:val="007616B9"/>
    <w:rsid w:val="00763150"/>
    <w:rsid w:val="00763ECE"/>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07C1"/>
    <w:rsid w:val="00780B92"/>
    <w:rsid w:val="00781542"/>
    <w:rsid w:val="007824EB"/>
    <w:rsid w:val="00782578"/>
    <w:rsid w:val="00783391"/>
    <w:rsid w:val="00783A26"/>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681"/>
    <w:rsid w:val="007A680F"/>
    <w:rsid w:val="007A72DC"/>
    <w:rsid w:val="007A758B"/>
    <w:rsid w:val="007A793D"/>
    <w:rsid w:val="007B012B"/>
    <w:rsid w:val="007B01DB"/>
    <w:rsid w:val="007B0806"/>
    <w:rsid w:val="007B2F2B"/>
    <w:rsid w:val="007B3E83"/>
    <w:rsid w:val="007B596C"/>
    <w:rsid w:val="007B5E7B"/>
    <w:rsid w:val="007B651B"/>
    <w:rsid w:val="007B7383"/>
    <w:rsid w:val="007C008B"/>
    <w:rsid w:val="007C0F8D"/>
    <w:rsid w:val="007C3B10"/>
    <w:rsid w:val="007C4B24"/>
    <w:rsid w:val="007C66E3"/>
    <w:rsid w:val="007C7326"/>
    <w:rsid w:val="007C77AC"/>
    <w:rsid w:val="007D0E28"/>
    <w:rsid w:val="007D252C"/>
    <w:rsid w:val="007D27E7"/>
    <w:rsid w:val="007D292B"/>
    <w:rsid w:val="007D4011"/>
    <w:rsid w:val="007D4357"/>
    <w:rsid w:val="007D4D9B"/>
    <w:rsid w:val="007D53A5"/>
    <w:rsid w:val="007D68FB"/>
    <w:rsid w:val="007D79F5"/>
    <w:rsid w:val="007E0552"/>
    <w:rsid w:val="007E1D9C"/>
    <w:rsid w:val="007E205B"/>
    <w:rsid w:val="007E2504"/>
    <w:rsid w:val="007E2FAD"/>
    <w:rsid w:val="007E3F7F"/>
    <w:rsid w:val="007E4138"/>
    <w:rsid w:val="007E55AF"/>
    <w:rsid w:val="007E7771"/>
    <w:rsid w:val="007E7D7F"/>
    <w:rsid w:val="007F17D7"/>
    <w:rsid w:val="007F24AF"/>
    <w:rsid w:val="007F2B37"/>
    <w:rsid w:val="007F448D"/>
    <w:rsid w:val="007F45E7"/>
    <w:rsid w:val="007F5954"/>
    <w:rsid w:val="007F622C"/>
    <w:rsid w:val="007F691C"/>
    <w:rsid w:val="007F697A"/>
    <w:rsid w:val="007F6E29"/>
    <w:rsid w:val="007F725F"/>
    <w:rsid w:val="00800DC4"/>
    <w:rsid w:val="00801629"/>
    <w:rsid w:val="00801FCA"/>
    <w:rsid w:val="008020CC"/>
    <w:rsid w:val="0080316D"/>
    <w:rsid w:val="008050DA"/>
    <w:rsid w:val="00805186"/>
    <w:rsid w:val="008055B3"/>
    <w:rsid w:val="008058BA"/>
    <w:rsid w:val="00805A80"/>
    <w:rsid w:val="008061EC"/>
    <w:rsid w:val="00806656"/>
    <w:rsid w:val="00806CB2"/>
    <w:rsid w:val="00806F66"/>
    <w:rsid w:val="0080701B"/>
    <w:rsid w:val="00810008"/>
    <w:rsid w:val="00811FFF"/>
    <w:rsid w:val="0081213B"/>
    <w:rsid w:val="008133C2"/>
    <w:rsid w:val="00813B08"/>
    <w:rsid w:val="00816C6B"/>
    <w:rsid w:val="00817769"/>
    <w:rsid w:val="00817D48"/>
    <w:rsid w:val="008215ED"/>
    <w:rsid w:val="00821DB0"/>
    <w:rsid w:val="0082298C"/>
    <w:rsid w:val="008236CC"/>
    <w:rsid w:val="00824B3A"/>
    <w:rsid w:val="008250BE"/>
    <w:rsid w:val="00825605"/>
    <w:rsid w:val="00825C50"/>
    <w:rsid w:val="00826609"/>
    <w:rsid w:val="00827648"/>
    <w:rsid w:val="0082793E"/>
    <w:rsid w:val="00830A96"/>
    <w:rsid w:val="00830EA7"/>
    <w:rsid w:val="00831029"/>
    <w:rsid w:val="00832033"/>
    <w:rsid w:val="0083364B"/>
    <w:rsid w:val="008337C3"/>
    <w:rsid w:val="00833A1D"/>
    <w:rsid w:val="00833F12"/>
    <w:rsid w:val="0083536D"/>
    <w:rsid w:val="0083745D"/>
    <w:rsid w:val="00841702"/>
    <w:rsid w:val="008430EE"/>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790E"/>
    <w:rsid w:val="00867CC5"/>
    <w:rsid w:val="00873B8F"/>
    <w:rsid w:val="008744B1"/>
    <w:rsid w:val="00875100"/>
    <w:rsid w:val="00875213"/>
    <w:rsid w:val="00876766"/>
    <w:rsid w:val="00876B59"/>
    <w:rsid w:val="00877745"/>
    <w:rsid w:val="00877796"/>
    <w:rsid w:val="00877813"/>
    <w:rsid w:val="008801B2"/>
    <w:rsid w:val="00880594"/>
    <w:rsid w:val="00880630"/>
    <w:rsid w:val="00880CCB"/>
    <w:rsid w:val="00880D4A"/>
    <w:rsid w:val="00881577"/>
    <w:rsid w:val="00882406"/>
    <w:rsid w:val="0088330E"/>
    <w:rsid w:val="008850D2"/>
    <w:rsid w:val="0088550E"/>
    <w:rsid w:val="0088630C"/>
    <w:rsid w:val="00886761"/>
    <w:rsid w:val="00886E1A"/>
    <w:rsid w:val="0088747C"/>
    <w:rsid w:val="00887BAD"/>
    <w:rsid w:val="00891208"/>
    <w:rsid w:val="00891AC1"/>
    <w:rsid w:val="00891B4E"/>
    <w:rsid w:val="00892B6B"/>
    <w:rsid w:val="00892FF6"/>
    <w:rsid w:val="008935EB"/>
    <w:rsid w:val="0089431D"/>
    <w:rsid w:val="0089489F"/>
    <w:rsid w:val="00895036"/>
    <w:rsid w:val="0089552B"/>
    <w:rsid w:val="00896333"/>
    <w:rsid w:val="008A07E2"/>
    <w:rsid w:val="008A2C22"/>
    <w:rsid w:val="008A2DA6"/>
    <w:rsid w:val="008A4284"/>
    <w:rsid w:val="008A45B5"/>
    <w:rsid w:val="008A46CF"/>
    <w:rsid w:val="008A48BA"/>
    <w:rsid w:val="008A4BF6"/>
    <w:rsid w:val="008A4D7C"/>
    <w:rsid w:val="008A6FF7"/>
    <w:rsid w:val="008B19AE"/>
    <w:rsid w:val="008B2734"/>
    <w:rsid w:val="008B3078"/>
    <w:rsid w:val="008B3B66"/>
    <w:rsid w:val="008B3E07"/>
    <w:rsid w:val="008B4EF8"/>
    <w:rsid w:val="008B645B"/>
    <w:rsid w:val="008B7FBF"/>
    <w:rsid w:val="008C0BB1"/>
    <w:rsid w:val="008C24F3"/>
    <w:rsid w:val="008C3ED3"/>
    <w:rsid w:val="008C4FAA"/>
    <w:rsid w:val="008C7C5E"/>
    <w:rsid w:val="008D013A"/>
    <w:rsid w:val="008D12AE"/>
    <w:rsid w:val="008D2816"/>
    <w:rsid w:val="008D3365"/>
    <w:rsid w:val="008D40D1"/>
    <w:rsid w:val="008D4F6D"/>
    <w:rsid w:val="008D54C2"/>
    <w:rsid w:val="008D5953"/>
    <w:rsid w:val="008D5C3C"/>
    <w:rsid w:val="008D67D8"/>
    <w:rsid w:val="008D718C"/>
    <w:rsid w:val="008D76EC"/>
    <w:rsid w:val="008D7EE8"/>
    <w:rsid w:val="008D7FBB"/>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11E5"/>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21B73"/>
    <w:rsid w:val="00921D74"/>
    <w:rsid w:val="00922245"/>
    <w:rsid w:val="00923887"/>
    <w:rsid w:val="00923DAF"/>
    <w:rsid w:val="0092444D"/>
    <w:rsid w:val="009244EA"/>
    <w:rsid w:val="00924FAD"/>
    <w:rsid w:val="00925A07"/>
    <w:rsid w:val="00925D16"/>
    <w:rsid w:val="0092626A"/>
    <w:rsid w:val="009270A8"/>
    <w:rsid w:val="0092727E"/>
    <w:rsid w:val="00930045"/>
    <w:rsid w:val="00931156"/>
    <w:rsid w:val="009348B6"/>
    <w:rsid w:val="009348D0"/>
    <w:rsid w:val="00934986"/>
    <w:rsid w:val="00934BEF"/>
    <w:rsid w:val="00934FC8"/>
    <w:rsid w:val="009351F9"/>
    <w:rsid w:val="00936406"/>
    <w:rsid w:val="00937C13"/>
    <w:rsid w:val="00940032"/>
    <w:rsid w:val="00940497"/>
    <w:rsid w:val="0094103A"/>
    <w:rsid w:val="00944168"/>
    <w:rsid w:val="009450D8"/>
    <w:rsid w:val="00946397"/>
    <w:rsid w:val="009464A4"/>
    <w:rsid w:val="00946C1E"/>
    <w:rsid w:val="00946DDE"/>
    <w:rsid w:val="009478C9"/>
    <w:rsid w:val="00951139"/>
    <w:rsid w:val="00951196"/>
    <w:rsid w:val="00951661"/>
    <w:rsid w:val="009517F4"/>
    <w:rsid w:val="0095186B"/>
    <w:rsid w:val="00953511"/>
    <w:rsid w:val="00953894"/>
    <w:rsid w:val="00954914"/>
    <w:rsid w:val="00955357"/>
    <w:rsid w:val="009564B0"/>
    <w:rsid w:val="00961298"/>
    <w:rsid w:val="00963106"/>
    <w:rsid w:val="00964178"/>
    <w:rsid w:val="009641E3"/>
    <w:rsid w:val="00964744"/>
    <w:rsid w:val="009653F1"/>
    <w:rsid w:val="00971561"/>
    <w:rsid w:val="009717CC"/>
    <w:rsid w:val="00971DD0"/>
    <w:rsid w:val="00972DAC"/>
    <w:rsid w:val="0097388D"/>
    <w:rsid w:val="00974B86"/>
    <w:rsid w:val="00975C6B"/>
    <w:rsid w:val="00975D31"/>
    <w:rsid w:val="00976906"/>
    <w:rsid w:val="00976B2C"/>
    <w:rsid w:val="00976E8C"/>
    <w:rsid w:val="00977539"/>
    <w:rsid w:val="0098071A"/>
    <w:rsid w:val="009811C8"/>
    <w:rsid w:val="00981492"/>
    <w:rsid w:val="009827DD"/>
    <w:rsid w:val="00983141"/>
    <w:rsid w:val="009835B9"/>
    <w:rsid w:val="00983777"/>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0709"/>
    <w:rsid w:val="009A25E8"/>
    <w:rsid w:val="009A2BC5"/>
    <w:rsid w:val="009A3641"/>
    <w:rsid w:val="009A4BC3"/>
    <w:rsid w:val="009A523B"/>
    <w:rsid w:val="009A6CD8"/>
    <w:rsid w:val="009A7A06"/>
    <w:rsid w:val="009A7DD5"/>
    <w:rsid w:val="009B2B0E"/>
    <w:rsid w:val="009B32C9"/>
    <w:rsid w:val="009B3829"/>
    <w:rsid w:val="009B3F11"/>
    <w:rsid w:val="009B4462"/>
    <w:rsid w:val="009B55FD"/>
    <w:rsid w:val="009B5753"/>
    <w:rsid w:val="009B59A6"/>
    <w:rsid w:val="009B6F1A"/>
    <w:rsid w:val="009B72EB"/>
    <w:rsid w:val="009C0746"/>
    <w:rsid w:val="009C27F0"/>
    <w:rsid w:val="009C27F7"/>
    <w:rsid w:val="009C2B55"/>
    <w:rsid w:val="009C2DDF"/>
    <w:rsid w:val="009C3048"/>
    <w:rsid w:val="009C3E8E"/>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1F9"/>
    <w:rsid w:val="009E24C7"/>
    <w:rsid w:val="009E4E9D"/>
    <w:rsid w:val="009E6798"/>
    <w:rsid w:val="009E68BD"/>
    <w:rsid w:val="009E79FF"/>
    <w:rsid w:val="009F0694"/>
    <w:rsid w:val="009F0A4A"/>
    <w:rsid w:val="009F17B2"/>
    <w:rsid w:val="009F229F"/>
    <w:rsid w:val="009F3073"/>
    <w:rsid w:val="009F372D"/>
    <w:rsid w:val="009F51DD"/>
    <w:rsid w:val="009F53ED"/>
    <w:rsid w:val="009F6BD9"/>
    <w:rsid w:val="009F7412"/>
    <w:rsid w:val="009F7C83"/>
    <w:rsid w:val="00A0062B"/>
    <w:rsid w:val="00A01DC4"/>
    <w:rsid w:val="00A02919"/>
    <w:rsid w:val="00A02EEF"/>
    <w:rsid w:val="00A03469"/>
    <w:rsid w:val="00A03836"/>
    <w:rsid w:val="00A04EE4"/>
    <w:rsid w:val="00A050AE"/>
    <w:rsid w:val="00A05A2B"/>
    <w:rsid w:val="00A070A9"/>
    <w:rsid w:val="00A07CAD"/>
    <w:rsid w:val="00A10BF0"/>
    <w:rsid w:val="00A11B05"/>
    <w:rsid w:val="00A13240"/>
    <w:rsid w:val="00A14F3C"/>
    <w:rsid w:val="00A15C86"/>
    <w:rsid w:val="00A17251"/>
    <w:rsid w:val="00A17518"/>
    <w:rsid w:val="00A20585"/>
    <w:rsid w:val="00A20741"/>
    <w:rsid w:val="00A21B8D"/>
    <w:rsid w:val="00A238E5"/>
    <w:rsid w:val="00A23E83"/>
    <w:rsid w:val="00A24407"/>
    <w:rsid w:val="00A248CE"/>
    <w:rsid w:val="00A251B4"/>
    <w:rsid w:val="00A268E2"/>
    <w:rsid w:val="00A32CE0"/>
    <w:rsid w:val="00A32F5B"/>
    <w:rsid w:val="00A330BB"/>
    <w:rsid w:val="00A3333D"/>
    <w:rsid w:val="00A33C4E"/>
    <w:rsid w:val="00A34004"/>
    <w:rsid w:val="00A3433D"/>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1C92"/>
    <w:rsid w:val="00A6438F"/>
    <w:rsid w:val="00A64908"/>
    <w:rsid w:val="00A64E7F"/>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2ECC"/>
    <w:rsid w:val="00A83AD7"/>
    <w:rsid w:val="00A84FF8"/>
    <w:rsid w:val="00A85AE7"/>
    <w:rsid w:val="00A8632E"/>
    <w:rsid w:val="00A905A4"/>
    <w:rsid w:val="00A908E6"/>
    <w:rsid w:val="00A9099E"/>
    <w:rsid w:val="00A911B5"/>
    <w:rsid w:val="00A9132C"/>
    <w:rsid w:val="00A92563"/>
    <w:rsid w:val="00A94492"/>
    <w:rsid w:val="00A955E5"/>
    <w:rsid w:val="00A9567F"/>
    <w:rsid w:val="00A96711"/>
    <w:rsid w:val="00A97071"/>
    <w:rsid w:val="00A97E96"/>
    <w:rsid w:val="00AA2867"/>
    <w:rsid w:val="00AA2D9E"/>
    <w:rsid w:val="00AA2EAC"/>
    <w:rsid w:val="00AA2FE5"/>
    <w:rsid w:val="00AA41D5"/>
    <w:rsid w:val="00AA5211"/>
    <w:rsid w:val="00AA5B75"/>
    <w:rsid w:val="00AA5F9B"/>
    <w:rsid w:val="00AB0DC4"/>
    <w:rsid w:val="00AB0E31"/>
    <w:rsid w:val="00AB2F8C"/>
    <w:rsid w:val="00AB32CD"/>
    <w:rsid w:val="00AB4D40"/>
    <w:rsid w:val="00AB6E4B"/>
    <w:rsid w:val="00AB7C51"/>
    <w:rsid w:val="00AC123F"/>
    <w:rsid w:val="00AC14DC"/>
    <w:rsid w:val="00AC3549"/>
    <w:rsid w:val="00AC5777"/>
    <w:rsid w:val="00AC5BBD"/>
    <w:rsid w:val="00AD0122"/>
    <w:rsid w:val="00AD1A7C"/>
    <w:rsid w:val="00AD1BFC"/>
    <w:rsid w:val="00AD200E"/>
    <w:rsid w:val="00AD22E9"/>
    <w:rsid w:val="00AD35F9"/>
    <w:rsid w:val="00AD4069"/>
    <w:rsid w:val="00AD44CE"/>
    <w:rsid w:val="00AD4C1C"/>
    <w:rsid w:val="00AD5D84"/>
    <w:rsid w:val="00AD618D"/>
    <w:rsid w:val="00AD6260"/>
    <w:rsid w:val="00AD68BA"/>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287C"/>
    <w:rsid w:val="00AF3166"/>
    <w:rsid w:val="00AF3441"/>
    <w:rsid w:val="00AF423B"/>
    <w:rsid w:val="00AF449E"/>
    <w:rsid w:val="00AF57DA"/>
    <w:rsid w:val="00AF69AF"/>
    <w:rsid w:val="00B007BC"/>
    <w:rsid w:val="00B00E23"/>
    <w:rsid w:val="00B00F20"/>
    <w:rsid w:val="00B010CD"/>
    <w:rsid w:val="00B01AB3"/>
    <w:rsid w:val="00B0470A"/>
    <w:rsid w:val="00B051B5"/>
    <w:rsid w:val="00B0555B"/>
    <w:rsid w:val="00B0608E"/>
    <w:rsid w:val="00B06310"/>
    <w:rsid w:val="00B06984"/>
    <w:rsid w:val="00B06C60"/>
    <w:rsid w:val="00B071C8"/>
    <w:rsid w:val="00B073BA"/>
    <w:rsid w:val="00B108D3"/>
    <w:rsid w:val="00B10B9E"/>
    <w:rsid w:val="00B12214"/>
    <w:rsid w:val="00B128B5"/>
    <w:rsid w:val="00B12B5B"/>
    <w:rsid w:val="00B1335B"/>
    <w:rsid w:val="00B13738"/>
    <w:rsid w:val="00B14BD2"/>
    <w:rsid w:val="00B15CCE"/>
    <w:rsid w:val="00B16623"/>
    <w:rsid w:val="00B167B5"/>
    <w:rsid w:val="00B169DD"/>
    <w:rsid w:val="00B16E08"/>
    <w:rsid w:val="00B1721A"/>
    <w:rsid w:val="00B172EE"/>
    <w:rsid w:val="00B1759E"/>
    <w:rsid w:val="00B17F0F"/>
    <w:rsid w:val="00B21D94"/>
    <w:rsid w:val="00B22E00"/>
    <w:rsid w:val="00B2353D"/>
    <w:rsid w:val="00B23CD8"/>
    <w:rsid w:val="00B25090"/>
    <w:rsid w:val="00B25332"/>
    <w:rsid w:val="00B25664"/>
    <w:rsid w:val="00B267AC"/>
    <w:rsid w:val="00B26EE9"/>
    <w:rsid w:val="00B30457"/>
    <w:rsid w:val="00B30561"/>
    <w:rsid w:val="00B30E65"/>
    <w:rsid w:val="00B31416"/>
    <w:rsid w:val="00B31899"/>
    <w:rsid w:val="00B31D51"/>
    <w:rsid w:val="00B341FD"/>
    <w:rsid w:val="00B34EDA"/>
    <w:rsid w:val="00B3554A"/>
    <w:rsid w:val="00B4191B"/>
    <w:rsid w:val="00B41A63"/>
    <w:rsid w:val="00B41E4D"/>
    <w:rsid w:val="00B42090"/>
    <w:rsid w:val="00B42722"/>
    <w:rsid w:val="00B43594"/>
    <w:rsid w:val="00B43856"/>
    <w:rsid w:val="00B43F87"/>
    <w:rsid w:val="00B44295"/>
    <w:rsid w:val="00B445A4"/>
    <w:rsid w:val="00B448DB"/>
    <w:rsid w:val="00B449C1"/>
    <w:rsid w:val="00B45B18"/>
    <w:rsid w:val="00B463B3"/>
    <w:rsid w:val="00B50B2E"/>
    <w:rsid w:val="00B51036"/>
    <w:rsid w:val="00B5222F"/>
    <w:rsid w:val="00B536DC"/>
    <w:rsid w:val="00B54513"/>
    <w:rsid w:val="00B552B9"/>
    <w:rsid w:val="00B55432"/>
    <w:rsid w:val="00B55E6E"/>
    <w:rsid w:val="00B561FB"/>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65C7D"/>
    <w:rsid w:val="00B6748E"/>
    <w:rsid w:val="00B711E2"/>
    <w:rsid w:val="00B71CCE"/>
    <w:rsid w:val="00B72058"/>
    <w:rsid w:val="00B721F5"/>
    <w:rsid w:val="00B729A9"/>
    <w:rsid w:val="00B731CB"/>
    <w:rsid w:val="00B74056"/>
    <w:rsid w:val="00B75552"/>
    <w:rsid w:val="00B76A5D"/>
    <w:rsid w:val="00B770FD"/>
    <w:rsid w:val="00B77144"/>
    <w:rsid w:val="00B77C41"/>
    <w:rsid w:val="00B80282"/>
    <w:rsid w:val="00B80F38"/>
    <w:rsid w:val="00B80FB3"/>
    <w:rsid w:val="00B810FE"/>
    <w:rsid w:val="00B812FB"/>
    <w:rsid w:val="00B81669"/>
    <w:rsid w:val="00B842FF"/>
    <w:rsid w:val="00B84B85"/>
    <w:rsid w:val="00B861C8"/>
    <w:rsid w:val="00B86CED"/>
    <w:rsid w:val="00B87829"/>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68F0"/>
    <w:rsid w:val="00BB739E"/>
    <w:rsid w:val="00BB76CC"/>
    <w:rsid w:val="00BB7A68"/>
    <w:rsid w:val="00BC0A90"/>
    <w:rsid w:val="00BC1AD0"/>
    <w:rsid w:val="00BC2872"/>
    <w:rsid w:val="00BC2949"/>
    <w:rsid w:val="00BC2C25"/>
    <w:rsid w:val="00BC2F6A"/>
    <w:rsid w:val="00BC3E41"/>
    <w:rsid w:val="00BC443C"/>
    <w:rsid w:val="00BC4631"/>
    <w:rsid w:val="00BC4AE2"/>
    <w:rsid w:val="00BC543E"/>
    <w:rsid w:val="00BC54B0"/>
    <w:rsid w:val="00BC6E94"/>
    <w:rsid w:val="00BC7671"/>
    <w:rsid w:val="00BC7CF8"/>
    <w:rsid w:val="00BD0009"/>
    <w:rsid w:val="00BD05A9"/>
    <w:rsid w:val="00BD0A98"/>
    <w:rsid w:val="00BD2D03"/>
    <w:rsid w:val="00BD2D32"/>
    <w:rsid w:val="00BD2D33"/>
    <w:rsid w:val="00BD3B5E"/>
    <w:rsid w:val="00BD41F0"/>
    <w:rsid w:val="00BD4E2C"/>
    <w:rsid w:val="00BD59D5"/>
    <w:rsid w:val="00BD6411"/>
    <w:rsid w:val="00BE138B"/>
    <w:rsid w:val="00BE1627"/>
    <w:rsid w:val="00BE1B29"/>
    <w:rsid w:val="00BE1FD9"/>
    <w:rsid w:val="00BE436C"/>
    <w:rsid w:val="00BE5E2D"/>
    <w:rsid w:val="00BE6447"/>
    <w:rsid w:val="00BE65B2"/>
    <w:rsid w:val="00BE67CB"/>
    <w:rsid w:val="00BF1435"/>
    <w:rsid w:val="00BF26C3"/>
    <w:rsid w:val="00BF32FE"/>
    <w:rsid w:val="00BF4191"/>
    <w:rsid w:val="00BF423E"/>
    <w:rsid w:val="00BF4614"/>
    <w:rsid w:val="00BF64AB"/>
    <w:rsid w:val="00BF6A1B"/>
    <w:rsid w:val="00BF729F"/>
    <w:rsid w:val="00C00C21"/>
    <w:rsid w:val="00C021AB"/>
    <w:rsid w:val="00C0373C"/>
    <w:rsid w:val="00C03C07"/>
    <w:rsid w:val="00C03DCD"/>
    <w:rsid w:val="00C05586"/>
    <w:rsid w:val="00C05782"/>
    <w:rsid w:val="00C07083"/>
    <w:rsid w:val="00C1005F"/>
    <w:rsid w:val="00C1268C"/>
    <w:rsid w:val="00C126CC"/>
    <w:rsid w:val="00C12741"/>
    <w:rsid w:val="00C12896"/>
    <w:rsid w:val="00C13479"/>
    <w:rsid w:val="00C139CB"/>
    <w:rsid w:val="00C159A0"/>
    <w:rsid w:val="00C2093B"/>
    <w:rsid w:val="00C2100A"/>
    <w:rsid w:val="00C21773"/>
    <w:rsid w:val="00C21D44"/>
    <w:rsid w:val="00C23703"/>
    <w:rsid w:val="00C240A8"/>
    <w:rsid w:val="00C24B4A"/>
    <w:rsid w:val="00C25C32"/>
    <w:rsid w:val="00C25F71"/>
    <w:rsid w:val="00C26608"/>
    <w:rsid w:val="00C26809"/>
    <w:rsid w:val="00C26932"/>
    <w:rsid w:val="00C271D1"/>
    <w:rsid w:val="00C27DDE"/>
    <w:rsid w:val="00C27E90"/>
    <w:rsid w:val="00C3012A"/>
    <w:rsid w:val="00C308FD"/>
    <w:rsid w:val="00C319E7"/>
    <w:rsid w:val="00C3233E"/>
    <w:rsid w:val="00C32D33"/>
    <w:rsid w:val="00C33968"/>
    <w:rsid w:val="00C33D62"/>
    <w:rsid w:val="00C34AD3"/>
    <w:rsid w:val="00C34ED6"/>
    <w:rsid w:val="00C354F2"/>
    <w:rsid w:val="00C3599C"/>
    <w:rsid w:val="00C36FD9"/>
    <w:rsid w:val="00C41970"/>
    <w:rsid w:val="00C41C1A"/>
    <w:rsid w:val="00C42330"/>
    <w:rsid w:val="00C42464"/>
    <w:rsid w:val="00C43970"/>
    <w:rsid w:val="00C4502D"/>
    <w:rsid w:val="00C459A9"/>
    <w:rsid w:val="00C46F85"/>
    <w:rsid w:val="00C5122B"/>
    <w:rsid w:val="00C51D34"/>
    <w:rsid w:val="00C52C13"/>
    <w:rsid w:val="00C546B9"/>
    <w:rsid w:val="00C54767"/>
    <w:rsid w:val="00C54964"/>
    <w:rsid w:val="00C54D11"/>
    <w:rsid w:val="00C55976"/>
    <w:rsid w:val="00C56066"/>
    <w:rsid w:val="00C574D5"/>
    <w:rsid w:val="00C62794"/>
    <w:rsid w:val="00C62E8D"/>
    <w:rsid w:val="00C635FE"/>
    <w:rsid w:val="00C63AEB"/>
    <w:rsid w:val="00C65428"/>
    <w:rsid w:val="00C65EC0"/>
    <w:rsid w:val="00C664A6"/>
    <w:rsid w:val="00C665F4"/>
    <w:rsid w:val="00C6678F"/>
    <w:rsid w:val="00C66DE1"/>
    <w:rsid w:val="00C679C6"/>
    <w:rsid w:val="00C711C4"/>
    <w:rsid w:val="00C71A1A"/>
    <w:rsid w:val="00C722F8"/>
    <w:rsid w:val="00C724D3"/>
    <w:rsid w:val="00C7291D"/>
    <w:rsid w:val="00C72AB7"/>
    <w:rsid w:val="00C73090"/>
    <w:rsid w:val="00C7320F"/>
    <w:rsid w:val="00C741AA"/>
    <w:rsid w:val="00C76BF0"/>
    <w:rsid w:val="00C77A1A"/>
    <w:rsid w:val="00C80AE5"/>
    <w:rsid w:val="00C80BB4"/>
    <w:rsid w:val="00C846FE"/>
    <w:rsid w:val="00C85D5F"/>
    <w:rsid w:val="00C8667D"/>
    <w:rsid w:val="00C87680"/>
    <w:rsid w:val="00C87883"/>
    <w:rsid w:val="00C9049F"/>
    <w:rsid w:val="00C9250C"/>
    <w:rsid w:val="00C93174"/>
    <w:rsid w:val="00C93647"/>
    <w:rsid w:val="00C9419C"/>
    <w:rsid w:val="00C94661"/>
    <w:rsid w:val="00C94A9A"/>
    <w:rsid w:val="00C9527B"/>
    <w:rsid w:val="00C95BD8"/>
    <w:rsid w:val="00C9618B"/>
    <w:rsid w:val="00C96E6E"/>
    <w:rsid w:val="00C97F5E"/>
    <w:rsid w:val="00CA00E6"/>
    <w:rsid w:val="00CA09D3"/>
    <w:rsid w:val="00CA0FAC"/>
    <w:rsid w:val="00CA1682"/>
    <w:rsid w:val="00CA1876"/>
    <w:rsid w:val="00CA29FB"/>
    <w:rsid w:val="00CA3128"/>
    <w:rsid w:val="00CA3E41"/>
    <w:rsid w:val="00CA40E0"/>
    <w:rsid w:val="00CA4C93"/>
    <w:rsid w:val="00CA5439"/>
    <w:rsid w:val="00CA594E"/>
    <w:rsid w:val="00CA7E72"/>
    <w:rsid w:val="00CB332C"/>
    <w:rsid w:val="00CB74A1"/>
    <w:rsid w:val="00CB7B93"/>
    <w:rsid w:val="00CC06A3"/>
    <w:rsid w:val="00CC0B87"/>
    <w:rsid w:val="00CC0D79"/>
    <w:rsid w:val="00CC1153"/>
    <w:rsid w:val="00CC17C5"/>
    <w:rsid w:val="00CC2023"/>
    <w:rsid w:val="00CC4609"/>
    <w:rsid w:val="00CC5535"/>
    <w:rsid w:val="00CC5F3D"/>
    <w:rsid w:val="00CC6CDC"/>
    <w:rsid w:val="00CC76D1"/>
    <w:rsid w:val="00CD041A"/>
    <w:rsid w:val="00CD0665"/>
    <w:rsid w:val="00CD09B3"/>
    <w:rsid w:val="00CD29A7"/>
    <w:rsid w:val="00CD3B22"/>
    <w:rsid w:val="00CD40A8"/>
    <w:rsid w:val="00CD4439"/>
    <w:rsid w:val="00CD4525"/>
    <w:rsid w:val="00CD53E6"/>
    <w:rsid w:val="00CD5507"/>
    <w:rsid w:val="00CD5DBF"/>
    <w:rsid w:val="00CD6995"/>
    <w:rsid w:val="00CD7478"/>
    <w:rsid w:val="00CD762A"/>
    <w:rsid w:val="00CD774E"/>
    <w:rsid w:val="00CE1571"/>
    <w:rsid w:val="00CE1A3E"/>
    <w:rsid w:val="00CE1F24"/>
    <w:rsid w:val="00CE20AA"/>
    <w:rsid w:val="00CE2C37"/>
    <w:rsid w:val="00CE2C7D"/>
    <w:rsid w:val="00CE3A0A"/>
    <w:rsid w:val="00CE4C35"/>
    <w:rsid w:val="00CE5305"/>
    <w:rsid w:val="00CE6626"/>
    <w:rsid w:val="00CE6631"/>
    <w:rsid w:val="00CE6A11"/>
    <w:rsid w:val="00CE7C71"/>
    <w:rsid w:val="00CF09C3"/>
    <w:rsid w:val="00CF1EE7"/>
    <w:rsid w:val="00CF39B9"/>
    <w:rsid w:val="00CF3AB1"/>
    <w:rsid w:val="00CF49A3"/>
    <w:rsid w:val="00CF49F8"/>
    <w:rsid w:val="00CF4A53"/>
    <w:rsid w:val="00CF4C1D"/>
    <w:rsid w:val="00CF4E29"/>
    <w:rsid w:val="00CF5AB8"/>
    <w:rsid w:val="00CF61B3"/>
    <w:rsid w:val="00CF65C0"/>
    <w:rsid w:val="00D00F63"/>
    <w:rsid w:val="00D01B9E"/>
    <w:rsid w:val="00D02022"/>
    <w:rsid w:val="00D02074"/>
    <w:rsid w:val="00D021F4"/>
    <w:rsid w:val="00D02848"/>
    <w:rsid w:val="00D0341A"/>
    <w:rsid w:val="00D044A8"/>
    <w:rsid w:val="00D04BFA"/>
    <w:rsid w:val="00D06090"/>
    <w:rsid w:val="00D07831"/>
    <w:rsid w:val="00D11622"/>
    <w:rsid w:val="00D11D79"/>
    <w:rsid w:val="00D138AD"/>
    <w:rsid w:val="00D13BE3"/>
    <w:rsid w:val="00D14AAF"/>
    <w:rsid w:val="00D14C5C"/>
    <w:rsid w:val="00D15B3E"/>
    <w:rsid w:val="00D15CE9"/>
    <w:rsid w:val="00D1602F"/>
    <w:rsid w:val="00D162EB"/>
    <w:rsid w:val="00D16540"/>
    <w:rsid w:val="00D16FB3"/>
    <w:rsid w:val="00D1732B"/>
    <w:rsid w:val="00D20C46"/>
    <w:rsid w:val="00D20FCA"/>
    <w:rsid w:val="00D210BE"/>
    <w:rsid w:val="00D214D4"/>
    <w:rsid w:val="00D22484"/>
    <w:rsid w:val="00D22692"/>
    <w:rsid w:val="00D23C54"/>
    <w:rsid w:val="00D25521"/>
    <w:rsid w:val="00D2583D"/>
    <w:rsid w:val="00D25F76"/>
    <w:rsid w:val="00D26118"/>
    <w:rsid w:val="00D26AFC"/>
    <w:rsid w:val="00D26F6E"/>
    <w:rsid w:val="00D2711C"/>
    <w:rsid w:val="00D27457"/>
    <w:rsid w:val="00D312BA"/>
    <w:rsid w:val="00D313C6"/>
    <w:rsid w:val="00D31CF0"/>
    <w:rsid w:val="00D333D7"/>
    <w:rsid w:val="00D33F7A"/>
    <w:rsid w:val="00D34745"/>
    <w:rsid w:val="00D34B52"/>
    <w:rsid w:val="00D361BE"/>
    <w:rsid w:val="00D37811"/>
    <w:rsid w:val="00D42FDE"/>
    <w:rsid w:val="00D43A9D"/>
    <w:rsid w:val="00D44090"/>
    <w:rsid w:val="00D44786"/>
    <w:rsid w:val="00D44F6F"/>
    <w:rsid w:val="00D452F4"/>
    <w:rsid w:val="00D45E73"/>
    <w:rsid w:val="00D460FF"/>
    <w:rsid w:val="00D475DC"/>
    <w:rsid w:val="00D47CAF"/>
    <w:rsid w:val="00D50FF0"/>
    <w:rsid w:val="00D5153C"/>
    <w:rsid w:val="00D5201A"/>
    <w:rsid w:val="00D523A1"/>
    <w:rsid w:val="00D5295A"/>
    <w:rsid w:val="00D52E12"/>
    <w:rsid w:val="00D533D7"/>
    <w:rsid w:val="00D537FA"/>
    <w:rsid w:val="00D53BFE"/>
    <w:rsid w:val="00D53D2A"/>
    <w:rsid w:val="00D54033"/>
    <w:rsid w:val="00D5604F"/>
    <w:rsid w:val="00D5736B"/>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4CBD"/>
    <w:rsid w:val="00D75741"/>
    <w:rsid w:val="00D80126"/>
    <w:rsid w:val="00D80B24"/>
    <w:rsid w:val="00D81FED"/>
    <w:rsid w:val="00D8438B"/>
    <w:rsid w:val="00D8480E"/>
    <w:rsid w:val="00D8542D"/>
    <w:rsid w:val="00D90342"/>
    <w:rsid w:val="00D9104C"/>
    <w:rsid w:val="00D91FF6"/>
    <w:rsid w:val="00D92EA5"/>
    <w:rsid w:val="00D930F7"/>
    <w:rsid w:val="00D93D0D"/>
    <w:rsid w:val="00D93ED7"/>
    <w:rsid w:val="00D9551A"/>
    <w:rsid w:val="00D95DF3"/>
    <w:rsid w:val="00D96568"/>
    <w:rsid w:val="00D96CA3"/>
    <w:rsid w:val="00D96D06"/>
    <w:rsid w:val="00D97D45"/>
    <w:rsid w:val="00DA106C"/>
    <w:rsid w:val="00DA339B"/>
    <w:rsid w:val="00DA3481"/>
    <w:rsid w:val="00DA35B6"/>
    <w:rsid w:val="00DA443F"/>
    <w:rsid w:val="00DA476F"/>
    <w:rsid w:val="00DA480A"/>
    <w:rsid w:val="00DA5691"/>
    <w:rsid w:val="00DA68D8"/>
    <w:rsid w:val="00DA746E"/>
    <w:rsid w:val="00DA7AEC"/>
    <w:rsid w:val="00DA7D2E"/>
    <w:rsid w:val="00DB018F"/>
    <w:rsid w:val="00DB0E27"/>
    <w:rsid w:val="00DB3157"/>
    <w:rsid w:val="00DB35DE"/>
    <w:rsid w:val="00DB4984"/>
    <w:rsid w:val="00DB58F2"/>
    <w:rsid w:val="00DB665A"/>
    <w:rsid w:val="00DB79CA"/>
    <w:rsid w:val="00DC08E4"/>
    <w:rsid w:val="00DC1134"/>
    <w:rsid w:val="00DC143B"/>
    <w:rsid w:val="00DC30BA"/>
    <w:rsid w:val="00DC3580"/>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25F4"/>
    <w:rsid w:val="00DD3C4A"/>
    <w:rsid w:val="00DD518A"/>
    <w:rsid w:val="00DD53AE"/>
    <w:rsid w:val="00DD54D8"/>
    <w:rsid w:val="00DD5741"/>
    <w:rsid w:val="00DD66FC"/>
    <w:rsid w:val="00DD7435"/>
    <w:rsid w:val="00DD75F7"/>
    <w:rsid w:val="00DD77F0"/>
    <w:rsid w:val="00DD7C30"/>
    <w:rsid w:val="00DD7F39"/>
    <w:rsid w:val="00DE0C9E"/>
    <w:rsid w:val="00DE1411"/>
    <w:rsid w:val="00DE1C24"/>
    <w:rsid w:val="00DE20CF"/>
    <w:rsid w:val="00DE2AF8"/>
    <w:rsid w:val="00DE34AB"/>
    <w:rsid w:val="00DE4355"/>
    <w:rsid w:val="00DE48FE"/>
    <w:rsid w:val="00DE491C"/>
    <w:rsid w:val="00DE53DA"/>
    <w:rsid w:val="00DE6722"/>
    <w:rsid w:val="00DE6969"/>
    <w:rsid w:val="00DE6FBE"/>
    <w:rsid w:val="00DE7581"/>
    <w:rsid w:val="00DE7E1F"/>
    <w:rsid w:val="00DE7FC2"/>
    <w:rsid w:val="00DF4639"/>
    <w:rsid w:val="00DF4DBC"/>
    <w:rsid w:val="00DF5D4F"/>
    <w:rsid w:val="00DF7CBC"/>
    <w:rsid w:val="00DF7D3D"/>
    <w:rsid w:val="00E033B0"/>
    <w:rsid w:val="00E03C81"/>
    <w:rsid w:val="00E042E5"/>
    <w:rsid w:val="00E05740"/>
    <w:rsid w:val="00E05A26"/>
    <w:rsid w:val="00E07001"/>
    <w:rsid w:val="00E07133"/>
    <w:rsid w:val="00E07964"/>
    <w:rsid w:val="00E07CF0"/>
    <w:rsid w:val="00E101AB"/>
    <w:rsid w:val="00E115CC"/>
    <w:rsid w:val="00E11B0F"/>
    <w:rsid w:val="00E13140"/>
    <w:rsid w:val="00E141BD"/>
    <w:rsid w:val="00E1424E"/>
    <w:rsid w:val="00E16007"/>
    <w:rsid w:val="00E168E1"/>
    <w:rsid w:val="00E1706A"/>
    <w:rsid w:val="00E174DB"/>
    <w:rsid w:val="00E17D0D"/>
    <w:rsid w:val="00E2003E"/>
    <w:rsid w:val="00E20B44"/>
    <w:rsid w:val="00E22455"/>
    <w:rsid w:val="00E2323F"/>
    <w:rsid w:val="00E2370B"/>
    <w:rsid w:val="00E24455"/>
    <w:rsid w:val="00E27049"/>
    <w:rsid w:val="00E271CB"/>
    <w:rsid w:val="00E279AD"/>
    <w:rsid w:val="00E30B99"/>
    <w:rsid w:val="00E3149E"/>
    <w:rsid w:val="00E314E3"/>
    <w:rsid w:val="00E3158B"/>
    <w:rsid w:val="00E31FA5"/>
    <w:rsid w:val="00E32011"/>
    <w:rsid w:val="00E32334"/>
    <w:rsid w:val="00E32DD1"/>
    <w:rsid w:val="00E33024"/>
    <w:rsid w:val="00E33604"/>
    <w:rsid w:val="00E354CE"/>
    <w:rsid w:val="00E369B9"/>
    <w:rsid w:val="00E4308A"/>
    <w:rsid w:val="00E45C31"/>
    <w:rsid w:val="00E46319"/>
    <w:rsid w:val="00E46853"/>
    <w:rsid w:val="00E475ED"/>
    <w:rsid w:val="00E5122E"/>
    <w:rsid w:val="00E51351"/>
    <w:rsid w:val="00E5141B"/>
    <w:rsid w:val="00E522E2"/>
    <w:rsid w:val="00E53618"/>
    <w:rsid w:val="00E55846"/>
    <w:rsid w:val="00E566DC"/>
    <w:rsid w:val="00E5704B"/>
    <w:rsid w:val="00E573BE"/>
    <w:rsid w:val="00E577EE"/>
    <w:rsid w:val="00E57850"/>
    <w:rsid w:val="00E60413"/>
    <w:rsid w:val="00E60AED"/>
    <w:rsid w:val="00E6135F"/>
    <w:rsid w:val="00E62CAB"/>
    <w:rsid w:val="00E62E8B"/>
    <w:rsid w:val="00E63467"/>
    <w:rsid w:val="00E63FBF"/>
    <w:rsid w:val="00E64A8E"/>
    <w:rsid w:val="00E64D89"/>
    <w:rsid w:val="00E656AD"/>
    <w:rsid w:val="00E70351"/>
    <w:rsid w:val="00E7053A"/>
    <w:rsid w:val="00E70678"/>
    <w:rsid w:val="00E72192"/>
    <w:rsid w:val="00E72566"/>
    <w:rsid w:val="00E72737"/>
    <w:rsid w:val="00E72BFD"/>
    <w:rsid w:val="00E74EF6"/>
    <w:rsid w:val="00E752BF"/>
    <w:rsid w:val="00E805C9"/>
    <w:rsid w:val="00E808B9"/>
    <w:rsid w:val="00E816F2"/>
    <w:rsid w:val="00E8225B"/>
    <w:rsid w:val="00E823A9"/>
    <w:rsid w:val="00E823B2"/>
    <w:rsid w:val="00E82582"/>
    <w:rsid w:val="00E82A97"/>
    <w:rsid w:val="00E82E21"/>
    <w:rsid w:val="00E83CCC"/>
    <w:rsid w:val="00E840A0"/>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04FE"/>
    <w:rsid w:val="00EB1195"/>
    <w:rsid w:val="00EB205D"/>
    <w:rsid w:val="00EB492D"/>
    <w:rsid w:val="00EB4BBE"/>
    <w:rsid w:val="00EB5A0F"/>
    <w:rsid w:val="00EB6372"/>
    <w:rsid w:val="00EB72F7"/>
    <w:rsid w:val="00EC1901"/>
    <w:rsid w:val="00EC23F2"/>
    <w:rsid w:val="00EC383C"/>
    <w:rsid w:val="00EC3ED0"/>
    <w:rsid w:val="00EC6DA5"/>
    <w:rsid w:val="00EC7527"/>
    <w:rsid w:val="00EC7ED2"/>
    <w:rsid w:val="00ED15E8"/>
    <w:rsid w:val="00ED2284"/>
    <w:rsid w:val="00ED3649"/>
    <w:rsid w:val="00ED3AA0"/>
    <w:rsid w:val="00ED3B80"/>
    <w:rsid w:val="00ED55B3"/>
    <w:rsid w:val="00ED58FE"/>
    <w:rsid w:val="00ED62FA"/>
    <w:rsid w:val="00ED650D"/>
    <w:rsid w:val="00ED65AF"/>
    <w:rsid w:val="00ED7093"/>
    <w:rsid w:val="00ED7AFD"/>
    <w:rsid w:val="00EE08AD"/>
    <w:rsid w:val="00EE0BCD"/>
    <w:rsid w:val="00EE0D02"/>
    <w:rsid w:val="00EE0D1A"/>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3AA"/>
    <w:rsid w:val="00F217AF"/>
    <w:rsid w:val="00F2314F"/>
    <w:rsid w:val="00F25CC7"/>
    <w:rsid w:val="00F26E82"/>
    <w:rsid w:val="00F30158"/>
    <w:rsid w:val="00F30187"/>
    <w:rsid w:val="00F31234"/>
    <w:rsid w:val="00F332DD"/>
    <w:rsid w:val="00F33ED9"/>
    <w:rsid w:val="00F34C47"/>
    <w:rsid w:val="00F34EED"/>
    <w:rsid w:val="00F3549A"/>
    <w:rsid w:val="00F35AE4"/>
    <w:rsid w:val="00F37FF1"/>
    <w:rsid w:val="00F40189"/>
    <w:rsid w:val="00F407B8"/>
    <w:rsid w:val="00F42D63"/>
    <w:rsid w:val="00F42EB9"/>
    <w:rsid w:val="00F44102"/>
    <w:rsid w:val="00F44E48"/>
    <w:rsid w:val="00F45CF5"/>
    <w:rsid w:val="00F461BB"/>
    <w:rsid w:val="00F468DA"/>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50CD"/>
    <w:rsid w:val="00F7514E"/>
    <w:rsid w:val="00F76678"/>
    <w:rsid w:val="00F80EBF"/>
    <w:rsid w:val="00F80F0F"/>
    <w:rsid w:val="00F812EE"/>
    <w:rsid w:val="00F81477"/>
    <w:rsid w:val="00F81C42"/>
    <w:rsid w:val="00F8294E"/>
    <w:rsid w:val="00F82A8C"/>
    <w:rsid w:val="00F8486F"/>
    <w:rsid w:val="00F84B0C"/>
    <w:rsid w:val="00F859CF"/>
    <w:rsid w:val="00F85C6F"/>
    <w:rsid w:val="00F86459"/>
    <w:rsid w:val="00F8677E"/>
    <w:rsid w:val="00F869AE"/>
    <w:rsid w:val="00F86BAC"/>
    <w:rsid w:val="00F86F27"/>
    <w:rsid w:val="00F9082C"/>
    <w:rsid w:val="00F90F21"/>
    <w:rsid w:val="00F912F8"/>
    <w:rsid w:val="00F91AC2"/>
    <w:rsid w:val="00F92E46"/>
    <w:rsid w:val="00F94B81"/>
    <w:rsid w:val="00F969C8"/>
    <w:rsid w:val="00F97745"/>
    <w:rsid w:val="00FA14C5"/>
    <w:rsid w:val="00FA2C0C"/>
    <w:rsid w:val="00FA3F74"/>
    <w:rsid w:val="00FA4212"/>
    <w:rsid w:val="00FA6B64"/>
    <w:rsid w:val="00FA712E"/>
    <w:rsid w:val="00FA78EC"/>
    <w:rsid w:val="00FB01F3"/>
    <w:rsid w:val="00FB0D97"/>
    <w:rsid w:val="00FB15F5"/>
    <w:rsid w:val="00FB1945"/>
    <w:rsid w:val="00FB19D8"/>
    <w:rsid w:val="00FB3A24"/>
    <w:rsid w:val="00FB4899"/>
    <w:rsid w:val="00FB56C6"/>
    <w:rsid w:val="00FB58E6"/>
    <w:rsid w:val="00FB65B1"/>
    <w:rsid w:val="00FB6696"/>
    <w:rsid w:val="00FB7584"/>
    <w:rsid w:val="00FB759B"/>
    <w:rsid w:val="00FB75A2"/>
    <w:rsid w:val="00FC143C"/>
    <w:rsid w:val="00FC2889"/>
    <w:rsid w:val="00FC28AB"/>
    <w:rsid w:val="00FC2C26"/>
    <w:rsid w:val="00FC5280"/>
    <w:rsid w:val="00FC52E1"/>
    <w:rsid w:val="00FC7A7B"/>
    <w:rsid w:val="00FD3FC4"/>
    <w:rsid w:val="00FD6494"/>
    <w:rsid w:val="00FD6BE6"/>
    <w:rsid w:val="00FE0721"/>
    <w:rsid w:val="00FE16CA"/>
    <w:rsid w:val="00FE214E"/>
    <w:rsid w:val="00FE24E3"/>
    <w:rsid w:val="00FE4384"/>
    <w:rsid w:val="00FE6221"/>
    <w:rsid w:val="00FE7103"/>
    <w:rsid w:val="00FF27FF"/>
    <w:rsid w:val="00FF325E"/>
    <w:rsid w:val="00FF3E77"/>
    <w:rsid w:val="00FF4B82"/>
    <w:rsid w:val="00FF4CEC"/>
    <w:rsid w:val="00FF55A4"/>
    <w:rsid w:val="00FF6FA3"/>
    <w:rsid w:val="00FF7B07"/>
    <w:rsid w:val="017B622A"/>
    <w:rsid w:val="05953C2D"/>
    <w:rsid w:val="1F583594"/>
    <w:rsid w:val="1F86D708"/>
    <w:rsid w:val="347B0839"/>
    <w:rsid w:val="44F2FBD6"/>
    <w:rsid w:val="5560C78E"/>
    <w:rsid w:val="64D601D3"/>
    <w:rsid w:val="66861EE1"/>
    <w:rsid w:val="76799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6D5374"/>
  <w15:docId w15:val="{095DE670-20CE-435C-A825-7943933D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7D53A5"/>
    <w:pPr>
      <w:keepNext/>
      <w:numPr>
        <w:numId w:val="3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481DCB"/>
    <w:pPr>
      <w:keepNext/>
      <w:spacing w:before="60" w:after="120"/>
      <w:ind w:firstLine="7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D42FDE"/>
    <w:p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2"/>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2"/>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2"/>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2"/>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2"/>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2"/>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1DCB"/>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7D53A5"/>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D42FDE"/>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286D6E"/>
    <w:pPr>
      <w:numPr>
        <w:numId w:val="1"/>
      </w:numPr>
      <w:autoSpaceDE w:val="0"/>
      <w:autoSpaceDN w:val="0"/>
      <w:adjustRightInd w:val="0"/>
      <w:spacing w:after="140"/>
      <w:ind w:left="0" w:firstLine="510"/>
      <w:textboxTightWrap w:val="none"/>
    </w:pPr>
    <w:rPr>
      <w:rFonts w:cs="FrutigerLTStd-Light"/>
      <w:szCs w:val="22"/>
    </w:rPr>
  </w:style>
  <w:style w:type="character" w:customStyle="1" w:styleId="BulletlistChar">
    <w:name w:val="Bullet list Char"/>
    <w:basedOn w:val="DefaultParagraphFont"/>
    <w:link w:val="Bulletlist"/>
    <w:rsid w:val="00286D6E"/>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semiHidden/>
    <w:unhideWhenUsed/>
    <w:rsid w:val="009D6C8C"/>
    <w:rPr>
      <w:sz w:val="16"/>
      <w:szCs w:val="16"/>
    </w:rPr>
  </w:style>
  <w:style w:type="paragraph" w:styleId="CommentText">
    <w:name w:val="annotation text"/>
    <w:basedOn w:val="Normal"/>
    <w:link w:val="CommentTextChar"/>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 w:type="character" w:customStyle="1" w:styleId="normaltextrun">
    <w:name w:val="normaltextrun"/>
    <w:basedOn w:val="DefaultParagraphFont"/>
    <w:rsid w:val="002A0CF8"/>
  </w:style>
  <w:style w:type="character" w:customStyle="1" w:styleId="eop">
    <w:name w:val="eop"/>
    <w:basedOn w:val="DefaultParagraphFont"/>
    <w:rsid w:val="002A0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71460923">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02876185">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493449895">
      <w:bodyDiv w:val="1"/>
      <w:marLeft w:val="0"/>
      <w:marRight w:val="0"/>
      <w:marTop w:val="0"/>
      <w:marBottom w:val="0"/>
      <w:divBdr>
        <w:top w:val="none" w:sz="0" w:space="0" w:color="auto"/>
        <w:left w:val="none" w:sz="0" w:space="0" w:color="auto"/>
        <w:bottom w:val="none" w:sz="0" w:space="0" w:color="auto"/>
        <w:right w:val="none" w:sz="0" w:space="0" w:color="auto"/>
      </w:divBdr>
    </w:div>
    <w:div w:id="526986589">
      <w:bodyDiv w:val="1"/>
      <w:marLeft w:val="0"/>
      <w:marRight w:val="0"/>
      <w:marTop w:val="0"/>
      <w:marBottom w:val="0"/>
      <w:divBdr>
        <w:top w:val="none" w:sz="0" w:space="0" w:color="auto"/>
        <w:left w:val="none" w:sz="0" w:space="0" w:color="auto"/>
        <w:bottom w:val="none" w:sz="0" w:space="0" w:color="auto"/>
        <w:right w:val="none" w:sz="0" w:space="0" w:color="auto"/>
      </w:divBdr>
      <w:divsChild>
        <w:div w:id="627783938">
          <w:marLeft w:val="0"/>
          <w:marRight w:val="0"/>
          <w:marTop w:val="0"/>
          <w:marBottom w:val="0"/>
          <w:divBdr>
            <w:top w:val="none" w:sz="0" w:space="0" w:color="auto"/>
            <w:left w:val="none" w:sz="0" w:space="0" w:color="auto"/>
            <w:bottom w:val="none" w:sz="0" w:space="0" w:color="auto"/>
            <w:right w:val="none" w:sz="0" w:space="0" w:color="auto"/>
          </w:divBdr>
          <w:divsChild>
            <w:div w:id="527646779">
              <w:marLeft w:val="0"/>
              <w:marRight w:val="0"/>
              <w:marTop w:val="0"/>
              <w:marBottom w:val="0"/>
              <w:divBdr>
                <w:top w:val="none" w:sz="0" w:space="0" w:color="auto"/>
                <w:left w:val="none" w:sz="0" w:space="0" w:color="auto"/>
                <w:bottom w:val="none" w:sz="0" w:space="0" w:color="auto"/>
                <w:right w:val="none" w:sz="0" w:space="0" w:color="auto"/>
              </w:divBdr>
              <w:divsChild>
                <w:div w:id="390886549">
                  <w:marLeft w:val="0"/>
                  <w:marRight w:val="0"/>
                  <w:marTop w:val="0"/>
                  <w:marBottom w:val="0"/>
                  <w:divBdr>
                    <w:top w:val="none" w:sz="0" w:space="0" w:color="auto"/>
                    <w:left w:val="none" w:sz="0" w:space="0" w:color="auto"/>
                    <w:bottom w:val="none" w:sz="0" w:space="0" w:color="auto"/>
                    <w:right w:val="none" w:sz="0" w:space="0" w:color="auto"/>
                  </w:divBdr>
                  <w:divsChild>
                    <w:div w:id="1664773492">
                      <w:marLeft w:val="0"/>
                      <w:marRight w:val="0"/>
                      <w:marTop w:val="0"/>
                      <w:marBottom w:val="0"/>
                      <w:divBdr>
                        <w:top w:val="none" w:sz="0" w:space="0" w:color="auto"/>
                        <w:left w:val="none" w:sz="0" w:space="0" w:color="auto"/>
                        <w:bottom w:val="none" w:sz="0" w:space="0" w:color="auto"/>
                        <w:right w:val="none" w:sz="0" w:space="0" w:color="auto"/>
                      </w:divBdr>
                      <w:divsChild>
                        <w:div w:id="44186077">
                          <w:marLeft w:val="0"/>
                          <w:marRight w:val="0"/>
                          <w:marTop w:val="0"/>
                          <w:marBottom w:val="0"/>
                          <w:divBdr>
                            <w:top w:val="none" w:sz="0" w:space="0" w:color="auto"/>
                            <w:left w:val="none" w:sz="0" w:space="0" w:color="auto"/>
                            <w:bottom w:val="none" w:sz="0" w:space="0" w:color="auto"/>
                            <w:right w:val="none" w:sz="0" w:space="0" w:color="auto"/>
                          </w:divBdr>
                          <w:divsChild>
                            <w:div w:id="633876623">
                              <w:marLeft w:val="0"/>
                              <w:marRight w:val="0"/>
                              <w:marTop w:val="0"/>
                              <w:marBottom w:val="0"/>
                              <w:divBdr>
                                <w:top w:val="none" w:sz="0" w:space="0" w:color="auto"/>
                                <w:left w:val="none" w:sz="0" w:space="0" w:color="auto"/>
                                <w:bottom w:val="none" w:sz="0" w:space="0" w:color="auto"/>
                                <w:right w:val="none" w:sz="0" w:space="0" w:color="auto"/>
                              </w:divBdr>
                              <w:divsChild>
                                <w:div w:id="1134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637870">
      <w:bodyDiv w:val="1"/>
      <w:marLeft w:val="0"/>
      <w:marRight w:val="0"/>
      <w:marTop w:val="0"/>
      <w:marBottom w:val="0"/>
      <w:divBdr>
        <w:top w:val="none" w:sz="0" w:space="0" w:color="auto"/>
        <w:left w:val="none" w:sz="0" w:space="0" w:color="auto"/>
        <w:bottom w:val="none" w:sz="0" w:space="0" w:color="auto"/>
        <w:right w:val="none" w:sz="0" w:space="0" w:color="auto"/>
      </w:divBdr>
    </w:div>
    <w:div w:id="653216093">
      <w:bodyDiv w:val="1"/>
      <w:marLeft w:val="0"/>
      <w:marRight w:val="0"/>
      <w:marTop w:val="0"/>
      <w:marBottom w:val="0"/>
      <w:divBdr>
        <w:top w:val="none" w:sz="0" w:space="0" w:color="auto"/>
        <w:left w:val="none" w:sz="0" w:space="0" w:color="auto"/>
        <w:bottom w:val="none" w:sz="0" w:space="0" w:color="auto"/>
        <w:right w:val="none" w:sz="0" w:space="0" w:color="auto"/>
      </w:divBdr>
      <w:divsChild>
        <w:div w:id="1078095457">
          <w:marLeft w:val="0"/>
          <w:marRight w:val="0"/>
          <w:marTop w:val="0"/>
          <w:marBottom w:val="0"/>
          <w:divBdr>
            <w:top w:val="none" w:sz="0" w:space="0" w:color="auto"/>
            <w:left w:val="none" w:sz="0" w:space="0" w:color="auto"/>
            <w:bottom w:val="none" w:sz="0" w:space="0" w:color="auto"/>
            <w:right w:val="none" w:sz="0" w:space="0" w:color="auto"/>
          </w:divBdr>
        </w:div>
      </w:divsChild>
    </w:div>
    <w:div w:id="827596532">
      <w:bodyDiv w:val="1"/>
      <w:marLeft w:val="0"/>
      <w:marRight w:val="0"/>
      <w:marTop w:val="0"/>
      <w:marBottom w:val="0"/>
      <w:divBdr>
        <w:top w:val="none" w:sz="0" w:space="0" w:color="auto"/>
        <w:left w:val="none" w:sz="0" w:space="0" w:color="auto"/>
        <w:bottom w:val="none" w:sz="0" w:space="0" w:color="auto"/>
        <w:right w:val="none" w:sz="0" w:space="0" w:color="auto"/>
      </w:divBdr>
    </w:div>
    <w:div w:id="844326550">
      <w:bodyDiv w:val="1"/>
      <w:marLeft w:val="0"/>
      <w:marRight w:val="0"/>
      <w:marTop w:val="0"/>
      <w:marBottom w:val="0"/>
      <w:divBdr>
        <w:top w:val="none" w:sz="0" w:space="0" w:color="auto"/>
        <w:left w:val="none" w:sz="0" w:space="0" w:color="auto"/>
        <w:bottom w:val="none" w:sz="0" w:space="0" w:color="auto"/>
        <w:right w:val="none" w:sz="0" w:space="0" w:color="auto"/>
      </w:divBdr>
    </w:div>
    <w:div w:id="864250108">
      <w:bodyDiv w:val="1"/>
      <w:marLeft w:val="0"/>
      <w:marRight w:val="0"/>
      <w:marTop w:val="0"/>
      <w:marBottom w:val="0"/>
      <w:divBdr>
        <w:top w:val="none" w:sz="0" w:space="0" w:color="auto"/>
        <w:left w:val="none" w:sz="0" w:space="0" w:color="auto"/>
        <w:bottom w:val="none" w:sz="0" w:space="0" w:color="auto"/>
        <w:right w:val="none" w:sz="0" w:space="0" w:color="auto"/>
      </w:divBdr>
    </w:div>
    <w:div w:id="942342752">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034963603">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246114487">
      <w:bodyDiv w:val="1"/>
      <w:marLeft w:val="0"/>
      <w:marRight w:val="0"/>
      <w:marTop w:val="0"/>
      <w:marBottom w:val="0"/>
      <w:divBdr>
        <w:top w:val="none" w:sz="0" w:space="0" w:color="auto"/>
        <w:left w:val="none" w:sz="0" w:space="0" w:color="auto"/>
        <w:bottom w:val="none" w:sz="0" w:space="0" w:color="auto"/>
        <w:right w:val="none" w:sz="0" w:space="0" w:color="auto"/>
      </w:divBdr>
    </w:div>
    <w:div w:id="1272665056">
      <w:bodyDiv w:val="1"/>
      <w:marLeft w:val="0"/>
      <w:marRight w:val="0"/>
      <w:marTop w:val="0"/>
      <w:marBottom w:val="0"/>
      <w:divBdr>
        <w:top w:val="none" w:sz="0" w:space="0" w:color="auto"/>
        <w:left w:val="none" w:sz="0" w:space="0" w:color="auto"/>
        <w:bottom w:val="none" w:sz="0" w:space="0" w:color="auto"/>
        <w:right w:val="none" w:sz="0" w:space="0" w:color="auto"/>
      </w:divBdr>
      <w:divsChild>
        <w:div w:id="2078354370">
          <w:marLeft w:val="0"/>
          <w:marRight w:val="0"/>
          <w:marTop w:val="0"/>
          <w:marBottom w:val="0"/>
          <w:divBdr>
            <w:top w:val="none" w:sz="0" w:space="0" w:color="auto"/>
            <w:left w:val="none" w:sz="0" w:space="0" w:color="auto"/>
            <w:bottom w:val="none" w:sz="0" w:space="0" w:color="auto"/>
            <w:right w:val="none" w:sz="0" w:space="0" w:color="auto"/>
          </w:divBdr>
        </w:div>
      </w:divsChild>
    </w:div>
    <w:div w:id="1348167476">
      <w:bodyDiv w:val="1"/>
      <w:marLeft w:val="0"/>
      <w:marRight w:val="0"/>
      <w:marTop w:val="0"/>
      <w:marBottom w:val="0"/>
      <w:divBdr>
        <w:top w:val="none" w:sz="0" w:space="0" w:color="auto"/>
        <w:left w:val="none" w:sz="0" w:space="0" w:color="auto"/>
        <w:bottom w:val="none" w:sz="0" w:space="0" w:color="auto"/>
        <w:right w:val="none" w:sz="0" w:space="0" w:color="auto"/>
      </w:divBdr>
    </w:div>
    <w:div w:id="1354455021">
      <w:bodyDiv w:val="1"/>
      <w:marLeft w:val="0"/>
      <w:marRight w:val="0"/>
      <w:marTop w:val="0"/>
      <w:marBottom w:val="0"/>
      <w:divBdr>
        <w:top w:val="none" w:sz="0" w:space="0" w:color="auto"/>
        <w:left w:val="none" w:sz="0" w:space="0" w:color="auto"/>
        <w:bottom w:val="none" w:sz="0" w:space="0" w:color="auto"/>
        <w:right w:val="none" w:sz="0" w:space="0" w:color="auto"/>
      </w:divBdr>
    </w:div>
    <w:div w:id="1414274570">
      <w:bodyDiv w:val="1"/>
      <w:marLeft w:val="0"/>
      <w:marRight w:val="0"/>
      <w:marTop w:val="0"/>
      <w:marBottom w:val="0"/>
      <w:divBdr>
        <w:top w:val="none" w:sz="0" w:space="0" w:color="auto"/>
        <w:left w:val="none" w:sz="0" w:space="0" w:color="auto"/>
        <w:bottom w:val="none" w:sz="0" w:space="0" w:color="auto"/>
        <w:right w:val="none" w:sz="0" w:space="0" w:color="auto"/>
      </w:divBdr>
    </w:div>
    <w:div w:id="1511600636">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 w:id="2130737187">
      <w:bodyDiv w:val="1"/>
      <w:marLeft w:val="0"/>
      <w:marRight w:val="0"/>
      <w:marTop w:val="0"/>
      <w:marBottom w:val="0"/>
      <w:divBdr>
        <w:top w:val="none" w:sz="0" w:space="0" w:color="auto"/>
        <w:left w:val="none" w:sz="0" w:space="0" w:color="auto"/>
        <w:bottom w:val="none" w:sz="0" w:space="0" w:color="auto"/>
        <w:right w:val="none" w:sz="0" w:space="0" w:color="auto"/>
      </w:divBdr>
      <w:divsChild>
        <w:div w:id="116431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nhs.uk/apis/ems-beta/" TargetMode="External"/><Relationship Id="rId21" Type="http://schemas.openxmlformats.org/officeDocument/2006/relationships/package" Target="embeddings/Microsoft_Visio_Drawing.vsdx"/><Relationship Id="rId42" Type="http://schemas.openxmlformats.org/officeDocument/2006/relationships/image" Target="media/image9.emf"/><Relationship Id="rId47" Type="http://schemas.openxmlformats.org/officeDocument/2006/relationships/hyperlink" Target="mailto:platforms.supportdesk@nhs.net" TargetMode="External"/><Relationship Id="rId63" Type="http://schemas.openxmlformats.org/officeDocument/2006/relationships/hyperlink" Target="https://nww.serviceportal.digital.nhs.uk/CherwellPortal/NHSD" TargetMode="External"/><Relationship Id="rId68" Type="http://schemas.openxmlformats.org/officeDocument/2006/relationships/hyperlink" Target="https://developer.nhs.uk/apis/ems-beta/controller_catalogue.html"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eveloper.nhs.uk/apis/ems-beta/index.html" TargetMode="External"/><Relationship Id="rId11" Type="http://schemas.openxmlformats.org/officeDocument/2006/relationships/endnotes" Target="endnotes.xml"/><Relationship Id="rId24" Type="http://schemas.openxmlformats.org/officeDocument/2006/relationships/hyperlink" Target="https://developer.nhs.uk/apis/spine-core/smartcards.html" TargetMode="External"/><Relationship Id="rId32" Type="http://schemas.openxmlformats.org/officeDocument/2006/relationships/image" Target="media/image6.png"/><Relationship Id="rId37" Type="http://schemas.openxmlformats.org/officeDocument/2006/relationships/hyperlink" Target="https://developer.nhs.uk/apis/ems-beta/overview_msg_architecture.html" TargetMode="External"/><Relationship Id="rId40" Type="http://schemas.openxmlformats.org/officeDocument/2006/relationships/package" Target="embeddings/Microsoft_Visio_Drawing1.vsdx"/><Relationship Id="rId45" Type="http://schemas.openxmlformats.org/officeDocument/2006/relationships/hyperlink" Target="mailto:nrlnems.ls@nhs.net" TargetMode="External"/><Relationship Id="rId53" Type="http://schemas.openxmlformats.org/officeDocument/2006/relationships/hyperlink" Target="https://digital.nhs.uk/services/message-exchange-for-social-care-and-health-mesh/messaging-exchange-for-social-care-and-health-apply-for-a-mailbox" TargetMode="External"/><Relationship Id="rId58" Type="http://schemas.microsoft.com/office/2011/relationships/commentsExtended" Target="commentsExtended.xml"/><Relationship Id="rId66" Type="http://schemas.openxmlformats.org/officeDocument/2006/relationships/hyperlink" Target="mailto:platforms.supportdesk@nhs.net"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11.emf"/><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yperlink" Target="https://digital.nhs.uk/services/demographics" TargetMode="External"/><Relationship Id="rId27" Type="http://schemas.openxmlformats.org/officeDocument/2006/relationships/hyperlink" Target="https://developer.nhs.uk/apis/ems-beta/overview_msg_architecture_feedback.html" TargetMode="External"/><Relationship Id="rId30" Type="http://schemas.openxmlformats.org/officeDocument/2006/relationships/hyperlink" Target="https://developer.nhs.uk/apis/ems-beta/overview_supported_events.html" TargetMode="External"/><Relationship Id="rId35" Type="http://schemas.openxmlformats.org/officeDocument/2006/relationships/hyperlink" Target="https://developer.nhs.uk/apis/ems-beta/explore_subscriptions.html" TargetMode="External"/><Relationship Id="rId43" Type="http://schemas.openxmlformats.org/officeDocument/2006/relationships/package" Target="embeddings/Microsoft_Visio_Drawing2.vsdx"/><Relationship Id="rId48" Type="http://schemas.openxmlformats.org/officeDocument/2006/relationships/hyperlink" Target="https://digital.nhs.uk/forms/manufacturer-product-version-registration-request" TargetMode="External"/><Relationship Id="rId56" Type="http://schemas.openxmlformats.org/officeDocument/2006/relationships/hyperlink" Target="mailto:nrlnems@nhs.net" TargetMode="External"/><Relationship Id="rId64" Type="http://schemas.openxmlformats.org/officeDocument/2006/relationships/image" Target="media/image12.emf"/><Relationship Id="rId69" Type="http://schemas.openxmlformats.org/officeDocument/2006/relationships/hyperlink" Target="mailto:nrlnems.ls@nhs.net" TargetMode="External"/><Relationship Id="rId8" Type="http://schemas.openxmlformats.org/officeDocument/2006/relationships/settings" Target="settings.xml"/><Relationship Id="rId51" Type="http://schemas.openxmlformats.org/officeDocument/2006/relationships/hyperlink" Target="https://msg.int.spine2.ncrs.nhs.uk/STU3/Subscription" TargetMode="External"/><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www.dsptoolkit.nhs.uk" TargetMode="External"/><Relationship Id="rId33" Type="http://schemas.openxmlformats.org/officeDocument/2006/relationships/image" Target="media/image7.png"/><Relationship Id="rId38" Type="http://schemas.openxmlformats.org/officeDocument/2006/relationships/hyperlink" Target="https://developer.nhs.uk/apis/ems-beta/explore_subscriptions.html" TargetMode="External"/><Relationship Id="rId46" Type="http://schemas.openxmlformats.org/officeDocument/2006/relationships/hyperlink" Target="https://digital.nhs.uk/services/path-to-live-environments/integration-environment" TargetMode="External"/><Relationship Id="rId59" Type="http://schemas.microsoft.com/office/2016/09/relationships/commentsIds" Target="commentsIds.xml"/><Relationship Id="rId67" Type="http://schemas.openxmlformats.org/officeDocument/2006/relationships/hyperlink" Target="https://developer.nhs.uk/apis/ems-beta/" TargetMode="External"/><Relationship Id="rId20" Type="http://schemas.openxmlformats.org/officeDocument/2006/relationships/image" Target="media/image5.emf"/><Relationship Id="rId41" Type="http://schemas.openxmlformats.org/officeDocument/2006/relationships/hyperlink" Target="mailto:nrlnems@nhs.net" TargetMode="External"/><Relationship Id="rId54" Type="http://schemas.openxmlformats.org/officeDocument/2006/relationships/hyperlink" Target="https://digital.nhs.uk/services/message-exchange-for-social-care-and-health-mesh/messaging-exchange-for-social-care-and-health-apply-for-a-mailbox" TargetMode="External"/><Relationship Id="rId62" Type="http://schemas.openxmlformats.org/officeDocument/2006/relationships/hyperlink" Target="https://hscic365.sharepoint.com/sites/IP/National%20Record%20Locator%20Phase%202/Requirements/Processes%20and%20Guidance/ssd.nationalservicedesk@nhs.net"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odsportal.digital.nhs.uk/" TargetMode="External"/><Relationship Id="rId28" Type="http://schemas.openxmlformats.org/officeDocument/2006/relationships/hyperlink" Target="https://developer.nhs.uk/apis/ems-beta/overview_msg_architecture_sequencing.html" TargetMode="External"/><Relationship Id="rId36" Type="http://schemas.openxmlformats.org/officeDocument/2006/relationships/hyperlink" Target="https://developer.nhs.uk/apis/ems-beta/explore_subscriptions.html" TargetMode="External"/><Relationship Id="rId49" Type="http://schemas.openxmlformats.org/officeDocument/2006/relationships/hyperlink" Target="https://digital.nhs.uk/forms/combined-endpoint-and-service-registration-request" TargetMode="External"/><Relationship Id="rId57" Type="http://schemas.openxmlformats.org/officeDocument/2006/relationships/comments" Target="comments.xml"/><Relationship Id="rId10" Type="http://schemas.openxmlformats.org/officeDocument/2006/relationships/footnotes" Target="footnotes.xml"/><Relationship Id="rId31" Type="http://schemas.openxmlformats.org/officeDocument/2006/relationships/hyperlink" Target="https://developer.nhs.uk/apis/ems-beta/overview_supported_events.html" TargetMode="External"/><Relationship Id="rId44" Type="http://schemas.openxmlformats.org/officeDocument/2006/relationships/hyperlink" Target="mailto:nrlnems@nhs.net" TargetMode="External"/><Relationship Id="rId52" Type="http://schemas.openxmlformats.org/officeDocument/2006/relationships/hyperlink" Target="https://msg.int.spine2.ncrs.nhs.uk/STU3/Events/1/$process-message" TargetMode="External"/><Relationship Id="rId60" Type="http://schemas.microsoft.com/office/2018/08/relationships/commentsExtensible" Target="commentsExtensible.xml"/><Relationship Id="rId65" Type="http://schemas.openxmlformats.org/officeDocument/2006/relationships/oleObject" Target="embeddings/oleObject1.bin"/><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developer.nhs.uk/apis/ems-beta/" TargetMode="External"/><Relationship Id="rId39" Type="http://schemas.openxmlformats.org/officeDocument/2006/relationships/image" Target="media/image8.emf"/><Relationship Id="rId34" Type="http://schemas.openxmlformats.org/officeDocument/2006/relationships/hyperlink" Target="https://developer.nhs.uk/apis/ems-beta/explore_subscriptions.html" TargetMode="External"/><Relationship Id="rId50" Type="http://schemas.openxmlformats.org/officeDocument/2006/relationships/hyperlink" Target="https://digital.nhs.uk/forms/dns-request-form-for-path-to-live-environments" TargetMode="External"/><Relationship Id="rId55" Type="http://schemas.openxmlformats.org/officeDocument/2006/relationships/image" Target="media/image10.png"/><Relationship Id="rId7" Type="http://schemas.openxmlformats.org/officeDocument/2006/relationships/styles" Target="styles.xml"/><Relationship Id="rId7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D3A1B"/>
    <w:rsid w:val="000D6EE2"/>
    <w:rsid w:val="000E37EC"/>
    <w:rsid w:val="00137129"/>
    <w:rsid w:val="00140880"/>
    <w:rsid w:val="00152B56"/>
    <w:rsid w:val="00172FBC"/>
    <w:rsid w:val="001C6FCD"/>
    <w:rsid w:val="001D2DC8"/>
    <w:rsid w:val="001D303D"/>
    <w:rsid w:val="001F3C9F"/>
    <w:rsid w:val="00215F1C"/>
    <w:rsid w:val="00222379"/>
    <w:rsid w:val="00231625"/>
    <w:rsid w:val="00247786"/>
    <w:rsid w:val="002574D6"/>
    <w:rsid w:val="002733C7"/>
    <w:rsid w:val="00287605"/>
    <w:rsid w:val="002C2323"/>
    <w:rsid w:val="002F5CC7"/>
    <w:rsid w:val="00311761"/>
    <w:rsid w:val="0031481A"/>
    <w:rsid w:val="003865BE"/>
    <w:rsid w:val="003C4154"/>
    <w:rsid w:val="003E4905"/>
    <w:rsid w:val="00407588"/>
    <w:rsid w:val="004315EF"/>
    <w:rsid w:val="00476DC2"/>
    <w:rsid w:val="004F790F"/>
    <w:rsid w:val="00506A34"/>
    <w:rsid w:val="0052476A"/>
    <w:rsid w:val="00534BF5"/>
    <w:rsid w:val="00562BA2"/>
    <w:rsid w:val="00565A59"/>
    <w:rsid w:val="005B0133"/>
    <w:rsid w:val="005B1A25"/>
    <w:rsid w:val="005F7B94"/>
    <w:rsid w:val="00623C32"/>
    <w:rsid w:val="00712480"/>
    <w:rsid w:val="00747548"/>
    <w:rsid w:val="00765B38"/>
    <w:rsid w:val="007A7FD5"/>
    <w:rsid w:val="007B7447"/>
    <w:rsid w:val="00807EB7"/>
    <w:rsid w:val="0087303B"/>
    <w:rsid w:val="00890805"/>
    <w:rsid w:val="008C5F31"/>
    <w:rsid w:val="00922946"/>
    <w:rsid w:val="0093456B"/>
    <w:rsid w:val="00940385"/>
    <w:rsid w:val="009414AF"/>
    <w:rsid w:val="0094735F"/>
    <w:rsid w:val="00954DD3"/>
    <w:rsid w:val="00960326"/>
    <w:rsid w:val="009764C1"/>
    <w:rsid w:val="00977D12"/>
    <w:rsid w:val="00AA0EA0"/>
    <w:rsid w:val="00AC7CF6"/>
    <w:rsid w:val="00AD00E9"/>
    <w:rsid w:val="00AD2CEA"/>
    <w:rsid w:val="00AD5EF5"/>
    <w:rsid w:val="00AE477F"/>
    <w:rsid w:val="00B95575"/>
    <w:rsid w:val="00BC34F1"/>
    <w:rsid w:val="00BC7D89"/>
    <w:rsid w:val="00BF6B61"/>
    <w:rsid w:val="00C101D8"/>
    <w:rsid w:val="00C66348"/>
    <w:rsid w:val="00C71148"/>
    <w:rsid w:val="00C733BF"/>
    <w:rsid w:val="00CB7E58"/>
    <w:rsid w:val="00CD4C01"/>
    <w:rsid w:val="00CF3BD5"/>
    <w:rsid w:val="00D24937"/>
    <w:rsid w:val="00D64163"/>
    <w:rsid w:val="00D7239B"/>
    <w:rsid w:val="00D94F62"/>
    <w:rsid w:val="00DB1926"/>
    <w:rsid w:val="00DB2AC9"/>
    <w:rsid w:val="00DD6CFC"/>
    <w:rsid w:val="00DF30D7"/>
    <w:rsid w:val="00E11630"/>
    <w:rsid w:val="00E36DB7"/>
    <w:rsid w:val="00E47A1C"/>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8c20de49-1efd-4a05-884d-1f5e90a3c378">
      <UserInfo>
        <DisplayName>Jarvis Dave</DisplayName>
        <AccountId>338</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11" ma:contentTypeDescription="Create a new document." ma:contentTypeScope="" ma:versionID="98e8dd58b98d45dbf4a23dda2c93ed34">
  <xsd:schema xmlns:xsd="http://www.w3.org/2001/XMLSchema" xmlns:xs="http://www.w3.org/2001/XMLSchema" xmlns:p="http://schemas.microsoft.com/office/2006/metadata/properties" xmlns:ns2="03b27da9-4edd-4e10-a435-c02dc466f9b1" xmlns:ns3="8c20de49-1efd-4a05-884d-1f5e90a3c378" targetNamespace="http://schemas.microsoft.com/office/2006/metadata/properties" ma:root="true" ma:fieldsID="4182ee32f00b6de912eafad0a47c64db" ns2:_="" ns3:_="">
    <xsd:import namespace="03b27da9-4edd-4e10-a435-c02dc466f9b1"/>
    <xsd:import namespace="8c20de49-1efd-4a05-884d-1f5e90a3c3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20de49-1efd-4a05-884d-1f5e90a3c37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18218F-AB00-4272-A716-DA4688C85ECA}">
  <ds:schemaRefs>
    <ds:schemaRef ds:uri="http://schemas.microsoft.com/office/2006/documentManagement/types"/>
    <ds:schemaRef ds:uri="http://purl.org/dc/elements/1.1/"/>
    <ds:schemaRef ds:uri="http://www.w3.org/XML/1998/namespace"/>
    <ds:schemaRef ds:uri="http://purl.org/dc/dcmitype/"/>
    <ds:schemaRef ds:uri="03b27da9-4edd-4e10-a435-c02dc466f9b1"/>
    <ds:schemaRef ds:uri="8c20de49-1efd-4a05-884d-1f5e90a3c378"/>
    <ds:schemaRef ds:uri="http://schemas.openxmlformats.org/package/2006/metadata/core-properties"/>
    <ds:schemaRef ds:uri="http://schemas.microsoft.com/office/infopath/2007/PartnerControl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1146E66D-7D50-415F-80DB-FF1855C67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8c20de49-1efd-4a05-884d-1f5e90a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customXml/itemProps5.xml><?xml version="1.0" encoding="utf-8"?>
<ds:datastoreItem xmlns:ds="http://schemas.openxmlformats.org/officeDocument/2006/customXml" ds:itemID="{BD2161B6-D9A2-4285-B5A1-A504549C80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6790</Words>
  <Characters>38706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National Event Management Service (NEMS) Onboarding Guide</vt:lpstr>
    </vt:vector>
  </TitlesOfParts>
  <Manager>Jonathan Caplin</Manager>
  <Company>Health &amp; Social Care Information Centre</Company>
  <LinksUpToDate>false</LinksUpToDate>
  <CharactersWithSpaces>45406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rebecca.thirsk@nhs.net;james.lane3@nhs.net;james.cox2@nhs.net;andrew.quinn3@nhs.net</dc:creator>
  <cp:keywords/>
  <cp:lastModifiedBy>Harry Plummer</cp:lastModifiedBy>
  <cp:revision>2</cp:revision>
  <cp:lastPrinted>2019-04-09T06:11:00Z</cp:lastPrinted>
  <dcterms:created xsi:type="dcterms:W3CDTF">2021-07-26T10:43:00Z</dcterms:created>
  <dcterms:modified xsi:type="dcterms:W3CDTF">2021-07-26T10:43:00Z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