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4"/>
        <w:gridCol w:w="3028"/>
      </w:tblGrid>
      <w:tr w:rsidR="00000000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000000" w:rsidRDefault="00000000">
            <w:pPr>
              <w:rPr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Hervorhebung"/>
                <w:rFonts w:eastAsia="Times New Roman"/>
              </w:rPr>
              <w:t>Dependent variable: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as.numeric(Arbeitslosenquote)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as.numeric(Ausländeranteil)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0.224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(0.063)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as.numeric(DurchschnittlEinwohnerzahlje)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(0.355)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as.numeric(DurchschnittlHaushaltsgröße)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-1.119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(1.726)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factor(stadtbezirk_neu)2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-0.328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(0.623)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factor(stadtbezirk_neu)3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-0.807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(0.810)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factor(stadtbezirk_neu)4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-1.341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(0.661)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factor(stadtbezirk_neu)5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-1.384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(0.567)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4.369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(4.225)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0.760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0.888 (df = 12)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9.603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7; 12)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Hervorhebung"/>
                <w:rFonts w:eastAsia="Times New Roman"/>
              </w:rPr>
              <w:t>Note: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:rsidR="001B47D8" w:rsidRDefault="001B47D8">
      <w:pPr>
        <w:rPr>
          <w:rFonts w:eastAsia="Times New Roman"/>
        </w:rPr>
      </w:pPr>
    </w:p>
    <w:sectPr w:rsidR="001B47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0C"/>
    <w:rsid w:val="00194B0C"/>
    <w:rsid w:val="001B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C013D4E5-0D94-F940-B246-379F2BFE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styleId="Hervorhebung">
    <w:name w:val="Emphasis"/>
    <w:basedOn w:val="Absatz-Standardschriftar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2024-08-20T14:39:00Z</dcterms:created>
  <dcterms:modified xsi:type="dcterms:W3CDTF">2024-08-20T14:39:00Z</dcterms:modified>
</cp:coreProperties>
</file>