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sdt>
      <w:sdtPr>
        <w:alias w:val="Title"/>
        <w:tag w:val=""/>
        <w:id w:val="-1461955582"/>
        <w:placeholder>
          <w:docPart w:val="9AFE2D65820D454CBEBC4A93EE98943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Pr="00337680" w:rsidR="00E5178D" w:rsidP="004D5B21" w:rsidRDefault="00EB6B6A" w14:paraId="69746678" w14:textId="31B7E2F0">
          <w:pPr>
            <w:pStyle w:val="TitleCover"/>
          </w:pPr>
          <w:r>
            <w:t>SB DCO Transition to Operations</w:t>
          </w:r>
        </w:p>
      </w:sdtContent>
    </w:sdt>
    <w:p w:rsidRPr="0010415B" w:rsidR="00793F43" w:rsidP="0010415B" w:rsidRDefault="005C486C" w14:paraId="318C03A7" w14:textId="06318A61">
      <w:pPr>
        <w:pStyle w:val="Heading1"/>
      </w:pPr>
      <w:bookmarkStart w:name="_Toc71102533" w:id="0"/>
      <w:r>
        <w:t>Digital Client Onboarding</w:t>
      </w:r>
      <w:r w:rsidR="006611CE">
        <w:t xml:space="preserve"> (DCO)</w:t>
      </w:r>
      <w:r w:rsidR="004E1961">
        <w:t xml:space="preserve"> </w:t>
      </w:r>
      <w:r w:rsidR="00FD5529">
        <w:t>–</w:t>
      </w:r>
      <w:r w:rsidR="004E1961">
        <w:t xml:space="preserve"> </w:t>
      </w:r>
      <w:r w:rsidR="00FD5529">
        <w:t>Small Business</w:t>
      </w:r>
      <w:bookmarkEnd w:id="0"/>
    </w:p>
    <w:p w:rsidRPr="00CA1329" w:rsidR="00793F43" w:rsidP="0010415B" w:rsidRDefault="005C486C" w14:paraId="18A9EF04" w14:textId="0E4E29FC">
      <w:pPr>
        <w:pStyle w:val="Sub-subtitlingCover"/>
      </w:pPr>
      <w:r>
        <w:t>Digital Program</w:t>
      </w:r>
    </w:p>
    <w:p w:rsidR="00396719" w:rsidP="0010415B" w:rsidRDefault="00396719" w14:paraId="4A431BF5" w14:textId="3BC5CBD4">
      <w:pPr>
        <w:pStyle w:val="Sub-subtitlingCover"/>
      </w:pPr>
    </w:p>
    <w:p w:rsidR="008C25D3" w:rsidP="0010415B" w:rsidRDefault="008C25D3" w14:paraId="671F1322" w14:textId="77777777">
      <w:pPr>
        <w:pStyle w:val="Sub-subtitlingCover"/>
      </w:pPr>
    </w:p>
    <w:p w:rsidR="008C25D3" w:rsidP="0010415B" w:rsidRDefault="008C25D3" w14:paraId="30C3D508" w14:textId="77777777">
      <w:pPr>
        <w:pStyle w:val="Sub-subtitlingCover"/>
      </w:pPr>
    </w:p>
    <w:p w:rsidR="008C25D3" w:rsidP="0010415B" w:rsidRDefault="008C25D3" w14:paraId="4EE6A05C" w14:textId="77777777">
      <w:pPr>
        <w:pStyle w:val="Sub-subtitlingCover"/>
      </w:pPr>
    </w:p>
    <w:p w:rsidR="008C25D3" w:rsidP="0010415B" w:rsidRDefault="008C25D3" w14:paraId="7EC51789" w14:textId="77777777">
      <w:pPr>
        <w:pStyle w:val="Sub-subtitlingCover"/>
      </w:pPr>
    </w:p>
    <w:p w:rsidR="00FE17EB" w:rsidP="0010415B" w:rsidRDefault="008E118A" w14:paraId="2E2968CC" w14:textId="0BB394EF">
      <w:pPr>
        <w:pStyle w:val="Sub-subtitlingCover"/>
      </w:pPr>
      <w:r>
        <w:t xml:space="preserve">May </w:t>
      </w:r>
      <w:r w:rsidR="000C3210">
        <w:t>31</w:t>
      </w:r>
      <w:r w:rsidR="00297FEE">
        <w:t>, 2021</w:t>
      </w:r>
    </w:p>
    <w:p w:rsidR="006611CE" w:rsidP="0010415B" w:rsidRDefault="006611CE" w14:paraId="29F7F26C" w14:textId="281BE31E">
      <w:pPr>
        <w:pStyle w:val="Sub-subtitlingCover"/>
      </w:pPr>
    </w:p>
    <w:p w:rsidR="006611CE" w:rsidP="0010415B" w:rsidRDefault="006611CE" w14:paraId="50E4AD1F" w14:textId="6FD25314">
      <w:pPr>
        <w:pStyle w:val="Sub-subtitlingCover"/>
      </w:pPr>
    </w:p>
    <w:p w:rsidR="006611CE" w:rsidP="0010415B" w:rsidRDefault="006611CE" w14:paraId="72CA17C7" w14:textId="4DFF34B0">
      <w:pPr>
        <w:pStyle w:val="Sub-subtitlingCover"/>
      </w:pPr>
    </w:p>
    <w:p w:rsidR="006611CE" w:rsidP="0010415B" w:rsidRDefault="006611CE" w14:paraId="52952678" w14:textId="3EF19DF7">
      <w:pPr>
        <w:pStyle w:val="Sub-subtitlingCover"/>
      </w:pPr>
    </w:p>
    <w:p w:rsidR="006611CE" w:rsidP="0010415B" w:rsidRDefault="006611CE" w14:paraId="5645D470" w14:textId="58C0F68B">
      <w:pPr>
        <w:pStyle w:val="Sub-subtitlingCover"/>
      </w:pPr>
    </w:p>
    <w:p w:rsidR="006611CE" w:rsidP="0010415B" w:rsidRDefault="006611CE" w14:paraId="7DBF2715" w14:textId="294B42BF">
      <w:pPr>
        <w:pStyle w:val="Sub-subtitlingCover"/>
      </w:pPr>
    </w:p>
    <w:p w:rsidR="006611CE" w:rsidP="0010415B" w:rsidRDefault="006611CE" w14:paraId="474C6570" w14:textId="58DC6189">
      <w:pPr>
        <w:pStyle w:val="Sub-subtitlingCover"/>
      </w:pPr>
    </w:p>
    <w:p w:rsidR="006611CE" w:rsidP="0010415B" w:rsidRDefault="006611CE" w14:paraId="1996BB89" w14:textId="46A5266D">
      <w:pPr>
        <w:pStyle w:val="Sub-subtitlingCover"/>
      </w:pPr>
    </w:p>
    <w:p w:rsidR="006611CE" w:rsidP="0010415B" w:rsidRDefault="006611CE" w14:paraId="48BFEB27" w14:textId="05AD22EB">
      <w:pPr>
        <w:pStyle w:val="Sub-subtitlingCover"/>
      </w:pPr>
    </w:p>
    <w:p w:rsidR="006611CE" w:rsidP="0010415B" w:rsidRDefault="006611CE" w14:paraId="5E214C7D" w14:textId="3E803D50">
      <w:pPr>
        <w:pStyle w:val="Sub-subtitlingCover"/>
      </w:pPr>
    </w:p>
    <w:p w:rsidR="006611CE" w:rsidP="0010415B" w:rsidRDefault="006611CE" w14:paraId="58BD0119" w14:textId="65E01085">
      <w:pPr>
        <w:pStyle w:val="Sub-subtitlingCover"/>
      </w:pPr>
    </w:p>
    <w:p w:rsidR="006611CE" w:rsidP="0010415B" w:rsidRDefault="006611CE" w14:paraId="5FE6A27E" w14:textId="2DF4B65C">
      <w:pPr>
        <w:pStyle w:val="Sub-subtitlingCover"/>
      </w:pPr>
    </w:p>
    <w:p w:rsidRPr="00CA1329" w:rsidR="006611CE" w:rsidP="0010415B" w:rsidRDefault="006611CE" w14:paraId="2004A132" w14:textId="77777777">
      <w:pPr>
        <w:pStyle w:val="Sub-subtitlingCover"/>
      </w:pPr>
    </w:p>
    <w:p w:rsidR="006611CE" w:rsidRDefault="006611CE" w14:paraId="0A51E6EF" w14:textId="77777777">
      <w:pPr>
        <w:rPr>
          <w:rFonts w:ascii="Calibri" w:hAnsi="Calibri" w:eastAsiaTheme="majorEastAsia" w:cstheme="majorBidi"/>
          <w:bCs/>
          <w:color w:val="808474" w:themeColor="accent6" w:themeShade="BF"/>
          <w:spacing w:val="10"/>
          <w:kern w:val="64"/>
          <w:sz w:val="40"/>
          <w:szCs w:val="28"/>
          <w:lang w:val="en-US" w:eastAsia="ja-JP"/>
        </w:rPr>
      </w:pPr>
      <w:r>
        <w:br w:type="page"/>
      </w:r>
    </w:p>
    <w:p w:rsidRPr="00F81697" w:rsidR="00EF56B8" w:rsidP="00EF56B8" w:rsidRDefault="00EF56B8" w14:paraId="04CC3082" w14:textId="4D567EF9">
      <w:pPr>
        <w:pStyle w:val="TOCHeading"/>
      </w:pPr>
      <w:r w:rsidRPr="00F81697">
        <w:t>Contents</w:t>
      </w:r>
    </w:p>
    <w:p w:rsidR="00A70BFA" w:rsidRDefault="00EF56B8" w14:paraId="005B02CA" w14:textId="76DC95D8">
      <w:pPr>
        <w:pStyle w:val="TOC1"/>
        <w:rPr>
          <w:color w:val="auto"/>
          <w:lang w:val="en-CA" w:eastAsia="en-CA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history="1" w:anchor="_Toc71102533">
        <w:r w:rsidRPr="00BD3E0E" w:rsidR="00A70BFA">
          <w:rPr>
            <w:rStyle w:val="Hyperlink"/>
          </w:rPr>
          <w:t>Digital Client Onboarding (DCO) – Small Business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_Toc71102533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1</w:t>
        </w:r>
        <w:r w:rsidR="00A70BFA">
          <w:rPr>
            <w:webHidden/>
          </w:rPr>
          <w:fldChar w:fldCharType="end"/>
        </w:r>
      </w:hyperlink>
    </w:p>
    <w:p w:rsidR="00A70BFA" w:rsidRDefault="006A0F20" w14:paraId="3E86B003" w14:textId="4D52F497">
      <w:pPr>
        <w:pStyle w:val="TOC1"/>
        <w:rPr>
          <w:color w:val="auto"/>
          <w:lang w:val="en-CA" w:eastAsia="en-CA"/>
        </w:rPr>
      </w:pPr>
      <w:hyperlink w:history="1" w:anchor="_Toc71102534">
        <w:r w:rsidRPr="00BD3E0E" w:rsidR="00A70BFA">
          <w:rPr>
            <w:rStyle w:val="Hyperlink"/>
          </w:rPr>
          <w:t>Document Information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_Toc71102534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3</w:t>
        </w:r>
        <w:r w:rsidR="00A70BFA">
          <w:rPr>
            <w:webHidden/>
          </w:rPr>
          <w:fldChar w:fldCharType="end"/>
        </w:r>
      </w:hyperlink>
    </w:p>
    <w:p w:rsidR="00A70BFA" w:rsidRDefault="006A0F20" w14:paraId="501B3882" w14:textId="5646C0D9">
      <w:pPr>
        <w:pStyle w:val="TOC2"/>
        <w:tabs>
          <w:tab w:val="left" w:pos="432"/>
        </w:tabs>
        <w:rPr>
          <w:b w:val="0"/>
          <w:noProof/>
          <w:color w:val="auto"/>
          <w:sz w:val="22"/>
          <w:lang w:val="en-CA" w:eastAsia="en-CA"/>
        </w:rPr>
      </w:pPr>
      <w:hyperlink w:history="1" w:anchor="_Toc71102535">
        <w:r w:rsidRPr="00BD3E0E" w:rsidR="00A70BFA">
          <w:rPr>
            <w:rStyle w:val="Hyperlink"/>
            <w:noProof/>
          </w:rPr>
          <w:t>1.</w:t>
        </w:r>
        <w:r w:rsidR="00A70BFA">
          <w:rPr>
            <w:b w:val="0"/>
            <w:noProof/>
            <w:color w:val="auto"/>
            <w:sz w:val="22"/>
            <w:lang w:val="en-CA" w:eastAsia="en-CA"/>
          </w:rPr>
          <w:tab/>
        </w:r>
        <w:r w:rsidRPr="00BD3E0E" w:rsidR="00A70BFA">
          <w:rPr>
            <w:rStyle w:val="Hyperlink"/>
            <w:noProof/>
          </w:rPr>
          <w:t>Revision History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_Toc71102535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3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3F53BE26" w14:textId="434AEF1C">
      <w:pPr>
        <w:pStyle w:val="TOC2"/>
        <w:tabs>
          <w:tab w:val="left" w:pos="432"/>
        </w:tabs>
        <w:rPr>
          <w:b w:val="0"/>
          <w:noProof/>
          <w:color w:val="auto"/>
          <w:sz w:val="22"/>
          <w:lang w:val="en-CA" w:eastAsia="en-CA"/>
        </w:rPr>
      </w:pPr>
      <w:hyperlink w:history="1" w:anchor="_Toc71102536">
        <w:r w:rsidRPr="00BD3E0E" w:rsidR="00A70BFA">
          <w:rPr>
            <w:rStyle w:val="Hyperlink"/>
            <w:noProof/>
          </w:rPr>
          <w:t>2.</w:t>
        </w:r>
        <w:r w:rsidR="00A70BFA">
          <w:rPr>
            <w:b w:val="0"/>
            <w:noProof/>
            <w:color w:val="auto"/>
            <w:sz w:val="22"/>
            <w:lang w:val="en-CA" w:eastAsia="en-CA"/>
          </w:rPr>
          <w:tab/>
        </w:r>
        <w:r w:rsidRPr="00BD3E0E" w:rsidR="00A70BFA">
          <w:rPr>
            <w:rStyle w:val="Hyperlink"/>
            <w:noProof/>
          </w:rPr>
          <w:t>Related Document References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_Toc71102536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3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0AB2995D" w14:textId="5D1FA125">
      <w:pPr>
        <w:pStyle w:val="TOC1"/>
        <w:rPr>
          <w:color w:val="auto"/>
          <w:lang w:val="en-CA" w:eastAsia="en-CA"/>
        </w:rPr>
      </w:pPr>
      <w:hyperlink w:history="1" w:anchor="_Toc71102537">
        <w:r w:rsidRPr="00BD3E0E" w:rsidR="00A70BFA">
          <w:rPr>
            <w:rStyle w:val="Hyperlink"/>
          </w:rPr>
          <w:t>Document Purpose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_Toc71102537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4</w:t>
        </w:r>
        <w:r w:rsidR="00A70BFA">
          <w:rPr>
            <w:webHidden/>
          </w:rPr>
          <w:fldChar w:fldCharType="end"/>
        </w:r>
      </w:hyperlink>
    </w:p>
    <w:p w:rsidR="00A70BFA" w:rsidRDefault="006A0F20" w14:paraId="00B24B4C" w14:textId="604723E2">
      <w:pPr>
        <w:pStyle w:val="TOC1"/>
        <w:rPr>
          <w:color w:val="auto"/>
          <w:lang w:val="en-CA" w:eastAsia="en-CA"/>
        </w:rPr>
      </w:pPr>
      <w:hyperlink w:history="1" w:anchor="_Toc71102538">
        <w:r w:rsidRPr="00BD3E0E" w:rsidR="00A70BFA">
          <w:rPr>
            <w:rStyle w:val="Hyperlink"/>
          </w:rPr>
          <w:t>Service Overview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_Toc71102538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4</w:t>
        </w:r>
        <w:r w:rsidR="00A70BFA">
          <w:rPr>
            <w:webHidden/>
          </w:rPr>
          <w:fldChar w:fldCharType="end"/>
        </w:r>
      </w:hyperlink>
    </w:p>
    <w:p w:rsidR="00A70BFA" w:rsidRDefault="006A0F20" w14:paraId="52FF5329" w14:textId="55CDCD78">
      <w:pPr>
        <w:pStyle w:val="TOC1"/>
        <w:rPr>
          <w:color w:val="auto"/>
          <w:lang w:val="en-CA" w:eastAsia="en-CA"/>
        </w:rPr>
      </w:pPr>
      <w:hyperlink w:history="1" w:anchor="_Toc71102539">
        <w:r w:rsidRPr="00BD3E0E" w:rsidR="00A70BFA">
          <w:rPr>
            <w:rStyle w:val="Hyperlink"/>
          </w:rPr>
          <w:t>Stakeholders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_Toc71102539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5</w:t>
        </w:r>
        <w:r w:rsidR="00A70BFA">
          <w:rPr>
            <w:webHidden/>
          </w:rPr>
          <w:fldChar w:fldCharType="end"/>
        </w:r>
      </w:hyperlink>
    </w:p>
    <w:p w:rsidR="00A70BFA" w:rsidRDefault="006A0F20" w14:paraId="282640B6" w14:textId="49F46741">
      <w:pPr>
        <w:pStyle w:val="TOC1"/>
        <w:rPr>
          <w:color w:val="auto"/>
          <w:lang w:val="en-CA" w:eastAsia="en-CA"/>
        </w:rPr>
      </w:pPr>
      <w:hyperlink w:history="1" w:anchor="_Toc71102540">
        <w:r w:rsidRPr="00BD3E0E" w:rsidR="00A70BFA">
          <w:rPr>
            <w:rStyle w:val="Hyperlink"/>
          </w:rPr>
          <w:t>Service Definition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_Toc71102540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8</w:t>
        </w:r>
        <w:r w:rsidR="00A70BFA">
          <w:rPr>
            <w:webHidden/>
          </w:rPr>
          <w:fldChar w:fldCharType="end"/>
        </w:r>
      </w:hyperlink>
    </w:p>
    <w:p w:rsidR="00A70BFA" w:rsidRDefault="006A0F20" w14:paraId="5E8D4BE0" w14:textId="29E723C9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history="1" w:anchor="_Toc71102541">
        <w:r w:rsidRPr="00BD3E0E" w:rsidR="00A70BFA">
          <w:rPr>
            <w:rStyle w:val="Hyperlink"/>
            <w:noProof/>
          </w:rPr>
          <w:t>People First Approach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_Toc71102541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8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6DA4AE55" w14:textId="431F5FE5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history="1" w:anchor="_Toc71102542">
        <w:r w:rsidRPr="00BD3E0E" w:rsidR="00A70BFA">
          <w:rPr>
            <w:rStyle w:val="Hyperlink"/>
            <w:noProof/>
          </w:rPr>
          <w:t>Intake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_Toc71102542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8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61C0EA8A" w14:textId="73FBA6B3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history="1" w:anchor="_Toc71102543">
        <w:r w:rsidRPr="00BD3E0E" w:rsidR="00A70BFA">
          <w:rPr>
            <w:rStyle w:val="Hyperlink"/>
            <w:noProof/>
          </w:rPr>
          <w:t>Service Attributes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_Toc71102543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9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40F28D1E" w14:textId="754333DB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history="1" w:anchor="_Toc71102544">
        <w:r w:rsidRPr="00BD3E0E" w:rsidR="00A70BFA">
          <w:rPr>
            <w:rStyle w:val="Hyperlink"/>
            <w:noProof/>
          </w:rPr>
          <w:t>User Attributes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_Toc71102544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11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341CA1B3" w14:textId="08A42502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history="1" w:anchor="_Toc71102545">
        <w:r w:rsidRPr="00BD3E0E" w:rsidR="00A70BFA">
          <w:rPr>
            <w:rStyle w:val="Hyperlink"/>
            <w:noProof/>
          </w:rPr>
          <w:t>Known Defects / Issues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_Toc71102545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12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497415C9" w14:textId="77A808B4">
      <w:pPr>
        <w:pStyle w:val="TOC1"/>
        <w:rPr>
          <w:color w:val="auto"/>
          <w:lang w:val="en-CA" w:eastAsia="en-CA"/>
        </w:rPr>
      </w:pPr>
      <w:hyperlink w:history="1" w:anchor="_Toc71102546">
        <w:r w:rsidRPr="00BD3E0E" w:rsidR="00A70BFA">
          <w:rPr>
            <w:rStyle w:val="Hyperlink"/>
          </w:rPr>
          <w:t>Access Request Details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_Toc71102546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12</w:t>
        </w:r>
        <w:r w:rsidR="00A70BFA">
          <w:rPr>
            <w:webHidden/>
          </w:rPr>
          <w:fldChar w:fldCharType="end"/>
        </w:r>
      </w:hyperlink>
    </w:p>
    <w:p w:rsidR="00A70BFA" w:rsidRDefault="006A0F20" w14:paraId="05749DFC" w14:textId="29D1B47D">
      <w:pPr>
        <w:pStyle w:val="TOC1"/>
        <w:rPr>
          <w:color w:val="auto"/>
          <w:lang w:val="en-CA" w:eastAsia="en-CA"/>
        </w:rPr>
      </w:pPr>
      <w:hyperlink w:history="1" w:anchor="_Toc71102547">
        <w:r w:rsidRPr="00BD3E0E" w:rsidR="00A70BFA">
          <w:rPr>
            <w:rStyle w:val="Hyperlink"/>
          </w:rPr>
          <w:t>Support Lifecycle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_Toc71102547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13</w:t>
        </w:r>
        <w:r w:rsidR="00A70BFA">
          <w:rPr>
            <w:webHidden/>
          </w:rPr>
          <w:fldChar w:fldCharType="end"/>
        </w:r>
      </w:hyperlink>
    </w:p>
    <w:p w:rsidR="00A70BFA" w:rsidRDefault="006A0F20" w14:paraId="65DD777B" w14:textId="7472D18B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history="1" w:anchor="_Toc71102548">
        <w:r w:rsidRPr="00BD3E0E" w:rsidR="00A70BFA">
          <w:rPr>
            <w:rStyle w:val="Hyperlink"/>
            <w:noProof/>
          </w:rPr>
          <w:t>Transition (Hyper Care) Support Phase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_Toc71102548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13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7C3D8697" w14:textId="0B879593">
      <w:pPr>
        <w:pStyle w:val="TOC2"/>
        <w:rPr>
          <w:b w:val="0"/>
          <w:noProof/>
          <w:color w:val="auto"/>
          <w:sz w:val="22"/>
          <w:lang w:val="en-CA" w:eastAsia="en-CA"/>
        </w:rPr>
      </w:pPr>
      <w:hyperlink w:history="1" w:anchor="_Toc71102549">
        <w:r w:rsidRPr="00BD3E0E" w:rsidR="00A70BFA">
          <w:rPr>
            <w:rStyle w:val="Hyperlink"/>
            <w:noProof/>
          </w:rPr>
          <w:t>Operational Support Phase</w:t>
        </w:r>
        <w:r w:rsidR="00A70BFA">
          <w:rPr>
            <w:noProof/>
            <w:webHidden/>
          </w:rPr>
          <w:tab/>
        </w:r>
        <w:r w:rsidR="00A70BFA">
          <w:rPr>
            <w:noProof/>
            <w:webHidden/>
          </w:rPr>
          <w:fldChar w:fldCharType="begin"/>
        </w:r>
        <w:r w:rsidR="00A70BFA">
          <w:rPr>
            <w:noProof/>
            <w:webHidden/>
          </w:rPr>
          <w:instrText xml:space="preserve"> PAGEREF _Toc71102549 \h </w:instrText>
        </w:r>
        <w:r w:rsidR="00A70BFA">
          <w:rPr>
            <w:noProof/>
            <w:webHidden/>
          </w:rPr>
        </w:r>
        <w:r w:rsidR="00A70BFA">
          <w:rPr>
            <w:noProof/>
            <w:webHidden/>
          </w:rPr>
          <w:fldChar w:fldCharType="separate"/>
        </w:r>
        <w:r w:rsidR="00A70BFA">
          <w:rPr>
            <w:noProof/>
            <w:webHidden/>
          </w:rPr>
          <w:t>14</w:t>
        </w:r>
        <w:r w:rsidR="00A70BFA">
          <w:rPr>
            <w:noProof/>
            <w:webHidden/>
          </w:rPr>
          <w:fldChar w:fldCharType="end"/>
        </w:r>
      </w:hyperlink>
    </w:p>
    <w:p w:rsidR="00A70BFA" w:rsidRDefault="006A0F20" w14:paraId="5F61580C" w14:textId="2209B619">
      <w:pPr>
        <w:pStyle w:val="TOC3"/>
        <w:rPr>
          <w:sz w:val="22"/>
          <w:lang w:val="en-CA" w:eastAsia="en-CA"/>
        </w:rPr>
      </w:pPr>
      <w:hyperlink w:history="1" w:anchor="_Toc71102550">
        <w:r w:rsidRPr="00BD3E0E" w:rsidR="00A70BFA">
          <w:rPr>
            <w:rStyle w:val="Hyperlink"/>
          </w:rPr>
          <w:t>Operational Support Process Flow Diagram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_Toc71102550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14</w:t>
        </w:r>
        <w:r w:rsidR="00A70BFA">
          <w:rPr>
            <w:webHidden/>
          </w:rPr>
          <w:fldChar w:fldCharType="end"/>
        </w:r>
      </w:hyperlink>
    </w:p>
    <w:p w:rsidR="00A70BFA" w:rsidRDefault="006A0F20" w14:paraId="347BB4AE" w14:textId="40548431">
      <w:pPr>
        <w:pStyle w:val="TOC3"/>
        <w:rPr>
          <w:sz w:val="22"/>
          <w:lang w:val="en-CA" w:eastAsia="en-CA"/>
        </w:rPr>
      </w:pPr>
      <w:hyperlink w:history="1" w:anchor="_Toc71102551">
        <w:r w:rsidRPr="00BD3E0E" w:rsidR="00A70BFA">
          <w:rPr>
            <w:rStyle w:val="Hyperlink"/>
          </w:rPr>
          <w:t>Operational Support Teams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_Toc71102551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15</w:t>
        </w:r>
        <w:r w:rsidR="00A70BFA">
          <w:rPr>
            <w:webHidden/>
          </w:rPr>
          <w:fldChar w:fldCharType="end"/>
        </w:r>
      </w:hyperlink>
    </w:p>
    <w:p w:rsidR="00A70BFA" w:rsidRDefault="006A0F20" w14:paraId="08CF3568" w14:textId="7C030D51">
      <w:pPr>
        <w:pStyle w:val="TOC1"/>
        <w:rPr>
          <w:color w:val="auto"/>
          <w:lang w:val="en-CA" w:eastAsia="en-CA"/>
        </w:rPr>
      </w:pPr>
      <w:hyperlink w:history="1" w:anchor="_Toc71102552">
        <w:r w:rsidRPr="00BD3E0E" w:rsidR="00A70BFA">
          <w:rPr>
            <w:rStyle w:val="Hyperlink"/>
          </w:rPr>
          <w:t>Sign-off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_Toc71102552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17</w:t>
        </w:r>
        <w:r w:rsidR="00A70BFA">
          <w:rPr>
            <w:webHidden/>
          </w:rPr>
          <w:fldChar w:fldCharType="end"/>
        </w:r>
      </w:hyperlink>
    </w:p>
    <w:p w:rsidR="00A70BFA" w:rsidRDefault="006A0F20" w14:paraId="1040811E" w14:textId="2C52286C">
      <w:pPr>
        <w:pStyle w:val="TOC1"/>
        <w:rPr>
          <w:color w:val="auto"/>
          <w:lang w:val="en-CA" w:eastAsia="en-CA"/>
        </w:rPr>
      </w:pPr>
      <w:hyperlink w:history="1" w:anchor="_Toc71102553">
        <w:r w:rsidRPr="00BD3E0E" w:rsidR="00A70BFA">
          <w:rPr>
            <w:rStyle w:val="Hyperlink"/>
          </w:rPr>
          <w:t>Appendix A – BCC Support Flow</w:t>
        </w:r>
        <w:r w:rsidR="00A70BFA">
          <w:rPr>
            <w:webHidden/>
          </w:rPr>
          <w:tab/>
        </w:r>
        <w:r w:rsidR="00A70BFA">
          <w:rPr>
            <w:webHidden/>
          </w:rPr>
          <w:fldChar w:fldCharType="begin"/>
        </w:r>
        <w:r w:rsidR="00A70BFA">
          <w:rPr>
            <w:webHidden/>
          </w:rPr>
          <w:instrText xml:space="preserve"> PAGEREF _Toc71102553 \h </w:instrText>
        </w:r>
        <w:r w:rsidR="00A70BFA">
          <w:rPr>
            <w:webHidden/>
          </w:rPr>
        </w:r>
        <w:r w:rsidR="00A70BFA">
          <w:rPr>
            <w:webHidden/>
          </w:rPr>
          <w:fldChar w:fldCharType="separate"/>
        </w:r>
        <w:r w:rsidR="00A70BFA">
          <w:rPr>
            <w:webHidden/>
          </w:rPr>
          <w:t>19</w:t>
        </w:r>
        <w:r w:rsidR="00A70BFA">
          <w:rPr>
            <w:webHidden/>
          </w:rPr>
          <w:fldChar w:fldCharType="end"/>
        </w:r>
      </w:hyperlink>
    </w:p>
    <w:p w:rsidRPr="001D4FB6" w:rsidR="00EF56B8" w:rsidP="00EF56B8" w:rsidRDefault="00EF56B8" w14:paraId="2EEECC15" w14:textId="15A6276E">
      <w:pPr>
        <w:sectPr w:rsidRPr="001D4FB6" w:rsidR="00EF56B8" w:rsidSect="000F6BDA">
          <w:headerReference w:type="even" r:id="rId11"/>
          <w:headerReference w:type="default" r:id="rId12"/>
          <w:footerReference w:type="default" r:id="rId13"/>
          <w:headerReference w:type="first" r:id="rId14"/>
          <w:pgSz w:w="12240" w:h="15840" w:orient="portrait"/>
          <w:pgMar w:top="1080" w:right="1080" w:bottom="1080" w:left="1080" w:header="720" w:footer="720" w:gutter="0"/>
          <w:cols w:space="720"/>
          <w:docGrid w:linePitch="360"/>
        </w:sectPr>
      </w:pPr>
      <w:r>
        <w:rPr>
          <w:noProof/>
          <w:color w:val="9E7C0C"/>
          <w:lang w:val="en-US" w:eastAsia="ja-JP"/>
        </w:rPr>
        <w:fldChar w:fldCharType="end"/>
      </w:r>
      <w:r>
        <w:rPr>
          <w:noProof/>
          <w:color w:val="9E7C0C"/>
          <w:lang w:val="en-US" w:eastAsia="ja-JP"/>
        </w:rPr>
        <w:tab/>
      </w:r>
    </w:p>
    <w:p w:rsidR="006B73FE" w:rsidRDefault="006B73FE" w14:paraId="65E995D0" w14:textId="77777777">
      <w:bookmarkStart w:name="_Toc379182382" w:id="1"/>
      <w:bookmarkStart w:name="_Toc379183389" w:id="2"/>
    </w:p>
    <w:p w:rsidR="006B73FE" w:rsidRDefault="006B73FE" w14:paraId="420D2081" w14:textId="68B77AE8"/>
    <w:p w:rsidR="006B73FE" w:rsidP="006B73FE" w:rsidRDefault="006B73FE" w14:paraId="38D88102" w14:textId="77777777">
      <w:pPr>
        <w:pStyle w:val="Heading1"/>
        <w:tabs>
          <w:tab w:val="left" w:pos="5597"/>
        </w:tabs>
      </w:pPr>
      <w:bookmarkStart w:name="_Toc500230395" w:id="3"/>
      <w:bookmarkStart w:name="_Toc23325088" w:id="4"/>
      <w:bookmarkStart w:name="_Toc71102534" w:id="5"/>
      <w:bookmarkStart w:name="_Toc386438313" w:id="6"/>
      <w:r>
        <w:t>Document Information</w:t>
      </w:r>
      <w:bookmarkEnd w:id="3"/>
      <w:bookmarkEnd w:id="4"/>
      <w:bookmarkEnd w:id="5"/>
    </w:p>
    <w:p w:rsidR="006B73FE" w:rsidP="008A2FD2" w:rsidRDefault="006B73FE" w14:paraId="64DA0909" w14:textId="77777777">
      <w:pPr>
        <w:pStyle w:val="Heading2"/>
        <w:numPr>
          <w:ilvl w:val="0"/>
          <w:numId w:val="27"/>
        </w:numPr>
      </w:pPr>
      <w:bookmarkStart w:name="_Toc500230396" w:id="7"/>
      <w:bookmarkStart w:name="_Toc23325089" w:id="8"/>
      <w:bookmarkStart w:name="_Toc71102535" w:id="9"/>
      <w:r>
        <w:t>Revision History</w:t>
      </w:r>
      <w:bookmarkEnd w:id="7"/>
      <w:bookmarkEnd w:id="8"/>
      <w:bookmarkEnd w:id="9"/>
    </w:p>
    <w:tbl>
      <w:tblPr>
        <w:tblStyle w:val="Corporate"/>
        <w:tblW w:w="10513" w:type="dxa"/>
        <w:tblInd w:w="-23" w:type="dxa"/>
        <w:tblLook w:val="0420" w:firstRow="1" w:lastRow="0" w:firstColumn="0" w:lastColumn="0" w:noHBand="0" w:noVBand="1"/>
      </w:tblPr>
      <w:tblGrid>
        <w:gridCol w:w="1965"/>
        <w:gridCol w:w="1602"/>
        <w:gridCol w:w="6946"/>
      </w:tblGrid>
      <w:tr w:rsidRPr="00B15FCD" w:rsidR="006B73FE" w:rsidTr="002A2ACF" w14:paraId="2742FC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tcW w:w="1965" w:type="dxa"/>
          </w:tcPr>
          <w:bookmarkEnd w:id="6"/>
          <w:p w:rsidRPr="007371A6" w:rsidR="006B73FE" w:rsidP="008F5475" w:rsidRDefault="006B73FE" w14:paraId="4E7E743C" w14:textId="77777777">
            <w:pPr>
              <w:rPr>
                <w:rFonts w:asciiTheme="majorHAnsi" w:hAnsiTheme="majorHAnsi" w:cstheme="majorHAnsi"/>
                <w:b w:val="0"/>
              </w:rPr>
            </w:pPr>
            <w:r w:rsidRPr="007371A6"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1602" w:type="dxa"/>
          </w:tcPr>
          <w:p w:rsidRPr="007371A6" w:rsidR="006B73FE" w:rsidP="008F5475" w:rsidRDefault="006B73FE" w14:paraId="643DF903" w14:textId="77777777">
            <w:pPr>
              <w:rPr>
                <w:rFonts w:asciiTheme="majorHAnsi" w:hAnsiTheme="majorHAnsi" w:cstheme="majorHAnsi"/>
                <w:b w:val="0"/>
              </w:rPr>
            </w:pPr>
            <w:r w:rsidRPr="007371A6">
              <w:rPr>
                <w:rFonts w:asciiTheme="majorHAnsi" w:hAnsiTheme="majorHAnsi" w:cstheme="majorHAnsi"/>
              </w:rPr>
              <w:t>Authors</w:t>
            </w:r>
          </w:p>
        </w:tc>
        <w:tc>
          <w:tcPr>
            <w:tcW w:w="6946" w:type="dxa"/>
          </w:tcPr>
          <w:p w:rsidRPr="007371A6" w:rsidR="006B73FE" w:rsidP="008F5475" w:rsidRDefault="006B73FE" w14:paraId="3886D26A" w14:textId="77777777">
            <w:pPr>
              <w:rPr>
                <w:rFonts w:asciiTheme="majorHAnsi" w:hAnsiTheme="majorHAnsi" w:cstheme="majorHAnsi"/>
                <w:b w:val="0"/>
              </w:rPr>
            </w:pPr>
            <w:r w:rsidRPr="007371A6">
              <w:rPr>
                <w:rFonts w:asciiTheme="majorHAnsi" w:hAnsiTheme="majorHAnsi" w:cstheme="majorHAnsi"/>
              </w:rPr>
              <w:t>Revision Notes</w:t>
            </w:r>
          </w:p>
        </w:tc>
      </w:tr>
      <w:tr w:rsidRPr="00B15FCD" w:rsidR="006B73FE" w:rsidTr="002A2ACF" w14:paraId="391F86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965" w:type="dxa"/>
          </w:tcPr>
          <w:p w:rsidRPr="007E7E61" w:rsidR="006B73FE" w:rsidP="002A2ACF" w:rsidRDefault="002A2ACF" w14:paraId="5BFF06A0" w14:textId="05520C81">
            <w:pPr>
              <w:spacing w:line="240" w:lineRule="auto"/>
            </w:pPr>
            <w:r>
              <w:t>April 6</w:t>
            </w:r>
            <w:r w:rsidR="00297FEE">
              <w:t>, 2021</w:t>
            </w:r>
          </w:p>
        </w:tc>
        <w:tc>
          <w:tcPr>
            <w:tcW w:w="1602" w:type="dxa"/>
          </w:tcPr>
          <w:p w:rsidR="006B73FE" w:rsidP="002A2ACF" w:rsidRDefault="00297FEE" w14:paraId="40DA6328" w14:textId="77777777">
            <w:pPr>
              <w:spacing w:line="240" w:lineRule="auto"/>
            </w:pPr>
            <w:r>
              <w:t>Andy Chawla</w:t>
            </w:r>
          </w:p>
          <w:p w:rsidRPr="007E7E61" w:rsidR="002A2ACF" w:rsidP="002A2ACF" w:rsidRDefault="002A2ACF" w14:paraId="61AE0E7A" w14:textId="0F1B8DB3">
            <w:pPr>
              <w:spacing w:line="240" w:lineRule="auto"/>
            </w:pPr>
            <w:r>
              <w:t>Chad Willsey</w:t>
            </w:r>
          </w:p>
        </w:tc>
        <w:tc>
          <w:tcPr>
            <w:tcW w:w="6946" w:type="dxa"/>
          </w:tcPr>
          <w:p w:rsidRPr="007E7E61" w:rsidR="006B73FE" w:rsidP="002A2ACF" w:rsidRDefault="002A2ACF" w14:paraId="6D6E3CCD" w14:textId="1283DD96">
            <w:pPr>
              <w:spacing w:line="240" w:lineRule="auto"/>
            </w:pPr>
            <w:r>
              <w:t>Initial</w:t>
            </w:r>
            <w:r w:rsidR="00297FEE">
              <w:t xml:space="preserve"> Draft</w:t>
            </w:r>
          </w:p>
        </w:tc>
      </w:tr>
      <w:tr w:rsidRPr="00B15FCD" w:rsidR="006B73FE" w:rsidTr="002A2ACF" w14:paraId="237F55A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1965" w:type="dxa"/>
          </w:tcPr>
          <w:p w:rsidRPr="007E7E61" w:rsidR="006B73FE" w:rsidP="008F5475" w:rsidRDefault="00545F8B" w14:paraId="177AC8FA" w14:textId="4F202DA5">
            <w:r>
              <w:t xml:space="preserve">April </w:t>
            </w:r>
            <w:r w:rsidR="00A228A4">
              <w:t>13</w:t>
            </w:r>
            <w:r>
              <w:t>, 2021</w:t>
            </w:r>
          </w:p>
        </w:tc>
        <w:tc>
          <w:tcPr>
            <w:tcW w:w="1602" w:type="dxa"/>
          </w:tcPr>
          <w:p w:rsidRPr="007E7E61" w:rsidR="006B73FE" w:rsidP="008F5475" w:rsidRDefault="00545F8B" w14:paraId="3B464329" w14:textId="30E0F561">
            <w:r>
              <w:t>Chad Willsey</w:t>
            </w:r>
          </w:p>
        </w:tc>
        <w:tc>
          <w:tcPr>
            <w:tcW w:w="6946" w:type="dxa"/>
          </w:tcPr>
          <w:p w:rsidRPr="007E7E61" w:rsidR="006B73FE" w:rsidP="008F5475" w:rsidRDefault="00545F8B" w14:paraId="2A9B5101" w14:textId="03AA95DD">
            <w:r>
              <w:t>Revisions after SME review</w:t>
            </w:r>
          </w:p>
        </w:tc>
      </w:tr>
      <w:tr w:rsidRPr="00B15FCD" w:rsidR="006B73FE" w:rsidTr="002A2ACF" w14:paraId="6E702D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965" w:type="dxa"/>
          </w:tcPr>
          <w:p w:rsidRPr="007E7E61" w:rsidR="006B73FE" w:rsidP="008F5475" w:rsidRDefault="00F37B01" w14:paraId="03EECD0A" w14:textId="249689DA">
            <w:r>
              <w:t>April 19, 2021</w:t>
            </w:r>
          </w:p>
        </w:tc>
        <w:tc>
          <w:tcPr>
            <w:tcW w:w="1602" w:type="dxa"/>
          </w:tcPr>
          <w:p w:rsidRPr="007E7E61" w:rsidR="006B73FE" w:rsidP="008F5475" w:rsidRDefault="00F37B01" w14:paraId="7B3C9DF2" w14:textId="0B53830D">
            <w:r>
              <w:t>Chad Willsey</w:t>
            </w:r>
          </w:p>
        </w:tc>
        <w:tc>
          <w:tcPr>
            <w:tcW w:w="6946" w:type="dxa"/>
          </w:tcPr>
          <w:p w:rsidRPr="002A5DFA" w:rsidR="006B73FE" w:rsidP="0060681B" w:rsidRDefault="00F37B01" w14:paraId="5F843849" w14:textId="3858D5EC">
            <w:pPr>
              <w:rPr>
                <w:rFonts w:ascii="DDT" w:hAnsi="DDT"/>
              </w:rPr>
            </w:pPr>
            <w:r>
              <w:rPr>
                <w:rFonts w:ascii="DDT" w:hAnsi="DDT"/>
              </w:rPr>
              <w:t>Revisions after business review</w:t>
            </w:r>
          </w:p>
        </w:tc>
      </w:tr>
      <w:tr w:rsidRPr="00B15FCD" w:rsidR="00002B97" w:rsidTr="002A2ACF" w14:paraId="0870A4C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1965" w:type="dxa"/>
          </w:tcPr>
          <w:p w:rsidR="00002B97" w:rsidP="008F5475" w:rsidRDefault="000C3D0B" w14:paraId="305BA886" w14:textId="55C1025C">
            <w:r>
              <w:t xml:space="preserve">May </w:t>
            </w:r>
            <w:r w:rsidR="008E118A">
              <w:t>7</w:t>
            </w:r>
            <w:r>
              <w:t>, 2021</w:t>
            </w:r>
          </w:p>
        </w:tc>
        <w:tc>
          <w:tcPr>
            <w:tcW w:w="1602" w:type="dxa"/>
          </w:tcPr>
          <w:p w:rsidR="00002B97" w:rsidP="008F5475" w:rsidRDefault="000C3D0B" w14:paraId="475CE5BC" w14:textId="473B0140">
            <w:r>
              <w:t>Chad Willsey</w:t>
            </w:r>
          </w:p>
        </w:tc>
        <w:tc>
          <w:tcPr>
            <w:tcW w:w="6946" w:type="dxa"/>
          </w:tcPr>
          <w:p w:rsidR="00002B97" w:rsidP="0060681B" w:rsidRDefault="000C3D0B" w14:paraId="51E63AF5" w14:textId="59101A6E">
            <w:pPr>
              <w:rPr>
                <w:rFonts w:ascii="DDT" w:hAnsi="DDT"/>
              </w:rPr>
            </w:pPr>
            <w:r>
              <w:rPr>
                <w:rFonts w:ascii="DDT" w:hAnsi="DDT"/>
              </w:rPr>
              <w:t>Revisions after business review</w:t>
            </w:r>
          </w:p>
        </w:tc>
      </w:tr>
      <w:tr w:rsidRPr="00B15FCD" w:rsidR="000C3210" w:rsidTr="002A2ACF" w14:paraId="6A455C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965" w:type="dxa"/>
          </w:tcPr>
          <w:p w:rsidR="000C3210" w:rsidP="008F5475" w:rsidRDefault="000C3210" w14:paraId="186189BE" w14:textId="05E3F65F">
            <w:r>
              <w:t>May 31, 2021</w:t>
            </w:r>
          </w:p>
        </w:tc>
        <w:tc>
          <w:tcPr>
            <w:tcW w:w="1602" w:type="dxa"/>
          </w:tcPr>
          <w:p w:rsidR="000C3210" w:rsidP="008F5475" w:rsidRDefault="000C3210" w14:paraId="70EDEEB9" w14:textId="45BDAB5D">
            <w:r>
              <w:t>Chad Willsey</w:t>
            </w:r>
          </w:p>
        </w:tc>
        <w:tc>
          <w:tcPr>
            <w:tcW w:w="6946" w:type="dxa"/>
          </w:tcPr>
          <w:p w:rsidR="000C3210" w:rsidP="0060681B" w:rsidRDefault="000C3210" w14:paraId="72EC31F4" w14:textId="51FAEDDF">
            <w:pPr>
              <w:rPr>
                <w:rFonts w:ascii="DDT" w:hAnsi="DDT"/>
              </w:rPr>
            </w:pPr>
            <w:r>
              <w:rPr>
                <w:rFonts w:ascii="DDT" w:hAnsi="DDT"/>
              </w:rPr>
              <w:t>Approval of Document</w:t>
            </w:r>
          </w:p>
        </w:tc>
      </w:tr>
    </w:tbl>
    <w:p w:rsidR="006B73FE" w:rsidP="008A2FD2" w:rsidRDefault="006B73FE" w14:paraId="00BB6D96" w14:textId="6C4A1458">
      <w:pPr>
        <w:pStyle w:val="Heading2"/>
        <w:numPr>
          <w:ilvl w:val="0"/>
          <w:numId w:val="27"/>
        </w:numPr>
      </w:pPr>
      <w:bookmarkStart w:name="_Toc290991139" w:id="10"/>
      <w:bookmarkStart w:name="_Toc297634873" w:id="11"/>
      <w:bookmarkStart w:name="_Toc301176927" w:id="12"/>
      <w:bookmarkStart w:name="_Toc500230397" w:id="13"/>
      <w:bookmarkStart w:name="_Toc23325090" w:id="14"/>
      <w:bookmarkStart w:name="_Toc71102536" w:id="15"/>
      <w:r>
        <w:t>Related Document References</w:t>
      </w:r>
      <w:bookmarkEnd w:id="10"/>
      <w:bookmarkEnd w:id="11"/>
      <w:bookmarkEnd w:id="12"/>
      <w:bookmarkEnd w:id="13"/>
      <w:bookmarkEnd w:id="14"/>
      <w:bookmarkEnd w:id="15"/>
    </w:p>
    <w:tbl>
      <w:tblPr>
        <w:tblStyle w:val="Corporate"/>
        <w:tblW w:w="9556" w:type="dxa"/>
        <w:tblInd w:w="23" w:type="dxa"/>
        <w:tblLayout w:type="fixed"/>
        <w:tblLook w:val="0420" w:firstRow="1" w:lastRow="0" w:firstColumn="0" w:lastColumn="0" w:noHBand="0" w:noVBand="1"/>
      </w:tblPr>
      <w:tblGrid>
        <w:gridCol w:w="738"/>
        <w:gridCol w:w="2610"/>
        <w:gridCol w:w="6208"/>
      </w:tblGrid>
      <w:tr w:rsidRPr="00F13E18" w:rsidR="006B73FE" w:rsidTr="006B73FE" w14:paraId="69623B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8" w:type="dxa"/>
          </w:tcPr>
          <w:p w:rsidRPr="00F13E18" w:rsidR="006B73FE" w:rsidP="008F5475" w:rsidRDefault="006B73FE" w14:paraId="7351E065" w14:textId="77777777">
            <w:pPr>
              <w:rPr>
                <w:rFonts w:asciiTheme="minorHAnsi" w:hAnsiTheme="minorHAnsi" w:cstheme="minorHAnsi"/>
              </w:rPr>
            </w:pPr>
            <w:r w:rsidRPr="00F13E18">
              <w:rPr>
                <w:rFonts w:asciiTheme="minorHAnsi" w:hAnsiTheme="minorHAnsi" w:cstheme="minorHAnsi"/>
              </w:rPr>
              <w:t>Ref</w:t>
            </w:r>
          </w:p>
        </w:tc>
        <w:tc>
          <w:tcPr>
            <w:tcW w:w="2610" w:type="dxa"/>
          </w:tcPr>
          <w:p w:rsidRPr="00F13E18" w:rsidR="006B73FE" w:rsidP="008F5475" w:rsidRDefault="006B73FE" w14:paraId="271A863B" w14:textId="77777777">
            <w:pPr>
              <w:rPr>
                <w:rFonts w:asciiTheme="minorHAnsi" w:hAnsiTheme="minorHAnsi" w:cstheme="minorHAnsi"/>
              </w:rPr>
            </w:pPr>
            <w:r w:rsidRPr="00F13E18">
              <w:rPr>
                <w:rFonts w:asciiTheme="minorHAnsi" w:hAnsiTheme="minorHAnsi" w:cstheme="minorHAnsi"/>
              </w:rPr>
              <w:t>Document Name</w:t>
            </w:r>
          </w:p>
        </w:tc>
        <w:tc>
          <w:tcPr>
            <w:tcW w:w="6208" w:type="dxa"/>
          </w:tcPr>
          <w:p w:rsidRPr="00F13E18" w:rsidR="006B73FE" w:rsidP="008F5475" w:rsidRDefault="006B73FE" w14:paraId="3F9C4725" w14:textId="77777777">
            <w:pPr>
              <w:rPr>
                <w:rFonts w:asciiTheme="minorHAnsi" w:hAnsiTheme="minorHAnsi" w:cstheme="minorHAnsi"/>
              </w:rPr>
            </w:pPr>
            <w:r w:rsidRPr="00F13E18">
              <w:rPr>
                <w:rFonts w:asciiTheme="minorHAnsi" w:hAnsiTheme="minorHAnsi" w:cstheme="minorHAnsi"/>
              </w:rPr>
              <w:t>Short Description and URL</w:t>
            </w:r>
          </w:p>
        </w:tc>
      </w:tr>
      <w:tr w:rsidRPr="008A25C5" w:rsidR="008A25C5" w:rsidTr="006B73FE" w14:paraId="0E1128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38" w:type="dxa"/>
          </w:tcPr>
          <w:p w:rsidRPr="008A25C5" w:rsidR="006B73FE" w:rsidP="008F5475" w:rsidRDefault="006B73FE" w14:paraId="789AD80A" w14:textId="77777777">
            <w:pPr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  <w:r w:rsidRPr="008A25C5">
              <w:rPr>
                <w:rFonts w:asciiTheme="minorHAnsi" w:hAnsiTheme="minorHAnsi" w:cstheme="minorHAnsi"/>
                <w:color w:val="111111" w:themeColor="text1"/>
                <w:szCs w:val="18"/>
              </w:rPr>
              <w:t>1.0</w:t>
            </w:r>
          </w:p>
        </w:tc>
        <w:tc>
          <w:tcPr>
            <w:tcW w:w="2610" w:type="dxa"/>
          </w:tcPr>
          <w:p w:rsidRPr="008A25C5" w:rsidR="006B73FE" w:rsidP="008F5475" w:rsidRDefault="0095676D" w14:paraId="675EE6AD" w14:textId="2956B443">
            <w:pPr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  <w:r w:rsidRPr="008A25C5">
              <w:rPr>
                <w:rFonts w:asciiTheme="minorHAnsi" w:hAnsiTheme="minorHAnsi" w:cstheme="minorHAnsi"/>
                <w:color w:val="111111" w:themeColor="text1"/>
                <w:szCs w:val="18"/>
              </w:rPr>
              <w:t xml:space="preserve">Temenos Support </w:t>
            </w:r>
            <w:r>
              <w:rPr>
                <w:rFonts w:asciiTheme="minorHAnsi" w:hAnsiTheme="minorHAnsi" w:cstheme="minorHAnsi"/>
                <w:color w:val="111111" w:themeColor="text1"/>
                <w:szCs w:val="18"/>
              </w:rPr>
              <w:t>O</w:t>
            </w:r>
            <w:r w:rsidRPr="008A25C5">
              <w:rPr>
                <w:rFonts w:asciiTheme="minorHAnsi" w:hAnsiTheme="minorHAnsi" w:cstheme="minorHAnsi"/>
                <w:color w:val="111111" w:themeColor="text1"/>
                <w:szCs w:val="18"/>
              </w:rPr>
              <w:t>verview</w:t>
            </w:r>
          </w:p>
        </w:tc>
        <w:tc>
          <w:tcPr>
            <w:tcW w:w="6208" w:type="dxa"/>
          </w:tcPr>
          <w:p w:rsidRPr="00F37B01" w:rsidR="006B73FE" w:rsidP="008F5475" w:rsidRDefault="0095676D" w14:paraId="3EC45C2E" w14:textId="250FEE82">
            <w:pPr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  <w:r w:rsidRPr="00F37B01">
              <w:rPr>
                <w:rFonts w:asciiTheme="minorHAnsi" w:hAnsiTheme="minorHAnsi" w:cstheme="minorHAnsi"/>
                <w:color w:val="111111" w:themeColor="text1"/>
                <w:szCs w:val="18"/>
              </w:rPr>
              <w:t xml:space="preserve">CWB Support Introduction document located </w:t>
            </w:r>
            <w:hyperlink w:history="1" r:id="rId15">
              <w:r w:rsidRPr="00F37B01">
                <w:rPr>
                  <w:rStyle w:val="Hyperlink"/>
                  <w:rFonts w:asciiTheme="minorHAnsi" w:hAnsiTheme="minorHAnsi" w:cstheme="minorHAnsi"/>
                  <w:szCs w:val="18"/>
                </w:rPr>
                <w:t>here</w:t>
              </w:r>
            </w:hyperlink>
          </w:p>
        </w:tc>
      </w:tr>
    </w:tbl>
    <w:p w:rsidR="006B73FE" w:rsidRDefault="006B73FE" w14:paraId="61F30B78" w14:textId="77777777"/>
    <w:p w:rsidR="006B73FE" w:rsidRDefault="006B73FE" w14:paraId="66BD5681" w14:textId="15CBAF34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  <w:r>
        <w:br w:type="page"/>
      </w:r>
    </w:p>
    <w:p w:rsidR="00EF56B8" w:rsidP="00EF56B8" w:rsidRDefault="00EF56B8" w14:paraId="1A17FF39" w14:textId="17DBCFBD">
      <w:pPr>
        <w:pStyle w:val="Heading1"/>
        <w:tabs>
          <w:tab w:val="left" w:pos="5597"/>
        </w:tabs>
      </w:pPr>
      <w:bookmarkStart w:name="_Toc71102537" w:id="16"/>
      <w:r>
        <w:t>Document Purpose</w:t>
      </w:r>
      <w:bookmarkEnd w:id="16"/>
      <w:r>
        <w:t xml:space="preserve"> </w:t>
      </w:r>
    </w:p>
    <w:p w:rsidRPr="006B73FE" w:rsidR="006B73FE" w:rsidRDefault="00EF56B8" w14:paraId="2A6CDAFD" w14:textId="1A2B5D98">
      <w:r w:rsidRPr="00BC4207">
        <w:t>The purpose of this document is to ensure</w:t>
      </w:r>
      <w:r>
        <w:t xml:space="preserve"> the successful transition of </w:t>
      </w:r>
      <w:r w:rsidRPr="00BC4207">
        <w:t>new</w:t>
      </w:r>
      <w:r>
        <w:t xml:space="preserve"> or changed</w:t>
      </w:r>
      <w:r w:rsidRPr="00BC4207">
        <w:t xml:space="preserve"> service</w:t>
      </w:r>
      <w:r>
        <w:t>(s)</w:t>
      </w:r>
      <w:r w:rsidRPr="00BC4207">
        <w:t>, service offering</w:t>
      </w:r>
      <w:r>
        <w:t>(s)</w:t>
      </w:r>
      <w:r w:rsidRPr="00BC4207">
        <w:t>, or service option</w:t>
      </w:r>
      <w:r>
        <w:t>(s)</w:t>
      </w:r>
      <w:r w:rsidRPr="00BC4207">
        <w:t xml:space="preserve"> to operational support.</w:t>
      </w:r>
      <w:r w:rsidR="00C75174">
        <w:t xml:space="preserve">  </w:t>
      </w:r>
      <w:r>
        <w:t xml:space="preserve">The contents of this document </w:t>
      </w:r>
      <w:r w:rsidR="00C75174">
        <w:t>are</w:t>
      </w:r>
      <w:r>
        <w:t xml:space="preserve"> </w:t>
      </w:r>
      <w:r w:rsidRPr="00BC4207">
        <w:t>to equip the operational support teams with the necessary knowledge, tools, and resources to effectively provide support for the service.</w:t>
      </w:r>
    </w:p>
    <w:p w:rsidR="00EF56B8" w:rsidP="00C24AC2" w:rsidRDefault="00EF56B8" w14:paraId="16A16881" w14:textId="091AED79">
      <w:pPr>
        <w:pStyle w:val="Heading1"/>
      </w:pPr>
      <w:bookmarkStart w:name="_Toc71102538" w:id="17"/>
      <w:r>
        <w:t>Service Overview</w:t>
      </w:r>
      <w:bookmarkEnd w:id="17"/>
      <w:r w:rsidR="000A237E">
        <w:t xml:space="preserve"> </w:t>
      </w:r>
    </w:p>
    <w:p w:rsidRPr="006611CE" w:rsidR="00FD51A6" w:rsidP="00FD51A6" w:rsidRDefault="006611CE" w14:paraId="186DB8A2" w14:textId="7FE84571">
      <w:r w:rsidRPr="006611CE">
        <w:rPr>
          <w:lang w:val="en-US"/>
        </w:rPr>
        <w:t xml:space="preserve">The deployment of the Temenos Infinity Digital Client Onboarding (DCO) Platform (aka. Temenos </w:t>
      </w:r>
      <w:proofErr w:type="spellStart"/>
      <w:r w:rsidRPr="006611CE">
        <w:rPr>
          <w:lang w:val="en-US"/>
        </w:rPr>
        <w:t>Avoka</w:t>
      </w:r>
      <w:proofErr w:type="spellEnd"/>
      <w:r w:rsidRPr="006611CE">
        <w:rPr>
          <w:lang w:val="en-US"/>
        </w:rPr>
        <w:t xml:space="preserve">) will digitalize the existing and manual account opening processes for </w:t>
      </w:r>
      <w:r w:rsidR="007F01CB">
        <w:rPr>
          <w:lang w:val="en-US"/>
        </w:rPr>
        <w:t xml:space="preserve">new CWBFG </w:t>
      </w:r>
      <w:r w:rsidR="00E51FCE">
        <w:rPr>
          <w:lang w:val="en-US"/>
        </w:rPr>
        <w:t>personal</w:t>
      </w:r>
      <w:r w:rsidRPr="006611CE" w:rsidR="00E51FCE">
        <w:rPr>
          <w:lang w:val="en-US"/>
        </w:rPr>
        <w:t xml:space="preserve"> </w:t>
      </w:r>
      <w:r w:rsidRPr="006611CE">
        <w:rPr>
          <w:lang w:val="en-US"/>
        </w:rPr>
        <w:t xml:space="preserve">and small business clients. </w:t>
      </w:r>
      <w:r w:rsidR="00C75174">
        <w:rPr>
          <w:lang w:val="en-US"/>
        </w:rPr>
        <w:t xml:space="preserve"> </w:t>
      </w:r>
      <w:r w:rsidRPr="006611CE">
        <w:rPr>
          <w:lang w:val="en-US"/>
        </w:rPr>
        <w:t>This includes webpage design, workflow management, analytical reporting, and user access setup on environments hosted on Temenos Cloud.</w:t>
      </w:r>
      <w:r w:rsidR="00FD51A6">
        <w:rPr>
          <w:lang w:val="en-US"/>
        </w:rPr>
        <w:t xml:space="preserve"> </w:t>
      </w:r>
      <w:r w:rsidR="00C75174">
        <w:rPr>
          <w:lang w:val="en-US"/>
        </w:rPr>
        <w:t xml:space="preserve"> </w:t>
      </w:r>
      <w:r w:rsidRPr="006611CE" w:rsidR="00FD51A6">
        <w:rPr>
          <w:lang w:val="en-US"/>
        </w:rPr>
        <w:t xml:space="preserve">The key goal of the Digital Program is to implement </w:t>
      </w:r>
      <w:r w:rsidR="00090304">
        <w:rPr>
          <w:lang w:val="en-US"/>
        </w:rPr>
        <w:t xml:space="preserve">DCO </w:t>
      </w:r>
      <w:r w:rsidRPr="006611CE" w:rsidR="00FD51A6">
        <w:rPr>
          <w:lang w:val="en-US"/>
        </w:rPr>
        <w:t xml:space="preserve">processes and be a disrupter in offering unique online banking products and services for Personal, Small Business, and Commercial clients. </w:t>
      </w:r>
    </w:p>
    <w:p w:rsidR="00FD51A6" w:rsidP="00FD51A6" w:rsidRDefault="00FD51A6" w14:paraId="54CE6439" w14:textId="2B836DCC">
      <w:pPr>
        <w:rPr>
          <w:lang w:val="en-US"/>
        </w:rPr>
      </w:pPr>
      <w:r w:rsidRPr="006611CE">
        <w:rPr>
          <w:lang w:val="en-US"/>
        </w:rPr>
        <w:t xml:space="preserve">The first key project phase is DCO, which includes new front-end web pages (using Temenos Infinity) for prospective </w:t>
      </w:r>
      <w:r w:rsidR="00C441E2">
        <w:rPr>
          <w:lang w:val="en-US"/>
        </w:rPr>
        <w:t xml:space="preserve">Business clients to enter their </w:t>
      </w:r>
      <w:r w:rsidRPr="006611CE">
        <w:rPr>
          <w:lang w:val="en-US"/>
        </w:rPr>
        <w:t xml:space="preserve">data and submit a request </w:t>
      </w:r>
      <w:r w:rsidR="00005AEB">
        <w:rPr>
          <w:lang w:val="en-US"/>
        </w:rPr>
        <w:t xml:space="preserve">to open account(s) at CWB. </w:t>
      </w:r>
      <w:r w:rsidRPr="006611CE">
        <w:rPr>
          <w:lang w:val="en-US"/>
        </w:rPr>
        <w:t>A new back-end service facilitate</w:t>
      </w:r>
      <w:r w:rsidR="00005AEB">
        <w:rPr>
          <w:lang w:val="en-US"/>
        </w:rPr>
        <w:t>s</w:t>
      </w:r>
      <w:r w:rsidRPr="006611CE">
        <w:rPr>
          <w:lang w:val="en-US"/>
        </w:rPr>
        <w:t xml:space="preserve"> account validations </w:t>
      </w:r>
      <w:r w:rsidR="00005AEB">
        <w:rPr>
          <w:lang w:val="en-US"/>
        </w:rPr>
        <w:t xml:space="preserve">and the </w:t>
      </w:r>
      <w:r w:rsidRPr="006611CE">
        <w:rPr>
          <w:lang w:val="en-US"/>
        </w:rPr>
        <w:t xml:space="preserve">account creation </w:t>
      </w:r>
      <w:r w:rsidR="00005AEB">
        <w:rPr>
          <w:lang w:val="en-US"/>
        </w:rPr>
        <w:t>in T</w:t>
      </w:r>
      <w:r w:rsidR="002A2ACF">
        <w:rPr>
          <w:lang w:val="en-US"/>
        </w:rPr>
        <w:t>24, without</w:t>
      </w:r>
      <w:r w:rsidR="00005AEB">
        <w:rPr>
          <w:lang w:val="en-US"/>
        </w:rPr>
        <w:t xml:space="preserve"> human intervention</w:t>
      </w:r>
      <w:r w:rsidR="006E21D8">
        <w:rPr>
          <w:lang w:val="en-US"/>
        </w:rPr>
        <w:t>.</w:t>
      </w:r>
    </w:p>
    <w:p w:rsidRPr="006F08E5" w:rsidR="00431185" w:rsidP="006611CE" w:rsidRDefault="006F08E5" w14:paraId="3C9D80CB" w14:textId="25CCE106">
      <w:r>
        <w:t>T</w:t>
      </w:r>
      <w:r w:rsidRPr="006F08E5" w:rsidR="00431185">
        <w:t>he first phase of the DCO release</w:t>
      </w:r>
      <w:r>
        <w:t xml:space="preserve"> was </w:t>
      </w:r>
      <w:r w:rsidRPr="006F08E5" w:rsidR="00431185">
        <w:t xml:space="preserve">Motive Friends and Family. </w:t>
      </w:r>
      <w:r w:rsidR="00C75174">
        <w:t xml:space="preserve"> </w:t>
      </w:r>
      <w:r w:rsidRPr="006F08E5" w:rsidR="00431185">
        <w:t xml:space="preserve">The success of this release saw the program </w:t>
      </w:r>
      <w:r w:rsidRPr="006F08E5" w:rsidR="008D42C3">
        <w:t>move</w:t>
      </w:r>
      <w:r w:rsidRPr="006F08E5" w:rsidR="00431185">
        <w:t xml:space="preserve"> forward with the next phase of the program: Personal</w:t>
      </w:r>
      <w:r w:rsidRPr="006F08E5" w:rsidR="00951BA8">
        <w:t xml:space="preserve"> (DCO Online and DCO In-Branch)</w:t>
      </w:r>
      <w:r w:rsidRPr="006F08E5" w:rsidR="00431185">
        <w:t xml:space="preserve">. </w:t>
      </w:r>
      <w:r w:rsidR="00C75174">
        <w:t xml:space="preserve"> </w:t>
      </w:r>
      <w:r w:rsidRPr="006F08E5" w:rsidR="00431185">
        <w:t xml:space="preserve">This phase releases the DCO functionality to all CWBFG Personal customers, including the addition of allowing CWBFG Branch users to use the functionality to expedite the In-Branch Account Opening process. </w:t>
      </w:r>
      <w:r w:rsidR="00C75174">
        <w:t xml:space="preserve"> </w:t>
      </w:r>
      <w:r w:rsidRPr="006F08E5" w:rsidR="008D42C3">
        <w:t>With</w:t>
      </w:r>
      <w:r w:rsidR="007F01CB">
        <w:t xml:space="preserve"> the</w:t>
      </w:r>
      <w:r w:rsidRPr="006F08E5" w:rsidR="008D42C3">
        <w:t xml:space="preserve"> new release</w:t>
      </w:r>
      <w:r w:rsidR="007F01CB">
        <w:t xml:space="preserve"> of Small Business Digital Client Onboarding (SBD</w:t>
      </w:r>
      <w:r w:rsidR="003717A8">
        <w:t>C</w:t>
      </w:r>
      <w:r w:rsidR="007F01CB">
        <w:t>O)</w:t>
      </w:r>
      <w:r w:rsidRPr="006F08E5" w:rsidR="008D42C3">
        <w:t>, additional customer</w:t>
      </w:r>
      <w:r w:rsidRPr="006F08E5" w:rsidR="008A25C5">
        <w:t>s</w:t>
      </w:r>
      <w:r w:rsidRPr="006F08E5" w:rsidR="008D42C3">
        <w:t xml:space="preserve"> </w:t>
      </w:r>
      <w:r w:rsidRPr="006F08E5" w:rsidR="008A25C5">
        <w:t>and</w:t>
      </w:r>
      <w:r w:rsidRPr="006F08E5" w:rsidR="008D42C3">
        <w:t xml:space="preserve"> CWBFG staff will be using the product, however the support structure for this release has only changed slightly. </w:t>
      </w:r>
      <w:r w:rsidR="007F01CB">
        <w:t xml:space="preserve"> The Business Contact Centr</w:t>
      </w:r>
      <w:r w:rsidR="00B744F6">
        <w:t>e</w:t>
      </w:r>
      <w:r w:rsidR="007F01CB">
        <w:t xml:space="preserve"> (BCC) will be the support center for new to CWB small business clients</w:t>
      </w:r>
      <w:r w:rsidR="00E51FCE">
        <w:t xml:space="preserve"> using SBDCO Online</w:t>
      </w:r>
      <w:r w:rsidR="007F01CB">
        <w:t xml:space="preserve">.  Branches </w:t>
      </w:r>
      <w:r w:rsidR="00E51FCE">
        <w:t>using SBDCO In-Branch will</w:t>
      </w:r>
      <w:r w:rsidR="007F01CB">
        <w:t xml:space="preserve"> continue to</w:t>
      </w:r>
      <w:r w:rsidRPr="006F08E5" w:rsidR="008D42C3">
        <w:t xml:space="preserve"> have the ability to:</w:t>
      </w:r>
    </w:p>
    <w:p w:rsidRPr="006F08E5" w:rsidR="00BC7F2B" w:rsidP="00BC7F2B" w:rsidRDefault="00BC7F2B" w14:paraId="4DF209B6" w14:textId="0CBCF3F8">
      <w:pPr>
        <w:pStyle w:val="ListParagraph"/>
        <w:numPr>
          <w:ilvl w:val="0"/>
          <w:numId w:val="36"/>
        </w:numPr>
      </w:pPr>
      <w:r>
        <w:t>Revert to</w:t>
      </w:r>
      <w:r w:rsidRPr="006F08E5">
        <w:t xml:space="preserve"> existing Account Opening procedures, </w:t>
      </w:r>
      <w:r>
        <w:t xml:space="preserve">when </w:t>
      </w:r>
      <w:r w:rsidRPr="006F08E5">
        <w:t>not using DCO, when issues are encountered</w:t>
      </w:r>
      <w:r w:rsidR="00AA3E13">
        <w:t>; and/or</w:t>
      </w:r>
    </w:p>
    <w:p w:rsidRPr="006F08E5" w:rsidR="008D42C3" w:rsidP="008D42C3" w:rsidRDefault="008D42C3" w14:paraId="625BF7E0" w14:textId="51070D82">
      <w:pPr>
        <w:pStyle w:val="ListParagraph"/>
        <w:numPr>
          <w:ilvl w:val="0"/>
          <w:numId w:val="36"/>
        </w:numPr>
      </w:pPr>
      <w:r w:rsidRPr="006F08E5">
        <w:t xml:space="preserve">Contact Help Desk </w:t>
      </w:r>
      <w:r w:rsidR="00BC7F2B">
        <w:t xml:space="preserve">or </w:t>
      </w:r>
      <w:r w:rsidR="00BB74B4">
        <w:t xml:space="preserve">possibly the </w:t>
      </w:r>
      <w:r w:rsidR="00BC7F2B">
        <w:t xml:space="preserve">Branch &amp; Client Support Centre (BCSC) </w:t>
      </w:r>
      <w:r w:rsidRPr="006F08E5">
        <w:t>directly for DCO issues</w:t>
      </w:r>
      <w:r w:rsidR="00AA3E13">
        <w:t>.</w:t>
      </w:r>
    </w:p>
    <w:p w:rsidR="00745760" w:rsidRDefault="00745760" w14:paraId="759DB349" w14:textId="77777777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  <w:r>
        <w:br w:type="page"/>
      </w:r>
    </w:p>
    <w:p w:rsidR="00EF56B8" w:rsidP="00EF56B8" w:rsidRDefault="00EF56B8" w14:paraId="624AE12F" w14:textId="35ED8F42">
      <w:pPr>
        <w:pStyle w:val="Heading1"/>
        <w:tabs>
          <w:tab w:val="left" w:pos="5597"/>
        </w:tabs>
      </w:pPr>
      <w:bookmarkStart w:name="_Toc71102539" w:id="18"/>
      <w:r>
        <w:t>Stakeholders</w:t>
      </w:r>
      <w:bookmarkEnd w:id="18"/>
      <w:r w:rsidR="000A237E">
        <w:t xml:space="preserve"> </w:t>
      </w:r>
    </w:p>
    <w:p w:rsidR="00C24AC2" w:rsidP="00C24AC2" w:rsidRDefault="00C24AC2" w14:paraId="563756A7" w14:textId="1B342ADC">
      <w:r>
        <w:t>The following high-level diagram shows all the technical stakeholders of the DCO service:</w:t>
      </w:r>
    </w:p>
    <w:p w:rsidR="00C24AC2" w:rsidP="00C24AC2" w:rsidRDefault="00C24AC2" w14:paraId="5C54F8A6" w14:textId="42480F54">
      <w:r>
        <w:rPr>
          <w:noProof/>
        </w:rPr>
        <w:drawing>
          <wp:inline distT="0" distB="0" distL="0" distR="0" wp14:anchorId="213189EF" wp14:editId="45301493">
            <wp:extent cx="6400800" cy="3329305"/>
            <wp:effectExtent l="0" t="0" r="0" b="4445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BAC" w:rsidP="00C24AC2" w:rsidRDefault="00945BAC" w14:paraId="1063BFE6" w14:textId="77777777"/>
    <w:p w:rsidRPr="00C24AC2" w:rsidR="00945BAC" w:rsidP="00C24AC2" w:rsidRDefault="00945BAC" w14:paraId="6180DE1C" w14:textId="77777777">
      <w:r>
        <w:t>The following stakeholder list includes both internal and external (Vendor / Partner) contacts:</w:t>
      </w:r>
    </w:p>
    <w:tbl>
      <w:tblPr>
        <w:tblStyle w:val="Corporate"/>
        <w:tblW w:w="10043" w:type="dxa"/>
        <w:tblInd w:w="22" w:type="dxa"/>
        <w:tblLook w:val="0420" w:firstRow="1" w:lastRow="0" w:firstColumn="0" w:lastColumn="0" w:noHBand="0" w:noVBand="1"/>
      </w:tblPr>
      <w:tblGrid>
        <w:gridCol w:w="2825"/>
        <w:gridCol w:w="2844"/>
        <w:gridCol w:w="4374"/>
      </w:tblGrid>
      <w:tr w:rsidRPr="00FB5154" w:rsidR="00EF56B8" w:rsidTr="002A2ACF" w14:paraId="1CE6A2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2825" w:type="dxa"/>
          </w:tcPr>
          <w:p w:rsidRPr="00FB5154" w:rsidR="00EF56B8" w:rsidP="00884992" w:rsidRDefault="00EF56B8" w14:paraId="3D81CDA2" w14:textId="77777777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Name &amp; Title</w:t>
            </w:r>
          </w:p>
        </w:tc>
        <w:tc>
          <w:tcPr>
            <w:tcW w:w="2844" w:type="dxa"/>
          </w:tcPr>
          <w:p w:rsidRPr="00FB5154" w:rsidR="00EF56B8" w:rsidP="007D60F3" w:rsidRDefault="00EF56B8" w14:paraId="37BA835D" w14:textId="77777777">
            <w:pPr>
              <w:spacing w:after="0" w:line="240" w:lineRule="auto"/>
              <w:jc w:val="center"/>
              <w:rPr>
                <w:b w:val="0"/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Role</w:t>
            </w:r>
          </w:p>
        </w:tc>
        <w:tc>
          <w:tcPr>
            <w:tcW w:w="4374" w:type="dxa"/>
          </w:tcPr>
          <w:p w:rsidRPr="007D60F3" w:rsidR="00EF56B8" w:rsidP="00884992" w:rsidRDefault="00EF56B8" w14:paraId="094E5384" w14:textId="77777777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>Areas of Responsibility</w:t>
            </w:r>
          </w:p>
        </w:tc>
      </w:tr>
      <w:tr w:rsidRPr="00FB5154" w:rsidR="00CF31E5" w:rsidTr="003162AA" w14:paraId="67C659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825" w:type="dxa"/>
          </w:tcPr>
          <w:p w:rsidR="00B8394C" w:rsidP="00884992" w:rsidRDefault="00B8394C" w14:paraId="76DB89E0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B8394C">
              <w:rPr>
                <w:sz w:val="20"/>
                <w:szCs w:val="20"/>
              </w:rPr>
              <w:t>Christina Mullin</w:t>
            </w:r>
          </w:p>
          <w:p w:rsidRPr="00884992" w:rsidR="00B8394C" w:rsidP="00884992" w:rsidRDefault="00B8394C" w14:paraId="0276D5AB" w14:textId="015BDC06">
            <w:pPr>
              <w:spacing w:after="0" w:line="240" w:lineRule="auto"/>
              <w:rPr>
                <w:smallCaps/>
                <w:sz w:val="16"/>
                <w:szCs w:val="20"/>
              </w:rPr>
            </w:pPr>
            <w:r w:rsidRPr="00884992">
              <w:rPr>
                <w:smallCaps/>
                <w:sz w:val="16"/>
                <w:szCs w:val="20"/>
              </w:rPr>
              <w:t xml:space="preserve"> </w:t>
            </w:r>
            <w:r w:rsidRPr="00884992" w:rsidR="00CF31E5">
              <w:rPr>
                <w:smallCaps/>
                <w:sz w:val="16"/>
                <w:szCs w:val="20"/>
              </w:rPr>
              <w:t>VP, Digital &amp; Alternative Channels</w:t>
            </w:r>
          </w:p>
        </w:tc>
        <w:tc>
          <w:tcPr>
            <w:tcW w:w="2844" w:type="dxa"/>
          </w:tcPr>
          <w:p w:rsidR="00CF31E5" w:rsidP="007D60F3" w:rsidRDefault="00CF31E5" w14:paraId="23EFB9D8" w14:textId="7DC456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Service Business Owner</w:t>
            </w:r>
          </w:p>
        </w:tc>
        <w:tc>
          <w:tcPr>
            <w:tcW w:w="4374" w:type="dxa"/>
          </w:tcPr>
          <w:p w:rsidRPr="007D60F3" w:rsidR="00CF31E5" w:rsidP="008A2FD2" w:rsidRDefault="00CF31E5" w14:paraId="3EB95A34" w14:textId="0A80E52F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>Business owner accountable for the delivery of the service within agreed upon service levels</w:t>
            </w:r>
          </w:p>
        </w:tc>
      </w:tr>
      <w:tr w:rsidRPr="00FB5154" w:rsidR="00CF31E5" w:rsidTr="003162AA" w14:paraId="52ED1CD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825" w:type="dxa"/>
          </w:tcPr>
          <w:p w:rsidR="00B8394C" w:rsidP="00884992" w:rsidRDefault="00B8394C" w14:paraId="4DB215C1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Jason Bond</w:t>
            </w:r>
          </w:p>
          <w:p w:rsidRPr="00FB5154" w:rsidR="00B8394C" w:rsidP="00884992" w:rsidRDefault="00B8394C" w14:paraId="22E74B3E" w14:textId="057F3012">
            <w:pPr>
              <w:spacing w:after="0" w:line="240" w:lineRule="auto"/>
              <w:rPr>
                <w:i/>
                <w:sz w:val="20"/>
                <w:szCs w:val="20"/>
              </w:rPr>
            </w:pPr>
            <w:r w:rsidRPr="000E4B04">
              <w:rPr>
                <w:sz w:val="20"/>
                <w:szCs w:val="20"/>
              </w:rPr>
              <w:t xml:space="preserve"> </w:t>
            </w:r>
            <w:r w:rsidRPr="00884992" w:rsidR="00CF31E5">
              <w:rPr>
                <w:smallCaps/>
                <w:sz w:val="16"/>
                <w:szCs w:val="20"/>
              </w:rPr>
              <w:t>Sr AVP, Application Services</w:t>
            </w:r>
          </w:p>
        </w:tc>
        <w:tc>
          <w:tcPr>
            <w:tcW w:w="2844" w:type="dxa"/>
          </w:tcPr>
          <w:p w:rsidRPr="00FB5154" w:rsidR="00CF31E5" w:rsidP="007D60F3" w:rsidRDefault="00CF31E5" w14:paraId="1E3E57C0" w14:textId="5615D95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 xml:space="preserve">Service </w:t>
            </w:r>
            <w:r>
              <w:rPr>
                <w:sz w:val="20"/>
                <w:szCs w:val="20"/>
              </w:rPr>
              <w:t>Technical Owner</w:t>
            </w:r>
          </w:p>
        </w:tc>
        <w:tc>
          <w:tcPr>
            <w:tcW w:w="4374" w:type="dxa"/>
          </w:tcPr>
          <w:p w:rsidRPr="007D60F3" w:rsidR="00CF31E5" w:rsidP="008A2FD2" w:rsidRDefault="00CF31E5" w14:paraId="58B92C80" w14:textId="6F1139A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>Sr. Leadership accountable for the cost of delivering the service.</w:t>
            </w:r>
          </w:p>
        </w:tc>
      </w:tr>
      <w:tr w:rsidRPr="00FB5154" w:rsidR="00CF31E5" w:rsidTr="003162AA" w14:paraId="71D5B7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825" w:type="dxa"/>
          </w:tcPr>
          <w:p w:rsidR="00B8394C" w:rsidP="00884992" w:rsidRDefault="00B8394C" w14:paraId="3AB54208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B8394C">
              <w:rPr>
                <w:sz w:val="20"/>
                <w:szCs w:val="20"/>
              </w:rPr>
              <w:t>Stacy Schmidt</w:t>
            </w:r>
          </w:p>
          <w:p w:rsidR="00CF31E5" w:rsidP="00884992" w:rsidRDefault="00CF31E5" w14:paraId="2124F911" w14:textId="28359D04">
            <w:pPr>
              <w:spacing w:after="0" w:line="240" w:lineRule="auto"/>
              <w:rPr>
                <w:b/>
                <w:color w:val="937A46" w:themeColor="accent2"/>
                <w:sz w:val="20"/>
                <w:szCs w:val="20"/>
              </w:rPr>
            </w:pPr>
            <w:r w:rsidRPr="00884992">
              <w:rPr>
                <w:smallCaps/>
                <w:sz w:val="16"/>
                <w:szCs w:val="20"/>
              </w:rPr>
              <w:t>Head, Digital Delivery &amp; Management</w:t>
            </w:r>
          </w:p>
        </w:tc>
        <w:tc>
          <w:tcPr>
            <w:tcW w:w="2844" w:type="dxa"/>
          </w:tcPr>
          <w:p w:rsidRPr="00FB5154" w:rsidR="00CF31E5" w:rsidP="007D60F3" w:rsidRDefault="00CF31E5" w14:paraId="2273C669" w14:textId="0729D2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Business Partner</w:t>
            </w:r>
          </w:p>
        </w:tc>
        <w:tc>
          <w:tcPr>
            <w:tcW w:w="4374" w:type="dxa"/>
          </w:tcPr>
          <w:p w:rsidRPr="007D60F3" w:rsidR="00CF31E5" w:rsidP="008A2FD2" w:rsidRDefault="00CF31E5" w14:paraId="4E8F7DB0" w14:textId="2931C7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>Primary business department(s) IS would work with to deliver the service</w:t>
            </w:r>
          </w:p>
        </w:tc>
      </w:tr>
      <w:tr w:rsidRPr="00FB5154" w:rsidR="00B8394C" w:rsidTr="003162AA" w14:paraId="2AC71F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825" w:type="dxa"/>
          </w:tcPr>
          <w:p w:rsidR="00B8394C" w:rsidP="00884992" w:rsidRDefault="006F08E5" w14:paraId="53C9AC80" w14:textId="681494B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Business </w:t>
            </w:r>
            <w:r w:rsidR="00006631">
              <w:rPr>
                <w:sz w:val="20"/>
                <w:szCs w:val="20"/>
              </w:rPr>
              <w:t>Contact Centr</w:t>
            </w:r>
            <w:r w:rsidR="00B744F6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(</w:t>
            </w:r>
            <w:r w:rsidR="00417015">
              <w:rPr>
                <w:sz w:val="20"/>
                <w:szCs w:val="20"/>
              </w:rPr>
              <w:t>BCC</w:t>
            </w:r>
            <w:r>
              <w:rPr>
                <w:sz w:val="20"/>
                <w:szCs w:val="20"/>
              </w:rPr>
              <w:t>)</w:t>
            </w:r>
            <w:r w:rsidR="00B8394C"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2844" w:type="dxa"/>
          </w:tcPr>
          <w:p w:rsidR="00B8394C" w:rsidP="007D60F3" w:rsidRDefault="00AD1C2B" w14:paraId="1C6128F8" w14:textId="777777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Analyst</w:t>
            </w:r>
          </w:p>
          <w:p w:rsidRPr="00FB5154" w:rsidR="00AD1C2B" w:rsidP="007D60F3" w:rsidRDefault="00AD1C2B" w14:paraId="7AEB9A84" w14:textId="144A13C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(Tier I Initial Support)</w:t>
            </w:r>
          </w:p>
        </w:tc>
        <w:tc>
          <w:tcPr>
            <w:tcW w:w="4374" w:type="dxa"/>
          </w:tcPr>
          <w:p w:rsidRPr="007D60F3" w:rsidR="00B8394C" w:rsidP="008A2FD2" w:rsidRDefault="00B8394C" w14:paraId="1D52B2FB" w14:textId="7AE7205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7D60F3">
              <w:rPr>
                <w:sz w:val="20"/>
                <w:szCs w:val="20"/>
              </w:rPr>
              <w:t xml:space="preserve">Intake of client support </w:t>
            </w:r>
            <w:r w:rsidR="007D60F3">
              <w:rPr>
                <w:sz w:val="20"/>
                <w:szCs w:val="20"/>
              </w:rPr>
              <w:t>asks</w:t>
            </w:r>
            <w:r w:rsidR="00717E3E">
              <w:rPr>
                <w:sz w:val="20"/>
                <w:szCs w:val="20"/>
              </w:rPr>
              <w:t xml:space="preserve"> through SBDCO</w:t>
            </w:r>
            <w:r w:rsidR="008F102B">
              <w:rPr>
                <w:sz w:val="20"/>
                <w:szCs w:val="20"/>
              </w:rPr>
              <w:t xml:space="preserve"> Online</w:t>
            </w:r>
            <w:r w:rsidR="00717E3E">
              <w:rPr>
                <w:sz w:val="20"/>
                <w:szCs w:val="20"/>
              </w:rPr>
              <w:t xml:space="preserve"> </w:t>
            </w:r>
          </w:p>
          <w:p w:rsidR="007D60F3" w:rsidP="008A2FD2" w:rsidRDefault="007D60F3" w14:paraId="485B5979" w14:textId="7777777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 initial support triage</w:t>
            </w:r>
          </w:p>
          <w:p w:rsidR="00B8394C" w:rsidP="008A2FD2" w:rsidRDefault="007D60F3" w14:paraId="0E6021EF" w14:textId="7777777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Escalate issues, as required, to Help Desk for additional triage and resolution </w:t>
            </w:r>
          </w:p>
          <w:p w:rsidRPr="007D60F3" w:rsidR="007D60F3" w:rsidP="008A2FD2" w:rsidRDefault="00417015" w14:paraId="3B93A8FF" w14:textId="4F36B519">
            <w:pPr>
              <w:pStyle w:val="ListParagraph"/>
              <w:numPr>
                <w:ilvl w:val="1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BCC</w:t>
            </w:r>
            <w:r w:rsidR="007D60F3">
              <w:rPr>
                <w:sz w:val="20"/>
                <w:szCs w:val="20"/>
              </w:rPr>
              <w:t xml:space="preserve"> Team member to create incident or request in Buddy (Online Self-service Portal)</w:t>
            </w:r>
          </w:p>
        </w:tc>
      </w:tr>
      <w:tr w:rsidRPr="00FB5154" w:rsidR="00420145" w:rsidTr="003162AA" w14:paraId="1B664A3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825" w:type="dxa"/>
          </w:tcPr>
          <w:p w:rsidRPr="00B8394C" w:rsidR="00420145" w:rsidP="00884992" w:rsidRDefault="00420145" w14:paraId="61D0E438" w14:textId="633CCA3A">
            <w:pPr>
              <w:spacing w:after="0" w:line="240" w:lineRule="auto"/>
              <w:rPr>
                <w:sz w:val="20"/>
                <w:szCs w:val="20"/>
              </w:rPr>
            </w:pPr>
            <w:r w:rsidRPr="00B8394C">
              <w:rPr>
                <w:sz w:val="20"/>
                <w:szCs w:val="20"/>
              </w:rPr>
              <w:t>Help Desk</w:t>
            </w:r>
          </w:p>
        </w:tc>
        <w:tc>
          <w:tcPr>
            <w:tcW w:w="2844" w:type="dxa"/>
          </w:tcPr>
          <w:p w:rsidRPr="00FB5154" w:rsidR="00420145" w:rsidP="007D60F3" w:rsidRDefault="00420145" w14:paraId="25D02045" w14:textId="28367D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Tier 1 Support</w:t>
            </w:r>
          </w:p>
        </w:tc>
        <w:tc>
          <w:tcPr>
            <w:tcW w:w="4374" w:type="dxa"/>
          </w:tcPr>
          <w:p w:rsidRPr="007D60F3" w:rsidR="00420145" w:rsidP="008A2FD2" w:rsidRDefault="0027021E" w14:paraId="3C72CE6F" w14:textId="533DE78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received requests, as defined</w:t>
            </w:r>
          </w:p>
        </w:tc>
      </w:tr>
      <w:tr w:rsidRPr="00FB5154" w:rsidR="00420145" w:rsidTr="002A2ACF" w14:paraId="65C6A5B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825" w:type="dxa"/>
          </w:tcPr>
          <w:p w:rsidRPr="0027021E" w:rsidR="00420145" w:rsidP="003F0B2D" w:rsidRDefault="00420145" w14:paraId="4A81C2EB" w14:textId="002FB4AB">
            <w:pPr>
              <w:spacing w:after="0" w:line="240" w:lineRule="auto"/>
              <w:rPr>
                <w:sz w:val="20"/>
                <w:szCs w:val="20"/>
              </w:rPr>
            </w:pPr>
            <w:r w:rsidRPr="0027021E">
              <w:rPr>
                <w:sz w:val="20"/>
                <w:szCs w:val="20"/>
              </w:rPr>
              <w:t xml:space="preserve">Digital </w:t>
            </w:r>
            <w:r w:rsidR="003F0B2D">
              <w:rPr>
                <w:sz w:val="20"/>
                <w:szCs w:val="20"/>
              </w:rPr>
              <w:t>Technology Services (DTS)</w:t>
            </w:r>
          </w:p>
        </w:tc>
        <w:tc>
          <w:tcPr>
            <w:tcW w:w="2844" w:type="dxa"/>
          </w:tcPr>
          <w:p w:rsidRPr="00FB5154" w:rsidR="00420145" w:rsidP="007D60F3" w:rsidRDefault="00420145" w14:paraId="6F1F9D7D" w14:textId="1DCCE0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Tier 2 Support</w:t>
            </w:r>
          </w:p>
        </w:tc>
        <w:tc>
          <w:tcPr>
            <w:tcW w:w="4374" w:type="dxa"/>
          </w:tcPr>
          <w:p w:rsidR="00420145" w:rsidP="008A2FD2" w:rsidRDefault="0027021E" w14:paraId="692B5BCD" w14:textId="34C5BB0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Receives escalations </w:t>
            </w:r>
          </w:p>
          <w:p w:rsidRPr="007D60F3" w:rsidR="0027021E" w:rsidP="008A2FD2" w:rsidRDefault="0027021E" w14:paraId="20A5646C" w14:textId="1A13DE6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requests</w:t>
            </w:r>
          </w:p>
          <w:p w:rsidRPr="007D60F3" w:rsidR="00420145" w:rsidP="008A2FD2" w:rsidRDefault="0027021E" w14:paraId="2AE9C8BC" w14:textId="34B9C14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escalate to other teams (internal and/or external)</w:t>
            </w:r>
          </w:p>
        </w:tc>
      </w:tr>
      <w:tr w:rsidRPr="00FB5154" w:rsidR="00420145" w:rsidTr="003162AA" w14:paraId="36BA5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825" w:type="dxa"/>
          </w:tcPr>
          <w:p w:rsidRPr="0027021E" w:rsidR="00420145" w:rsidP="00884992" w:rsidRDefault="00420145" w14:paraId="39FB726E" w14:textId="7816B993">
            <w:pPr>
              <w:spacing w:after="0" w:line="240" w:lineRule="auto"/>
              <w:rPr>
                <w:sz w:val="20"/>
                <w:szCs w:val="20"/>
              </w:rPr>
            </w:pPr>
            <w:r w:rsidRPr="0027021E">
              <w:rPr>
                <w:sz w:val="20"/>
                <w:szCs w:val="20"/>
              </w:rPr>
              <w:t xml:space="preserve">Core Application Services </w:t>
            </w:r>
            <w:r w:rsidRPr="0027021E" w:rsidR="00675A1F">
              <w:rPr>
                <w:sz w:val="20"/>
                <w:szCs w:val="20"/>
              </w:rPr>
              <w:t xml:space="preserve">(CAS) </w:t>
            </w:r>
            <w:r w:rsidRPr="0027021E">
              <w:rPr>
                <w:sz w:val="20"/>
                <w:szCs w:val="20"/>
              </w:rPr>
              <w:t>team</w:t>
            </w:r>
          </w:p>
        </w:tc>
        <w:tc>
          <w:tcPr>
            <w:tcW w:w="2844" w:type="dxa"/>
          </w:tcPr>
          <w:p w:rsidRPr="00FB5154" w:rsidR="00420145" w:rsidP="007D60F3" w:rsidRDefault="00420145" w14:paraId="7E61BB9A" w14:textId="13A7C0B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Tier 2 Support</w:t>
            </w:r>
          </w:p>
        </w:tc>
        <w:tc>
          <w:tcPr>
            <w:tcW w:w="4374" w:type="dxa"/>
          </w:tcPr>
          <w:p w:rsidR="0027021E" w:rsidP="008A2FD2" w:rsidRDefault="0027021E" w14:paraId="7900F248" w14:textId="7777777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Receives escalations </w:t>
            </w:r>
          </w:p>
          <w:p w:rsidRPr="007D60F3" w:rsidR="0027021E" w:rsidP="008A2FD2" w:rsidRDefault="0027021E" w14:paraId="345BAF31" w14:textId="7777777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requests</w:t>
            </w:r>
          </w:p>
          <w:p w:rsidRPr="007D60F3" w:rsidR="00420145" w:rsidP="008A2FD2" w:rsidRDefault="0027021E" w14:paraId="0666F464" w14:textId="3C5CA82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escalate to other teams (internal and/or external)</w:t>
            </w:r>
          </w:p>
        </w:tc>
      </w:tr>
      <w:tr w:rsidRPr="00745760" w:rsidR="00745760" w:rsidTr="003162AA" w14:paraId="0A1531E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825" w:type="dxa"/>
          </w:tcPr>
          <w:p w:rsidRPr="00FD5529" w:rsidR="00745760" w:rsidP="00884992" w:rsidRDefault="00745760" w14:paraId="5985F4DB" w14:textId="2439F730">
            <w:pPr>
              <w:spacing w:after="0" w:line="240" w:lineRule="auto"/>
              <w:rPr>
                <w:sz w:val="20"/>
                <w:szCs w:val="20"/>
              </w:rPr>
            </w:pPr>
            <w:r w:rsidRPr="00FD5529">
              <w:rPr>
                <w:sz w:val="20"/>
                <w:szCs w:val="20"/>
              </w:rPr>
              <w:t>Identity Access Management (IAM)</w:t>
            </w:r>
          </w:p>
        </w:tc>
        <w:tc>
          <w:tcPr>
            <w:tcW w:w="2844" w:type="dxa"/>
          </w:tcPr>
          <w:p w:rsidRPr="00FD5529" w:rsidR="00745760" w:rsidP="007D60F3" w:rsidRDefault="00745760" w14:paraId="030F5FE3" w14:textId="64DAB01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D5529">
              <w:rPr>
                <w:sz w:val="20"/>
                <w:szCs w:val="20"/>
              </w:rPr>
              <w:t>Journey Manager Provisioning</w:t>
            </w:r>
          </w:p>
        </w:tc>
        <w:tc>
          <w:tcPr>
            <w:tcW w:w="4374" w:type="dxa"/>
          </w:tcPr>
          <w:p w:rsidRPr="00FD5529" w:rsidR="00745760" w:rsidP="008A2FD2" w:rsidRDefault="00745760" w14:paraId="3CD6B7FA" w14:textId="7777777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FD5529">
              <w:rPr>
                <w:sz w:val="20"/>
                <w:szCs w:val="20"/>
              </w:rPr>
              <w:t>Receives Journey Manager access requests</w:t>
            </w:r>
          </w:p>
          <w:p w:rsidRPr="00FD5529" w:rsidR="00745760" w:rsidP="008A2FD2" w:rsidRDefault="00745760" w14:paraId="7FDE3145" w14:textId="0DC896B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 w:rsidRPr="00FD5529">
              <w:rPr>
                <w:sz w:val="20"/>
                <w:szCs w:val="20"/>
              </w:rPr>
              <w:t>Provisions access to Journey Manager</w:t>
            </w:r>
          </w:p>
        </w:tc>
      </w:tr>
      <w:tr w:rsidRPr="00FB5154" w:rsidR="0004622D" w:rsidTr="003162AA" w14:paraId="08D5C2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825" w:type="dxa"/>
          </w:tcPr>
          <w:p w:rsidRPr="0027021E" w:rsidR="0004622D" w:rsidP="00884992" w:rsidRDefault="0004622D" w14:paraId="7B2C5A86" w14:textId="3DC77B72">
            <w:pPr>
              <w:spacing w:after="0" w:line="240" w:lineRule="auto"/>
              <w:rPr>
                <w:sz w:val="20"/>
                <w:szCs w:val="20"/>
              </w:rPr>
            </w:pPr>
            <w:r w:rsidRPr="0027021E">
              <w:rPr>
                <w:sz w:val="20"/>
                <w:szCs w:val="20"/>
              </w:rPr>
              <w:t>Infrastructure Operations</w:t>
            </w:r>
          </w:p>
        </w:tc>
        <w:tc>
          <w:tcPr>
            <w:tcW w:w="2844" w:type="dxa"/>
          </w:tcPr>
          <w:p w:rsidRPr="00FB5154" w:rsidR="0004622D" w:rsidP="007D60F3" w:rsidRDefault="0004622D" w14:paraId="6F99CF45" w14:textId="4AF767E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B5154">
              <w:rPr>
                <w:sz w:val="20"/>
                <w:szCs w:val="20"/>
              </w:rPr>
              <w:t>Tier 2 Support</w:t>
            </w:r>
          </w:p>
        </w:tc>
        <w:tc>
          <w:tcPr>
            <w:tcW w:w="4374" w:type="dxa"/>
          </w:tcPr>
          <w:p w:rsidR="0027021E" w:rsidP="008A2FD2" w:rsidRDefault="0027021E" w14:paraId="19305431" w14:textId="7777777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Receives escalations </w:t>
            </w:r>
          </w:p>
          <w:p w:rsidRPr="007D60F3" w:rsidR="0027021E" w:rsidP="008A2FD2" w:rsidRDefault="0027021E" w14:paraId="6E1A939F" w14:textId="77777777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Triage and action requests</w:t>
            </w:r>
          </w:p>
          <w:p w:rsidRPr="007D60F3" w:rsidR="0004622D" w:rsidP="008A2FD2" w:rsidRDefault="0027021E" w14:paraId="7AB18F5C" w14:textId="0C9E20F8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escalate to other teams (internal and/or external)</w:t>
            </w:r>
          </w:p>
        </w:tc>
      </w:tr>
    </w:tbl>
    <w:p w:rsidR="003162AA" w:rsidRDefault="003162AA" w14:paraId="6D1129A1" w14:textId="77777777"/>
    <w:tbl>
      <w:tblPr>
        <w:tblStyle w:val="Corporate"/>
        <w:tblW w:w="10149" w:type="dxa"/>
        <w:tblInd w:w="-92" w:type="dxa"/>
        <w:tblLook w:val="0420" w:firstRow="1" w:lastRow="0" w:firstColumn="0" w:lastColumn="0" w:noHBand="0" w:noVBand="1"/>
      </w:tblPr>
      <w:tblGrid>
        <w:gridCol w:w="803"/>
        <w:gridCol w:w="2318"/>
        <w:gridCol w:w="2822"/>
        <w:gridCol w:w="2632"/>
        <w:gridCol w:w="1574"/>
      </w:tblGrid>
      <w:tr w:rsidRPr="00945BAC" w:rsidR="00D304CB" w:rsidTr="002A2ACF" w14:paraId="76E0D8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803" w:type="dxa"/>
            <w:shd w:val="clear" w:color="auto" w:fill="808474" w:themeFill="accent6" w:themeFillShade="BF"/>
          </w:tcPr>
          <w:p w:rsidRPr="00945BAC" w:rsidR="00A63B9C" w:rsidP="00945BAC" w:rsidRDefault="00A63B9C" w14:paraId="1E5BC913" w14:textId="53B4D5F2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bookmarkStart w:name="_Hlk70076510" w:id="19"/>
            <w:bookmarkEnd w:id="1"/>
            <w:bookmarkEnd w:id="2"/>
            <w:r w:rsidRPr="00945BAC">
              <w:rPr>
                <w:color w:val="FFFFFF" w:themeColor="background1"/>
                <w:sz w:val="20"/>
                <w:szCs w:val="20"/>
              </w:rPr>
              <w:t>Vendor Name</w:t>
            </w:r>
          </w:p>
        </w:tc>
        <w:tc>
          <w:tcPr>
            <w:tcW w:w="2318" w:type="dxa"/>
            <w:shd w:val="clear" w:color="auto" w:fill="808474" w:themeFill="accent6" w:themeFillShade="BF"/>
          </w:tcPr>
          <w:p w:rsidRPr="00945BAC" w:rsidR="00A63B9C" w:rsidP="00945BAC" w:rsidRDefault="00A63B9C" w14:paraId="423D9666" w14:textId="27AF85CF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 w:rsidRPr="00945BAC">
              <w:rPr>
                <w:color w:val="FFFFFF" w:themeColor="background1"/>
                <w:sz w:val="20"/>
                <w:szCs w:val="20"/>
              </w:rPr>
              <w:t>Contact information</w:t>
            </w:r>
          </w:p>
        </w:tc>
        <w:tc>
          <w:tcPr>
            <w:tcW w:w="2822" w:type="dxa"/>
            <w:shd w:val="clear" w:color="auto" w:fill="808474" w:themeFill="accent6" w:themeFillShade="BF"/>
          </w:tcPr>
          <w:p w:rsidR="00A63B9C" w:rsidP="00945BAC" w:rsidRDefault="00A63B9C" w14:paraId="5C0887E4" w14:textId="786EF821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Engagement Method</w:t>
            </w:r>
          </w:p>
        </w:tc>
        <w:tc>
          <w:tcPr>
            <w:tcW w:w="2632" w:type="dxa"/>
            <w:shd w:val="clear" w:color="auto" w:fill="808474" w:themeFill="accent6" w:themeFillShade="BF"/>
          </w:tcPr>
          <w:p w:rsidRPr="00945BAC" w:rsidR="00A63B9C" w:rsidP="00945BAC" w:rsidRDefault="00A63B9C" w14:paraId="4FBF9F3F" w14:textId="1546E694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Service Levels &amp; Considerations</w:t>
            </w:r>
          </w:p>
        </w:tc>
        <w:tc>
          <w:tcPr>
            <w:tcW w:w="1574" w:type="dxa"/>
            <w:shd w:val="clear" w:color="auto" w:fill="808474" w:themeFill="accent6" w:themeFillShade="BF"/>
          </w:tcPr>
          <w:p w:rsidRPr="00945BAC" w:rsidR="00A63B9C" w:rsidP="00945BAC" w:rsidRDefault="00A63B9C" w14:paraId="054D05B6" w14:textId="77777777">
            <w:pPr>
              <w:spacing w:after="0" w:line="240" w:lineRule="auto"/>
              <w:rPr>
                <w:b w:val="0"/>
                <w:color w:val="FFFFFF" w:themeColor="background1"/>
                <w:sz w:val="20"/>
                <w:szCs w:val="20"/>
              </w:rPr>
            </w:pPr>
            <w:r w:rsidRPr="00945BAC">
              <w:rPr>
                <w:color w:val="FFFFFF" w:themeColor="background1"/>
                <w:sz w:val="20"/>
                <w:szCs w:val="20"/>
              </w:rPr>
              <w:t>Areas of Responsibility</w:t>
            </w:r>
          </w:p>
        </w:tc>
      </w:tr>
      <w:tr w:rsidRPr="009A32E4" w:rsidR="00D304CB" w:rsidTr="00A20D28" w14:paraId="1FC3AC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803" w:type="dxa"/>
            <w:vAlign w:val="top"/>
          </w:tcPr>
          <w:p w:rsidRPr="009A32E4" w:rsidR="00A63B9C" w:rsidP="00545AB8" w:rsidRDefault="00A63B9C" w14:paraId="2ACE639D" w14:textId="2D0E047D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 xml:space="preserve">Temenos </w:t>
            </w:r>
          </w:p>
        </w:tc>
        <w:tc>
          <w:tcPr>
            <w:tcW w:w="2318" w:type="dxa"/>
            <w:vAlign w:val="top"/>
          </w:tcPr>
          <w:p w:rsidRPr="009A32E4" w:rsidR="00A63B9C" w:rsidP="00545AB8" w:rsidRDefault="00A228A4" w14:paraId="670515E1" w14:textId="1927F5B5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Lauren Wilson</w:t>
            </w:r>
          </w:p>
          <w:p w:rsidRPr="009A32E4" w:rsidR="00A63B9C" w:rsidP="00545AB8" w:rsidRDefault="00A228A4" w14:paraId="74B7CFD8" w14:textId="2890AB5D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hyperlink w:history="1" r:id="rId17">
              <w:r w:rsidRPr="00626271">
                <w:t>lwilson@temenos.com</w:t>
              </w:r>
            </w:hyperlink>
          </w:p>
        </w:tc>
        <w:tc>
          <w:tcPr>
            <w:tcW w:w="2822" w:type="dxa"/>
            <w:vAlign w:val="top"/>
          </w:tcPr>
          <w:p w:rsidRPr="009A32E4" w:rsidR="00A63B9C" w:rsidP="00545AB8" w:rsidRDefault="00A63B9C" w14:paraId="026FE214" w14:textId="77728D1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 xml:space="preserve">Enter Incident in </w:t>
            </w:r>
            <w:r w:rsidRPr="009A32E4" w:rsidR="002A2ACF">
              <w:rPr>
                <w:rFonts w:cs="Calibri"/>
                <w:color w:val="111111" w:themeColor="text1"/>
                <w:szCs w:val="18"/>
              </w:rPr>
              <w:t>Temenos</w:t>
            </w:r>
            <w:r w:rsidRPr="009A32E4">
              <w:rPr>
                <w:rFonts w:cs="Calibri"/>
                <w:color w:val="111111" w:themeColor="text1"/>
                <w:szCs w:val="18"/>
              </w:rPr>
              <w:t xml:space="preserve"> Ticketing system:</w:t>
            </w:r>
          </w:p>
          <w:p w:rsidRPr="009A32E4" w:rsidR="00864718" w:rsidP="00545AB8" w:rsidRDefault="00864718" w14:paraId="0DC1AF9B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Pr="009A32E4" w:rsidR="00A63B9C" w:rsidP="00545AB8" w:rsidRDefault="006A0F20" w14:paraId="673B26AD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hyperlink w:history="1" r:id="rId18">
              <w:r w:rsidRPr="009A32E4" w:rsidR="00864718">
                <w:rPr>
                  <w:rStyle w:val="Hyperlink"/>
                  <w:rFonts w:cs="Calibri"/>
                  <w:szCs w:val="18"/>
                </w:rPr>
                <w:t>https://support.avoka.com/</w:t>
              </w:r>
            </w:hyperlink>
            <w:r w:rsidRPr="009A32E4" w:rsidR="00864718">
              <w:rPr>
                <w:rFonts w:cs="Calibri"/>
                <w:color w:val="111111" w:themeColor="text1"/>
                <w:szCs w:val="18"/>
              </w:rPr>
              <w:t xml:space="preserve"> </w:t>
            </w:r>
          </w:p>
          <w:p w:rsidRPr="009A32E4" w:rsidR="00CB0119" w:rsidP="00545AB8" w:rsidRDefault="00CB0119" w14:paraId="4613909E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Pr="009A32E4" w:rsidR="00CB0119" w:rsidP="00CB0119" w:rsidRDefault="00CB0119" w14:paraId="2B8DAB2A" w14:textId="77777777">
            <w:pPr>
              <w:spacing w:after="0" w:line="240" w:lineRule="auto"/>
              <w:rPr>
                <w:szCs w:val="18"/>
                <w:u w:val="single"/>
              </w:rPr>
            </w:pPr>
            <w:r w:rsidRPr="009A32E4">
              <w:rPr>
                <w:szCs w:val="18"/>
                <w:u w:val="single"/>
              </w:rPr>
              <w:t>Hours of Operation</w:t>
            </w:r>
          </w:p>
          <w:p w:rsidRPr="009A32E4" w:rsidR="00CB0119" w:rsidP="00CB0119" w:rsidRDefault="00CB0119" w14:paraId="74EC4179" w14:textId="77777777">
            <w:pPr>
              <w:spacing w:after="0" w:line="240" w:lineRule="auto"/>
              <w:rPr>
                <w:szCs w:val="18"/>
              </w:rPr>
            </w:pPr>
            <w:r w:rsidRPr="009A32E4">
              <w:rPr>
                <w:szCs w:val="18"/>
              </w:rPr>
              <w:t xml:space="preserve">     Monday to Friday</w:t>
            </w:r>
          </w:p>
          <w:p w:rsidRPr="009A32E4" w:rsidR="00CB0119" w:rsidP="00CB0119" w:rsidRDefault="00CB0119" w14:paraId="2698A948" w14:textId="5B381202">
            <w:pPr>
              <w:spacing w:after="0" w:line="240" w:lineRule="auto"/>
              <w:rPr>
                <w:szCs w:val="18"/>
              </w:rPr>
            </w:pPr>
            <w:r w:rsidRPr="009A32E4">
              <w:rPr>
                <w:szCs w:val="18"/>
              </w:rPr>
              <w:t xml:space="preserve">     9:00 AM – 5</w:t>
            </w:r>
            <w:r w:rsidR="00CB4732">
              <w:rPr>
                <w:szCs w:val="18"/>
              </w:rPr>
              <w:t>:00</w:t>
            </w:r>
            <w:r w:rsidRPr="009A32E4">
              <w:rPr>
                <w:szCs w:val="18"/>
              </w:rPr>
              <w:t xml:space="preserve"> PM </w:t>
            </w:r>
            <w:r w:rsidR="00CB4732">
              <w:rPr>
                <w:szCs w:val="18"/>
              </w:rPr>
              <w:t>MST</w:t>
            </w:r>
            <w:r w:rsidRPr="009A32E4">
              <w:rPr>
                <w:szCs w:val="18"/>
              </w:rPr>
              <w:t xml:space="preserve">  </w:t>
            </w:r>
          </w:p>
          <w:p w:rsidRPr="009A32E4" w:rsidR="00CB0119" w:rsidP="00CB0119" w:rsidRDefault="00CB0119" w14:paraId="4054C095" w14:textId="62FBBDC1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szCs w:val="18"/>
              </w:rPr>
              <w:t xml:space="preserve">     </w:t>
            </w:r>
          </w:p>
        </w:tc>
        <w:tc>
          <w:tcPr>
            <w:tcW w:w="2632" w:type="dxa"/>
            <w:vAlign w:val="top"/>
          </w:tcPr>
          <w:tbl>
            <w:tblPr>
              <w:tblStyle w:val="GridTable2-Accent5"/>
              <w:tblW w:w="0" w:type="auto"/>
              <w:tblLook w:val="04A0" w:firstRow="1" w:lastRow="0" w:firstColumn="1" w:lastColumn="0" w:noHBand="0" w:noVBand="1"/>
            </w:tblPr>
            <w:tblGrid>
              <w:gridCol w:w="789"/>
              <w:gridCol w:w="862"/>
              <w:gridCol w:w="865"/>
            </w:tblGrid>
            <w:tr w:rsidRPr="009A32E4" w:rsidR="00CB0119" w:rsidTr="00680BB6" w14:paraId="3CDEE41C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CB0119" w:rsidP="00CB0119" w:rsidRDefault="00CB0119" w14:paraId="6609FC59" w14:textId="77777777">
                  <w:pPr>
                    <w:jc w:val="center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862" w:type="dxa"/>
                </w:tcPr>
                <w:p w:rsidRPr="009A32E4" w:rsidR="00CB0119" w:rsidP="00CB0119" w:rsidRDefault="00CB0119" w14:paraId="2822DE0A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Initial</w:t>
                  </w:r>
                </w:p>
                <w:p w:rsidRPr="009A32E4" w:rsidR="00CB0119" w:rsidP="00CB0119" w:rsidRDefault="00CB0119" w14:paraId="5CACFB33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Response</w:t>
                  </w:r>
                </w:p>
              </w:tc>
              <w:tc>
                <w:tcPr>
                  <w:tcW w:w="865" w:type="dxa"/>
                </w:tcPr>
                <w:p w:rsidRPr="009A32E4" w:rsidR="00CB0119" w:rsidP="00CB0119" w:rsidRDefault="00CB0119" w14:paraId="732DBDFF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Updates</w:t>
                  </w:r>
                </w:p>
              </w:tc>
            </w:tr>
            <w:tr w:rsidRPr="009A32E4" w:rsidR="00680BB6" w:rsidTr="00680BB6" w14:paraId="0688825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680BB6" w:rsidP="00680BB6" w:rsidRDefault="00680BB6" w14:paraId="4DE1E568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62" w:type="dxa"/>
                </w:tcPr>
                <w:p w:rsidRPr="009A32E4" w:rsidR="00680BB6" w:rsidP="00680BB6" w:rsidRDefault="00680BB6" w14:paraId="6E2A9B73" w14:textId="5BA4199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 min</w:t>
                  </w:r>
                </w:p>
              </w:tc>
              <w:tc>
                <w:tcPr>
                  <w:tcW w:w="865" w:type="dxa"/>
                </w:tcPr>
                <w:p w:rsidRPr="009A32E4" w:rsidR="00680BB6" w:rsidP="00680BB6" w:rsidRDefault="00680BB6" w14:paraId="739A6E5B" w14:textId="307FD60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 xml:space="preserve">Every </w:t>
                  </w:r>
                  <w:r>
                    <w:rPr>
                      <w:sz w:val="18"/>
                      <w:szCs w:val="18"/>
                    </w:rPr>
                    <w:t>30</w:t>
                  </w:r>
                  <w:r w:rsidRPr="009A32E4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min </w:t>
                  </w:r>
                  <w:r w:rsidRPr="009A32E4">
                    <w:rPr>
                      <w:sz w:val="18"/>
                      <w:szCs w:val="18"/>
                    </w:rPr>
                    <w:t>(24/7)</w:t>
                  </w:r>
                </w:p>
              </w:tc>
            </w:tr>
            <w:tr w:rsidRPr="009A32E4" w:rsidR="00680BB6" w:rsidTr="00680BB6" w14:paraId="146E44B1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680BB6" w:rsidP="00680BB6" w:rsidRDefault="00680BB6" w14:paraId="3DFCD8A9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62" w:type="dxa"/>
                </w:tcPr>
                <w:p w:rsidRPr="009A32E4" w:rsidR="00680BB6" w:rsidP="00680BB6" w:rsidRDefault="00680BB6" w14:paraId="2810A6CF" w14:textId="6B9313B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 min</w:t>
                  </w:r>
                </w:p>
              </w:tc>
              <w:tc>
                <w:tcPr>
                  <w:tcW w:w="865" w:type="dxa"/>
                </w:tcPr>
                <w:p w:rsidRPr="009A32E4" w:rsidR="00680BB6" w:rsidP="00680BB6" w:rsidRDefault="00680BB6" w14:paraId="21DC1DC1" w14:textId="028C969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 hour</w:t>
                  </w:r>
                </w:p>
              </w:tc>
            </w:tr>
            <w:tr w:rsidRPr="009A32E4" w:rsidR="00680BB6" w:rsidTr="00680BB6" w14:paraId="5C93AE6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680BB6" w:rsidP="00680BB6" w:rsidRDefault="00680BB6" w14:paraId="654DEA07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62" w:type="dxa"/>
                </w:tcPr>
                <w:p w:rsidRPr="009A32E4" w:rsidR="00680BB6" w:rsidP="00680BB6" w:rsidRDefault="00680BB6" w14:paraId="7918036E" w14:textId="286C397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 business day</w:t>
                  </w:r>
                </w:p>
              </w:tc>
              <w:tc>
                <w:tcPr>
                  <w:tcW w:w="865" w:type="dxa"/>
                </w:tcPr>
                <w:p w:rsidRPr="009A32E4" w:rsidR="00680BB6" w:rsidP="00680BB6" w:rsidRDefault="00680BB6" w14:paraId="29487A97" w14:textId="5B3D669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 business day</w:t>
                  </w:r>
                </w:p>
              </w:tc>
            </w:tr>
            <w:tr w:rsidRPr="009A32E4" w:rsidR="00680BB6" w:rsidTr="00680BB6" w14:paraId="4973D6E2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680BB6" w:rsidP="00680BB6" w:rsidRDefault="00680BB6" w14:paraId="5E61DB62" w14:textId="0FE1568E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62" w:type="dxa"/>
                </w:tcPr>
                <w:p w:rsidRPr="009A32E4" w:rsidR="00680BB6" w:rsidP="00680BB6" w:rsidRDefault="00680BB6" w14:paraId="6B2A3104" w14:textId="5AE5892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  <w:r w:rsidRPr="009A32E4">
                    <w:rPr>
                      <w:sz w:val="18"/>
                      <w:szCs w:val="18"/>
                    </w:rPr>
                    <w:t xml:space="preserve"> business day</w:t>
                  </w:r>
                  <w:r>
                    <w:rPr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65" w:type="dxa"/>
                </w:tcPr>
                <w:p w:rsidRPr="009A32E4" w:rsidR="00680BB6" w:rsidP="00680BB6" w:rsidRDefault="00680BB6" w14:paraId="4CA74E4E" w14:textId="4A0281C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Weekly</w:t>
                  </w:r>
                </w:p>
              </w:tc>
            </w:tr>
          </w:tbl>
          <w:p w:rsidRPr="009A32E4" w:rsidR="00A63B9C" w:rsidP="00545AB8" w:rsidRDefault="00A63B9C" w14:paraId="0CDEA484" w14:textId="7028C5B8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  <w:tc>
          <w:tcPr>
            <w:tcW w:w="1574" w:type="dxa"/>
            <w:vAlign w:val="top"/>
          </w:tcPr>
          <w:p w:rsidRPr="009A32E4" w:rsidR="00D304CB" w:rsidP="00545AB8" w:rsidRDefault="00D304CB" w14:paraId="7A2616B1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Pr="009A32E4" w:rsidR="00A63B9C" w:rsidP="00545AB8" w:rsidRDefault="009D268E" w14:paraId="1FD1D9E1" w14:textId="2614B58E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Temenos supports:</w:t>
            </w:r>
          </w:p>
          <w:p w:rsidRPr="009A32E4" w:rsidR="00D304CB" w:rsidP="009D268E" w:rsidRDefault="00D304CB" w14:paraId="15A115DC" w14:textId="570BB565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68" w:hanging="284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 xml:space="preserve">Journey hosting platform (SaaS Infrastructure) </w:t>
            </w:r>
          </w:p>
          <w:p w:rsidRPr="009A32E4" w:rsidR="009D268E" w:rsidP="009D268E" w:rsidRDefault="009D268E" w14:paraId="56DB0A3C" w14:textId="5445D249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68" w:hanging="284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Maestro</w:t>
            </w:r>
          </w:p>
          <w:p w:rsidRPr="009A32E4" w:rsidR="009D268E" w:rsidP="009D268E" w:rsidRDefault="009D268E" w14:paraId="29F1B847" w14:textId="7777777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68" w:hanging="284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Journey Manager</w:t>
            </w:r>
          </w:p>
          <w:p w:rsidRPr="009A32E4" w:rsidR="009D268E" w:rsidP="009D268E" w:rsidRDefault="009D268E" w14:paraId="6370BF8C" w14:textId="7777777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ind w:left="368" w:hanging="284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Journey Analytics</w:t>
            </w:r>
          </w:p>
          <w:p w:rsidRPr="009A32E4" w:rsidR="009D268E" w:rsidP="009D268E" w:rsidRDefault="009D268E" w14:paraId="545A1AD1" w14:textId="5F373172">
            <w:pPr>
              <w:spacing w:after="0" w:line="240" w:lineRule="auto"/>
              <w:rPr>
                <w:rFonts w:cs="Calibri"/>
                <w:color w:val="111111" w:themeColor="text1"/>
                <w:szCs w:val="18"/>
                <w:highlight w:val="yellow"/>
              </w:rPr>
            </w:pPr>
          </w:p>
        </w:tc>
      </w:tr>
      <w:tr w:rsidRPr="009A32E4" w:rsidR="00D304CB" w:rsidTr="00A20D28" w14:paraId="55A0017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803" w:type="dxa"/>
            <w:vAlign w:val="top"/>
          </w:tcPr>
          <w:p w:rsidRPr="009A32E4" w:rsidR="00A63B9C" w:rsidP="00545AB8" w:rsidRDefault="00A63B9C" w14:paraId="30CFBFA0" w14:textId="62320A66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proofErr w:type="spellStart"/>
            <w:r w:rsidRPr="009A32E4">
              <w:rPr>
                <w:rFonts w:cs="Calibri"/>
                <w:color w:val="111111" w:themeColor="text1"/>
                <w:szCs w:val="18"/>
              </w:rPr>
              <w:t>Accutive</w:t>
            </w:r>
            <w:proofErr w:type="spellEnd"/>
          </w:p>
        </w:tc>
        <w:tc>
          <w:tcPr>
            <w:tcW w:w="2318" w:type="dxa"/>
            <w:vAlign w:val="top"/>
          </w:tcPr>
          <w:p w:rsidRPr="009A32E4" w:rsidR="00A63B9C" w:rsidP="00545AB8" w:rsidRDefault="008C123E" w14:paraId="27860D1C" w14:textId="7A06640A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proofErr w:type="spellStart"/>
            <w:r>
              <w:rPr>
                <w:rFonts w:cs="Calibri"/>
                <w:color w:val="111111" w:themeColor="text1"/>
                <w:szCs w:val="18"/>
              </w:rPr>
              <w:t>Accutive</w:t>
            </w:r>
            <w:proofErr w:type="spellEnd"/>
            <w:r>
              <w:rPr>
                <w:rFonts w:cs="Calibri"/>
                <w:color w:val="111111" w:themeColor="text1"/>
                <w:szCs w:val="18"/>
              </w:rPr>
              <w:t xml:space="preserve"> support team</w:t>
            </w:r>
          </w:p>
          <w:p w:rsidR="008C123E" w:rsidP="008C123E" w:rsidRDefault="006A0F20" w14:paraId="6D842F23" w14:textId="6C1CFD22">
            <w:pPr>
              <w:rPr>
                <w:lang w:val="en-US"/>
              </w:rPr>
            </w:pPr>
            <w:hyperlink w:history="1" r:id="rId19">
              <w:r w:rsidR="008C123E">
                <w:rPr>
                  <w:rStyle w:val="Hyperlink"/>
                  <w:lang w:val="en-US"/>
                </w:rPr>
                <w:t>Support@accutive.com</w:t>
              </w:r>
            </w:hyperlink>
          </w:p>
          <w:p w:rsidRPr="009A32E4" w:rsidR="00A63B9C" w:rsidP="008C123E" w:rsidRDefault="008C123E" w14:paraId="2CF71792" w14:textId="46B16F91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lang w:val="en-US"/>
              </w:rPr>
              <w:t>(949) 630-9568</w:t>
            </w:r>
            <w:r w:rsidR="00C75174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Ext 4    </w:t>
            </w:r>
          </w:p>
        </w:tc>
        <w:tc>
          <w:tcPr>
            <w:tcW w:w="2822" w:type="dxa"/>
            <w:vAlign w:val="top"/>
          </w:tcPr>
          <w:p w:rsidR="00A63B9C" w:rsidP="00545AB8" w:rsidRDefault="008C123E" w14:paraId="6E47825E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Email or phone for critical issues</w:t>
            </w:r>
          </w:p>
          <w:p w:rsidR="008C123E" w:rsidP="00545AB8" w:rsidRDefault="008C123E" w14:paraId="7991A8B0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="008C123E" w:rsidP="00545AB8" w:rsidRDefault="008C123E" w14:paraId="4E5F7EA4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 xml:space="preserve">Internal </w:t>
            </w:r>
            <w:r w:rsidR="00680BB6">
              <w:rPr>
                <w:rFonts w:cs="Calibri"/>
                <w:color w:val="111111" w:themeColor="text1"/>
                <w:szCs w:val="18"/>
              </w:rPr>
              <w:t xml:space="preserve">CWB </w:t>
            </w:r>
            <w:r>
              <w:rPr>
                <w:rFonts w:cs="Calibri"/>
                <w:color w:val="111111" w:themeColor="text1"/>
                <w:szCs w:val="18"/>
              </w:rPr>
              <w:t>TFS for non-critical issues</w:t>
            </w:r>
          </w:p>
          <w:p w:rsidR="008665BD" w:rsidP="00545AB8" w:rsidRDefault="008665BD" w14:paraId="698737BE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Pr="009A32E4" w:rsidR="008665BD" w:rsidP="00545AB8" w:rsidRDefault="008665BD" w14:paraId="036DDAB8" w14:textId="301B08C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  <w:tc>
          <w:tcPr>
            <w:tcW w:w="2632" w:type="dxa"/>
            <w:vAlign w:val="top"/>
          </w:tcPr>
          <w:tbl>
            <w:tblPr>
              <w:tblStyle w:val="GridTable2-Accent5"/>
              <w:tblW w:w="0" w:type="auto"/>
              <w:tblLook w:val="04A0" w:firstRow="1" w:lastRow="0" w:firstColumn="1" w:lastColumn="0" w:noHBand="0" w:noVBand="1"/>
            </w:tblPr>
            <w:tblGrid>
              <w:gridCol w:w="781"/>
              <w:gridCol w:w="851"/>
              <w:gridCol w:w="884"/>
            </w:tblGrid>
            <w:tr w:rsidRPr="009A32E4" w:rsidR="00680BB6" w:rsidTr="00874732" w14:paraId="473FC3F1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1" w:type="dxa"/>
                </w:tcPr>
                <w:p w:rsidRPr="009A32E4" w:rsidR="00680BB6" w:rsidP="00680BB6" w:rsidRDefault="00680BB6" w14:paraId="4621D936" w14:textId="77777777">
                  <w:pPr>
                    <w:jc w:val="center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1279" w:type="dxa"/>
                </w:tcPr>
                <w:p w:rsidRPr="009A32E4" w:rsidR="00680BB6" w:rsidP="00680BB6" w:rsidRDefault="00680BB6" w14:paraId="1B96D837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Initial</w:t>
                  </w:r>
                </w:p>
                <w:p w:rsidRPr="009A32E4" w:rsidR="00680BB6" w:rsidP="00680BB6" w:rsidRDefault="00680BB6" w14:paraId="04F18988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Response</w:t>
                  </w:r>
                </w:p>
              </w:tc>
              <w:tc>
                <w:tcPr>
                  <w:tcW w:w="1559" w:type="dxa"/>
                </w:tcPr>
                <w:p w:rsidRPr="009A32E4" w:rsidR="00680BB6" w:rsidP="00680BB6" w:rsidRDefault="00680BB6" w14:paraId="4135C7D3" w14:textId="027DC32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>
                    <w:rPr>
                      <w:smallCaps/>
                      <w:color w:val="111111" w:themeColor="text1"/>
                      <w:sz w:val="18"/>
                      <w:szCs w:val="18"/>
                    </w:rPr>
                    <w:t>Coverage</w:t>
                  </w:r>
                </w:p>
              </w:tc>
            </w:tr>
            <w:tr w:rsidRPr="009A32E4" w:rsidR="00680BB6" w:rsidTr="00874732" w14:paraId="199286A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1" w:type="dxa"/>
                </w:tcPr>
                <w:p w:rsidRPr="009A32E4" w:rsidR="00680BB6" w:rsidP="00680BB6" w:rsidRDefault="00680BB6" w14:paraId="744CC9AB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79" w:type="dxa"/>
                </w:tcPr>
                <w:p w:rsidRPr="009A32E4" w:rsidR="00680BB6" w:rsidP="00680BB6" w:rsidRDefault="00680BB6" w14:paraId="40E18C26" w14:textId="122590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 min</w:t>
                  </w:r>
                </w:p>
              </w:tc>
              <w:tc>
                <w:tcPr>
                  <w:tcW w:w="1559" w:type="dxa"/>
                </w:tcPr>
                <w:p w:rsidRPr="009A32E4" w:rsidR="00680BB6" w:rsidP="00680BB6" w:rsidRDefault="00680BB6" w14:paraId="27CA5E5B" w14:textId="559D5A5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24/7</w:t>
                  </w:r>
                </w:p>
              </w:tc>
            </w:tr>
            <w:tr w:rsidRPr="009A32E4" w:rsidR="00680BB6" w:rsidTr="00874732" w14:paraId="1D78AC5D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1" w:type="dxa"/>
                </w:tcPr>
                <w:p w:rsidRPr="009A32E4" w:rsidR="00680BB6" w:rsidP="00680BB6" w:rsidRDefault="00680BB6" w14:paraId="254473FC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279" w:type="dxa"/>
                </w:tcPr>
                <w:p w:rsidRPr="009A32E4" w:rsidR="00680BB6" w:rsidP="00680BB6" w:rsidRDefault="00680BB6" w14:paraId="4E2250AE" w14:textId="3AE742B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 min</w:t>
                  </w:r>
                </w:p>
              </w:tc>
              <w:tc>
                <w:tcPr>
                  <w:tcW w:w="1559" w:type="dxa"/>
                </w:tcPr>
                <w:p w:rsidRPr="009A32E4" w:rsidR="00680BB6" w:rsidP="00680BB6" w:rsidRDefault="00680BB6" w14:paraId="157DFDA7" w14:textId="1E9A339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24/7</w:t>
                  </w:r>
                </w:p>
              </w:tc>
            </w:tr>
            <w:tr w:rsidRPr="009A32E4" w:rsidR="00680BB6" w:rsidTr="00874732" w14:paraId="57DCDD5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1" w:type="dxa"/>
                </w:tcPr>
                <w:p w:rsidRPr="009A32E4" w:rsidR="00680BB6" w:rsidP="00680BB6" w:rsidRDefault="00680BB6" w14:paraId="39792435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279" w:type="dxa"/>
                </w:tcPr>
                <w:p w:rsidRPr="009A32E4" w:rsidR="00680BB6" w:rsidP="00680BB6" w:rsidRDefault="00680BB6" w14:paraId="776ED67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 business day</w:t>
                  </w:r>
                </w:p>
              </w:tc>
              <w:tc>
                <w:tcPr>
                  <w:tcW w:w="1559" w:type="dxa"/>
                </w:tcPr>
                <w:p w:rsidRPr="009A32E4" w:rsidR="00680BB6" w:rsidP="00680BB6" w:rsidRDefault="00680BB6" w14:paraId="7226DC43" w14:textId="1A53D7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Standard </w:t>
                  </w:r>
                  <w:r w:rsidR="007E7451">
                    <w:rPr>
                      <w:sz w:val="18"/>
                      <w:szCs w:val="18"/>
                    </w:rPr>
                    <w:t>Business</w:t>
                  </w:r>
                  <w:r>
                    <w:rPr>
                      <w:sz w:val="18"/>
                      <w:szCs w:val="18"/>
                    </w:rPr>
                    <w:t xml:space="preserve"> Hrs</w:t>
                  </w:r>
                </w:p>
              </w:tc>
            </w:tr>
            <w:tr w:rsidRPr="009A32E4" w:rsidR="00680BB6" w:rsidTr="00874732" w14:paraId="492D7A98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1" w:type="dxa"/>
                </w:tcPr>
                <w:p w:rsidRPr="009A32E4" w:rsidR="00680BB6" w:rsidP="00680BB6" w:rsidRDefault="00680BB6" w14:paraId="332C997B" w14:textId="66B3A21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279" w:type="dxa"/>
                </w:tcPr>
                <w:p w:rsidRPr="009A32E4" w:rsidR="00680BB6" w:rsidP="00680BB6" w:rsidRDefault="00680BB6" w14:paraId="5108CD6A" w14:textId="4A3AC5F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  <w:r w:rsidRPr="009A32E4">
                    <w:rPr>
                      <w:sz w:val="18"/>
                      <w:szCs w:val="18"/>
                    </w:rPr>
                    <w:t xml:space="preserve"> business day</w:t>
                  </w:r>
                  <w:r>
                    <w:rPr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559" w:type="dxa"/>
                </w:tcPr>
                <w:p w:rsidRPr="009A32E4" w:rsidR="00680BB6" w:rsidP="00680BB6" w:rsidRDefault="00680BB6" w14:paraId="59BD2B28" w14:textId="17890D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Standard </w:t>
                  </w:r>
                  <w:r w:rsidR="007E7451">
                    <w:rPr>
                      <w:sz w:val="18"/>
                      <w:szCs w:val="18"/>
                    </w:rPr>
                    <w:t>Business</w:t>
                  </w:r>
                  <w:r>
                    <w:rPr>
                      <w:sz w:val="18"/>
                      <w:szCs w:val="18"/>
                    </w:rPr>
                    <w:t xml:space="preserve"> Hrs</w:t>
                  </w:r>
                </w:p>
              </w:tc>
            </w:tr>
          </w:tbl>
          <w:p w:rsidRPr="009A32E4" w:rsidR="00A63B9C" w:rsidP="00545AB8" w:rsidRDefault="00A63B9C" w14:paraId="1E500998" w14:textId="40FB7124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  <w:tc>
          <w:tcPr>
            <w:tcW w:w="1574" w:type="dxa"/>
            <w:vAlign w:val="top"/>
          </w:tcPr>
          <w:p w:rsidRPr="009A32E4" w:rsidR="00A63B9C" w:rsidP="00D304CB" w:rsidRDefault="00A63B9C" w14:paraId="7F8CBF9E" w14:textId="5ED2B752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Journey Platform application</w:t>
            </w:r>
            <w:r w:rsidRPr="009A32E4" w:rsidR="00D304CB">
              <w:rPr>
                <w:rFonts w:cs="Calibri"/>
                <w:color w:val="111111" w:themeColor="text1"/>
                <w:szCs w:val="18"/>
              </w:rPr>
              <w:t xml:space="preserve"> support</w:t>
            </w:r>
          </w:p>
        </w:tc>
      </w:tr>
      <w:tr w:rsidRPr="009A32E4" w:rsidR="00D304CB" w:rsidTr="00A20D28" w14:paraId="749A15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803" w:type="dxa"/>
            <w:vAlign w:val="top"/>
          </w:tcPr>
          <w:p w:rsidRPr="009A32E4" w:rsidR="00A63B9C" w:rsidP="00545AB8" w:rsidRDefault="00A63B9C" w14:paraId="76650FD0" w14:textId="23FDB243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Bits In Glass</w:t>
            </w:r>
          </w:p>
        </w:tc>
        <w:tc>
          <w:tcPr>
            <w:tcW w:w="2318" w:type="dxa"/>
            <w:vAlign w:val="top"/>
          </w:tcPr>
          <w:p w:rsidRPr="009A32E4" w:rsidR="00A63B9C" w:rsidP="00545AB8" w:rsidRDefault="00A63B9C" w14:paraId="5177E3CC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Andy LePage</w:t>
            </w:r>
          </w:p>
          <w:p w:rsidR="00A63B9C" w:rsidP="00545AB8" w:rsidRDefault="006A0F20" w14:paraId="5C9E7A33" w14:textId="77777777">
            <w:pPr>
              <w:spacing w:after="0" w:line="240" w:lineRule="auto"/>
              <w:rPr>
                <w:rStyle w:val="Hyperlink"/>
                <w:rFonts w:cs="Calibri"/>
                <w:color w:val="111111" w:themeColor="text1"/>
                <w:szCs w:val="18"/>
              </w:rPr>
            </w:pPr>
            <w:hyperlink w:history="1" r:id="rId20">
              <w:r w:rsidRPr="009A32E4" w:rsidR="00A63B9C">
                <w:rPr>
                  <w:rStyle w:val="Hyperlink"/>
                  <w:rFonts w:cs="Calibri"/>
                  <w:color w:val="111111" w:themeColor="text1"/>
                  <w:szCs w:val="18"/>
                </w:rPr>
                <w:t>andy.lepage@bitsinglass.com</w:t>
              </w:r>
            </w:hyperlink>
          </w:p>
          <w:p w:rsidRPr="009A32E4" w:rsidR="008C123E" w:rsidP="008C123E" w:rsidRDefault="008C123E" w14:paraId="7CE75DB9" w14:textId="0738397F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(</w:t>
            </w:r>
            <w:r w:rsidRPr="008C123E">
              <w:rPr>
                <w:rFonts w:cs="Calibri"/>
                <w:color w:val="111111" w:themeColor="text1"/>
                <w:szCs w:val="18"/>
              </w:rPr>
              <w:t>403</w:t>
            </w:r>
            <w:r>
              <w:rPr>
                <w:rFonts w:cs="Calibri"/>
                <w:color w:val="111111" w:themeColor="text1"/>
                <w:szCs w:val="18"/>
              </w:rPr>
              <w:t xml:space="preserve">) </w:t>
            </w:r>
            <w:r w:rsidRPr="008C123E">
              <w:rPr>
                <w:rFonts w:cs="Calibri"/>
                <w:color w:val="111111" w:themeColor="text1"/>
                <w:szCs w:val="18"/>
              </w:rPr>
              <w:t>399</w:t>
            </w:r>
            <w:r>
              <w:rPr>
                <w:rFonts w:cs="Calibri"/>
                <w:color w:val="111111" w:themeColor="text1"/>
                <w:szCs w:val="18"/>
              </w:rPr>
              <w:t>-</w:t>
            </w:r>
            <w:r w:rsidRPr="008C123E">
              <w:rPr>
                <w:rFonts w:cs="Calibri"/>
                <w:color w:val="111111" w:themeColor="text1"/>
                <w:szCs w:val="18"/>
              </w:rPr>
              <w:t>6398</w:t>
            </w:r>
          </w:p>
        </w:tc>
        <w:tc>
          <w:tcPr>
            <w:tcW w:w="2822" w:type="dxa"/>
            <w:vAlign w:val="top"/>
          </w:tcPr>
          <w:p w:rsidR="00A63B9C" w:rsidP="00545AB8" w:rsidRDefault="00FB3BF4" w14:paraId="03DBDEC1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Email or phone for support</w:t>
            </w:r>
          </w:p>
          <w:p w:rsidR="008F102B" w:rsidP="00545AB8" w:rsidRDefault="008F102B" w14:paraId="3325E6A5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Pr="009A32E4" w:rsidR="00CB4732" w:rsidP="00CB4732" w:rsidRDefault="00CB4732" w14:paraId="734649AE" w14:textId="54F3B6D7">
            <w:pPr>
              <w:spacing w:after="0" w:line="240" w:lineRule="auto"/>
              <w:rPr>
                <w:szCs w:val="18"/>
                <w:u w:val="single"/>
              </w:rPr>
            </w:pPr>
            <w:r w:rsidRPr="009A32E4">
              <w:rPr>
                <w:szCs w:val="18"/>
                <w:u w:val="single"/>
              </w:rPr>
              <w:t>Hours of Operation</w:t>
            </w:r>
          </w:p>
          <w:p w:rsidRPr="009A32E4" w:rsidR="00CB4732" w:rsidP="00CB4732" w:rsidRDefault="00CB4732" w14:paraId="6A857B44" w14:textId="77777777">
            <w:pPr>
              <w:spacing w:after="0" w:line="240" w:lineRule="auto"/>
              <w:rPr>
                <w:szCs w:val="18"/>
              </w:rPr>
            </w:pPr>
            <w:r w:rsidRPr="009A32E4">
              <w:rPr>
                <w:szCs w:val="18"/>
              </w:rPr>
              <w:t xml:space="preserve">     Monday to Friday</w:t>
            </w:r>
          </w:p>
          <w:p w:rsidRPr="009A32E4" w:rsidR="00CB4732" w:rsidP="00CB4732" w:rsidRDefault="00CB4732" w14:paraId="1DD6BEA4" w14:textId="028B7D34">
            <w:pPr>
              <w:spacing w:after="0" w:line="240" w:lineRule="auto"/>
              <w:rPr>
                <w:szCs w:val="18"/>
              </w:rPr>
            </w:pPr>
            <w:r w:rsidRPr="009A32E4">
              <w:rPr>
                <w:szCs w:val="18"/>
              </w:rPr>
              <w:t xml:space="preserve">     </w:t>
            </w:r>
            <w:r>
              <w:rPr>
                <w:szCs w:val="18"/>
              </w:rPr>
              <w:t>8</w:t>
            </w:r>
            <w:r w:rsidRPr="009A32E4">
              <w:rPr>
                <w:szCs w:val="18"/>
              </w:rPr>
              <w:t xml:space="preserve">:00 AM – </w:t>
            </w:r>
            <w:r>
              <w:rPr>
                <w:szCs w:val="18"/>
              </w:rPr>
              <w:t>4:00</w:t>
            </w:r>
            <w:r w:rsidRPr="009A32E4">
              <w:rPr>
                <w:szCs w:val="18"/>
              </w:rPr>
              <w:t xml:space="preserve"> PM </w:t>
            </w:r>
            <w:r>
              <w:rPr>
                <w:szCs w:val="18"/>
              </w:rPr>
              <w:t>MST</w:t>
            </w:r>
            <w:r w:rsidRPr="009A32E4">
              <w:rPr>
                <w:szCs w:val="18"/>
              </w:rPr>
              <w:t xml:space="preserve">  </w:t>
            </w:r>
          </w:p>
          <w:p w:rsidRPr="009A32E4" w:rsidR="00CB4732" w:rsidP="00CB4732" w:rsidRDefault="00CB4732" w14:paraId="63E9381D" w14:textId="525C525F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szCs w:val="18"/>
              </w:rPr>
              <w:t xml:space="preserve">     </w:t>
            </w:r>
          </w:p>
        </w:tc>
        <w:tc>
          <w:tcPr>
            <w:tcW w:w="2632" w:type="dxa"/>
            <w:vAlign w:val="top"/>
          </w:tcPr>
          <w:p w:rsidRPr="009A32E4" w:rsidR="00A63B9C" w:rsidP="00545AB8" w:rsidRDefault="00FB3BF4" w14:paraId="7BD3D35C" w14:textId="4EEB33EB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As required</w:t>
            </w:r>
          </w:p>
        </w:tc>
        <w:tc>
          <w:tcPr>
            <w:tcW w:w="1574" w:type="dxa"/>
            <w:vAlign w:val="top"/>
          </w:tcPr>
          <w:p w:rsidRPr="009A32E4" w:rsidR="00A63B9C" w:rsidP="00545AB8" w:rsidRDefault="00A63B9C" w14:paraId="42F543CB" w14:textId="5AA25D55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 xml:space="preserve">MuleSoft </w:t>
            </w:r>
            <w:r w:rsidRPr="009A32E4" w:rsidR="00D304CB">
              <w:rPr>
                <w:rFonts w:cs="Calibri"/>
                <w:color w:val="111111" w:themeColor="text1"/>
                <w:szCs w:val="18"/>
              </w:rPr>
              <w:t xml:space="preserve">application </w:t>
            </w:r>
            <w:r w:rsidRPr="009A32E4">
              <w:rPr>
                <w:rFonts w:cs="Calibri"/>
                <w:color w:val="111111" w:themeColor="text1"/>
                <w:szCs w:val="18"/>
              </w:rPr>
              <w:t>integration support</w:t>
            </w:r>
          </w:p>
          <w:p w:rsidRPr="009A32E4" w:rsidR="00A63B9C" w:rsidP="00545AB8" w:rsidRDefault="00A63B9C" w14:paraId="086061F1" w14:textId="661818A5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</w:tr>
      <w:tr w:rsidRPr="009A32E4" w:rsidR="00D304CB" w:rsidTr="00A20D28" w14:paraId="6EFBCCE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803" w:type="dxa"/>
            <w:vAlign w:val="top"/>
          </w:tcPr>
          <w:p w:rsidRPr="009A32E4" w:rsidR="00A63B9C" w:rsidP="00545AB8" w:rsidRDefault="00A63B9C" w14:paraId="562CE7CC" w14:textId="61DB9A5C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Third Stream</w:t>
            </w:r>
          </w:p>
        </w:tc>
        <w:tc>
          <w:tcPr>
            <w:tcW w:w="2318" w:type="dxa"/>
            <w:vAlign w:val="top"/>
          </w:tcPr>
          <w:p w:rsidRPr="009A32E4" w:rsidR="00A63B9C" w:rsidP="00545AB8" w:rsidRDefault="00A63B9C" w14:paraId="5CA6C07F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 xml:space="preserve">Darren </w:t>
            </w:r>
            <w:proofErr w:type="spellStart"/>
            <w:r w:rsidRPr="009A32E4">
              <w:rPr>
                <w:rFonts w:cs="Calibri"/>
                <w:color w:val="111111" w:themeColor="text1"/>
                <w:szCs w:val="18"/>
              </w:rPr>
              <w:t>Hycha</w:t>
            </w:r>
            <w:proofErr w:type="spellEnd"/>
          </w:p>
          <w:p w:rsidR="00A63B9C" w:rsidP="00545AB8" w:rsidRDefault="006A0F20" w14:paraId="18D66BC8" w14:textId="1179593E">
            <w:pPr>
              <w:spacing w:after="0" w:line="240" w:lineRule="auto"/>
              <w:rPr>
                <w:rStyle w:val="Hyperlink"/>
                <w:rFonts w:cs="Calibri"/>
                <w:color w:val="111111" w:themeColor="text1"/>
                <w:szCs w:val="18"/>
              </w:rPr>
            </w:pPr>
            <w:hyperlink w:history="1" r:id="rId21">
              <w:r w:rsidRPr="00AB255E" w:rsidR="00D77930">
                <w:rPr>
                  <w:rStyle w:val="Hyperlink"/>
                  <w:rFonts w:cs="Calibri"/>
                  <w:szCs w:val="18"/>
                </w:rPr>
                <w:t>darren@thirdstream.ca</w:t>
              </w:r>
            </w:hyperlink>
          </w:p>
          <w:p w:rsidRPr="009A32E4" w:rsidR="00D77930" w:rsidP="00D77930" w:rsidRDefault="00D77930" w14:paraId="13C57107" w14:textId="04DA7681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D77930">
              <w:rPr>
                <w:rStyle w:val="Hyperlink"/>
                <w:rFonts w:cs="Calibri"/>
                <w:color w:val="111111" w:themeColor="text1"/>
                <w:szCs w:val="18"/>
                <w:u w:val="none"/>
              </w:rPr>
              <w:t>(587) 866-0510</w:t>
            </w:r>
          </w:p>
        </w:tc>
        <w:tc>
          <w:tcPr>
            <w:tcW w:w="2822" w:type="dxa"/>
            <w:vAlign w:val="top"/>
          </w:tcPr>
          <w:p w:rsidR="00A63B9C" w:rsidP="00EF09BA" w:rsidRDefault="00D77930" w14:paraId="2CC96FFD" w14:textId="43FF0A4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 xml:space="preserve">Email or phone Darren first for critical issues and then </w:t>
            </w:r>
            <w:r w:rsidRPr="009A32E4" w:rsidR="00EF09BA">
              <w:rPr>
                <w:rFonts w:cs="Calibri"/>
                <w:color w:val="111111" w:themeColor="text1"/>
                <w:szCs w:val="18"/>
              </w:rPr>
              <w:t>Enter Incident in Third Stream’s ticketing system (</w:t>
            </w:r>
            <w:proofErr w:type="spellStart"/>
            <w:r w:rsidRPr="009A32E4" w:rsidR="00EF09BA">
              <w:rPr>
                <w:rFonts w:cs="Calibri"/>
                <w:color w:val="111111" w:themeColor="text1"/>
                <w:szCs w:val="18"/>
              </w:rPr>
              <w:t>ActiveCollab</w:t>
            </w:r>
            <w:proofErr w:type="spellEnd"/>
            <w:r w:rsidRPr="009A32E4" w:rsidR="00EF09BA">
              <w:rPr>
                <w:rFonts w:cs="Calibri"/>
                <w:color w:val="111111" w:themeColor="text1"/>
                <w:szCs w:val="18"/>
              </w:rPr>
              <w:t>)</w:t>
            </w:r>
          </w:p>
          <w:p w:rsidR="00CE3043" w:rsidP="00EF09BA" w:rsidRDefault="00CE3043" w14:paraId="2A3A294D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="00CE3043" w:rsidP="00EF09BA" w:rsidRDefault="006A0F20" w14:paraId="5B85D39C" w14:textId="7043F65B">
            <w:pPr>
              <w:spacing w:after="0" w:line="240" w:lineRule="auto"/>
              <w:rPr>
                <w:rStyle w:val="Hyperlink"/>
                <w:rFonts w:cs="Calibri"/>
                <w:szCs w:val="18"/>
              </w:rPr>
            </w:pPr>
            <w:hyperlink w:history="1" r:id="rId22">
              <w:r w:rsidRPr="0063504A" w:rsidR="00CE3043">
                <w:rPr>
                  <w:rStyle w:val="Hyperlink"/>
                  <w:rFonts w:cs="Calibri"/>
                  <w:szCs w:val="18"/>
                </w:rPr>
                <w:t>https://app.activecollab.com</w:t>
              </w:r>
            </w:hyperlink>
          </w:p>
          <w:p w:rsidR="003C0ECB" w:rsidP="00EF09BA" w:rsidRDefault="003C0ECB" w14:paraId="7A4EEBAE" w14:textId="0029C1AB">
            <w:pPr>
              <w:spacing w:after="0" w:line="240" w:lineRule="auto"/>
              <w:rPr>
                <w:color w:val="111111" w:themeColor="text1"/>
              </w:rPr>
            </w:pPr>
          </w:p>
          <w:p w:rsidRPr="009A32E4" w:rsidR="00CB4732" w:rsidP="00CB4732" w:rsidRDefault="00CB4732" w14:paraId="3675BC3F" w14:textId="77777777">
            <w:pPr>
              <w:spacing w:after="0" w:line="240" w:lineRule="auto"/>
              <w:rPr>
                <w:szCs w:val="18"/>
                <w:u w:val="single"/>
              </w:rPr>
            </w:pPr>
            <w:r w:rsidRPr="009A32E4">
              <w:rPr>
                <w:szCs w:val="18"/>
                <w:u w:val="single"/>
              </w:rPr>
              <w:t>Hours of Operation</w:t>
            </w:r>
          </w:p>
          <w:p w:rsidRPr="009A32E4" w:rsidR="00CB4732" w:rsidP="00CB4732" w:rsidRDefault="00CB4732" w14:paraId="5DC3880A" w14:textId="77777777">
            <w:pPr>
              <w:spacing w:after="0" w:line="240" w:lineRule="auto"/>
              <w:rPr>
                <w:szCs w:val="18"/>
              </w:rPr>
            </w:pPr>
            <w:r w:rsidRPr="009A32E4">
              <w:rPr>
                <w:szCs w:val="18"/>
              </w:rPr>
              <w:t xml:space="preserve">     Monday to Friday</w:t>
            </w:r>
          </w:p>
          <w:p w:rsidRPr="009A32E4" w:rsidR="00CB4732" w:rsidP="00CB4732" w:rsidRDefault="00CB4732" w14:paraId="3146C897" w14:textId="77777777">
            <w:pPr>
              <w:spacing w:after="0" w:line="240" w:lineRule="auto"/>
              <w:rPr>
                <w:szCs w:val="18"/>
              </w:rPr>
            </w:pPr>
            <w:r w:rsidRPr="009A32E4">
              <w:rPr>
                <w:szCs w:val="18"/>
              </w:rPr>
              <w:t xml:space="preserve">     9:00 AM – 5</w:t>
            </w:r>
            <w:r>
              <w:rPr>
                <w:szCs w:val="18"/>
              </w:rPr>
              <w:t>:00</w:t>
            </w:r>
            <w:r w:rsidRPr="009A32E4">
              <w:rPr>
                <w:szCs w:val="18"/>
              </w:rPr>
              <w:t xml:space="preserve"> PM </w:t>
            </w:r>
            <w:r>
              <w:rPr>
                <w:szCs w:val="18"/>
              </w:rPr>
              <w:t>MST</w:t>
            </w:r>
            <w:r w:rsidRPr="009A32E4">
              <w:rPr>
                <w:szCs w:val="18"/>
              </w:rPr>
              <w:t xml:space="preserve">  </w:t>
            </w:r>
          </w:p>
          <w:p w:rsidR="008F102B" w:rsidP="00EF09BA" w:rsidRDefault="008F102B" w14:paraId="2C572660" w14:textId="08F5497D">
            <w:pPr>
              <w:spacing w:after="0" w:line="240" w:lineRule="auto"/>
              <w:rPr>
                <w:color w:val="111111" w:themeColor="text1"/>
              </w:rPr>
            </w:pPr>
          </w:p>
          <w:p w:rsidRPr="003C0ECB" w:rsidR="00CB4732" w:rsidP="00EF09BA" w:rsidRDefault="00CB4732" w14:paraId="4510E580" w14:textId="77777777">
            <w:pPr>
              <w:spacing w:after="0" w:line="240" w:lineRule="auto"/>
              <w:rPr>
                <w:color w:val="111111" w:themeColor="text1"/>
              </w:rPr>
            </w:pPr>
          </w:p>
          <w:p w:rsidRPr="003C0ECB" w:rsidR="003C0ECB" w:rsidP="00EF09BA" w:rsidRDefault="003C0ECB" w14:paraId="3A63759C" w14:textId="2D118E64">
            <w:pPr>
              <w:spacing w:after="0" w:line="240" w:lineRule="auto"/>
              <w:rPr>
                <w:color w:val="111111" w:themeColor="text1"/>
              </w:rPr>
            </w:pPr>
            <w:r w:rsidRPr="004B2C94">
              <w:rPr>
                <w:b/>
                <w:i/>
                <w:color w:val="111111" w:themeColor="text1"/>
              </w:rPr>
              <w:t>Note</w:t>
            </w:r>
            <w:r w:rsidRPr="003C0ECB">
              <w:rPr>
                <w:color w:val="111111" w:themeColor="text1"/>
              </w:rPr>
              <w:t xml:space="preserve">: Only Authorized Personnel are permitted to </w:t>
            </w:r>
            <w:r w:rsidRPr="003C0ECB" w:rsidR="002A2ACF">
              <w:rPr>
                <w:color w:val="111111" w:themeColor="text1"/>
              </w:rPr>
              <w:t>enter</w:t>
            </w:r>
            <w:r w:rsidRPr="003C0ECB">
              <w:rPr>
                <w:color w:val="111111" w:themeColor="text1"/>
              </w:rPr>
              <w:t xml:space="preserve"> tickets into </w:t>
            </w:r>
            <w:proofErr w:type="spellStart"/>
            <w:r w:rsidRPr="003C0ECB">
              <w:rPr>
                <w:color w:val="111111" w:themeColor="text1"/>
              </w:rPr>
              <w:t>ActiveCollab</w:t>
            </w:r>
            <w:proofErr w:type="spellEnd"/>
            <w:r w:rsidRPr="003C0ECB">
              <w:rPr>
                <w:color w:val="111111" w:themeColor="text1"/>
              </w:rPr>
              <w:t>. The following people have been authorized for ticket entry:</w:t>
            </w:r>
          </w:p>
          <w:p w:rsidR="003C0ECB" w:rsidP="003C0ECB" w:rsidRDefault="003C0ECB" w14:paraId="0495FE05" w14:textId="55306256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Mark Doubinin</w:t>
            </w:r>
          </w:p>
          <w:p w:rsidR="003C0ECB" w:rsidP="003C0ECB" w:rsidRDefault="003C0ECB" w14:paraId="3C394E77" w14:textId="75BA5092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Brad Miller</w:t>
            </w:r>
          </w:p>
          <w:p w:rsidRPr="009A32E4" w:rsidR="00CE3043" w:rsidP="00CB4732" w:rsidRDefault="003C0ECB" w14:paraId="6B265DE6" w14:textId="40723B9A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>
              <w:rPr>
                <w:rFonts w:cs="Calibri"/>
                <w:color w:val="111111" w:themeColor="text1"/>
                <w:szCs w:val="18"/>
              </w:rPr>
              <w:t>Brain Coghlan</w:t>
            </w:r>
          </w:p>
        </w:tc>
        <w:tc>
          <w:tcPr>
            <w:tcW w:w="2632" w:type="dxa"/>
            <w:vAlign w:val="top"/>
          </w:tcPr>
          <w:tbl>
            <w:tblPr>
              <w:tblStyle w:val="GridTable2-Accent5"/>
              <w:tblW w:w="0" w:type="auto"/>
              <w:tblLook w:val="04A0" w:firstRow="1" w:lastRow="0" w:firstColumn="1" w:lastColumn="0" w:noHBand="0" w:noVBand="1"/>
            </w:tblPr>
            <w:tblGrid>
              <w:gridCol w:w="789"/>
              <w:gridCol w:w="862"/>
              <w:gridCol w:w="865"/>
            </w:tblGrid>
            <w:tr w:rsidRPr="009A32E4" w:rsidR="00CE3043" w:rsidTr="003C0ECB" w14:paraId="40423CFD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CE3043" w:rsidP="00CE3043" w:rsidRDefault="00CE3043" w14:paraId="3FD133BC" w14:textId="77777777">
                  <w:pPr>
                    <w:jc w:val="center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862" w:type="dxa"/>
                </w:tcPr>
                <w:p w:rsidRPr="009A32E4" w:rsidR="00CE3043" w:rsidP="00CE3043" w:rsidRDefault="00CE3043" w14:paraId="57BA8FFB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Initial</w:t>
                  </w:r>
                </w:p>
                <w:p w:rsidRPr="009A32E4" w:rsidR="00CE3043" w:rsidP="00CE3043" w:rsidRDefault="00CE3043" w14:paraId="2B328479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Response</w:t>
                  </w:r>
                </w:p>
              </w:tc>
              <w:tc>
                <w:tcPr>
                  <w:tcW w:w="865" w:type="dxa"/>
                </w:tcPr>
                <w:p w:rsidRPr="009A32E4" w:rsidR="00CE3043" w:rsidP="00CE3043" w:rsidRDefault="00CE3043" w14:paraId="4C10EC33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Updates</w:t>
                  </w:r>
                </w:p>
              </w:tc>
            </w:tr>
            <w:tr w:rsidRPr="009A32E4" w:rsidR="00CE3043" w:rsidTr="003C0ECB" w14:paraId="6E9F395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CE3043" w:rsidP="00CE3043" w:rsidRDefault="00CE3043" w14:paraId="482A954B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62" w:type="dxa"/>
                </w:tcPr>
                <w:p w:rsidRPr="009A32E4" w:rsidR="00CE3043" w:rsidP="00CE3043" w:rsidRDefault="00CE3043" w14:paraId="24AE40D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30 min</w:t>
                  </w:r>
                </w:p>
              </w:tc>
              <w:tc>
                <w:tcPr>
                  <w:tcW w:w="865" w:type="dxa"/>
                </w:tcPr>
                <w:p w:rsidRPr="009A32E4" w:rsidR="00CE3043" w:rsidP="00CE3043" w:rsidRDefault="00CE3043" w14:paraId="4BFAC68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Hourly </w:t>
                  </w:r>
                  <w:r w:rsidRPr="009A32E4">
                    <w:rPr>
                      <w:sz w:val="18"/>
                      <w:szCs w:val="18"/>
                    </w:rPr>
                    <w:t>(24/7)</w:t>
                  </w:r>
                </w:p>
              </w:tc>
            </w:tr>
            <w:tr w:rsidRPr="009A32E4" w:rsidR="00CE3043" w:rsidTr="003C0ECB" w14:paraId="289B7E3B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CE3043" w:rsidP="00CE3043" w:rsidRDefault="00CE3043" w14:paraId="6D682BC0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62" w:type="dxa"/>
                </w:tcPr>
                <w:p w:rsidRPr="009A32E4" w:rsidR="00CE3043" w:rsidP="00CE3043" w:rsidRDefault="00CE3043" w14:paraId="506360E8" w14:textId="401E816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 min</w:t>
                  </w:r>
                </w:p>
              </w:tc>
              <w:tc>
                <w:tcPr>
                  <w:tcW w:w="865" w:type="dxa"/>
                </w:tcPr>
                <w:p w:rsidRPr="009A32E4" w:rsidR="00CE3043" w:rsidP="00CE3043" w:rsidRDefault="00CE3043" w14:paraId="0F897D6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Hourly </w:t>
                  </w:r>
                  <w:r w:rsidRPr="009A32E4">
                    <w:rPr>
                      <w:sz w:val="18"/>
                      <w:szCs w:val="18"/>
                    </w:rPr>
                    <w:t>(24/7)</w:t>
                  </w:r>
                </w:p>
              </w:tc>
            </w:tr>
            <w:tr w:rsidRPr="009A32E4" w:rsidR="00CE3043" w:rsidTr="003C0ECB" w14:paraId="7C5D9E61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CE3043" w:rsidP="00CE3043" w:rsidRDefault="00CE3043" w14:paraId="7046534E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62" w:type="dxa"/>
                </w:tcPr>
                <w:p w:rsidRPr="009A32E4" w:rsidR="00CE3043" w:rsidP="00CE3043" w:rsidRDefault="00CE3043" w14:paraId="54F6C82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 business day</w:t>
                  </w:r>
                </w:p>
              </w:tc>
              <w:tc>
                <w:tcPr>
                  <w:tcW w:w="865" w:type="dxa"/>
                </w:tcPr>
                <w:p w:rsidRPr="009A32E4" w:rsidR="00CE3043" w:rsidP="00CE3043" w:rsidRDefault="00CE3043" w14:paraId="1A6A5578" w14:textId="6B2ED00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As agreed upon</w:t>
                  </w:r>
                </w:p>
              </w:tc>
            </w:tr>
            <w:tr w:rsidRPr="009A32E4" w:rsidR="00CE3043" w:rsidTr="003C0ECB" w14:paraId="693544C3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9" w:type="dxa"/>
                </w:tcPr>
                <w:p w:rsidRPr="009A32E4" w:rsidR="00CE3043" w:rsidP="00CE3043" w:rsidRDefault="00CE3043" w14:paraId="2E91DB83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62" w:type="dxa"/>
                </w:tcPr>
                <w:p w:rsidRPr="009A32E4" w:rsidR="00CE3043" w:rsidP="00CE3043" w:rsidRDefault="00CE3043" w14:paraId="2C9EF63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</w:t>
                  </w:r>
                  <w:r w:rsidRPr="009A32E4">
                    <w:rPr>
                      <w:sz w:val="18"/>
                      <w:szCs w:val="18"/>
                    </w:rPr>
                    <w:t xml:space="preserve"> business day</w:t>
                  </w:r>
                  <w:r>
                    <w:rPr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65" w:type="dxa"/>
                </w:tcPr>
                <w:p w:rsidRPr="009A32E4" w:rsidR="00CE3043" w:rsidP="00CE3043" w:rsidRDefault="00CE3043" w14:paraId="6957D28C" w14:textId="64FBB7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As agreed upon</w:t>
                  </w:r>
                </w:p>
              </w:tc>
            </w:tr>
          </w:tbl>
          <w:p w:rsidRPr="009A32E4" w:rsidR="00A63B9C" w:rsidP="00545AB8" w:rsidRDefault="00A63B9C" w14:paraId="188DCCF2" w14:textId="468E641E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  <w:tc>
          <w:tcPr>
            <w:tcW w:w="1574" w:type="dxa"/>
            <w:vAlign w:val="top"/>
          </w:tcPr>
          <w:p w:rsidRPr="009A32E4" w:rsidR="00A63B9C" w:rsidP="00545AB8" w:rsidRDefault="00A63B9C" w14:paraId="385273FA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Third Stream API integration support</w:t>
            </w:r>
          </w:p>
          <w:p w:rsidRPr="009A32E4" w:rsidR="00A63B9C" w:rsidP="00545AB8" w:rsidRDefault="00A63B9C" w14:paraId="12FC2A9F" w14:textId="66B4328B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</w:tr>
      <w:tr w:rsidRPr="009A32E4" w:rsidR="00D304CB" w:rsidTr="00601E96" w14:paraId="1EBFA1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803" w:type="dxa"/>
            <w:vAlign w:val="top"/>
          </w:tcPr>
          <w:p w:rsidRPr="009A32E4" w:rsidR="00A63B9C" w:rsidP="00545AB8" w:rsidRDefault="00A63B9C" w14:paraId="74DC58AD" w14:textId="56794CED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MuleSoft</w:t>
            </w:r>
          </w:p>
        </w:tc>
        <w:tc>
          <w:tcPr>
            <w:tcW w:w="2318" w:type="dxa"/>
            <w:vAlign w:val="top"/>
          </w:tcPr>
          <w:p w:rsidRPr="009A32E4" w:rsidR="00A63B9C" w:rsidP="00545AB8" w:rsidRDefault="00202AAC" w14:paraId="7BB8DB3C" w14:textId="0DBAE786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Andrew Coates, Client Success Manager</w:t>
            </w:r>
          </w:p>
          <w:p w:rsidRPr="009A32E4" w:rsidR="00202AAC" w:rsidP="00545AB8" w:rsidRDefault="006A0F20" w14:paraId="570EF422" w14:textId="0EEBC892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hyperlink w:history="1" r:id="rId23">
              <w:r w:rsidRPr="009A32E4" w:rsidR="00202AAC">
                <w:rPr>
                  <w:rStyle w:val="Hyperlink"/>
                  <w:rFonts w:cs="Calibri"/>
                  <w:szCs w:val="18"/>
                </w:rPr>
                <w:t>acoates@mulesoft.com</w:t>
              </w:r>
            </w:hyperlink>
          </w:p>
          <w:p w:rsidRPr="009A32E4" w:rsidR="00202AAC" w:rsidP="00545AB8" w:rsidRDefault="00202AAC" w14:paraId="4442E0EE" w14:textId="3494309B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(416) 278 6442</w:t>
            </w:r>
          </w:p>
        </w:tc>
        <w:tc>
          <w:tcPr>
            <w:tcW w:w="2822" w:type="dxa"/>
          </w:tcPr>
          <w:p w:rsidR="00A63B9C" w:rsidP="009A32E4" w:rsidRDefault="009A32E4" w14:paraId="43D3E12E" w14:textId="37FB13A6">
            <w:pPr>
              <w:spacing w:after="0" w:line="240" w:lineRule="auto"/>
            </w:pPr>
            <w:r w:rsidRPr="009A32E4">
              <w:rPr>
                <w:rFonts w:cs="Calibri"/>
                <w:color w:val="111111" w:themeColor="text1"/>
                <w:szCs w:val="18"/>
              </w:rPr>
              <w:t xml:space="preserve">Create a </w:t>
            </w:r>
            <w:proofErr w:type="spellStart"/>
            <w:r w:rsidRPr="009A32E4">
              <w:rPr>
                <w:rFonts w:cs="Calibri"/>
                <w:color w:val="111111" w:themeColor="text1"/>
                <w:szCs w:val="18"/>
              </w:rPr>
              <w:t>Mulesoft</w:t>
            </w:r>
            <w:proofErr w:type="spellEnd"/>
            <w:r w:rsidRPr="009A32E4">
              <w:rPr>
                <w:rFonts w:cs="Calibri"/>
                <w:color w:val="111111" w:themeColor="text1"/>
                <w:szCs w:val="18"/>
              </w:rPr>
              <w:t xml:space="preserve"> Support Case ticket, in the </w:t>
            </w:r>
            <w:proofErr w:type="spellStart"/>
            <w:r w:rsidRPr="009A32E4">
              <w:rPr>
                <w:rFonts w:cs="Calibri"/>
                <w:color w:val="111111" w:themeColor="text1"/>
                <w:szCs w:val="18"/>
              </w:rPr>
              <w:t>Mulesoft</w:t>
            </w:r>
            <w:proofErr w:type="spellEnd"/>
            <w:r w:rsidRPr="009A32E4">
              <w:rPr>
                <w:rFonts w:cs="Calibri"/>
                <w:color w:val="111111" w:themeColor="text1"/>
                <w:szCs w:val="18"/>
              </w:rPr>
              <w:t xml:space="preserve"> Support Center, located at </w:t>
            </w:r>
            <w:hyperlink w:history="1" r:id="rId24">
              <w:r w:rsidRPr="00AB255E" w:rsidR="008C123E">
                <w:rPr>
                  <w:rStyle w:val="Hyperlink"/>
                </w:rPr>
                <w:t>https://www.mulesoft.com/support-login</w:t>
              </w:r>
            </w:hyperlink>
          </w:p>
          <w:p w:rsidRPr="009A32E4" w:rsidR="009A32E4" w:rsidP="009A32E4" w:rsidRDefault="009A32E4" w14:paraId="5F7A6FD4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  <w:p w:rsidRPr="009A32E4" w:rsidR="009A32E4" w:rsidP="009A32E4" w:rsidRDefault="009A32E4" w14:paraId="44C52F86" w14:textId="77777777">
            <w:pPr>
              <w:spacing w:after="0" w:line="240" w:lineRule="auto"/>
              <w:rPr>
                <w:rFonts w:cs="Calibri"/>
                <w:color w:val="111111" w:themeColor="text1"/>
                <w:szCs w:val="18"/>
                <w:u w:val="single"/>
              </w:rPr>
            </w:pPr>
            <w:r w:rsidRPr="009A32E4">
              <w:rPr>
                <w:rFonts w:cs="Calibri"/>
                <w:color w:val="111111" w:themeColor="text1"/>
                <w:szCs w:val="18"/>
                <w:u w:val="single"/>
              </w:rPr>
              <w:t>Hours of Operation</w:t>
            </w:r>
          </w:p>
          <w:p w:rsidRPr="009A32E4" w:rsidR="009A32E4" w:rsidP="009A32E4" w:rsidRDefault="009A32E4" w14:paraId="4789BED5" w14:textId="77777777">
            <w:pPr>
              <w:spacing w:after="0" w:line="240" w:lineRule="auto"/>
              <w:rPr>
                <w:szCs w:val="18"/>
              </w:rPr>
            </w:pPr>
            <w:r w:rsidRPr="009A32E4">
              <w:rPr>
                <w:szCs w:val="18"/>
              </w:rPr>
              <w:t>Monday to Friday</w:t>
            </w:r>
          </w:p>
          <w:p w:rsidRPr="009A32E4" w:rsidR="009A32E4" w:rsidP="009A32E4" w:rsidRDefault="009A32E4" w14:paraId="5D7E285C" w14:textId="04BC4DB4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szCs w:val="18"/>
              </w:rPr>
              <w:t>8:00 AM to 5:00 PM (local time)</w:t>
            </w:r>
          </w:p>
        </w:tc>
        <w:tc>
          <w:tcPr>
            <w:tcW w:w="2632" w:type="dxa"/>
            <w:vAlign w:val="top"/>
          </w:tcPr>
          <w:tbl>
            <w:tblPr>
              <w:tblStyle w:val="GridTable2-Accent5"/>
              <w:tblW w:w="0" w:type="auto"/>
              <w:tblLook w:val="04A0" w:firstRow="1" w:lastRow="0" w:firstColumn="1" w:lastColumn="0" w:noHBand="0" w:noVBand="1"/>
            </w:tblPr>
            <w:tblGrid>
              <w:gridCol w:w="783"/>
              <w:gridCol w:w="854"/>
              <w:gridCol w:w="879"/>
            </w:tblGrid>
            <w:tr w:rsidRPr="009A32E4" w:rsidR="00424D10" w:rsidTr="00424D10" w14:paraId="645D713C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5" w:type="dxa"/>
                </w:tcPr>
                <w:p w:rsidRPr="009A32E4" w:rsidR="00424D10" w:rsidP="00424D10" w:rsidRDefault="00424D10" w14:paraId="2E566AE7" w14:textId="77777777">
                  <w:pPr>
                    <w:jc w:val="center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Severity</w:t>
                  </w:r>
                </w:p>
              </w:tc>
              <w:tc>
                <w:tcPr>
                  <w:tcW w:w="902" w:type="dxa"/>
                </w:tcPr>
                <w:p w:rsidRPr="009A32E4" w:rsidR="00424D10" w:rsidP="00424D10" w:rsidRDefault="00424D10" w14:paraId="444FF5A3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Initial</w:t>
                  </w:r>
                </w:p>
                <w:p w:rsidRPr="009A32E4" w:rsidR="00424D10" w:rsidP="00424D10" w:rsidRDefault="00424D10" w14:paraId="4A8F4043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 w:rsidRPr="009A32E4">
                    <w:rPr>
                      <w:smallCaps/>
                      <w:color w:val="111111" w:themeColor="text1"/>
                      <w:sz w:val="18"/>
                      <w:szCs w:val="18"/>
                    </w:rPr>
                    <w:t>Response</w:t>
                  </w:r>
                </w:p>
              </w:tc>
              <w:tc>
                <w:tcPr>
                  <w:tcW w:w="882" w:type="dxa"/>
                </w:tcPr>
                <w:p w:rsidRPr="009A32E4" w:rsidR="00424D10" w:rsidP="00424D10" w:rsidRDefault="00CE3043" w14:paraId="74A12034" w14:textId="24232DAD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mallCaps/>
                      <w:color w:val="111111" w:themeColor="text1"/>
                      <w:sz w:val="18"/>
                      <w:szCs w:val="18"/>
                    </w:rPr>
                  </w:pPr>
                  <w:r>
                    <w:rPr>
                      <w:smallCaps/>
                      <w:color w:val="111111" w:themeColor="text1"/>
                      <w:sz w:val="18"/>
                      <w:szCs w:val="18"/>
                    </w:rPr>
                    <w:t>Coverage</w:t>
                  </w:r>
                </w:p>
              </w:tc>
            </w:tr>
            <w:tr w:rsidRPr="009A32E4" w:rsidR="00424D10" w:rsidTr="00424D10" w14:paraId="7880B1C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5" w:type="dxa"/>
                </w:tcPr>
                <w:p w:rsidRPr="009A32E4" w:rsidR="00424D10" w:rsidP="00424D10" w:rsidRDefault="00424D10" w14:paraId="6FCDFEDC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02" w:type="dxa"/>
                </w:tcPr>
                <w:p w:rsidRPr="00D77930" w:rsidR="00424D10" w:rsidP="00424D10" w:rsidRDefault="00D77930" w14:paraId="4CB7259F" w14:textId="4BBD861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77930">
                    <w:rPr>
                      <w:sz w:val="18"/>
                      <w:szCs w:val="18"/>
                    </w:rPr>
                    <w:t>2 hours</w:t>
                  </w:r>
                </w:p>
              </w:tc>
              <w:tc>
                <w:tcPr>
                  <w:tcW w:w="882" w:type="dxa"/>
                </w:tcPr>
                <w:p w:rsidRPr="00424D10" w:rsidR="00424D10" w:rsidP="00424D10" w:rsidRDefault="00424D10" w14:paraId="292B2D97" w14:textId="2B4DDD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  <w:highlight w:val="yellow"/>
                    </w:rPr>
                  </w:pPr>
                  <w:r w:rsidRPr="00CE3043">
                    <w:rPr>
                      <w:sz w:val="18"/>
                      <w:szCs w:val="18"/>
                    </w:rPr>
                    <w:t xml:space="preserve"> (24/7)</w:t>
                  </w:r>
                </w:p>
              </w:tc>
            </w:tr>
            <w:tr w:rsidRPr="009A32E4" w:rsidR="00424D10" w:rsidTr="00424D10" w14:paraId="0999F0A1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5" w:type="dxa"/>
                </w:tcPr>
                <w:p w:rsidRPr="009A32E4" w:rsidR="00424D10" w:rsidP="00424D10" w:rsidRDefault="00424D10" w14:paraId="7C2FFFEB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902" w:type="dxa"/>
                </w:tcPr>
                <w:p w:rsidRPr="00D77930" w:rsidR="00424D10" w:rsidP="00424D10" w:rsidRDefault="00D77930" w14:paraId="5879CD3C" w14:textId="348E6F2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77930">
                    <w:rPr>
                      <w:sz w:val="18"/>
                      <w:szCs w:val="18"/>
                    </w:rPr>
                    <w:t>4 hours</w:t>
                  </w:r>
                </w:p>
              </w:tc>
              <w:tc>
                <w:tcPr>
                  <w:tcW w:w="882" w:type="dxa"/>
                </w:tcPr>
                <w:p w:rsidRPr="00CE3043" w:rsidR="00424D10" w:rsidP="00424D10" w:rsidRDefault="00CE3043" w14:paraId="53C3622B" w14:textId="083D74B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CE3043">
                    <w:rPr>
                      <w:sz w:val="18"/>
                      <w:szCs w:val="18"/>
                    </w:rPr>
                    <w:t>8-5 MST</w:t>
                  </w:r>
                </w:p>
              </w:tc>
            </w:tr>
            <w:tr w:rsidRPr="009A32E4" w:rsidR="00424D10" w:rsidTr="00424D10" w14:paraId="37AE37C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5" w:type="dxa"/>
                </w:tcPr>
                <w:p w:rsidRPr="009A32E4" w:rsidR="00424D10" w:rsidP="00424D10" w:rsidRDefault="00424D10" w14:paraId="71B0FE44" w14:textId="77777777">
                  <w:pPr>
                    <w:jc w:val="center"/>
                    <w:rPr>
                      <w:sz w:val="18"/>
                      <w:szCs w:val="18"/>
                    </w:rPr>
                  </w:pPr>
                  <w:r w:rsidRPr="009A32E4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902" w:type="dxa"/>
                </w:tcPr>
                <w:p w:rsidRPr="00D77930" w:rsidR="00424D10" w:rsidP="00424D10" w:rsidRDefault="00D77930" w14:paraId="2E17763C" w14:textId="6B1F84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77930">
                    <w:rPr>
                      <w:sz w:val="18"/>
                      <w:szCs w:val="18"/>
                    </w:rPr>
                    <w:t>8 hours</w:t>
                  </w:r>
                </w:p>
              </w:tc>
              <w:tc>
                <w:tcPr>
                  <w:tcW w:w="882" w:type="dxa"/>
                </w:tcPr>
                <w:p w:rsidRPr="00CE3043" w:rsidR="00424D10" w:rsidP="00424D10" w:rsidRDefault="00CE3043" w14:paraId="551F9544" w14:textId="3F02BF2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CE3043">
                    <w:rPr>
                      <w:sz w:val="18"/>
                      <w:szCs w:val="18"/>
                    </w:rPr>
                    <w:t>8-5 MST</w:t>
                  </w:r>
                </w:p>
              </w:tc>
            </w:tr>
            <w:tr w:rsidRPr="009A32E4" w:rsidR="00424D10" w:rsidTr="00424D10" w14:paraId="04250373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5" w:type="dxa"/>
                </w:tcPr>
                <w:p w:rsidRPr="009A32E4" w:rsidR="00424D10" w:rsidP="00424D10" w:rsidRDefault="00424D10" w14:paraId="6681CE4D" w14:textId="1B12557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902" w:type="dxa"/>
                </w:tcPr>
                <w:p w:rsidRPr="00D77930" w:rsidR="00424D10" w:rsidP="00424D10" w:rsidRDefault="00D77930" w14:paraId="1CD44E32" w14:textId="10E2BC3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D77930">
                    <w:rPr>
                      <w:sz w:val="18"/>
                      <w:szCs w:val="18"/>
                    </w:rPr>
                    <w:t>8 hours</w:t>
                  </w:r>
                </w:p>
              </w:tc>
              <w:tc>
                <w:tcPr>
                  <w:tcW w:w="882" w:type="dxa"/>
                </w:tcPr>
                <w:p w:rsidRPr="00CE3043" w:rsidR="00424D10" w:rsidP="00424D10" w:rsidRDefault="00CE3043" w14:paraId="17C88F0F" w14:textId="50CE1B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CE3043">
                    <w:rPr>
                      <w:sz w:val="18"/>
                      <w:szCs w:val="18"/>
                    </w:rPr>
                    <w:t>8-5 MST</w:t>
                  </w:r>
                </w:p>
              </w:tc>
            </w:tr>
          </w:tbl>
          <w:p w:rsidRPr="009A32E4" w:rsidR="00A63B9C" w:rsidP="00545AB8" w:rsidRDefault="00A63B9C" w14:paraId="54BBDC82" w14:textId="118B76BA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  <w:tc>
          <w:tcPr>
            <w:tcW w:w="1574" w:type="dxa"/>
            <w:vAlign w:val="top"/>
          </w:tcPr>
          <w:p w:rsidRPr="009A32E4" w:rsidR="00A63B9C" w:rsidP="00545AB8" w:rsidRDefault="00A63B9C" w14:paraId="017004C3" w14:textId="7ECFA420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  <w:r w:rsidRPr="009A32E4">
              <w:rPr>
                <w:rFonts w:cs="Calibri"/>
                <w:color w:val="111111" w:themeColor="text1"/>
                <w:szCs w:val="18"/>
              </w:rPr>
              <w:t>MuleSoft platform</w:t>
            </w:r>
            <w:r w:rsidRPr="009A32E4" w:rsidR="00D304CB">
              <w:rPr>
                <w:rFonts w:cs="Calibri"/>
                <w:color w:val="111111" w:themeColor="text1"/>
                <w:szCs w:val="18"/>
              </w:rPr>
              <w:t xml:space="preserve"> and product</w:t>
            </w:r>
            <w:r w:rsidRPr="009A32E4">
              <w:rPr>
                <w:rFonts w:cs="Calibri"/>
                <w:color w:val="111111" w:themeColor="text1"/>
                <w:szCs w:val="18"/>
              </w:rPr>
              <w:t xml:space="preserve"> support</w:t>
            </w:r>
          </w:p>
          <w:p w:rsidRPr="009A32E4" w:rsidR="00A63B9C" w:rsidP="00545AB8" w:rsidRDefault="00A63B9C" w14:paraId="46073D18" w14:textId="2D99BA51">
            <w:pPr>
              <w:spacing w:after="0" w:line="240" w:lineRule="auto"/>
              <w:rPr>
                <w:rFonts w:cs="Calibri"/>
                <w:color w:val="111111" w:themeColor="text1"/>
                <w:szCs w:val="18"/>
              </w:rPr>
            </w:pPr>
          </w:p>
        </w:tc>
      </w:tr>
    </w:tbl>
    <w:bookmarkEnd w:id="19"/>
    <w:p w:rsidR="00D428E0" w:rsidP="00D428E0" w:rsidRDefault="005855A1" w14:paraId="5435DE24" w14:textId="7E8950B4">
      <w:pPr>
        <w:pStyle w:val="Heading1"/>
        <w:rPr>
          <w:rFonts w:asciiTheme="minorHAnsi" w:hAnsiTheme="minorHAnsi" w:cstheme="minorBidi"/>
          <w:color w:val="auto"/>
          <w:spacing w:val="0"/>
          <w:sz w:val="22"/>
          <w:szCs w:val="22"/>
        </w:rPr>
      </w:pPr>
      <w:r>
        <w:rPr>
          <w:rFonts w:asciiTheme="minorHAnsi" w:hAnsiTheme="minorHAnsi" w:cstheme="minorBidi"/>
          <w:color w:val="auto"/>
          <w:spacing w:val="0"/>
          <w:sz w:val="22"/>
          <w:szCs w:val="22"/>
        </w:rPr>
        <w:t xml:space="preserve"> </w:t>
      </w:r>
    </w:p>
    <w:p w:rsidR="00554490" w:rsidRDefault="00554490" w14:paraId="09CBCC3E" w14:textId="77777777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  <w:r>
        <w:br w:type="page"/>
      </w:r>
    </w:p>
    <w:p w:rsidR="00EF56B8" w:rsidP="00EF56B8" w:rsidRDefault="00D428E0" w14:paraId="74263140" w14:textId="6A75D9D2">
      <w:pPr>
        <w:pStyle w:val="Heading1"/>
      </w:pPr>
      <w:bookmarkStart w:name="_Toc71102540" w:id="20"/>
      <w:r>
        <w:t>Service Definition</w:t>
      </w:r>
      <w:bookmarkEnd w:id="20"/>
    </w:p>
    <w:p w:rsidR="00CE2F8A" w:rsidP="00CE2F8A" w:rsidRDefault="00F21EB3" w14:paraId="4782C011" w14:textId="576F2DC8">
      <w:pPr>
        <w:pStyle w:val="Heading2"/>
      </w:pPr>
      <w:bookmarkStart w:name="_Toc71102541" w:id="21"/>
      <w:r>
        <w:t>P</w:t>
      </w:r>
      <w:r w:rsidR="007035FA">
        <w:t xml:space="preserve">eople First </w:t>
      </w:r>
      <w:r>
        <w:t>Approach</w:t>
      </w:r>
      <w:bookmarkEnd w:id="21"/>
    </w:p>
    <w:p w:rsidRPr="0059225C" w:rsidR="00951BA8" w:rsidP="00CE2F8A" w:rsidRDefault="0059225C" w14:paraId="744EE7E2" w14:textId="124A9BF4">
      <w:pPr>
        <w:rPr>
          <w:color w:val="7030A0"/>
        </w:rPr>
      </w:pPr>
      <w:r w:rsidRPr="00FD5529">
        <w:rPr>
          <w:color w:val="002060"/>
        </w:rPr>
        <w:t xml:space="preserve">The </w:t>
      </w:r>
      <w:r w:rsidR="00F21EB3">
        <w:rPr>
          <w:color w:val="002060"/>
        </w:rPr>
        <w:t>P</w:t>
      </w:r>
      <w:r w:rsidR="007035FA">
        <w:rPr>
          <w:color w:val="002060"/>
        </w:rPr>
        <w:t>eople First (P1)</w:t>
      </w:r>
      <w:r w:rsidR="00F21EB3">
        <w:rPr>
          <w:color w:val="002060"/>
        </w:rPr>
        <w:t xml:space="preserve"> Approach </w:t>
      </w:r>
      <w:r w:rsidRPr="00FD5529">
        <w:rPr>
          <w:color w:val="002060"/>
        </w:rPr>
        <w:t>can be found</w:t>
      </w:r>
      <w:r>
        <w:rPr>
          <w:color w:val="7030A0"/>
        </w:rPr>
        <w:t xml:space="preserve"> </w:t>
      </w:r>
      <w:hyperlink w:history="1" r:id="rId25">
        <w:r w:rsidRPr="0059225C">
          <w:rPr>
            <w:rStyle w:val="Hyperlink"/>
          </w:rPr>
          <w:t>here</w:t>
        </w:r>
      </w:hyperlink>
      <w:r>
        <w:rPr>
          <w:color w:val="7030A0"/>
        </w:rPr>
        <w:t>.</w:t>
      </w:r>
    </w:p>
    <w:p w:rsidR="00AA20D9" w:rsidP="00AA20D9" w:rsidRDefault="00FA4F40" w14:paraId="31718A43" w14:textId="0DA28C73">
      <w:pPr>
        <w:pStyle w:val="Heading2"/>
      </w:pPr>
      <w:bookmarkStart w:name="_Toc71102542" w:id="22"/>
      <w:r>
        <w:t>Intake</w:t>
      </w:r>
      <w:bookmarkEnd w:id="22"/>
    </w:p>
    <w:p w:rsidR="00AA20D9" w:rsidP="00AA20D9" w:rsidRDefault="00AA20D9" w14:paraId="6BD1F265" w14:textId="1271ACE3">
      <w:r w:rsidRPr="003C53CD">
        <w:t xml:space="preserve">The intake and issue resolution process is as follows, noting </w:t>
      </w:r>
      <w:r w:rsidR="00393D1B">
        <w:t xml:space="preserve">that </w:t>
      </w:r>
      <w:r w:rsidR="00CA68C0">
        <w:t>BCC</w:t>
      </w:r>
      <w:r w:rsidRPr="00FD5529" w:rsidR="00393D1B">
        <w:t xml:space="preserve"> </w:t>
      </w:r>
      <w:r>
        <w:t xml:space="preserve">will be the first point of contact for </w:t>
      </w:r>
      <w:r w:rsidRPr="00FD5529" w:rsidR="006A7A35">
        <w:t>customer-facing</w:t>
      </w:r>
      <w:r w:rsidRPr="006A7A35" w:rsidR="006A7A35">
        <w:rPr>
          <w:color w:val="002060"/>
        </w:rPr>
        <w:t xml:space="preserve"> </w:t>
      </w:r>
      <w:r>
        <w:t xml:space="preserve">challenges regarding </w:t>
      </w:r>
      <w:r w:rsidR="008F102B">
        <w:t>SB</w:t>
      </w:r>
      <w:r>
        <w:t>DCO</w:t>
      </w:r>
      <w:r w:rsidR="008F102B">
        <w:t xml:space="preserve"> Online</w:t>
      </w:r>
      <w:r>
        <w:t xml:space="preserve">. </w:t>
      </w:r>
      <w:r w:rsidR="00CF78A0">
        <w:t xml:space="preserve"> </w:t>
      </w:r>
      <w:r w:rsidRPr="00FD5529" w:rsidR="006A7A35">
        <w:t>Should Branch staff encounter challenges with</w:t>
      </w:r>
      <w:r w:rsidRPr="00CF78A0" w:rsidR="006A7A35">
        <w:t xml:space="preserve"> </w:t>
      </w:r>
      <w:r w:rsidR="008F102B">
        <w:t>SB</w:t>
      </w:r>
      <w:r w:rsidRPr="00CF78A0" w:rsidR="006A7A35">
        <w:t>DCO</w:t>
      </w:r>
      <w:r w:rsidR="008F102B">
        <w:t xml:space="preserve"> In-Branch</w:t>
      </w:r>
      <w:r w:rsidRPr="00CF78A0" w:rsidR="006A7A35">
        <w:t xml:space="preserve">, </w:t>
      </w:r>
      <w:r w:rsidRPr="00FD5529" w:rsidR="00951BA8">
        <w:t xml:space="preserve">they will continue </w:t>
      </w:r>
      <w:r w:rsidRPr="00FD5529" w:rsidR="008A25C5">
        <w:t>by</w:t>
      </w:r>
      <w:r w:rsidRPr="00FD5529" w:rsidR="00951BA8">
        <w:t xml:space="preserve"> using </w:t>
      </w:r>
      <w:r w:rsidRPr="00FD5529" w:rsidR="002A2ACF">
        <w:t>existing</w:t>
      </w:r>
      <w:r w:rsidRPr="00FD5529" w:rsidR="00951BA8">
        <w:t xml:space="preserve"> account opening procedures.  </w:t>
      </w:r>
      <w:r w:rsidRPr="00FD5529" w:rsidR="008A25C5">
        <w:t>Once the account is opened and the customer has left, the Branch staff will then be able to review their DCO challenges and</w:t>
      </w:r>
      <w:r w:rsidRPr="00FD5529" w:rsidR="006A7A35">
        <w:t xml:space="preserve"> directly </w:t>
      </w:r>
      <w:r w:rsidRPr="00FD5529" w:rsidR="008A25C5">
        <w:t>engage</w:t>
      </w:r>
      <w:r w:rsidRPr="00FD5529" w:rsidR="006A7A35">
        <w:t xml:space="preserve"> CWBFG Help Desk to report the issue</w:t>
      </w:r>
      <w:r w:rsidRPr="0059225C" w:rsidR="006A7A35">
        <w:rPr>
          <w:color w:val="7030A0"/>
        </w:rPr>
        <w:t xml:space="preserve">. </w:t>
      </w:r>
      <w:r>
        <w:t xml:space="preserve">Upon receipt, </w:t>
      </w:r>
      <w:r w:rsidR="006A7A35">
        <w:t>Help Desk</w:t>
      </w:r>
      <w:r w:rsidR="00FD5529">
        <w:t xml:space="preserve"> will triage the issue and engage </w:t>
      </w:r>
      <w:r w:rsidR="00CC44DD">
        <w:t xml:space="preserve">Tier </w:t>
      </w:r>
      <w:r w:rsidR="00A831FC">
        <w:t xml:space="preserve">II or </w:t>
      </w:r>
      <w:r w:rsidR="00041A57">
        <w:t>Tier III,</w:t>
      </w:r>
      <w:r w:rsidR="00A831FC">
        <w:t xml:space="preserve"> </w:t>
      </w:r>
      <w:r w:rsidRPr="00FD5529" w:rsidR="006A7A35">
        <w:t>as necessary</w:t>
      </w:r>
      <w:r w:rsidRPr="00FD5529" w:rsidR="008A25C5">
        <w:t>.</w:t>
      </w:r>
    </w:p>
    <w:p w:rsidRPr="003C53CD" w:rsidR="006A7A35" w:rsidP="006C70E0" w:rsidRDefault="00D86EE8" w14:paraId="78C85055" w14:textId="0497893F">
      <w:r>
        <w:object w:dxaOrig="13141" w:dyaOrig="10441" w14:anchorId="4CC9BED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44pt;height:354pt" o:ole="" type="#_x0000_t75">
            <v:imagedata o:title="" r:id="rId26"/>
          </v:shape>
          <o:OLEObject Type="Embed" ProgID="Visio.Drawing.15" ShapeID="_x0000_i1025" DrawAspect="Content" ObjectID="_1683949763" r:id="rId27"/>
        </w:object>
      </w:r>
    </w:p>
    <w:p w:rsidRPr="0025645E" w:rsidR="00DE480B" w:rsidP="00DE480B" w:rsidRDefault="006C70E0" w14:paraId="59575D5D" w14:textId="53F1CB7C">
      <w:pPr>
        <w:rPr>
          <w:i/>
        </w:rPr>
      </w:pPr>
      <w:r>
        <w:object w:dxaOrig="3421" w:dyaOrig="2293" w14:anchorId="48DBAD14">
          <v:shape id="_x0000_i1026" style="width:132pt;height:66pt" o:ole="" type="#_x0000_t75">
            <v:imagedata o:title="" r:id="rId28"/>
          </v:shape>
          <o:OLEObject Type="Embed" ProgID="Visio.Drawing.15" ShapeID="_x0000_i1026" DrawAspect="Content" ObjectID="_1683949764" r:id="rId29"/>
        </w:object>
      </w:r>
      <w:r>
        <w:rPr>
          <w:i/>
        </w:rPr>
        <w:t xml:space="preserve">  </w:t>
      </w:r>
      <w:r w:rsidRPr="0025645E" w:rsidR="00DE480B">
        <w:rPr>
          <w:i/>
        </w:rPr>
        <w:t>See</w:t>
      </w:r>
      <w:r w:rsidRPr="00B52105" w:rsidR="00DE480B">
        <w:rPr>
          <w:i/>
        </w:rPr>
        <w:t xml:space="preserve"> appendix </w:t>
      </w:r>
      <w:r w:rsidR="00DE480B">
        <w:rPr>
          <w:i/>
        </w:rPr>
        <w:t>A</w:t>
      </w:r>
      <w:r w:rsidRPr="0025645E" w:rsidR="00DE480B">
        <w:rPr>
          <w:i/>
        </w:rPr>
        <w:t xml:space="preserve"> for detailed task </w:t>
      </w:r>
      <w:r w:rsidRPr="0025645E" w:rsidR="00F37B01">
        <w:rPr>
          <w:i/>
        </w:rPr>
        <w:t>descriptions.</w:t>
      </w:r>
    </w:p>
    <w:p w:rsidR="00EF56B8" w:rsidP="00EF56B8" w:rsidRDefault="00EF56B8" w14:paraId="783C57F0" w14:textId="656099BD">
      <w:pPr>
        <w:pStyle w:val="Heading2"/>
      </w:pPr>
      <w:bookmarkStart w:name="_Toc71102543" w:id="23"/>
      <w:r>
        <w:t>Service Attributes</w:t>
      </w:r>
      <w:bookmarkEnd w:id="23"/>
    </w:p>
    <w:tbl>
      <w:tblPr>
        <w:tblStyle w:val="Corporate"/>
        <w:tblW w:w="10348" w:type="dxa"/>
        <w:tblLook w:val="0420" w:firstRow="1" w:lastRow="0" w:firstColumn="0" w:lastColumn="0" w:noHBand="0" w:noVBand="1"/>
      </w:tblPr>
      <w:tblGrid>
        <w:gridCol w:w="2636"/>
        <w:gridCol w:w="7712"/>
      </w:tblGrid>
      <w:tr w:rsidRPr="00E94817" w:rsidR="00EF56B8" w:rsidTr="00C070C7" w14:paraId="72AC5F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2636" w:type="dxa"/>
          </w:tcPr>
          <w:p w:rsidRPr="00E94817" w:rsidR="00EF56B8" w:rsidP="00D00619" w:rsidRDefault="00EF56B8" w14:paraId="3E067D69" w14:textId="77777777">
            <w:pPr>
              <w:spacing w:after="0" w:line="240" w:lineRule="auto"/>
              <w:rPr>
                <w:b w:val="0"/>
                <w:sz w:val="20"/>
                <w:szCs w:val="20"/>
              </w:rPr>
            </w:pPr>
            <w:bookmarkStart w:name="_Hlk70076605" w:id="24"/>
            <w:r>
              <w:rPr>
                <w:sz w:val="20"/>
                <w:szCs w:val="20"/>
              </w:rPr>
              <w:t>Attribute</w:t>
            </w:r>
          </w:p>
        </w:tc>
        <w:tc>
          <w:tcPr>
            <w:tcW w:w="7712" w:type="dxa"/>
          </w:tcPr>
          <w:p w:rsidRPr="00E94817" w:rsidR="00EF56B8" w:rsidP="00D00619" w:rsidRDefault="00EF56B8" w14:paraId="1A05FC4A" w14:textId="77777777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Pr="0061783A" w:rsidR="00EF56B8" w:rsidTr="00C45631" w14:paraId="57B575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05040" w:rsidR="00EF56B8" w:rsidP="00D00619" w:rsidRDefault="00EF56B8" w14:paraId="59E6E8AB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Name</w:t>
            </w:r>
          </w:p>
        </w:tc>
        <w:tc>
          <w:tcPr>
            <w:tcW w:w="7712" w:type="dxa"/>
          </w:tcPr>
          <w:p w:rsidR="00DC502F" w:rsidP="00F32D43" w:rsidRDefault="00D67CBD" w14:paraId="3230F2CB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781593">
              <w:rPr>
                <w:sz w:val="20"/>
                <w:szCs w:val="20"/>
              </w:rPr>
              <w:t>Digital Client Onboarding (DCO)</w:t>
            </w:r>
          </w:p>
          <w:p w:rsidRPr="00A72B8A" w:rsidR="00781593" w:rsidP="00F32D43" w:rsidRDefault="00DC502F" w14:paraId="6CEE3CED" w14:textId="26EF36E9">
            <w:pPr>
              <w:spacing w:after="0" w:line="240" w:lineRule="auto"/>
              <w:rPr>
                <w:sz w:val="20"/>
                <w:szCs w:val="20"/>
              </w:rPr>
            </w:pPr>
            <w:r w:rsidRPr="00A72B8A">
              <w:rPr>
                <w:sz w:val="20"/>
                <w:szCs w:val="20"/>
              </w:rPr>
              <w:t xml:space="preserve">Phase 1: Motive </w:t>
            </w:r>
            <w:r w:rsidRPr="00A72B8A" w:rsidR="002A2ACF">
              <w:rPr>
                <w:sz w:val="20"/>
                <w:szCs w:val="20"/>
              </w:rPr>
              <w:t>Pilot (</w:t>
            </w:r>
            <w:r w:rsidRPr="00A72B8A">
              <w:rPr>
                <w:sz w:val="20"/>
                <w:szCs w:val="20"/>
              </w:rPr>
              <w:t>Motive Friends and Family)</w:t>
            </w:r>
          </w:p>
          <w:p w:rsidRPr="00A72B8A" w:rsidR="00DC502F" w:rsidP="00F32D43" w:rsidRDefault="00DC502F" w14:paraId="01E8DE00" w14:textId="0718C485">
            <w:pPr>
              <w:spacing w:after="0" w:line="240" w:lineRule="auto"/>
              <w:rPr>
                <w:sz w:val="20"/>
                <w:szCs w:val="20"/>
              </w:rPr>
            </w:pPr>
            <w:r w:rsidRPr="00A72B8A">
              <w:rPr>
                <w:sz w:val="20"/>
                <w:szCs w:val="20"/>
              </w:rPr>
              <w:t>Phase 2: Personal (Including full Motive &amp; CWBFG Friends &amp; Family, followed by Canada-wide release for full Personal)</w:t>
            </w:r>
          </w:p>
          <w:p w:rsidRPr="00781593" w:rsidR="00A72B8A" w:rsidP="00F32D43" w:rsidRDefault="00A72B8A" w14:paraId="0A78CF4D" w14:textId="2B3145C5">
            <w:pPr>
              <w:spacing w:after="0" w:line="240" w:lineRule="auto"/>
              <w:rPr>
                <w:sz w:val="20"/>
                <w:szCs w:val="20"/>
              </w:rPr>
            </w:pPr>
            <w:r w:rsidRPr="001E0902">
              <w:rPr>
                <w:b/>
                <w:bCs/>
                <w:sz w:val="20"/>
                <w:szCs w:val="20"/>
              </w:rPr>
              <w:t>Phase 3:</w:t>
            </w:r>
            <w:r w:rsidRPr="00A72B8A">
              <w:rPr>
                <w:sz w:val="20"/>
                <w:szCs w:val="20"/>
              </w:rPr>
              <w:t xml:space="preserve"> New service for </w:t>
            </w:r>
            <w:r w:rsidRPr="00330385">
              <w:rPr>
                <w:b/>
                <w:bCs/>
                <w:sz w:val="20"/>
                <w:szCs w:val="20"/>
              </w:rPr>
              <w:t>Small Business DCO</w:t>
            </w:r>
          </w:p>
        </w:tc>
      </w:tr>
      <w:tr w:rsidRPr="0061783A" w:rsidR="00EF56B8" w:rsidTr="00C45631" w14:paraId="288A623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05040" w:rsidR="00EF56B8" w:rsidP="00D00619" w:rsidRDefault="00EF56B8" w14:paraId="6757158F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 Offering(s)</w:t>
            </w:r>
          </w:p>
        </w:tc>
        <w:tc>
          <w:tcPr>
            <w:tcW w:w="7712" w:type="dxa"/>
          </w:tcPr>
          <w:p w:rsidRPr="00A72B8A" w:rsidR="00B36ACE" w:rsidP="00B36ACE" w:rsidRDefault="008620A2" w14:paraId="25FBD825" w14:textId="25F84AF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Both BCC and branch staff will require </w:t>
            </w:r>
            <w:r w:rsidRPr="00A72B8A" w:rsidR="00A9406B">
              <w:rPr>
                <w:sz w:val="20"/>
                <w:szCs w:val="20"/>
              </w:rPr>
              <w:t>to report DCO issues</w:t>
            </w:r>
            <w:r>
              <w:rPr>
                <w:sz w:val="20"/>
                <w:szCs w:val="20"/>
              </w:rPr>
              <w:t xml:space="preserve"> brought forward by/for business customers</w:t>
            </w:r>
            <w:r w:rsidRPr="00A72B8A" w:rsidR="00A9406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 </w:t>
            </w:r>
            <w:r w:rsidRPr="00A72B8A" w:rsidR="00A9406B">
              <w:rPr>
                <w:sz w:val="20"/>
                <w:szCs w:val="20"/>
              </w:rPr>
              <w:t>The following requests have been built for this release of the Digital Customer Onboarding program:</w:t>
            </w:r>
          </w:p>
          <w:p w:rsidRPr="00CF78A0" w:rsidR="00A9406B" w:rsidP="00A9406B" w:rsidRDefault="000D6F70" w14:paraId="1CCBD2D3" w14:textId="4161B5E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Staff </w:t>
            </w:r>
            <w:r w:rsidR="006C22C0">
              <w:rPr>
                <w:sz w:val="20"/>
                <w:szCs w:val="20"/>
              </w:rPr>
              <w:t xml:space="preserve">will have access to a new </w:t>
            </w:r>
            <w:r w:rsidRPr="00CF78A0" w:rsidR="00A9406B">
              <w:rPr>
                <w:sz w:val="20"/>
                <w:szCs w:val="20"/>
              </w:rPr>
              <w:t>Buddy request to submit DCO</w:t>
            </w:r>
            <w:r w:rsidR="002A2ACF">
              <w:rPr>
                <w:sz w:val="20"/>
                <w:szCs w:val="20"/>
              </w:rPr>
              <w:t xml:space="preserve"> </w:t>
            </w:r>
            <w:r w:rsidRPr="00CF78A0" w:rsidR="00A9406B">
              <w:rPr>
                <w:sz w:val="20"/>
                <w:szCs w:val="20"/>
              </w:rPr>
              <w:t>In-Branch issues</w:t>
            </w:r>
            <w:r w:rsidRPr="00CF78A0" w:rsidR="004935C1">
              <w:rPr>
                <w:sz w:val="20"/>
                <w:szCs w:val="20"/>
              </w:rPr>
              <w:t>*</w:t>
            </w:r>
          </w:p>
          <w:p w:rsidRPr="00A72B8A" w:rsidR="00A9406B" w:rsidP="00A9406B" w:rsidRDefault="000D6F70" w14:paraId="3D5E211F" w14:textId="5C8D6C7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6C22C0">
              <w:rPr>
                <w:sz w:val="20"/>
                <w:szCs w:val="20"/>
              </w:rPr>
              <w:t xml:space="preserve">taff will have the capability to request </w:t>
            </w:r>
            <w:r w:rsidRPr="00A72B8A" w:rsidR="00A9406B">
              <w:rPr>
                <w:sz w:val="20"/>
                <w:szCs w:val="20"/>
              </w:rPr>
              <w:t>access to Journey Manager</w:t>
            </w:r>
            <w:r w:rsidRPr="00A72B8A" w:rsidR="00DC502F">
              <w:rPr>
                <w:sz w:val="20"/>
                <w:szCs w:val="20"/>
              </w:rPr>
              <w:t>/Workspaces</w:t>
            </w:r>
            <w:r w:rsidRPr="00A72B8A" w:rsidR="00A9406B">
              <w:rPr>
                <w:sz w:val="20"/>
                <w:szCs w:val="20"/>
              </w:rPr>
              <w:t xml:space="preserve"> </w:t>
            </w:r>
            <w:r w:rsidRPr="00A72B8A" w:rsidR="004935C1">
              <w:rPr>
                <w:sz w:val="20"/>
                <w:szCs w:val="20"/>
              </w:rPr>
              <w:t>**</w:t>
            </w:r>
          </w:p>
          <w:p w:rsidRPr="00A72B8A" w:rsidR="008A25C5" w:rsidP="008A25C5" w:rsidRDefault="008A25C5" w14:paraId="7458FD6D" w14:textId="77777777">
            <w:pPr>
              <w:pStyle w:val="ListParagraph"/>
              <w:spacing w:after="0" w:line="240" w:lineRule="auto"/>
              <w:rPr>
                <w:sz w:val="20"/>
                <w:szCs w:val="20"/>
              </w:rPr>
            </w:pPr>
          </w:p>
          <w:p w:rsidR="00EF56B8" w:rsidP="00B36ACE" w:rsidRDefault="00284AD9" w14:paraId="274C40BE" w14:textId="0EA9391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Additional offerings may be identified as part of the Service’s Continual Service Improvements (CSI) review.</w:t>
            </w:r>
          </w:p>
          <w:p w:rsidR="008620A2" w:rsidP="00B36ACE" w:rsidRDefault="008620A2" w14:paraId="0CFFEC4B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2B8A" w:rsidR="004935C1" w:rsidP="00B36ACE" w:rsidRDefault="004935C1" w14:paraId="74AA69A6" w14:textId="61019D11">
            <w:pPr>
              <w:spacing w:after="0" w:line="240" w:lineRule="auto"/>
              <w:rPr>
                <w:sz w:val="20"/>
                <w:szCs w:val="20"/>
              </w:rPr>
            </w:pPr>
            <w:r w:rsidRPr="00A72B8A">
              <w:rPr>
                <w:sz w:val="20"/>
                <w:szCs w:val="20"/>
              </w:rPr>
              <w:t>*If the Buddy request has not yet been implemented, staff will submit a “Report an Issue&gt;&gt;Contact IS” request detailing their experience.</w:t>
            </w:r>
          </w:p>
          <w:p w:rsidR="004935C1" w:rsidP="00492CDE" w:rsidRDefault="004935C1" w14:paraId="73E81E02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A72B8A">
              <w:rPr>
                <w:sz w:val="20"/>
                <w:szCs w:val="20"/>
              </w:rPr>
              <w:t xml:space="preserve">** If the Buddy request has not yet been implemented, staff will submit a “Report an Issue&gt;&gt;Contact IS” request detailing </w:t>
            </w:r>
            <w:r w:rsidRPr="00A72B8A" w:rsidR="00492CDE">
              <w:rPr>
                <w:sz w:val="20"/>
                <w:szCs w:val="20"/>
              </w:rPr>
              <w:t>the access they are requesting</w:t>
            </w:r>
            <w:r w:rsidRPr="00A72B8A">
              <w:rPr>
                <w:sz w:val="20"/>
                <w:szCs w:val="20"/>
              </w:rPr>
              <w:t>.</w:t>
            </w:r>
          </w:p>
          <w:p w:rsidR="0025640A" w:rsidP="00492CDE" w:rsidRDefault="0025640A" w14:paraId="20C5035F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A72B8A" w:rsidR="0025640A" w:rsidP="00492CDE" w:rsidRDefault="0025640A" w14:paraId="12E2F980" w14:textId="584AF52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existing SLA response time of 60 minutes to turn the Buddy request into a</w:t>
            </w:r>
            <w:r w:rsidR="00B46EF1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 xml:space="preserve"> incident ticket will apply to the SB DCO as well.</w:t>
            </w:r>
          </w:p>
        </w:tc>
      </w:tr>
      <w:tr w:rsidRPr="0061783A" w:rsidR="00EF56B8" w:rsidTr="00C45631" w14:paraId="10C218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05040" w:rsidR="00EF56B8" w:rsidP="00D00619" w:rsidRDefault="00EF56B8" w14:paraId="5FE6B317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Delivery Methods</w:t>
            </w:r>
          </w:p>
        </w:tc>
        <w:tc>
          <w:tcPr>
            <w:tcW w:w="7712" w:type="dxa"/>
          </w:tcPr>
          <w:p w:rsidR="00EF56B8" w:rsidP="00431F41" w:rsidRDefault="00492CDE" w14:paraId="22DE5BF0" w14:textId="3CAF14F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color w:val="002060"/>
                <w:sz w:val="20"/>
                <w:szCs w:val="20"/>
              </w:rPr>
              <w:t xml:space="preserve">Incidents: </w:t>
            </w:r>
            <w:r w:rsidRPr="001C32FB" w:rsidR="00F32D43">
              <w:rPr>
                <w:b/>
                <w:color w:val="002060"/>
                <w:sz w:val="20"/>
                <w:szCs w:val="20"/>
              </w:rPr>
              <w:t>When customer initiated:</w:t>
            </w:r>
            <w:r w:rsidRPr="00F32D43" w:rsidR="00F32D43">
              <w:rPr>
                <w:color w:val="002060"/>
                <w:sz w:val="20"/>
                <w:szCs w:val="20"/>
              </w:rPr>
              <w:t xml:space="preserve"> </w:t>
            </w:r>
            <w:r w:rsidR="00ED4650">
              <w:rPr>
                <w:sz w:val="20"/>
                <w:szCs w:val="20"/>
              </w:rPr>
              <w:t>BCC</w:t>
            </w:r>
            <w:r w:rsidRPr="00C24AC2" w:rsidR="00431F41">
              <w:rPr>
                <w:sz w:val="20"/>
                <w:szCs w:val="20"/>
              </w:rPr>
              <w:t xml:space="preserve"> staff will perform initial DCO root cause analysis (RC</w:t>
            </w:r>
            <w:r w:rsidR="00AE2DCF">
              <w:rPr>
                <w:sz w:val="20"/>
                <w:szCs w:val="20"/>
              </w:rPr>
              <w:t>A)</w:t>
            </w:r>
            <w:r w:rsidRPr="00C24AC2" w:rsidR="00431F41">
              <w:rPr>
                <w:sz w:val="20"/>
                <w:szCs w:val="20"/>
              </w:rPr>
              <w:t xml:space="preserve"> for issues encountered within the DCO process. Complex and/or time</w:t>
            </w:r>
            <w:r w:rsidR="00CA767E">
              <w:rPr>
                <w:sz w:val="20"/>
                <w:szCs w:val="20"/>
              </w:rPr>
              <w:t>-</w:t>
            </w:r>
            <w:r w:rsidRPr="00C24AC2" w:rsidR="00431F41">
              <w:rPr>
                <w:sz w:val="20"/>
                <w:szCs w:val="20"/>
              </w:rPr>
              <w:t>consuming issues are escalated to Help Desk for further triage and resolution.</w:t>
            </w:r>
            <w:r w:rsidRPr="00C24AC2" w:rsidDel="00431F41" w:rsidR="00431F41">
              <w:rPr>
                <w:sz w:val="20"/>
                <w:szCs w:val="20"/>
              </w:rPr>
              <w:t xml:space="preserve"> </w:t>
            </w:r>
          </w:p>
          <w:p w:rsidR="00A9406B" w:rsidP="00A9406B" w:rsidRDefault="00A9406B" w14:paraId="36787EFD" w14:textId="77777777">
            <w:pPr>
              <w:spacing w:after="0" w:line="240" w:lineRule="auto"/>
              <w:rPr>
                <w:b/>
                <w:color w:val="002060"/>
                <w:sz w:val="20"/>
                <w:szCs w:val="20"/>
              </w:rPr>
            </w:pPr>
          </w:p>
          <w:p w:rsidR="001C32FB" w:rsidP="00A9406B" w:rsidRDefault="00492CDE" w14:paraId="272B5933" w14:textId="105181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color w:val="002060"/>
                <w:sz w:val="20"/>
                <w:szCs w:val="20"/>
              </w:rPr>
              <w:t xml:space="preserve">Incidents: </w:t>
            </w:r>
            <w:r w:rsidRPr="001C32FB" w:rsidR="001C32FB">
              <w:rPr>
                <w:b/>
                <w:color w:val="002060"/>
                <w:sz w:val="20"/>
                <w:szCs w:val="20"/>
              </w:rPr>
              <w:t>When Branch initiated:</w:t>
            </w:r>
            <w:r w:rsidRPr="001C32FB" w:rsidR="001C32FB">
              <w:rPr>
                <w:color w:val="002060"/>
                <w:sz w:val="20"/>
                <w:szCs w:val="20"/>
              </w:rPr>
              <w:t xml:space="preserve"> </w:t>
            </w:r>
            <w:r w:rsidRPr="00ED4650" w:rsidR="00B36ACE">
              <w:rPr>
                <w:sz w:val="20"/>
                <w:szCs w:val="20"/>
              </w:rPr>
              <w:t xml:space="preserve">Should </w:t>
            </w:r>
            <w:r w:rsidRPr="00ED4650" w:rsidR="001C32FB">
              <w:rPr>
                <w:sz w:val="20"/>
                <w:szCs w:val="20"/>
              </w:rPr>
              <w:t>Branch staff encounter issues while using the DCO</w:t>
            </w:r>
            <w:r w:rsidRPr="00ED4650" w:rsidR="00B36ACE">
              <w:rPr>
                <w:sz w:val="20"/>
                <w:szCs w:val="20"/>
              </w:rPr>
              <w:t>, they will revert to current processes</w:t>
            </w:r>
            <w:r w:rsidRPr="00ED4650" w:rsidR="00626060">
              <w:rPr>
                <w:sz w:val="20"/>
                <w:szCs w:val="20"/>
              </w:rPr>
              <w:t xml:space="preserve"> (manual)</w:t>
            </w:r>
            <w:r w:rsidRPr="00ED4650" w:rsidR="00B36ACE">
              <w:rPr>
                <w:sz w:val="20"/>
                <w:szCs w:val="20"/>
              </w:rPr>
              <w:t xml:space="preserve"> to onboard the customer. Once completed, the Branch staff</w:t>
            </w:r>
            <w:r w:rsidRPr="00ED4650" w:rsidR="001C32FB">
              <w:rPr>
                <w:sz w:val="20"/>
                <w:szCs w:val="20"/>
              </w:rPr>
              <w:t xml:space="preserve"> will </w:t>
            </w:r>
            <w:r w:rsidRPr="00ED4650" w:rsidR="00B36ACE">
              <w:rPr>
                <w:sz w:val="20"/>
                <w:szCs w:val="20"/>
              </w:rPr>
              <w:t xml:space="preserve">then document the </w:t>
            </w:r>
            <w:r w:rsidRPr="00ED4650" w:rsidR="00EB22C2">
              <w:rPr>
                <w:sz w:val="20"/>
                <w:szCs w:val="20"/>
              </w:rPr>
              <w:t xml:space="preserve">DCO </w:t>
            </w:r>
            <w:r w:rsidRPr="00ED4650" w:rsidR="00B36ACE">
              <w:rPr>
                <w:sz w:val="20"/>
                <w:szCs w:val="20"/>
              </w:rPr>
              <w:t xml:space="preserve">issue by </w:t>
            </w:r>
            <w:r w:rsidRPr="00ED4650" w:rsidR="001C32FB">
              <w:rPr>
                <w:sz w:val="20"/>
                <w:szCs w:val="20"/>
              </w:rPr>
              <w:t>submit</w:t>
            </w:r>
            <w:r w:rsidRPr="00ED4650" w:rsidR="00B36ACE">
              <w:rPr>
                <w:sz w:val="20"/>
                <w:szCs w:val="20"/>
              </w:rPr>
              <w:t xml:space="preserve">ting </w:t>
            </w:r>
            <w:r w:rsidRPr="00ED4650" w:rsidR="001C32FB">
              <w:rPr>
                <w:sz w:val="20"/>
                <w:szCs w:val="20"/>
              </w:rPr>
              <w:t>directly to the CWBFG Help Desk</w:t>
            </w:r>
            <w:r w:rsidRPr="00ED4650" w:rsidR="00B36ACE">
              <w:rPr>
                <w:sz w:val="20"/>
                <w:szCs w:val="20"/>
              </w:rPr>
              <w:t xml:space="preserve">, by phone, email or Buddy Request </w:t>
            </w:r>
            <w:r w:rsidRPr="007B2401" w:rsidR="00B36ACE">
              <w:rPr>
                <w:sz w:val="20"/>
                <w:szCs w:val="20"/>
              </w:rPr>
              <w:t>(</w:t>
            </w:r>
            <w:r w:rsidRPr="007B2401" w:rsidR="00EB22C2">
              <w:rPr>
                <w:sz w:val="20"/>
                <w:szCs w:val="20"/>
              </w:rPr>
              <w:t xml:space="preserve">In Buddy: </w:t>
            </w:r>
            <w:r w:rsidRPr="007B2401" w:rsidR="00A9406B">
              <w:rPr>
                <w:sz w:val="20"/>
                <w:szCs w:val="20"/>
              </w:rPr>
              <w:t>Report an Issue&gt;&gt;Digital Customer Onboarding</w:t>
            </w:r>
            <w:r w:rsidR="007B2401">
              <w:rPr>
                <w:sz w:val="20"/>
                <w:szCs w:val="20"/>
              </w:rPr>
              <w:t xml:space="preserve"> </w:t>
            </w:r>
            <w:r w:rsidRPr="007B2401" w:rsidR="00A9406B">
              <w:rPr>
                <w:sz w:val="20"/>
                <w:szCs w:val="20"/>
              </w:rPr>
              <w:t>(DCO) Issue</w:t>
            </w:r>
            <w:r w:rsidRPr="007B2401" w:rsidR="00801C0A">
              <w:rPr>
                <w:sz w:val="20"/>
                <w:szCs w:val="20"/>
              </w:rPr>
              <w:t>*</w:t>
            </w:r>
            <w:r w:rsidRPr="007B2401" w:rsidR="00B36ACE">
              <w:rPr>
                <w:sz w:val="20"/>
                <w:szCs w:val="20"/>
              </w:rPr>
              <w:t>)</w:t>
            </w:r>
            <w:r w:rsidRPr="007B2401" w:rsidR="001C32FB">
              <w:rPr>
                <w:sz w:val="20"/>
                <w:szCs w:val="20"/>
              </w:rPr>
              <w:t>. Upon receipt, Help Desk</w:t>
            </w:r>
            <w:r w:rsidRPr="00ED4650" w:rsidR="001C32FB">
              <w:rPr>
                <w:sz w:val="20"/>
                <w:szCs w:val="20"/>
              </w:rPr>
              <w:t xml:space="preserve"> for further triage and resolve the issue</w:t>
            </w:r>
            <w:r w:rsidRPr="00ED4650" w:rsidR="00EB22C2">
              <w:rPr>
                <w:sz w:val="20"/>
                <w:szCs w:val="20"/>
              </w:rPr>
              <w:t xml:space="preserve">. </w:t>
            </w:r>
          </w:p>
          <w:p w:rsidR="007C023B" w:rsidP="00A9406B" w:rsidRDefault="007C023B" w14:paraId="5892FC03" w14:textId="66094D85">
            <w:pPr>
              <w:spacing w:after="0" w:line="240" w:lineRule="auto"/>
              <w:rPr>
                <w:sz w:val="20"/>
                <w:szCs w:val="20"/>
              </w:rPr>
            </w:pPr>
          </w:p>
          <w:p w:rsidRPr="00ED4650" w:rsidR="007C023B" w:rsidP="00A9406B" w:rsidRDefault="007C023B" w14:paraId="0DEFCB80" w14:textId="3EF40D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ABC103" wp14:editId="07168851">
                  <wp:extent cx="1524000" cy="74717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65" cy="75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ED4650" w:rsidR="00801C0A" w:rsidP="00A9406B" w:rsidRDefault="00801C0A" w14:paraId="5C243469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ED4650" w:rsidR="00801C0A" w:rsidP="00AE2DCF" w:rsidRDefault="00801C0A" w14:paraId="1FFCE7C3" w14:textId="7A730370">
            <w:pPr>
              <w:spacing w:after="0" w:line="240" w:lineRule="auto"/>
              <w:rPr>
                <w:sz w:val="20"/>
                <w:szCs w:val="20"/>
              </w:rPr>
            </w:pPr>
            <w:r w:rsidRPr="00ED4650">
              <w:rPr>
                <w:sz w:val="20"/>
                <w:szCs w:val="20"/>
              </w:rPr>
              <w:t>*If the</w:t>
            </w:r>
            <w:r w:rsidR="0017461F">
              <w:rPr>
                <w:sz w:val="20"/>
                <w:szCs w:val="20"/>
              </w:rPr>
              <w:t xml:space="preserve"> lines of business</w:t>
            </w:r>
            <w:r w:rsidRPr="00ED4650">
              <w:rPr>
                <w:sz w:val="20"/>
                <w:szCs w:val="20"/>
              </w:rPr>
              <w:t xml:space="preserve"> </w:t>
            </w:r>
            <w:r w:rsidR="0017461F">
              <w:rPr>
                <w:sz w:val="20"/>
                <w:szCs w:val="20"/>
              </w:rPr>
              <w:t>DCO – Small Business or DCO – Small Business In</w:t>
            </w:r>
            <w:r w:rsidR="00323917">
              <w:rPr>
                <w:sz w:val="20"/>
                <w:szCs w:val="20"/>
              </w:rPr>
              <w:t>-</w:t>
            </w:r>
            <w:r w:rsidR="0017461F">
              <w:rPr>
                <w:sz w:val="20"/>
                <w:szCs w:val="20"/>
              </w:rPr>
              <w:t xml:space="preserve">Branch </w:t>
            </w:r>
            <w:r w:rsidRPr="00ED4650">
              <w:rPr>
                <w:sz w:val="20"/>
                <w:szCs w:val="20"/>
              </w:rPr>
              <w:t>has not yet been implemented</w:t>
            </w:r>
            <w:r w:rsidR="0017461F">
              <w:rPr>
                <w:sz w:val="20"/>
                <w:szCs w:val="20"/>
              </w:rPr>
              <w:t xml:space="preserve"> within the Buddy Request</w:t>
            </w:r>
            <w:r w:rsidRPr="00ED4650">
              <w:rPr>
                <w:sz w:val="20"/>
                <w:szCs w:val="20"/>
              </w:rPr>
              <w:t>, staff will submit a “Report an Issue&gt;&gt;Contact IS” request detailing their experience.</w:t>
            </w:r>
          </w:p>
          <w:p w:rsidR="00492CDE" w:rsidP="00492CDE" w:rsidRDefault="00492CDE" w14:paraId="26D7066F" w14:textId="77777777">
            <w:pPr>
              <w:spacing w:after="0" w:line="240" w:lineRule="auto"/>
              <w:rPr>
                <w:b/>
                <w:i/>
                <w:color w:val="7030A0"/>
                <w:sz w:val="20"/>
                <w:szCs w:val="20"/>
              </w:rPr>
            </w:pPr>
          </w:p>
          <w:p w:rsidRPr="00ED4650" w:rsidR="00492CDE" w:rsidP="00492CDE" w:rsidRDefault="00492CDE" w14:paraId="0087AF64" w14:textId="3AE50EC3">
            <w:pPr>
              <w:spacing w:after="0" w:line="240" w:lineRule="auto"/>
              <w:rPr>
                <w:sz w:val="20"/>
                <w:szCs w:val="20"/>
              </w:rPr>
            </w:pPr>
            <w:r w:rsidRPr="00492CDE">
              <w:rPr>
                <w:b/>
                <w:color w:val="002060"/>
                <w:sz w:val="20"/>
                <w:szCs w:val="20"/>
              </w:rPr>
              <w:t>Journey Manager/Workspaces Access Request</w:t>
            </w:r>
            <w:r w:rsidRPr="00AE2DCF">
              <w:rPr>
                <w:b/>
                <w:i/>
                <w:color w:val="7030A0"/>
                <w:sz w:val="20"/>
                <w:szCs w:val="20"/>
              </w:rPr>
              <w:t xml:space="preserve">: </w:t>
            </w:r>
            <w:r w:rsidR="000D6F70">
              <w:rPr>
                <w:bCs/>
                <w:iCs/>
                <w:color w:val="7030A0"/>
                <w:sz w:val="20"/>
                <w:szCs w:val="20"/>
              </w:rPr>
              <w:t>S</w:t>
            </w:r>
            <w:r w:rsidR="00AE2DCF">
              <w:rPr>
                <w:sz w:val="20"/>
                <w:szCs w:val="20"/>
              </w:rPr>
              <w:t>taff</w:t>
            </w:r>
            <w:r w:rsidRPr="00ED4650" w:rsidR="00AE2DCF">
              <w:rPr>
                <w:sz w:val="20"/>
                <w:szCs w:val="20"/>
              </w:rPr>
              <w:t xml:space="preserve"> </w:t>
            </w:r>
            <w:r w:rsidRPr="00ED4650">
              <w:rPr>
                <w:sz w:val="20"/>
                <w:szCs w:val="20"/>
              </w:rPr>
              <w:t>who requires access to Journey Manager or Workspaces will be able to request access using a Buddy request (Service Catalog&gt;&gt;Access Requests&gt;&gt;Journey Manager or Workspaces Access**).</w:t>
            </w:r>
          </w:p>
          <w:p w:rsidRPr="00492CDE" w:rsidR="00492CDE" w:rsidP="00492CDE" w:rsidRDefault="00492CDE" w14:paraId="0B993CE7" w14:textId="1619652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4650">
              <w:rPr>
                <w:sz w:val="20"/>
                <w:szCs w:val="20"/>
              </w:rPr>
              <w:t>** If the Buddy request has not yet been implemented, staff will submit a “Report an Issue&gt;&gt;Contact IS” request detailing the access they are requesting.</w:t>
            </w:r>
          </w:p>
        </w:tc>
      </w:tr>
      <w:tr w:rsidRPr="0061783A" w:rsidR="00EF56B8" w:rsidTr="00C564AC" w14:paraId="604FC86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:rsidRPr="00705040" w:rsidR="00EF56B8" w:rsidP="00D00619" w:rsidRDefault="00EF56B8" w14:paraId="0125466C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Service Availability</w:t>
            </w:r>
          </w:p>
        </w:tc>
        <w:tc>
          <w:tcPr>
            <w:tcW w:w="7712" w:type="dxa"/>
          </w:tcPr>
          <w:p w:rsidR="00395AA5" w:rsidP="00D00619" w:rsidRDefault="00395AA5" w14:paraId="499E9D40" w14:textId="570F7F8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Production Links:</w:t>
            </w:r>
          </w:p>
          <w:p w:rsidRPr="00C070C7" w:rsidR="00A9406B" w:rsidP="00187434" w:rsidRDefault="000B2676" w14:paraId="43F0A368" w14:textId="5EBF6E83">
            <w:pPr>
              <w:spacing w:after="0" w:line="240" w:lineRule="auto"/>
              <w:ind w:left="720"/>
              <w:rPr>
                <w:sz w:val="20"/>
                <w:szCs w:val="20"/>
              </w:rPr>
            </w:pPr>
            <w:r w:rsidRPr="00C070C7">
              <w:rPr>
                <w:sz w:val="20"/>
                <w:szCs w:val="20"/>
              </w:rPr>
              <w:t>Link</w:t>
            </w:r>
            <w:r w:rsidR="00187434">
              <w:rPr>
                <w:sz w:val="20"/>
                <w:szCs w:val="20"/>
              </w:rPr>
              <w:t>s</w:t>
            </w:r>
            <w:r w:rsidRPr="00C070C7">
              <w:rPr>
                <w:sz w:val="20"/>
                <w:szCs w:val="20"/>
              </w:rPr>
              <w:t xml:space="preserve"> for </w:t>
            </w:r>
            <w:r w:rsidR="00187434">
              <w:rPr>
                <w:sz w:val="20"/>
                <w:szCs w:val="20"/>
              </w:rPr>
              <w:t xml:space="preserve">DCO </w:t>
            </w:r>
            <w:r w:rsidRPr="00C070C7">
              <w:rPr>
                <w:sz w:val="20"/>
                <w:szCs w:val="20"/>
              </w:rPr>
              <w:t>Small Business</w:t>
            </w:r>
            <w:r w:rsidR="00187434">
              <w:rPr>
                <w:sz w:val="20"/>
                <w:szCs w:val="20"/>
              </w:rPr>
              <w:t xml:space="preserve"> and </w:t>
            </w:r>
            <w:r w:rsidRPr="00187434" w:rsidR="00A9406B">
              <w:rPr>
                <w:bCs/>
                <w:sz w:val="20"/>
                <w:szCs w:val="20"/>
              </w:rPr>
              <w:t>CWBFG Branch (In-Branch Method)</w:t>
            </w:r>
            <w:r w:rsidR="00187434">
              <w:rPr>
                <w:bCs/>
                <w:sz w:val="20"/>
                <w:szCs w:val="20"/>
              </w:rPr>
              <w:t xml:space="preserve"> w</w:t>
            </w:r>
            <w:r w:rsidRPr="00C070C7" w:rsidR="00626060">
              <w:rPr>
                <w:sz w:val="20"/>
                <w:szCs w:val="20"/>
              </w:rPr>
              <w:t>ill be published on INFOserver closer to Go Live</w:t>
            </w:r>
          </w:p>
          <w:p w:rsidR="00A9406B" w:rsidP="00A9406B" w:rsidRDefault="00A9406B" w14:paraId="4755AC78" w14:textId="77777777">
            <w:pPr>
              <w:spacing w:after="0" w:line="240" w:lineRule="auto"/>
              <w:ind w:left="720"/>
              <w:rPr>
                <w:sz w:val="20"/>
                <w:szCs w:val="20"/>
              </w:rPr>
            </w:pPr>
          </w:p>
          <w:p w:rsidRPr="005A1620" w:rsidR="00EF56B8" w:rsidP="00D00619" w:rsidRDefault="00431F41" w14:paraId="0E0B3DD5" w14:textId="1A8F47EC">
            <w:pPr>
              <w:spacing w:after="0" w:line="240" w:lineRule="auto"/>
              <w:rPr>
                <w:sz w:val="20"/>
                <w:szCs w:val="20"/>
              </w:rPr>
            </w:pPr>
            <w:r w:rsidRPr="005A1620">
              <w:rPr>
                <w:sz w:val="20"/>
                <w:szCs w:val="20"/>
              </w:rPr>
              <w:t>The DCO Servi</w:t>
            </w:r>
            <w:r w:rsidR="005A1620">
              <w:rPr>
                <w:sz w:val="20"/>
                <w:szCs w:val="20"/>
              </w:rPr>
              <w:t>ce itself is available 24/7/365, however support is only available during support hours, uniquely defined by support group.</w:t>
            </w:r>
          </w:p>
        </w:tc>
      </w:tr>
      <w:tr w:rsidRPr="00D07530" w:rsidR="00EF56B8" w:rsidTr="00C070C7" w14:paraId="3FB05A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:rsidRPr="00D07530" w:rsidR="00EF56B8" w:rsidP="00D00619" w:rsidRDefault="00EF56B8" w14:paraId="6FC718D3" w14:textId="77777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sz w:val="20"/>
                <w:szCs w:val="20"/>
              </w:rPr>
              <w:t>Internal Support Availability</w:t>
            </w:r>
          </w:p>
        </w:tc>
        <w:tc>
          <w:tcPr>
            <w:tcW w:w="7712" w:type="dxa"/>
          </w:tcPr>
          <w:p w:rsidRPr="00D07530" w:rsidR="00781593" w:rsidP="00431F41" w:rsidRDefault="00417015" w14:paraId="476A98F4" w14:textId="522D33F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>Tier I: BCC</w:t>
            </w:r>
            <w:r w:rsidRPr="00D07530" w:rsidR="0078159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Support </w:t>
            </w:r>
          </w:p>
          <w:p w:rsidRPr="00D07530" w:rsidR="00781593" w:rsidP="00781593" w:rsidRDefault="00781593" w14:paraId="7AC76424" w14:textId="0F9AFFE4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  <w:u w:val="single"/>
              </w:rPr>
              <w:t>Hours of Operation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  <w:u w:val="single"/>
              </w:rPr>
              <w:t xml:space="preserve">: 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br/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Monday to Friday 7:00AM – </w:t>
            </w:r>
            <w:r w:rsidRPr="00D07530" w:rsidR="00C070C7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7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:00PM Mountain Standard Time</w:t>
            </w:r>
            <w:r w:rsidRPr="00D07530" w:rsidR="00806987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(MST)</w:t>
            </w:r>
          </w:p>
          <w:p w:rsidR="00C070C7" w:rsidP="00C070C7" w:rsidRDefault="00C070C7" w14:paraId="1A199236" w14:textId="4D6D376D">
            <w:pPr>
              <w:spacing w:after="0" w:line="240" w:lineRule="auto"/>
              <w:ind w:left="720"/>
              <w:rPr>
                <w:rFonts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Saturday 9:00AM – 4:00PM Mountain Standard Time</w:t>
            </w:r>
            <w:r w:rsidRPr="00D07530" w:rsidR="00806987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(MST)</w:t>
            </w:r>
          </w:p>
          <w:p w:rsidRPr="00D07530" w:rsidR="007C023B" w:rsidP="00C070C7" w:rsidRDefault="007C023B" w14:paraId="71F44064" w14:textId="72AE3EEA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FYI – Initial Rollout hours contingent on staffing levels and </w:t>
            </w:r>
            <w:r w:rsidR="00AE2DC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capabilities</w:t>
            </w:r>
          </w:p>
          <w:p w:rsidRPr="00D07530" w:rsidR="00D15802" w:rsidP="00781593" w:rsidRDefault="00806987" w14:paraId="3CBDFE2D" w14:textId="48579768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</w:t>
            </w:r>
          </w:p>
          <w:p w:rsidRPr="00D07530" w:rsidR="00D15802" w:rsidP="00781593" w:rsidRDefault="00D15802" w14:paraId="0A4DE95E" w14:textId="1ADB172D">
            <w:pPr>
              <w:spacing w:after="0" w:line="240" w:lineRule="auto"/>
              <w:ind w:left="720"/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  <w:u w:val="single"/>
              </w:rPr>
            </w:pPr>
            <w:r w:rsidRPr="00D07530"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  <w:u w:val="single"/>
              </w:rPr>
              <w:t>Contact Method(s):</w:t>
            </w:r>
          </w:p>
          <w:p w:rsidRPr="00D07530" w:rsidR="00D15802" w:rsidP="00781593" w:rsidRDefault="00D15802" w14:paraId="13936366" w14:textId="7A507EC9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</w:rPr>
              <w:t>Phone: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</w:t>
            </w:r>
            <w:r w:rsidRPr="00D07530" w:rsidR="00806987">
              <w:rPr>
                <w:rFonts w:asciiTheme="minorHAnsi" w:hAnsiTheme="minorHAnsi" w:cstheme="minorHAnsi"/>
                <w:sz w:val="20"/>
                <w:szCs w:val="20"/>
              </w:rPr>
              <w:t>1 -833-292-2265</w:t>
            </w:r>
            <w:r w:rsidR="007C023B">
              <w:rPr>
                <w:rFonts w:asciiTheme="minorHAnsi" w:hAnsiTheme="minorHAnsi" w:cstheme="minorHAnsi"/>
                <w:sz w:val="20"/>
                <w:szCs w:val="20"/>
              </w:rPr>
              <w:t xml:space="preserve"> (1-833-CWB-BANK)</w:t>
            </w:r>
          </w:p>
          <w:p w:rsidRPr="00D07530" w:rsidR="00D15802" w:rsidP="00D15802" w:rsidRDefault="00D15802" w14:paraId="566D6E25" w14:textId="7EBE4481">
            <w:pPr>
              <w:spacing w:after="0" w:line="240" w:lineRule="auto"/>
              <w:ind w:left="720"/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bCs/>
                <w:color w:val="333333"/>
                <w:sz w:val="20"/>
                <w:szCs w:val="20"/>
              </w:rPr>
              <w:t xml:space="preserve">Email: </w:t>
            </w:r>
            <w:r w:rsidRPr="00D07530" w:rsidR="00806987">
              <w:rPr>
                <w:rFonts w:asciiTheme="minorHAnsi" w:hAnsiTheme="minorHAnsi" w:cstheme="minorHAnsi"/>
                <w:sz w:val="20"/>
                <w:szCs w:val="20"/>
              </w:rPr>
              <w:t>Business-onboarding@cwbank.com</w:t>
            </w:r>
          </w:p>
          <w:p w:rsidRPr="00D07530" w:rsidR="00781593" w:rsidP="00431F41" w:rsidRDefault="00781593" w14:paraId="3E4376BA" w14:textId="77777777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Pr="00D07530" w:rsidR="0018239C" w:rsidP="00431F41" w:rsidRDefault="00781593" w14:paraId="7A26F36A" w14:textId="3600EEEE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>Tier II Help Desk</w:t>
            </w:r>
            <w:r w:rsidRPr="00D07530" w:rsidR="00D15802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(typically ONLY engaged by Tier I escalation)</w:t>
            </w:r>
            <w:r w:rsidRPr="00D07530" w:rsidR="0018239C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</w:p>
          <w:p w:rsidRPr="00D07530" w:rsidR="0018239C" w:rsidP="006611CE" w:rsidRDefault="0018239C" w14:paraId="1821182F" w14:textId="05C632B0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  <w:u w:val="single"/>
              </w:rPr>
              <w:t xml:space="preserve">Hours of Operation: 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br/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Monday to Friday 6:00AM – 6:00PM Mountain Standard Time</w:t>
            </w:r>
            <w:r w:rsidRPr="00D07530" w:rsidR="003A40FD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(MST)</w:t>
            </w:r>
          </w:p>
          <w:p w:rsidRPr="00D07530" w:rsidR="00D15802" w:rsidP="006611CE" w:rsidRDefault="00D15802" w14:paraId="4F64D350" w14:textId="125FBA5F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</w:p>
          <w:p w:rsidRPr="00D07530" w:rsidR="00D15802" w:rsidP="006611CE" w:rsidRDefault="00D15802" w14:paraId="7D7D95EA" w14:textId="07B8FE68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  <w:u w:val="single"/>
              </w:rPr>
            </w:pP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  <w:u w:val="single"/>
              </w:rPr>
              <w:t>Contact Method(s):</w:t>
            </w:r>
          </w:p>
          <w:p w:rsidRPr="00D07530" w:rsidR="00890172" w:rsidP="00890172" w:rsidRDefault="00890172" w14:paraId="431A708D" w14:textId="2FB90591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>Buddy requests (Self Service)</w:t>
            </w:r>
          </w:p>
          <w:p w:rsidRPr="00D07530" w:rsidR="00890172" w:rsidP="00890172" w:rsidRDefault="00890172" w14:paraId="101EDF2D" w14:textId="77777777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>Email</w:t>
            </w:r>
            <w:r w:rsidRPr="00D07530">
              <w:rPr>
                <w:rFonts w:asciiTheme="minorHAnsi" w:hAnsiTheme="minorHAnsi" w:cstheme="minorHAnsi"/>
                <w:sz w:val="20"/>
                <w:szCs w:val="20"/>
              </w:rPr>
              <w:t>: helpdesk@cwbank.com</w:t>
            </w:r>
          </w:p>
          <w:p w:rsidRPr="00D07530" w:rsidR="00890172" w:rsidP="006611CE" w:rsidRDefault="00890172" w14:paraId="3EB90605" w14:textId="77777777">
            <w:pPr>
              <w:spacing w:after="0" w:line="240" w:lineRule="auto"/>
              <w:ind w:left="7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Pr="00D07530" w:rsidR="00D15802" w:rsidP="006611CE" w:rsidRDefault="00890172" w14:paraId="5F04945A" w14:textId="7CD2F062">
            <w:pPr>
              <w:spacing w:after="0" w:line="240" w:lineRule="auto"/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Urgent issues: </w:t>
            </w:r>
            <w:r w:rsidRPr="00D07530" w:rsidR="00D15802">
              <w:rPr>
                <w:rFonts w:asciiTheme="minorHAnsi" w:hAnsiTheme="minorHAnsi" w:cstheme="minorHAnsi"/>
                <w:sz w:val="20"/>
                <w:szCs w:val="20"/>
              </w:rPr>
              <w:t>1 (844) 441 2248, Option 1</w:t>
            </w:r>
          </w:p>
          <w:p w:rsidRPr="00D07530" w:rsidR="00890172" w:rsidP="006611CE" w:rsidRDefault="00890172" w14:paraId="435CE63F" w14:textId="77777777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</w:p>
          <w:p w:rsidRPr="0025640A" w:rsidR="0025640A" w:rsidP="0025640A" w:rsidRDefault="00D15802" w14:paraId="60004FE1" w14:textId="21517106">
            <w:pPr>
              <w:spacing w:after="0" w:line="240" w:lineRule="auto"/>
              <w:ind w:left="720"/>
              <w:rPr>
                <w:rFonts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Escalated </w:t>
            </w:r>
            <w:r w:rsidRPr="00D07530" w:rsidR="00E957BC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Incident 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ticket from Service Now Tier I team.</w:t>
            </w:r>
          </w:p>
          <w:p w:rsidRPr="00D07530" w:rsidR="00781593" w:rsidP="00431F41" w:rsidRDefault="00781593" w14:paraId="77DE0C7A" w14:textId="36AF8503">
            <w:pPr>
              <w:spacing w:after="0" w:line="240" w:lineRule="auto"/>
              <w:rPr>
                <w:rFonts w:asciiTheme="minorHAnsi" w:hAnsiTheme="minorHAnsi" w:cstheme="minorHAnsi"/>
                <w:i/>
                <w:sz w:val="20"/>
                <w:szCs w:val="20"/>
                <w:highlight w:val="yellow"/>
              </w:rPr>
            </w:pPr>
          </w:p>
          <w:p w:rsidRPr="00D07530" w:rsidR="00CE436D" w:rsidP="00CE436D" w:rsidRDefault="00CE436D" w14:paraId="195087F1" w14:textId="5FEF4611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Tier II Digital </w:t>
            </w:r>
            <w:r w:rsidRPr="00D07530" w:rsidR="00E020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Technology Services </w:t>
            </w:r>
            <w:r w:rsidRPr="00D07530" w:rsidR="007E7451">
              <w:rPr>
                <w:rFonts w:asciiTheme="minorHAnsi" w:hAnsiTheme="minorHAnsi" w:cstheme="minorHAnsi"/>
                <w:b/>
                <w:sz w:val="20"/>
                <w:szCs w:val="20"/>
              </w:rPr>
              <w:t>(</w:t>
            </w:r>
            <w:r w:rsidRPr="00D07530" w:rsidR="0060681B">
              <w:rPr>
                <w:rFonts w:asciiTheme="minorHAnsi" w:hAnsiTheme="minorHAnsi" w:cstheme="minorHAnsi"/>
                <w:b/>
                <w:sz w:val="20"/>
                <w:szCs w:val="20"/>
              </w:rPr>
              <w:t>DTS</w:t>
            </w:r>
            <w:r w:rsidRPr="00D07530" w:rsidR="007E745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) </w:t>
            </w:r>
            <w:r w:rsidRPr="00D07530" w:rsidR="00E02005">
              <w:rPr>
                <w:rFonts w:asciiTheme="minorHAnsi" w:hAnsiTheme="minorHAnsi" w:cstheme="minorHAnsi"/>
                <w:b/>
                <w:sz w:val="20"/>
                <w:szCs w:val="20"/>
              </w:rPr>
              <w:t>Tea</w:t>
            </w:r>
            <w:r w:rsidRPr="00D07530">
              <w:rPr>
                <w:rFonts w:asciiTheme="minorHAnsi" w:hAnsiTheme="minorHAnsi" w:cstheme="minorHAnsi"/>
                <w:b/>
                <w:sz w:val="20"/>
                <w:szCs w:val="20"/>
              </w:rPr>
              <w:t>m:</w:t>
            </w:r>
          </w:p>
          <w:p w:rsidRPr="00D07530" w:rsidR="00CE436D" w:rsidP="00CE436D" w:rsidRDefault="00CE436D" w14:paraId="417BD55C" w14:textId="6C6AC4E4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color w:val="111111" w:themeColor="text1"/>
                <w:sz w:val="20"/>
                <w:szCs w:val="20"/>
                <w:u w:val="single"/>
              </w:rPr>
              <w:t xml:space="preserve">Hours of Operation: </w:t>
            </w:r>
            <w:r w:rsidRPr="00D0753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br/>
            </w:r>
            <w:r w:rsidRPr="00D0753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 xml:space="preserve">Monday to Friday </w:t>
            </w:r>
            <w:r w:rsidRPr="00D07530" w:rsidR="004B2C94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 xml:space="preserve">8:00 AM to 4:30 </w:t>
            </w:r>
            <w:r w:rsidRPr="00D0753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PM Mountain Standard Time (MST)</w:t>
            </w:r>
          </w:p>
          <w:p w:rsidRPr="00D07530" w:rsidR="00CE436D" w:rsidP="00CE436D" w:rsidRDefault="00CE436D" w14:paraId="46B4F5BA" w14:textId="77777777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</w:p>
          <w:p w:rsidRPr="00D07530" w:rsidR="00CE436D" w:rsidP="00CE436D" w:rsidRDefault="00CE436D" w14:paraId="2743A91A" w14:textId="77777777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111111" w:themeColor="text1"/>
                <w:sz w:val="20"/>
                <w:szCs w:val="20"/>
                <w:u w:val="single"/>
              </w:rPr>
            </w:pPr>
            <w:r w:rsidRPr="00D07530">
              <w:rPr>
                <w:rFonts w:asciiTheme="minorHAnsi" w:hAnsiTheme="minorHAnsi" w:cstheme="minorHAnsi"/>
                <w:color w:val="111111" w:themeColor="text1"/>
                <w:sz w:val="20"/>
                <w:szCs w:val="20"/>
                <w:u w:val="single"/>
              </w:rPr>
              <w:t>Contact Method(s):</w:t>
            </w:r>
          </w:p>
          <w:p w:rsidRPr="00D07530" w:rsidR="00CE436D" w:rsidP="00CE436D" w:rsidRDefault="00CE436D" w14:paraId="1AD088D1" w14:textId="77777777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Escalated Incident ticket from Service Now Tier I team.</w:t>
            </w:r>
          </w:p>
          <w:p w:rsidRPr="00D07530" w:rsidR="004B2C94" w:rsidP="00431F41" w:rsidRDefault="004B2C94" w14:paraId="57FC75F4" w14:textId="77777777">
            <w:pPr>
              <w:spacing w:after="0" w:line="240" w:lineRule="auto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</w:p>
          <w:p w:rsidRPr="00D07530" w:rsidR="00EF56B8" w:rsidP="00431F41" w:rsidRDefault="00781593" w14:paraId="7C2678B4" w14:textId="7E13C86A">
            <w:pPr>
              <w:spacing w:after="0" w:line="240" w:lineRule="auto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Tier III – Varies</w:t>
            </w:r>
          </w:p>
          <w:p w:rsidRPr="00D07530" w:rsidR="00C24AC2" w:rsidP="003A40FD" w:rsidRDefault="00C24AC2" w14:paraId="021F4D06" w14:textId="09020930">
            <w:pPr>
              <w:spacing w:after="0" w:line="240" w:lineRule="auto"/>
              <w:ind w:left="720"/>
              <w:rPr>
                <w:rFonts w:asciiTheme="minorHAnsi" w:hAnsiTheme="minorHAnsi" w:cstheme="minorHAnsi"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  <w:u w:val="single"/>
              </w:rPr>
              <w:t xml:space="preserve">Hours of Operation: </w:t>
            </w:r>
            <w:r w:rsidRPr="00D07530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br/>
            </w:r>
            <w:r w:rsidRPr="00D07530" w:rsidR="003A40FD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Various*</w:t>
            </w:r>
          </w:p>
          <w:p w:rsidR="00C24AC2" w:rsidP="004B2C94" w:rsidRDefault="003A40FD" w14:paraId="13C6C4A1" w14:textId="77777777">
            <w:pPr>
              <w:spacing w:after="0" w:line="240" w:lineRule="auto"/>
              <w:ind w:left="720"/>
              <w:rPr>
                <w:rFonts w:cstheme="minorHAnsi"/>
                <w:i/>
                <w:color w:val="333333"/>
                <w:sz w:val="20"/>
                <w:szCs w:val="20"/>
              </w:rPr>
            </w:pPr>
            <w:r w:rsidRPr="00D07530">
              <w:rPr>
                <w:rFonts w:asciiTheme="minorHAnsi" w:hAnsiTheme="minorHAnsi" w:cstheme="minorHAnsi"/>
                <w:i/>
                <w:color w:val="333333"/>
                <w:sz w:val="20"/>
                <w:szCs w:val="20"/>
              </w:rPr>
              <w:t>*See Vendor Support Availability Section</w:t>
            </w:r>
          </w:p>
          <w:p w:rsidR="0025640A" w:rsidP="0025640A" w:rsidRDefault="0025640A" w14:paraId="567CC259" w14:textId="77777777">
            <w:pPr>
              <w:spacing w:after="0" w:line="240" w:lineRule="auto"/>
              <w:rPr>
                <w:rFonts w:cstheme="minorHAnsi"/>
                <w:i/>
                <w:color w:val="333333"/>
                <w:sz w:val="20"/>
                <w:szCs w:val="20"/>
              </w:rPr>
            </w:pPr>
          </w:p>
          <w:p w:rsidR="0025640A" w:rsidP="0025640A" w:rsidRDefault="0025640A" w14:paraId="462766F1" w14:textId="0E4B8767">
            <w:pPr>
              <w:spacing w:after="0" w:line="240" w:lineRule="auto"/>
              <w:rPr>
                <w:rFonts w:cstheme="minorHAnsi"/>
                <w:iCs/>
                <w:color w:val="333333"/>
                <w:sz w:val="20"/>
                <w:szCs w:val="20"/>
              </w:rPr>
            </w:pPr>
            <w:r w:rsidRPr="00CC2127">
              <w:rPr>
                <w:rFonts w:cstheme="minorHAnsi"/>
                <w:iCs/>
                <w:color w:val="333333"/>
                <w:sz w:val="20"/>
                <w:szCs w:val="20"/>
              </w:rPr>
              <w:t xml:space="preserve">The current IS SLA response times will also </w:t>
            </w:r>
            <w:r>
              <w:rPr>
                <w:rFonts w:cstheme="minorHAnsi"/>
                <w:iCs/>
                <w:color w:val="333333"/>
                <w:sz w:val="20"/>
                <w:szCs w:val="20"/>
              </w:rPr>
              <w:t>apply to incidents raised for the SB DCO</w:t>
            </w:r>
            <w:r w:rsidR="00CB4732">
              <w:rPr>
                <w:rFonts w:cstheme="minorHAnsi"/>
                <w:iCs/>
                <w:color w:val="333333"/>
                <w:sz w:val="20"/>
                <w:szCs w:val="20"/>
              </w:rPr>
              <w:t>.</w:t>
            </w:r>
          </w:p>
          <w:p w:rsidRPr="00CC2127" w:rsidR="0025640A" w:rsidP="00C75174" w:rsidRDefault="00CB4732" w14:paraId="4410483E" w14:textId="2011FAA0">
            <w:pPr>
              <w:spacing w:after="0" w:line="240" w:lineRule="auto"/>
              <w:rPr>
                <w:rFonts w:asciiTheme="minorHAnsi" w:hAnsiTheme="minorHAnsi" w:cstheme="minorHAnsi"/>
                <w:iCs/>
                <w:color w:val="333333"/>
                <w:sz w:val="20"/>
                <w:szCs w:val="20"/>
              </w:rPr>
            </w:pPr>
            <w:r>
              <w:rPr>
                <w:rFonts w:cstheme="minorHAnsi"/>
                <w:iCs/>
                <w:noProof/>
                <w:color w:val="333333"/>
                <w:sz w:val="20"/>
                <w:szCs w:val="20"/>
              </w:rPr>
              <w:drawing>
                <wp:inline distT="0" distB="0" distL="0" distR="0" wp14:anchorId="0BC029A7" wp14:editId="6A15DE9F">
                  <wp:extent cx="1184493" cy="1238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08" cy="1246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61783A" w:rsidR="007E7451" w:rsidTr="002C40CF" w14:paraId="08F9479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05040" w:rsidR="007E7451" w:rsidP="00D00619" w:rsidRDefault="007E7451" w14:paraId="6B8AC524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Vendor Support Availability</w:t>
            </w:r>
          </w:p>
        </w:tc>
        <w:tc>
          <w:tcPr>
            <w:tcW w:w="7712" w:type="dxa"/>
          </w:tcPr>
          <w:p w:rsidRPr="00C45631" w:rsidR="007E7451" w:rsidP="00D00619" w:rsidRDefault="007E7451" w14:paraId="45B9EE57" w14:textId="35A994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Varies, by Vendor. See Stakeholder section</w:t>
            </w:r>
          </w:p>
        </w:tc>
      </w:tr>
      <w:tr w:rsidRPr="0061783A" w:rsidR="00EF56B8" w:rsidTr="00C45631" w14:paraId="50F07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B2401" w:rsidR="00EF56B8" w:rsidP="00D00619" w:rsidRDefault="00EF56B8" w14:paraId="5E3D1ADD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7B2401">
              <w:rPr>
                <w:sz w:val="20"/>
                <w:szCs w:val="20"/>
              </w:rPr>
              <w:t>Service Capacity</w:t>
            </w:r>
          </w:p>
        </w:tc>
        <w:tc>
          <w:tcPr>
            <w:tcW w:w="7712" w:type="dxa"/>
          </w:tcPr>
          <w:p w:rsidRPr="007B2401" w:rsidR="00EF56B8" w:rsidP="00D00619" w:rsidRDefault="007E7451" w14:paraId="693C7F67" w14:textId="7AD12A05">
            <w:pPr>
              <w:spacing w:after="0" w:line="240" w:lineRule="auto"/>
              <w:rPr>
                <w:sz w:val="20"/>
                <w:szCs w:val="20"/>
              </w:rPr>
            </w:pPr>
            <w:r w:rsidRPr="007B2401">
              <w:rPr>
                <w:sz w:val="20"/>
                <w:szCs w:val="20"/>
              </w:rPr>
              <w:t>Thousands</w:t>
            </w:r>
            <w:r w:rsidR="007B2401">
              <w:rPr>
                <w:sz w:val="20"/>
                <w:szCs w:val="20"/>
              </w:rPr>
              <w:t xml:space="preserve"> of Records generated through the SBDCO</w:t>
            </w:r>
          </w:p>
        </w:tc>
      </w:tr>
      <w:tr w:rsidRPr="0061783A" w:rsidR="00EF56B8" w:rsidTr="00C45631" w14:paraId="07C8BF9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05040" w:rsidR="00EF56B8" w:rsidP="00D00619" w:rsidRDefault="00EF56B8" w14:paraId="349AF8F3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Service Level Agreement</w:t>
            </w:r>
          </w:p>
        </w:tc>
        <w:tc>
          <w:tcPr>
            <w:tcW w:w="7712" w:type="dxa"/>
          </w:tcPr>
          <w:p w:rsidRPr="003162AA" w:rsidR="00EF56B8" w:rsidP="00D00619" w:rsidRDefault="003162AA" w14:paraId="384D47D0" w14:textId="638A7F8B">
            <w:pPr>
              <w:spacing w:after="0" w:line="240" w:lineRule="auto"/>
              <w:rPr>
                <w:sz w:val="20"/>
                <w:szCs w:val="20"/>
              </w:rPr>
            </w:pPr>
            <w:r w:rsidRPr="003162AA">
              <w:rPr>
                <w:sz w:val="20"/>
                <w:szCs w:val="20"/>
              </w:rPr>
              <w:t>See Vendor section</w:t>
            </w:r>
            <w:r>
              <w:rPr>
                <w:sz w:val="20"/>
                <w:szCs w:val="20"/>
              </w:rPr>
              <w:t>.</w:t>
            </w:r>
          </w:p>
        </w:tc>
      </w:tr>
      <w:tr w:rsidRPr="0061783A" w:rsidR="00EF56B8" w:rsidTr="00C45631" w14:paraId="16089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05040" w:rsidR="00EF56B8" w:rsidP="00D00619" w:rsidRDefault="00EF56B8" w14:paraId="3B6BEE0F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Service Costs</w:t>
            </w:r>
          </w:p>
        </w:tc>
        <w:tc>
          <w:tcPr>
            <w:tcW w:w="7712" w:type="dxa"/>
          </w:tcPr>
          <w:p w:rsidRPr="0060377D" w:rsidR="00EF56B8" w:rsidP="00D00619" w:rsidRDefault="0060377D" w14:paraId="3698913D" w14:textId="054A1B9E">
            <w:pPr>
              <w:spacing w:after="0" w:line="240" w:lineRule="auto"/>
              <w:rPr>
                <w:sz w:val="20"/>
                <w:szCs w:val="20"/>
              </w:rPr>
            </w:pPr>
            <w:r w:rsidRPr="0060377D">
              <w:rPr>
                <w:sz w:val="20"/>
                <w:szCs w:val="20"/>
              </w:rPr>
              <w:t>See Vendor section.</w:t>
            </w:r>
          </w:p>
        </w:tc>
      </w:tr>
      <w:tr w:rsidRPr="0061783A" w:rsidR="00EF56B8" w:rsidTr="00C45631" w14:paraId="4058F8E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705040" w:rsidR="0048124B" w:rsidP="00D00619" w:rsidRDefault="00EF56B8" w14:paraId="62C37121" w14:textId="74B4A73B">
            <w:pPr>
              <w:spacing w:after="0" w:line="240" w:lineRule="auto"/>
              <w:rPr>
                <w:sz w:val="20"/>
                <w:szCs w:val="20"/>
              </w:rPr>
            </w:pPr>
            <w:r w:rsidRPr="00705040">
              <w:rPr>
                <w:sz w:val="20"/>
                <w:szCs w:val="20"/>
              </w:rPr>
              <w:t>Service Maintenance and Updates</w:t>
            </w:r>
          </w:p>
        </w:tc>
        <w:tc>
          <w:tcPr>
            <w:tcW w:w="7712" w:type="dxa"/>
            <w:vAlign w:val="top"/>
          </w:tcPr>
          <w:p w:rsidR="00D77930" w:rsidP="003F1A3E" w:rsidRDefault="00D77930" w14:paraId="74A9178D" w14:textId="140A8D4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Temenos Journey Platform:</w:t>
            </w:r>
          </w:p>
          <w:p w:rsidR="00D77930" w:rsidP="003F1A3E" w:rsidRDefault="00D77930" w14:paraId="73D9F550" w14:textId="0F42ABFA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 product releases every 6 months</w:t>
            </w:r>
          </w:p>
          <w:p w:rsidR="00D77930" w:rsidP="003F1A3E" w:rsidRDefault="00D77930" w14:paraId="0BCC4F72" w14:textId="5989D5D6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product updates once per month</w:t>
            </w:r>
          </w:p>
          <w:p w:rsidR="00D77930" w:rsidP="003F1A3E" w:rsidRDefault="007E7451" w14:paraId="17DD59C6" w14:textId="664E1B7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Vendor Updates</w:t>
            </w:r>
            <w:r w:rsidR="008C123E">
              <w:rPr>
                <w:sz w:val="20"/>
                <w:szCs w:val="20"/>
              </w:rPr>
              <w:t>:</w:t>
            </w:r>
          </w:p>
          <w:p w:rsidRPr="007E7451" w:rsidR="00EF56B8" w:rsidP="003F1A3E" w:rsidRDefault="007E7451" w14:paraId="7589BE5D" w14:textId="2CFC6607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required, will use CWB change management processes to deploy production updates.</w:t>
            </w:r>
          </w:p>
        </w:tc>
      </w:tr>
      <w:tr w:rsidRPr="0061783A" w:rsidR="00EF56B8" w:rsidTr="00C45631" w14:paraId="10CBBD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="00EF56B8" w:rsidP="00D00619" w:rsidRDefault="00EF56B8" w14:paraId="0501D49B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801C0A">
              <w:rPr>
                <w:sz w:val="20"/>
                <w:szCs w:val="20"/>
              </w:rPr>
              <w:t>Service Criticality</w:t>
            </w:r>
          </w:p>
          <w:p w:rsidRPr="00705040" w:rsidR="0048124B" w:rsidP="00D00619" w:rsidRDefault="0048124B" w14:paraId="3051D7B0" w14:textId="03E0447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7712" w:type="dxa"/>
            <w:vAlign w:val="top"/>
          </w:tcPr>
          <w:p w:rsidRPr="00114116" w:rsidR="00EF56B8" w:rsidP="00B36ACE" w:rsidRDefault="000D5046" w14:paraId="4ECC5AFF" w14:textId="52C0E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Critical Service, no SLA targets if service is offline.</w:t>
            </w:r>
          </w:p>
        </w:tc>
      </w:tr>
      <w:tr w:rsidRPr="00173920" w:rsidR="00EF56B8" w:rsidTr="00D07530" w14:paraId="75C769D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1719"/>
        </w:trPr>
        <w:tc>
          <w:tcPr>
            <w:tcW w:w="2636" w:type="dxa"/>
          </w:tcPr>
          <w:p w:rsidRPr="00173920" w:rsidR="00EF56B8" w:rsidP="00D00619" w:rsidRDefault="00EF56B8" w14:paraId="73275D0B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173920">
              <w:rPr>
                <w:sz w:val="20"/>
                <w:szCs w:val="20"/>
              </w:rPr>
              <w:t>Service dependencies and prerequisites</w:t>
            </w:r>
          </w:p>
        </w:tc>
        <w:tc>
          <w:tcPr>
            <w:tcW w:w="7712" w:type="dxa"/>
            <w:vAlign w:val="top"/>
          </w:tcPr>
          <w:p w:rsidRPr="00173920" w:rsidR="00173920" w:rsidP="00173920" w:rsidRDefault="00173920" w14:paraId="6E912273" w14:textId="77777777">
            <w:pPr>
              <w:rPr>
                <w:sz w:val="20"/>
                <w:szCs w:val="20"/>
              </w:rPr>
            </w:pPr>
            <w:r w:rsidRPr="00173920">
              <w:rPr>
                <w:sz w:val="20"/>
                <w:szCs w:val="20"/>
              </w:rPr>
              <w:t>The following dependencies have been identified as having an integration point with this service:</w:t>
            </w:r>
          </w:p>
          <w:p w:rsidR="007C6463" w:rsidP="008A2FD2" w:rsidRDefault="007C6463" w14:paraId="5BFAC7DF" w14:textId="166AA512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T24</w:t>
            </w:r>
            <w:r w:rsidR="00114116">
              <w:rPr>
                <w:sz w:val="20"/>
                <w:szCs w:val="20"/>
              </w:rPr>
              <w:t xml:space="preserve"> – Banking system of record</w:t>
            </w:r>
          </w:p>
          <w:p w:rsidR="007C6463" w:rsidP="008A2FD2" w:rsidRDefault="00114116" w14:paraId="35F72191" w14:textId="643E516E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</w:t>
            </w:r>
            <w:r w:rsidR="007C6463">
              <w:rPr>
                <w:sz w:val="20"/>
                <w:szCs w:val="20"/>
              </w:rPr>
              <w:t xml:space="preserve"> Service</w:t>
            </w:r>
            <w:r>
              <w:rPr>
                <w:sz w:val="20"/>
                <w:szCs w:val="20"/>
              </w:rPr>
              <w:t xml:space="preserve"> – Communications to/from external services/APIs</w:t>
            </w:r>
          </w:p>
          <w:p w:rsidRPr="003F1A3E" w:rsidR="00EF56B8" w:rsidP="003F1A3E" w:rsidRDefault="00114116" w14:paraId="48295C51" w14:textId="45C88022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Internet Service - Communications to/from external services/APIs</w:t>
            </w:r>
          </w:p>
        </w:tc>
      </w:tr>
      <w:tr w:rsidRPr="0061783A" w:rsidR="001301DC" w:rsidTr="00C070C7" w14:paraId="26BE13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2636" w:type="dxa"/>
          </w:tcPr>
          <w:p w:rsidRPr="00705040" w:rsidR="001301DC" w:rsidP="00D00619" w:rsidRDefault="001301DC" w14:paraId="5D100FBA" w14:textId="3C595E4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Intended Audience</w:t>
            </w:r>
          </w:p>
        </w:tc>
        <w:tc>
          <w:tcPr>
            <w:tcW w:w="7712" w:type="dxa"/>
            <w:vAlign w:val="top"/>
          </w:tcPr>
          <w:p w:rsidRPr="00D07530" w:rsidR="00114116" w:rsidP="00173920" w:rsidRDefault="00173920" w14:paraId="0464DA89" w14:textId="34A1CA16">
            <w:pPr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The Intended au</w:t>
            </w:r>
            <w:r w:rsidRPr="00D07530" w:rsidR="008D6C25">
              <w:rPr>
                <w:sz w:val="20"/>
                <w:szCs w:val="20"/>
              </w:rPr>
              <w:t>dience of this service is small business</w:t>
            </w:r>
            <w:r w:rsidRPr="00D07530">
              <w:rPr>
                <w:sz w:val="20"/>
                <w:szCs w:val="20"/>
              </w:rPr>
              <w:t xml:space="preserve"> CWBFG customers</w:t>
            </w:r>
            <w:r w:rsidRPr="00D07530" w:rsidR="00EB22C2">
              <w:rPr>
                <w:sz w:val="20"/>
                <w:szCs w:val="20"/>
              </w:rPr>
              <w:t xml:space="preserve"> to allow for customers to open their accounts</w:t>
            </w:r>
            <w:r w:rsidRPr="00D07530">
              <w:rPr>
                <w:sz w:val="20"/>
                <w:szCs w:val="20"/>
              </w:rPr>
              <w:t xml:space="preserve">.  </w:t>
            </w:r>
          </w:p>
          <w:p w:rsidRPr="00D07530" w:rsidR="001301DC" w:rsidP="00EB22C2" w:rsidRDefault="00EB22C2" w14:paraId="4C384BBB" w14:textId="2F2A14D7">
            <w:pPr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This service </w:t>
            </w:r>
            <w:r w:rsidRPr="00D07530" w:rsidR="00D07530">
              <w:rPr>
                <w:sz w:val="20"/>
                <w:szCs w:val="20"/>
              </w:rPr>
              <w:t>will</w:t>
            </w:r>
            <w:r w:rsidRPr="00D07530">
              <w:rPr>
                <w:sz w:val="20"/>
                <w:szCs w:val="20"/>
              </w:rPr>
              <w:t xml:space="preserve"> used </w:t>
            </w:r>
            <w:r w:rsidRPr="00D07530" w:rsidR="00D07530">
              <w:rPr>
                <w:sz w:val="20"/>
                <w:szCs w:val="20"/>
              </w:rPr>
              <w:t xml:space="preserve">be used </w:t>
            </w:r>
            <w:r w:rsidRPr="00D07530">
              <w:rPr>
                <w:sz w:val="20"/>
                <w:szCs w:val="20"/>
              </w:rPr>
              <w:t>to expedite the in-branch account opening process. CWBFG Branch staff will now use the servi</w:t>
            </w:r>
            <w:r w:rsidRPr="00D07530" w:rsidR="00492CDE">
              <w:rPr>
                <w:sz w:val="20"/>
                <w:szCs w:val="20"/>
              </w:rPr>
              <w:t>ce to open customer’s accounts.</w:t>
            </w:r>
          </w:p>
        </w:tc>
      </w:tr>
      <w:bookmarkEnd w:id="24"/>
    </w:tbl>
    <w:p w:rsidRPr="00C564AC" w:rsidR="00492CDE" w:rsidP="00C564AC" w:rsidRDefault="00492CDE" w14:paraId="5DB4378B" w14:textId="362FF40E"/>
    <w:p w:rsidR="00EF56B8" w:rsidP="00EF56B8" w:rsidRDefault="00EF56B8" w14:paraId="580CB68A" w14:textId="0F82E151">
      <w:pPr>
        <w:pStyle w:val="Heading2"/>
      </w:pPr>
      <w:bookmarkStart w:name="_Toc71102544" w:id="25"/>
      <w:r>
        <w:t>User Attributes</w:t>
      </w:r>
      <w:bookmarkEnd w:id="25"/>
    </w:p>
    <w:tbl>
      <w:tblPr>
        <w:tblStyle w:val="Corporate"/>
        <w:tblW w:w="10065" w:type="dxa"/>
        <w:tblLook w:val="0420" w:firstRow="1" w:lastRow="0" w:firstColumn="0" w:lastColumn="0" w:noHBand="0" w:noVBand="1"/>
      </w:tblPr>
      <w:tblGrid>
        <w:gridCol w:w="2636"/>
        <w:gridCol w:w="7429"/>
      </w:tblGrid>
      <w:tr w:rsidRPr="00E94817" w:rsidR="00EF56B8" w:rsidTr="00D00619" w14:paraId="608F7A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E94817" w:rsidR="00EF56B8" w:rsidP="00D00619" w:rsidRDefault="00EF56B8" w14:paraId="7AC3AB5D" w14:textId="77777777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Attribute</w:t>
            </w:r>
          </w:p>
        </w:tc>
        <w:tc>
          <w:tcPr>
            <w:tcW w:w="7429" w:type="dxa"/>
          </w:tcPr>
          <w:p w:rsidRPr="00E94817" w:rsidR="00EF56B8" w:rsidP="00D00619" w:rsidRDefault="00EF56B8" w14:paraId="3F9209D1" w14:textId="77777777">
            <w:pPr>
              <w:spacing w:after="0" w:line="240" w:lineRule="auto"/>
              <w:rPr>
                <w:b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Pr="00D07530" w:rsidR="00EF56B8" w:rsidTr="00D00619" w14:paraId="1DF8EA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D07530" w:rsidR="00EF56B8" w:rsidP="00D00619" w:rsidRDefault="00EF56B8" w14:paraId="7B614FCD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Business Users</w:t>
            </w:r>
          </w:p>
        </w:tc>
        <w:tc>
          <w:tcPr>
            <w:tcW w:w="7429" w:type="dxa"/>
          </w:tcPr>
          <w:p w:rsidRPr="00D07530" w:rsidR="00EF56B8" w:rsidP="00C441E2" w:rsidRDefault="00284AD9" w14:paraId="5F3F6455" w14:textId="3D263B6B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This service is currently available </w:t>
            </w:r>
            <w:r w:rsidRPr="00D07530" w:rsidR="00F378BF">
              <w:rPr>
                <w:sz w:val="20"/>
                <w:szCs w:val="20"/>
              </w:rPr>
              <w:t xml:space="preserve">to </w:t>
            </w:r>
            <w:r w:rsidRPr="00D07530">
              <w:rPr>
                <w:sz w:val="20"/>
                <w:szCs w:val="20"/>
              </w:rPr>
              <w:t xml:space="preserve">only </w:t>
            </w:r>
            <w:r w:rsidRPr="00D07530" w:rsidR="00F378BF">
              <w:rPr>
                <w:sz w:val="20"/>
                <w:szCs w:val="20"/>
              </w:rPr>
              <w:t xml:space="preserve">CWBFG </w:t>
            </w:r>
            <w:r w:rsidRPr="00D07530" w:rsidR="00C441E2">
              <w:rPr>
                <w:sz w:val="20"/>
                <w:szCs w:val="20"/>
              </w:rPr>
              <w:t>Business</w:t>
            </w:r>
            <w:r w:rsidRPr="00D07530" w:rsidR="00F378BF">
              <w:rPr>
                <w:sz w:val="20"/>
                <w:szCs w:val="20"/>
              </w:rPr>
              <w:t xml:space="preserve"> customers and CWBFG Branch staff</w:t>
            </w:r>
          </w:p>
        </w:tc>
      </w:tr>
      <w:tr w:rsidRPr="00D07530" w:rsidR="00EF56B8" w:rsidTr="00D00619" w14:paraId="6547B00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D07530" w:rsidR="00EF56B8" w:rsidP="00D00619" w:rsidRDefault="00EF56B8" w14:paraId="7140274A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User Prerequisites</w:t>
            </w:r>
          </w:p>
        </w:tc>
        <w:tc>
          <w:tcPr>
            <w:tcW w:w="7429" w:type="dxa"/>
          </w:tcPr>
          <w:p w:rsidRPr="00D07530" w:rsidR="00EF56B8" w:rsidP="00D00619" w:rsidRDefault="007B2401" w14:paraId="45303400" w14:textId="1A3EE37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D07530" w:rsidR="00284AD9">
              <w:rPr>
                <w:sz w:val="20"/>
                <w:szCs w:val="20"/>
              </w:rPr>
              <w:t xml:space="preserve">ew </w:t>
            </w:r>
            <w:r w:rsidR="007C023B">
              <w:rPr>
                <w:sz w:val="20"/>
                <w:szCs w:val="20"/>
              </w:rPr>
              <w:t xml:space="preserve">to </w:t>
            </w:r>
            <w:r>
              <w:rPr>
                <w:sz w:val="20"/>
                <w:szCs w:val="20"/>
              </w:rPr>
              <w:t>CWB</w:t>
            </w:r>
            <w:r w:rsidR="007C023B">
              <w:rPr>
                <w:sz w:val="20"/>
                <w:szCs w:val="20"/>
              </w:rPr>
              <w:t xml:space="preserve"> </w:t>
            </w:r>
            <w:r w:rsidRPr="00D07530" w:rsidR="00284AD9">
              <w:rPr>
                <w:sz w:val="20"/>
                <w:szCs w:val="20"/>
              </w:rPr>
              <w:t>customers may be able to use this service.</w:t>
            </w:r>
          </w:p>
        </w:tc>
      </w:tr>
      <w:tr w:rsidRPr="00D07530" w:rsidR="00EF56B8" w:rsidTr="00D00619" w14:paraId="0A3F43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D07530" w:rsidR="00EF56B8" w:rsidP="00D00619" w:rsidRDefault="00EF56B8" w14:paraId="0A39CA94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Service Request</w:t>
            </w:r>
          </w:p>
        </w:tc>
        <w:tc>
          <w:tcPr>
            <w:tcW w:w="7429" w:type="dxa"/>
          </w:tcPr>
          <w:p w:rsidRPr="00D07530" w:rsidR="00EF56B8" w:rsidP="00D00619" w:rsidRDefault="00284AD9" w14:paraId="661D39CC" w14:textId="37C8CD50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 xml:space="preserve">Service will be </w:t>
            </w:r>
            <w:r w:rsidRPr="00D07530" w:rsidR="007E7451">
              <w:rPr>
                <w:sz w:val="20"/>
                <w:szCs w:val="20"/>
              </w:rPr>
              <w:t>available</w:t>
            </w:r>
            <w:r w:rsidRPr="00D07530">
              <w:rPr>
                <w:sz w:val="20"/>
                <w:szCs w:val="20"/>
              </w:rPr>
              <w:t xml:space="preserve"> through the ne</w:t>
            </w:r>
            <w:r w:rsidRPr="00D07530" w:rsidR="00C441E2">
              <w:rPr>
                <w:sz w:val="20"/>
                <w:szCs w:val="20"/>
              </w:rPr>
              <w:t>w online banking platform</w:t>
            </w:r>
            <w:r w:rsidRPr="00D07530">
              <w:rPr>
                <w:sz w:val="20"/>
                <w:szCs w:val="20"/>
              </w:rPr>
              <w:t>.</w:t>
            </w:r>
            <w:r w:rsidRPr="00D07530" w:rsidR="003F1A3E">
              <w:rPr>
                <w:sz w:val="20"/>
                <w:szCs w:val="20"/>
              </w:rPr>
              <w:t xml:space="preserve"> </w:t>
            </w:r>
            <w:r w:rsidR="00D52382">
              <w:rPr>
                <w:sz w:val="20"/>
                <w:szCs w:val="20"/>
              </w:rPr>
              <w:t xml:space="preserve"> </w:t>
            </w:r>
            <w:r w:rsidRPr="00D07530" w:rsidR="003F1A3E">
              <w:rPr>
                <w:sz w:val="20"/>
                <w:szCs w:val="20"/>
              </w:rPr>
              <w:t>Any issues encountered</w:t>
            </w:r>
            <w:r w:rsidRPr="00D07530" w:rsidR="00C441E2">
              <w:rPr>
                <w:sz w:val="20"/>
                <w:szCs w:val="20"/>
              </w:rPr>
              <w:t xml:space="preserve"> will be supported by the BCC</w:t>
            </w:r>
            <w:r w:rsidRPr="00D07530" w:rsidR="003F1A3E">
              <w:rPr>
                <w:sz w:val="20"/>
                <w:szCs w:val="20"/>
              </w:rPr>
              <w:t xml:space="preserve"> Support team</w:t>
            </w:r>
            <w:r w:rsidRPr="00D07530" w:rsidR="00CB2E53">
              <w:rPr>
                <w:sz w:val="20"/>
                <w:szCs w:val="20"/>
              </w:rPr>
              <w:t xml:space="preserve"> (customers) and Help Desk (Branch staff)</w:t>
            </w:r>
            <w:r w:rsidRPr="00D07530" w:rsidR="003F1A3E">
              <w:rPr>
                <w:sz w:val="20"/>
                <w:szCs w:val="20"/>
              </w:rPr>
              <w:t>.</w:t>
            </w:r>
          </w:p>
        </w:tc>
      </w:tr>
      <w:tr w:rsidRPr="00D07530" w:rsidR="007D6E39" w:rsidTr="00D00619" w14:paraId="4A3A567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D07530" w:rsidR="007D6E39" w:rsidP="00D00619" w:rsidRDefault="007D6E39" w14:paraId="2AE9F57A" w14:textId="05862A05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Access Request(s)</w:t>
            </w:r>
          </w:p>
        </w:tc>
        <w:tc>
          <w:tcPr>
            <w:tcW w:w="7429" w:type="dxa"/>
          </w:tcPr>
          <w:p w:rsidRPr="00D07530" w:rsidR="007D6E39" w:rsidP="00D00619" w:rsidRDefault="007D6E39" w14:paraId="6C7B1DFD" w14:textId="5B4A5982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IAM will provision Journey Manager and Workspaces access via a Buddy Access request.</w:t>
            </w:r>
            <w:r w:rsidR="00473A80">
              <w:rPr>
                <w:sz w:val="20"/>
                <w:szCs w:val="20"/>
              </w:rPr>
              <w:t xml:space="preserve">  All access requests will need to be approved by the</w:t>
            </w:r>
            <w:r w:rsidR="005709AE">
              <w:rPr>
                <w:sz w:val="20"/>
                <w:szCs w:val="20"/>
              </w:rPr>
              <w:t xml:space="preserve"> </w:t>
            </w:r>
            <w:r w:rsidR="00323917">
              <w:rPr>
                <w:sz w:val="20"/>
                <w:szCs w:val="20"/>
              </w:rPr>
              <w:t>B</w:t>
            </w:r>
            <w:r w:rsidR="005709AE">
              <w:rPr>
                <w:sz w:val="20"/>
                <w:szCs w:val="20"/>
              </w:rPr>
              <w:t>ranch/</w:t>
            </w:r>
            <w:r w:rsidR="00323917">
              <w:rPr>
                <w:sz w:val="20"/>
                <w:szCs w:val="20"/>
              </w:rPr>
              <w:t>D</w:t>
            </w:r>
            <w:r w:rsidR="005709AE">
              <w:rPr>
                <w:sz w:val="20"/>
                <w:szCs w:val="20"/>
              </w:rPr>
              <w:t>epartment</w:t>
            </w:r>
            <w:r w:rsidR="00473A80">
              <w:rPr>
                <w:sz w:val="20"/>
                <w:szCs w:val="20"/>
              </w:rPr>
              <w:t xml:space="preserve"> </w:t>
            </w:r>
            <w:r w:rsidR="00323917">
              <w:rPr>
                <w:sz w:val="20"/>
                <w:szCs w:val="20"/>
              </w:rPr>
              <w:t>M</w:t>
            </w:r>
            <w:r w:rsidR="00473A80">
              <w:rPr>
                <w:sz w:val="20"/>
                <w:szCs w:val="20"/>
              </w:rPr>
              <w:t xml:space="preserve">anager as well as the </w:t>
            </w:r>
            <w:r w:rsidR="00323917">
              <w:rPr>
                <w:sz w:val="20"/>
                <w:szCs w:val="20"/>
              </w:rPr>
              <w:t>Manager of Alternative Channels</w:t>
            </w:r>
            <w:r w:rsidR="00473A80">
              <w:rPr>
                <w:sz w:val="20"/>
                <w:szCs w:val="20"/>
              </w:rPr>
              <w:t>.</w:t>
            </w:r>
          </w:p>
        </w:tc>
      </w:tr>
      <w:tr w:rsidRPr="00D07530" w:rsidR="00EF56B8" w:rsidTr="00D00619" w14:paraId="57DC25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2636" w:type="dxa"/>
          </w:tcPr>
          <w:p w:rsidRPr="00D07530" w:rsidR="00EF56B8" w:rsidP="00D00619" w:rsidRDefault="00EF56B8" w14:paraId="380D0055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Service Support</w:t>
            </w:r>
          </w:p>
        </w:tc>
        <w:tc>
          <w:tcPr>
            <w:tcW w:w="7429" w:type="dxa"/>
          </w:tcPr>
          <w:p w:rsidRPr="00D07530" w:rsidR="00EF56B8" w:rsidP="00284AD9" w:rsidRDefault="00284AD9" w14:paraId="65D28243" w14:textId="6F595C5B">
            <w:pPr>
              <w:spacing w:after="0" w:line="240" w:lineRule="auto"/>
              <w:rPr>
                <w:sz w:val="20"/>
                <w:szCs w:val="20"/>
              </w:rPr>
            </w:pPr>
            <w:r w:rsidRPr="00D07530">
              <w:rPr>
                <w:sz w:val="20"/>
                <w:szCs w:val="20"/>
              </w:rPr>
              <w:t>Should</w:t>
            </w:r>
            <w:r w:rsidRPr="00D07530" w:rsidR="00BA6046">
              <w:rPr>
                <w:sz w:val="20"/>
                <w:szCs w:val="20"/>
              </w:rPr>
              <w:t xml:space="preserve"> business</w:t>
            </w:r>
            <w:r w:rsidRPr="00D07530">
              <w:rPr>
                <w:sz w:val="20"/>
                <w:szCs w:val="20"/>
              </w:rPr>
              <w:t xml:space="preserve"> customers encounter issues with the DCO </w:t>
            </w:r>
            <w:r w:rsidRPr="00D07530" w:rsidR="00BA6046">
              <w:rPr>
                <w:sz w:val="20"/>
                <w:szCs w:val="20"/>
              </w:rPr>
              <w:t>service, they can contact BCC</w:t>
            </w:r>
            <w:r w:rsidRPr="00D07530">
              <w:rPr>
                <w:sz w:val="20"/>
                <w:szCs w:val="20"/>
              </w:rPr>
              <w:t xml:space="preserve"> Support</w:t>
            </w:r>
            <w:r w:rsidRPr="00D07530" w:rsidR="00560474">
              <w:rPr>
                <w:sz w:val="20"/>
                <w:szCs w:val="20"/>
              </w:rPr>
              <w:t>,</w:t>
            </w:r>
            <w:r w:rsidRPr="00D07530">
              <w:rPr>
                <w:sz w:val="20"/>
                <w:szCs w:val="20"/>
              </w:rPr>
              <w:t xml:space="preserve"> </w:t>
            </w:r>
            <w:r w:rsidRPr="00D07530" w:rsidR="00560474">
              <w:rPr>
                <w:sz w:val="20"/>
                <w:szCs w:val="20"/>
              </w:rPr>
              <w:t xml:space="preserve">during support hours, </w:t>
            </w:r>
            <w:r w:rsidRPr="00D07530">
              <w:rPr>
                <w:sz w:val="20"/>
                <w:szCs w:val="20"/>
              </w:rPr>
              <w:t>for resolution/investigation</w:t>
            </w:r>
            <w:r w:rsidRPr="00D07530">
              <w:rPr>
                <w:b/>
                <w:sz w:val="20"/>
                <w:szCs w:val="20"/>
              </w:rPr>
              <w:t>.</w:t>
            </w:r>
            <w:r w:rsidRPr="00D07530" w:rsidR="00560474">
              <w:rPr>
                <w:b/>
                <w:sz w:val="20"/>
                <w:szCs w:val="20"/>
              </w:rPr>
              <w:t xml:space="preserve"> </w:t>
            </w:r>
            <w:r w:rsidRPr="00D07530" w:rsidR="00560474">
              <w:rPr>
                <w:b/>
                <w:i/>
                <w:sz w:val="20"/>
                <w:szCs w:val="20"/>
              </w:rPr>
              <w:t xml:space="preserve">No </w:t>
            </w:r>
            <w:r w:rsidRPr="00D07530" w:rsidR="00D52382">
              <w:rPr>
                <w:b/>
                <w:i/>
                <w:sz w:val="20"/>
                <w:szCs w:val="20"/>
              </w:rPr>
              <w:t>after-hours</w:t>
            </w:r>
            <w:r w:rsidRPr="00D07530" w:rsidR="00560474">
              <w:rPr>
                <w:b/>
                <w:i/>
                <w:sz w:val="20"/>
                <w:szCs w:val="20"/>
              </w:rPr>
              <w:t xml:space="preserve"> support is provided at this time.</w:t>
            </w:r>
          </w:p>
        </w:tc>
      </w:tr>
    </w:tbl>
    <w:p w:rsidR="00002B97" w:rsidRDefault="00002B97" w14:paraId="104BF673" w14:textId="77777777">
      <w:pPr>
        <w:rPr>
          <w:rFonts w:asciiTheme="majorHAnsi" w:hAnsiTheme="majorHAnsi" w:cstheme="majorHAnsi"/>
          <w:b/>
          <w:color w:val="009AA6" w:themeColor="accent1"/>
          <w:spacing w:val="-5"/>
          <w:sz w:val="32"/>
          <w:szCs w:val="32"/>
        </w:rPr>
      </w:pPr>
      <w:r>
        <w:br w:type="page"/>
      </w:r>
    </w:p>
    <w:p w:rsidR="00CE2F8A" w:rsidP="00CE2F8A" w:rsidRDefault="00CE2F8A" w14:paraId="6910E4D0" w14:textId="17AE2EF4">
      <w:pPr>
        <w:pStyle w:val="Heading2"/>
      </w:pPr>
      <w:bookmarkStart w:name="_Toc71102545" w:id="26"/>
      <w:r>
        <w:t>Known Defects / Issues</w:t>
      </w:r>
      <w:bookmarkEnd w:id="26"/>
      <w:r>
        <w:t xml:space="preserve"> </w:t>
      </w:r>
    </w:p>
    <w:p w:rsidR="00AA20D9" w:rsidRDefault="00840C41" w14:paraId="7B707224" w14:textId="4D6D976D">
      <w:r>
        <w:t xml:space="preserve">At Go Live, a list of </w:t>
      </w:r>
      <w:r w:rsidR="007B086F">
        <w:t xml:space="preserve">the most impactful defects </w:t>
      </w:r>
      <w:r>
        <w:t>will be published</w:t>
      </w:r>
      <w:r w:rsidR="000D5046">
        <w:t xml:space="preserve"> </w:t>
      </w:r>
      <w:r w:rsidR="007B086F">
        <w:t>on INFOserver</w:t>
      </w:r>
      <w:r w:rsidR="000D5046">
        <w:t xml:space="preserve">.  </w:t>
      </w:r>
      <w:r w:rsidR="007B086F">
        <w:t>Updates and workarounds concerning these defects will be published in frequent</w:t>
      </w:r>
      <w:r w:rsidR="001754E0">
        <w:t>ly</w:t>
      </w:r>
      <w:r w:rsidR="007B086F">
        <w:t xml:space="preserve"> asked questions that will be available to the users in materials like Your Connection and Digital Program News.</w:t>
      </w:r>
    </w:p>
    <w:p w:rsidR="00FC0558" w:rsidRDefault="00FC0558" w14:paraId="1052EF3D" w14:textId="5B2C4E11">
      <w:r>
        <w:t xml:space="preserve">The following reports </w:t>
      </w:r>
      <w:r w:rsidR="00002B97">
        <w:t xml:space="preserve">currently being utilized for the first two phases of the DCO </w:t>
      </w:r>
      <w:r>
        <w:t xml:space="preserve">will </w:t>
      </w:r>
      <w:r w:rsidR="00002B97">
        <w:t xml:space="preserve">also </w:t>
      </w:r>
      <w:r>
        <w:t>be utilized for the reporting of issues that was raised for the SB DCO</w:t>
      </w:r>
      <w:r w:rsidR="00002B97">
        <w:t xml:space="preserve"> to determine any trends or common recurring issues.</w:t>
      </w:r>
    </w:p>
    <w:p w:rsidRPr="00FC0558" w:rsidR="00FC0558" w:rsidP="00FC0558" w:rsidRDefault="00FC0558" w14:paraId="0F9520C2" w14:textId="30C071A7">
      <w:pPr>
        <w:pStyle w:val="ListParagraph"/>
        <w:numPr>
          <w:ilvl w:val="0"/>
          <w:numId w:val="44"/>
        </w:numPr>
      </w:pPr>
      <w:r w:rsidRPr="00FC0558">
        <w:rPr>
          <w:rFonts w:eastAsia="Times New Roman"/>
        </w:rPr>
        <w:t xml:space="preserve">DCO </w:t>
      </w:r>
      <w:r>
        <w:rPr>
          <w:rFonts w:eastAsia="Times New Roman"/>
        </w:rPr>
        <w:t>s</w:t>
      </w:r>
      <w:r w:rsidRPr="00FC0558">
        <w:rPr>
          <w:rFonts w:eastAsia="Times New Roman"/>
        </w:rPr>
        <w:t>tatus report</w:t>
      </w:r>
    </w:p>
    <w:p w:rsidRPr="00FC0558" w:rsidR="00FC0558" w:rsidP="00FC0558" w:rsidRDefault="00FC0558" w14:paraId="23700DEA" w14:textId="73125EA0">
      <w:pPr>
        <w:pStyle w:val="ListParagraph"/>
        <w:numPr>
          <w:ilvl w:val="0"/>
          <w:numId w:val="44"/>
        </w:numPr>
      </w:pPr>
      <w:r w:rsidRPr="00FC0558">
        <w:rPr>
          <w:rFonts w:eastAsia="Times New Roman"/>
        </w:rPr>
        <w:t xml:space="preserve">Digital </w:t>
      </w:r>
      <w:r>
        <w:rPr>
          <w:rFonts w:eastAsia="Times New Roman"/>
        </w:rPr>
        <w:t>i</w:t>
      </w:r>
      <w:r w:rsidRPr="00FC0558">
        <w:rPr>
          <w:rFonts w:eastAsia="Times New Roman"/>
        </w:rPr>
        <w:t>ncidents created w/out M</w:t>
      </w:r>
      <w:r>
        <w:rPr>
          <w:rFonts w:eastAsia="Times New Roman"/>
        </w:rPr>
        <w:t>oti</w:t>
      </w:r>
      <w:r w:rsidRPr="00FC0558">
        <w:rPr>
          <w:rFonts w:eastAsia="Times New Roman"/>
        </w:rPr>
        <w:t>ve tickets.</w:t>
      </w:r>
    </w:p>
    <w:p w:rsidR="00FC0558" w:rsidP="00FC0558" w:rsidRDefault="00FC0558" w14:paraId="6F397B79" w14:textId="04FF12EC">
      <w:pPr>
        <w:pStyle w:val="ListParagraph"/>
        <w:numPr>
          <w:ilvl w:val="0"/>
          <w:numId w:val="44"/>
        </w:numPr>
      </w:pPr>
      <w:r w:rsidRPr="00FC0558">
        <w:rPr>
          <w:rFonts w:eastAsia="Times New Roman"/>
        </w:rPr>
        <w:t xml:space="preserve">Digital </w:t>
      </w:r>
      <w:r>
        <w:rPr>
          <w:rFonts w:eastAsia="Times New Roman"/>
        </w:rPr>
        <w:t>i</w:t>
      </w:r>
      <w:r w:rsidRPr="00FC0558">
        <w:rPr>
          <w:rFonts w:eastAsia="Times New Roman"/>
        </w:rPr>
        <w:t xml:space="preserve">ncidents </w:t>
      </w:r>
      <w:r>
        <w:rPr>
          <w:rFonts w:eastAsia="Times New Roman"/>
        </w:rPr>
        <w:t>c</w:t>
      </w:r>
      <w:r w:rsidRPr="00FC0558">
        <w:rPr>
          <w:rFonts w:eastAsia="Times New Roman"/>
        </w:rPr>
        <w:t>losed within the past 7 days.</w:t>
      </w:r>
    </w:p>
    <w:p w:rsidR="000F2F27" w:rsidRDefault="000F2F27" w14:paraId="341508DB" w14:textId="77777777"/>
    <w:p w:rsidR="000F2F27" w:rsidP="000F2F27" w:rsidRDefault="00E70E8E" w14:paraId="5CE357A0" w14:textId="52101D92">
      <w:pPr>
        <w:pStyle w:val="Heading1"/>
      </w:pPr>
      <w:bookmarkStart w:name="_Toc30076533" w:id="27"/>
      <w:bookmarkStart w:name="_Toc71102546" w:id="28"/>
      <w:r>
        <w:t>Access</w:t>
      </w:r>
      <w:r w:rsidR="000F2F27">
        <w:t xml:space="preserve"> Request Details</w:t>
      </w:r>
      <w:bookmarkEnd w:id="27"/>
      <w:bookmarkEnd w:id="28"/>
    </w:p>
    <w:tbl>
      <w:tblPr>
        <w:tblStyle w:val="Corporate"/>
        <w:tblW w:w="9996" w:type="dxa"/>
        <w:tblInd w:w="69" w:type="dxa"/>
        <w:tblLook w:val="0420" w:firstRow="1" w:lastRow="0" w:firstColumn="0" w:lastColumn="0" w:noHBand="0" w:noVBand="1"/>
      </w:tblPr>
      <w:tblGrid>
        <w:gridCol w:w="1334"/>
        <w:gridCol w:w="5805"/>
        <w:gridCol w:w="2857"/>
      </w:tblGrid>
      <w:tr w:rsidRPr="00E94817" w:rsidR="002F65A1" w:rsidTr="00E70E8E" w14:paraId="635B13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</w:trPr>
        <w:tc>
          <w:tcPr>
            <w:tcW w:w="0" w:type="auto"/>
          </w:tcPr>
          <w:p w:rsidRPr="00EB2465" w:rsidR="000F2F27" w:rsidP="00D52382" w:rsidRDefault="000F2F27" w14:paraId="48E2CC26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Fulfillment Team</w:t>
            </w:r>
          </w:p>
        </w:tc>
        <w:tc>
          <w:tcPr>
            <w:tcW w:w="0" w:type="auto"/>
          </w:tcPr>
          <w:p w:rsidRPr="00EB2465" w:rsidR="000F2F27" w:rsidP="00D52382" w:rsidRDefault="000F2F27" w14:paraId="3FBEB1FC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EB2465">
              <w:rPr>
                <w:sz w:val="20"/>
                <w:szCs w:val="20"/>
              </w:rPr>
              <w:t xml:space="preserve">Scope of </w:t>
            </w:r>
            <w:r>
              <w:rPr>
                <w:sz w:val="20"/>
                <w:szCs w:val="20"/>
              </w:rPr>
              <w:t>Activities</w:t>
            </w:r>
          </w:p>
        </w:tc>
        <w:tc>
          <w:tcPr>
            <w:tcW w:w="0" w:type="auto"/>
          </w:tcPr>
          <w:p w:rsidRPr="00EB2465" w:rsidR="000F2F27" w:rsidP="00D52382" w:rsidRDefault="000F2F27" w14:paraId="11BEE4C5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Channel(s)</w:t>
            </w:r>
          </w:p>
        </w:tc>
      </w:tr>
      <w:tr w:rsidRPr="00E60BDF" w:rsidR="002F65A1" w:rsidTr="00E70E8E" w14:paraId="019EB6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3"/>
        </w:trPr>
        <w:tc>
          <w:tcPr>
            <w:tcW w:w="0" w:type="auto"/>
          </w:tcPr>
          <w:p w:rsidRPr="00E70E8E" w:rsidR="00E70E8E" w:rsidP="00956A0A" w:rsidRDefault="00E70E8E" w14:paraId="2786184D" w14:textId="3F1DC759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IAM</w:t>
            </w:r>
          </w:p>
        </w:tc>
        <w:tc>
          <w:tcPr>
            <w:tcW w:w="0" w:type="auto"/>
          </w:tcPr>
          <w:p w:rsidR="002F65A1" w:rsidP="00956A0A" w:rsidRDefault="004D5B21" w14:paraId="0A0E3AB8" w14:textId="1A133144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Fulfilling</w:t>
            </w:r>
            <w:r w:rsidR="00E70E8E">
              <w:rPr>
                <w:iCs/>
                <w:sz w:val="20"/>
                <w:szCs w:val="20"/>
              </w:rPr>
              <w:t xml:space="preserve"> Journey Manager</w:t>
            </w:r>
            <w:r w:rsidR="002F65A1">
              <w:rPr>
                <w:iCs/>
                <w:sz w:val="20"/>
                <w:szCs w:val="20"/>
              </w:rPr>
              <w:t xml:space="preserve"> / Workspaces</w:t>
            </w:r>
            <w:r w:rsidR="00E70E8E">
              <w:rPr>
                <w:iCs/>
                <w:sz w:val="20"/>
                <w:szCs w:val="20"/>
              </w:rPr>
              <w:t xml:space="preserve"> access requests </w:t>
            </w:r>
            <w:r w:rsidR="002F65A1">
              <w:rPr>
                <w:iCs/>
                <w:sz w:val="20"/>
                <w:szCs w:val="20"/>
              </w:rPr>
              <w:t>will be the responsibility of the IAM team.</w:t>
            </w:r>
          </w:p>
          <w:p w:rsidR="00E70E8E" w:rsidP="00956A0A" w:rsidRDefault="00E70E8E" w14:paraId="559A6D61" w14:textId="6D55ADCE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  </w:t>
            </w:r>
          </w:p>
          <w:p w:rsidR="002F65A1" w:rsidP="00956A0A" w:rsidRDefault="002C2FC1" w14:paraId="33765179" w14:textId="77777777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 </w:t>
            </w:r>
            <w:r w:rsidR="00956A0A">
              <w:rPr>
                <w:iCs/>
                <w:sz w:val="20"/>
                <w:szCs w:val="20"/>
              </w:rPr>
              <w:t xml:space="preserve">Journey Manager </w:t>
            </w:r>
            <w:r>
              <w:rPr>
                <w:iCs/>
                <w:sz w:val="20"/>
                <w:szCs w:val="20"/>
              </w:rPr>
              <w:t xml:space="preserve">access requests are </w:t>
            </w:r>
            <w:r w:rsidR="002F65A1">
              <w:rPr>
                <w:iCs/>
                <w:sz w:val="20"/>
                <w:szCs w:val="20"/>
              </w:rPr>
              <w:t>to have multiple levels of approvals.</w:t>
            </w:r>
          </w:p>
          <w:p w:rsidR="002F65A1" w:rsidP="002F65A1" w:rsidRDefault="002F65A1" w14:paraId="07DE0F81" w14:textId="1D24758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First level is </w:t>
            </w:r>
            <w:r w:rsidRPr="002F65A1" w:rsidR="002C2FC1">
              <w:rPr>
                <w:iCs/>
                <w:sz w:val="20"/>
                <w:szCs w:val="20"/>
              </w:rPr>
              <w:t xml:space="preserve">the branch </w:t>
            </w:r>
            <w:r w:rsidRPr="002F65A1" w:rsidR="00D645CA">
              <w:rPr>
                <w:iCs/>
                <w:sz w:val="20"/>
                <w:szCs w:val="20"/>
              </w:rPr>
              <w:t>manage</w:t>
            </w:r>
            <w:r w:rsidR="00D645CA">
              <w:rPr>
                <w:iCs/>
                <w:sz w:val="20"/>
                <w:szCs w:val="20"/>
              </w:rPr>
              <w:t>r.</w:t>
            </w:r>
          </w:p>
          <w:p w:rsidRPr="002F65A1" w:rsidR="002C2FC1" w:rsidP="002F65A1" w:rsidRDefault="002F65A1" w14:paraId="5E5F0C73" w14:textId="42F9288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Second level is the Manager of Alternative Channels (Michael White)</w:t>
            </w:r>
          </w:p>
        </w:tc>
        <w:tc>
          <w:tcPr>
            <w:tcW w:w="0" w:type="auto"/>
          </w:tcPr>
          <w:p w:rsidRPr="00E70E8E" w:rsidR="00E70E8E" w:rsidP="00956A0A" w:rsidRDefault="00E70E8E" w14:paraId="7F6D86BE" w14:textId="7A517FBA">
            <w:pPr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ServiceNow application</w:t>
            </w:r>
            <w:r w:rsidR="002C2FC1">
              <w:rPr>
                <w:iCs/>
                <w:sz w:val="20"/>
                <w:szCs w:val="20"/>
              </w:rPr>
              <w:t xml:space="preserve"> via Buddy or help desk</w:t>
            </w:r>
          </w:p>
        </w:tc>
      </w:tr>
    </w:tbl>
    <w:p w:rsidRPr="00B46EF1" w:rsidR="007D6E39" w:rsidRDefault="007D6E39" w14:paraId="43E727E7" w14:textId="4E950968"/>
    <w:p w:rsidRPr="00EA3BEE" w:rsidR="000C1C41" w:rsidRDefault="000C1C41" w14:paraId="42845A94" w14:textId="77777777">
      <w:r>
        <w:br w:type="page"/>
      </w:r>
    </w:p>
    <w:p w:rsidR="00D428E0" w:rsidP="00EE0F1D" w:rsidRDefault="00D428E0" w14:paraId="3D8B6926" w14:textId="588D5F0D">
      <w:pPr>
        <w:pStyle w:val="Heading1"/>
      </w:pPr>
      <w:bookmarkStart w:name="_Toc71102547" w:id="29"/>
      <w:r>
        <w:t xml:space="preserve">Support </w:t>
      </w:r>
      <w:r w:rsidR="005666EB">
        <w:t>Lifecycle</w:t>
      </w:r>
      <w:bookmarkEnd w:id="29"/>
    </w:p>
    <w:p w:rsidR="00CD5A39" w:rsidP="005666EB" w:rsidRDefault="00CD5A39" w14:paraId="0B76BAE0" w14:textId="15937EFF">
      <w:r>
        <w:t xml:space="preserve">The </w:t>
      </w:r>
      <w:r w:rsidR="005666EB">
        <w:t xml:space="preserve">Support </w:t>
      </w:r>
      <w:r>
        <w:t xml:space="preserve">Lifecycle </w:t>
      </w:r>
      <w:r w:rsidR="005666EB">
        <w:t xml:space="preserve">is divided between </w:t>
      </w:r>
      <w:r w:rsidR="00154D8C">
        <w:t>Transition</w:t>
      </w:r>
      <w:r w:rsidR="005666EB">
        <w:t xml:space="preserve"> (during go-live) and </w:t>
      </w:r>
      <w:r w:rsidR="00154D8C">
        <w:t>Operation</w:t>
      </w:r>
      <w:r>
        <w:t xml:space="preserve"> (post</w:t>
      </w:r>
      <w:r w:rsidR="0060336E">
        <w:t xml:space="preserve"> go-live</w:t>
      </w:r>
      <w:r>
        <w:t>/regular support)</w:t>
      </w:r>
      <w:r w:rsidR="005666EB">
        <w:t xml:space="preserve">. </w:t>
      </w:r>
    </w:p>
    <w:p w:rsidR="00154D8C" w:rsidP="00154D8C" w:rsidRDefault="00154D8C" w14:paraId="21481EB0" w14:textId="01CAEC78">
      <w:pPr>
        <w:jc w:val="center"/>
      </w:pPr>
      <w:r>
        <w:rPr>
          <w:noProof/>
        </w:rPr>
        <w:drawing>
          <wp:inline distT="0" distB="0" distL="0" distR="0" wp14:anchorId="60DE5C15" wp14:editId="4D7F7D14">
            <wp:extent cx="2400423" cy="2381372"/>
            <wp:effectExtent l="0" t="0" r="0" b="0"/>
            <wp:docPr id="423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A39" w:rsidP="005666EB" w:rsidRDefault="00CD5A39" w14:paraId="2A4D9AE2" w14:textId="7B876614">
      <w:r>
        <w:t xml:space="preserve">Most services require an enhanced support model </w:t>
      </w:r>
      <w:r w:rsidR="00A75513">
        <w:t>during the Transition</w:t>
      </w:r>
      <w:r>
        <w:t xml:space="preserve"> period, also known as “Hyper Care”. </w:t>
      </w:r>
      <w:r w:rsidR="00D07530">
        <w:t xml:space="preserve"> </w:t>
      </w:r>
      <w:r>
        <w:t xml:space="preserve">As the name implies, support levels during the </w:t>
      </w:r>
      <w:r w:rsidR="00CD3317">
        <w:t>transition</w:t>
      </w:r>
      <w:r>
        <w:t xml:space="preserve"> </w:t>
      </w:r>
      <w:r w:rsidR="00CD3317">
        <w:t>phase</w:t>
      </w:r>
      <w:r>
        <w:t xml:space="preserve"> are typically heightened to provide rapid response and resolution of incidents related to the new service. </w:t>
      </w:r>
      <w:r w:rsidR="00D07530">
        <w:t xml:space="preserve"> </w:t>
      </w:r>
      <w:r>
        <w:t xml:space="preserve">Hyper Care remains in place until the Hyper Care Exit Criteria is met (noted below), upon which time the support of the DCO service will move to the </w:t>
      </w:r>
      <w:r w:rsidR="00A75513">
        <w:t>Operational</w:t>
      </w:r>
      <w:r>
        <w:t xml:space="preserve"> support model. Support in the </w:t>
      </w:r>
      <w:r w:rsidR="00A75513">
        <w:t>Operational</w:t>
      </w:r>
      <w:r>
        <w:t xml:space="preserve"> phase is </w:t>
      </w:r>
      <w:r w:rsidR="00154D8C">
        <w:t xml:space="preserve">meant to provide typical </w:t>
      </w:r>
      <w:r>
        <w:t xml:space="preserve">day-to-day support, often within the </w:t>
      </w:r>
      <w:r w:rsidR="00A75513">
        <w:t xml:space="preserve">existing </w:t>
      </w:r>
      <w:r>
        <w:t xml:space="preserve">standard Help Desk Service Level Targets. </w:t>
      </w:r>
      <w:r w:rsidR="00154D8C">
        <w:t xml:space="preserve"> </w:t>
      </w:r>
    </w:p>
    <w:p w:rsidR="00EE0F1D" w:rsidP="00D428E0" w:rsidRDefault="00D41072" w14:paraId="520656FE" w14:textId="38864475">
      <w:pPr>
        <w:pStyle w:val="Heading2"/>
      </w:pPr>
      <w:bookmarkStart w:name="_Toc71102548" w:id="30"/>
      <w:r>
        <w:t>Transition</w:t>
      </w:r>
      <w:r w:rsidR="005666EB">
        <w:t xml:space="preserve"> (Hyper Care)</w:t>
      </w:r>
      <w:r>
        <w:t xml:space="preserve"> Support Phase</w:t>
      </w:r>
      <w:bookmarkEnd w:id="30"/>
    </w:p>
    <w:p w:rsidRPr="00C73B11" w:rsidR="00C73B11" w:rsidP="00C73B11" w:rsidRDefault="006B73FE" w14:paraId="3CAF6F0C" w14:textId="0BFB2A97">
      <w:r>
        <w:t xml:space="preserve"> </w:t>
      </w:r>
      <w:r w:rsidRPr="00801C0A">
        <w:t>Not required.</w:t>
      </w:r>
      <w:r w:rsidRPr="00801C0A" w:rsidR="00FE17EB">
        <w:t xml:space="preserve"> </w:t>
      </w:r>
    </w:p>
    <w:p w:rsidRPr="002045DB" w:rsidR="00EE0F1D" w:rsidP="002045DB" w:rsidRDefault="00EE0F1D" w14:paraId="5844251D" w14:textId="514EF06D">
      <w:pPr>
        <w:pStyle w:val="BodyCopy"/>
        <w:ind w:left="720"/>
      </w:pPr>
      <w:r w:rsidRPr="002045DB">
        <w:t>Hyper-care / Stabilization Process Flow Diagram</w:t>
      </w:r>
      <w:r w:rsidRPr="002045DB" w:rsidR="006B73FE">
        <w:t xml:space="preserve"> – N/A</w:t>
      </w:r>
    </w:p>
    <w:p w:rsidRPr="002045DB" w:rsidR="00EE0F1D" w:rsidP="002045DB" w:rsidRDefault="00EE0F1D" w14:paraId="3897E905" w14:textId="539BEB6F">
      <w:pPr>
        <w:pStyle w:val="BodyCopy"/>
        <w:ind w:left="720"/>
      </w:pPr>
      <w:r w:rsidRPr="002045DB">
        <w:t>Hyper-care / Stabilization support schedule</w:t>
      </w:r>
      <w:r w:rsidRPr="002045DB" w:rsidR="006B73FE">
        <w:t xml:space="preserve"> – N/A</w:t>
      </w:r>
    </w:p>
    <w:p w:rsidRPr="002045DB" w:rsidR="00EE0F1D" w:rsidP="002045DB" w:rsidRDefault="00EE0F1D" w14:paraId="5D1B129D" w14:textId="6EB3A5A0">
      <w:pPr>
        <w:pStyle w:val="BodyCopy"/>
        <w:ind w:left="720"/>
      </w:pPr>
      <w:r w:rsidRPr="002045DB">
        <w:t>Hyper-care / Stabilization Support Team</w:t>
      </w:r>
      <w:r w:rsidRPr="002045DB" w:rsidR="006B73FE">
        <w:t xml:space="preserve"> – N/A</w:t>
      </w:r>
    </w:p>
    <w:p w:rsidRPr="002045DB" w:rsidR="00EE0F1D" w:rsidP="002045DB" w:rsidRDefault="00EE0F1D" w14:paraId="0ED3A8EF" w14:textId="4FE33AAE">
      <w:pPr>
        <w:pStyle w:val="BodyCopy"/>
        <w:ind w:left="720"/>
      </w:pPr>
      <w:r w:rsidRPr="002045DB">
        <w:t xml:space="preserve">Hyper-care </w:t>
      </w:r>
      <w:r w:rsidRPr="002045DB" w:rsidR="005666EB">
        <w:t xml:space="preserve">Exit </w:t>
      </w:r>
      <w:r w:rsidRPr="002045DB">
        <w:t>Criteria</w:t>
      </w:r>
      <w:r w:rsidRPr="002045DB" w:rsidR="006B73FE">
        <w:t xml:space="preserve"> – N/A</w:t>
      </w:r>
    </w:p>
    <w:p w:rsidR="007D6E39" w:rsidRDefault="007D6E39" w14:paraId="4314D821" w14:textId="77777777">
      <w:pPr>
        <w:rPr>
          <w:rFonts w:asciiTheme="majorHAnsi" w:hAnsiTheme="majorHAnsi" w:cstheme="majorHAnsi"/>
          <w:b/>
          <w:color w:val="009AA6" w:themeColor="accent1"/>
          <w:spacing w:val="-5"/>
          <w:sz w:val="32"/>
          <w:szCs w:val="32"/>
        </w:rPr>
      </w:pPr>
      <w:r>
        <w:br w:type="page"/>
      </w:r>
    </w:p>
    <w:p w:rsidR="00EE0F1D" w:rsidP="00154D8C" w:rsidRDefault="00154D8C" w14:paraId="5F0A718E" w14:textId="441DB77C">
      <w:pPr>
        <w:pStyle w:val="Heading2"/>
      </w:pPr>
      <w:bookmarkStart w:name="_Toc71102549" w:id="31"/>
      <w:r>
        <w:t>Operational</w:t>
      </w:r>
      <w:r w:rsidR="00D41072">
        <w:t xml:space="preserve"> Support Phase</w:t>
      </w:r>
      <w:bookmarkEnd w:id="31"/>
    </w:p>
    <w:p w:rsidR="00EE0F1D" w:rsidP="00154D8C" w:rsidRDefault="00EE0F1D" w14:paraId="6E9E369B" w14:textId="13177B81">
      <w:pPr>
        <w:pStyle w:val="Heading3"/>
      </w:pPr>
      <w:bookmarkStart w:name="_Toc71102550" w:id="32"/>
      <w:r>
        <w:t xml:space="preserve">Operational Support Process Flow </w:t>
      </w:r>
      <w:r w:rsidR="00B34586">
        <w:t>Diagram</w:t>
      </w:r>
      <w:bookmarkEnd w:id="32"/>
    </w:p>
    <w:p w:rsidR="00B00623" w:rsidP="0025645E" w:rsidRDefault="00F37B01" w14:paraId="65C5F3F9" w14:textId="26CC046A">
      <w:pPr>
        <w:pStyle w:val="BodyCopy"/>
      </w:pPr>
      <w:r>
        <w:object w:dxaOrig="25969" w:dyaOrig="15349" w14:anchorId="41458302">
          <v:shape id="_x0000_i1027" style="width:7in;height:300pt" o:ole="" type="#_x0000_t75">
            <v:imagedata o:title="" r:id="rId33"/>
          </v:shape>
          <o:OLEObject Type="Embed" ProgID="Visio.Drawing.15" ShapeID="_x0000_i1027" DrawAspect="Content" ObjectID="_1683949765" r:id="rId34"/>
        </w:object>
      </w:r>
    </w:p>
    <w:bookmarkStart w:name="_Hlk70076705" w:id="33"/>
    <w:p w:rsidRPr="0025645E" w:rsidR="00B00623" w:rsidP="3D497925" w:rsidRDefault="00F37B01" w14:paraId="18EEA28B" w14:textId="2B0B41A7" w14:noSpellErr="1">
      <w:pPr>
        <w:rPr>
          <w:i w:val="1"/>
          <w:iCs w:val="1"/>
        </w:rPr>
      </w:pPr>
      <w:r>
        <w:object w:dxaOrig="3421" w:dyaOrig="2293" w14:anchorId="0CB8DD37">
          <v:shape id="_x0000_i1028" style="width:132pt;height:66pt" o:ole="" type="#_x0000_t75">
            <v:imagedata o:title="" r:id="rId28"/>
          </v:shape>
          <o:OLEObject Type="Embed" ProgID="Visio.Drawing.15" ShapeID="_x0000_i1028" DrawAspect="Content" ObjectID="_1683949766" r:id="rId35"/>
        </w:object>
      </w:r>
      <w:bookmarkEnd w:id="33"/>
      <w:r w:rsidRPr="3D497925" w:rsidR="0025645E">
        <w:rPr>
          <w:i w:val="1"/>
          <w:iCs w:val="1"/>
        </w:rPr>
        <w:t>See</w:t>
      </w:r>
      <w:r w:rsidRPr="3D497925" w:rsidR="0025645E">
        <w:rPr>
          <w:i w:val="1"/>
          <w:iCs w:val="1"/>
        </w:rPr>
        <w:t xml:space="preserve"> appendix </w:t>
      </w:r>
      <w:r w:rsidRPr="3D497925" w:rsidR="00B52105">
        <w:rPr>
          <w:i w:val="1"/>
          <w:iCs w:val="1"/>
        </w:rPr>
        <w:t>A</w:t>
      </w:r>
      <w:r w:rsidRPr="3D497925" w:rsidR="0025645E">
        <w:rPr>
          <w:i w:val="1"/>
          <w:iCs w:val="1"/>
        </w:rPr>
        <w:t xml:space="preserve"> for detailed task </w:t>
      </w:r>
      <w:r w:rsidRPr="3D497925" w:rsidR="00F37B01">
        <w:rPr>
          <w:i w:val="1"/>
          <w:iCs w:val="1"/>
        </w:rPr>
        <w:t>descriptions.</w:t>
      </w:r>
    </w:p>
    <w:p w:rsidR="007D6E39" w:rsidRDefault="007D6E39" w14:paraId="5504B63D" w14:textId="77777777">
      <w:pPr>
        <w:rPr>
          <w:rFonts w:asciiTheme="majorHAnsi" w:hAnsiTheme="majorHAnsi" w:cstheme="majorHAnsi"/>
          <w:b/>
          <w:spacing w:val="-5"/>
          <w:sz w:val="24"/>
          <w:szCs w:val="32"/>
        </w:rPr>
      </w:pPr>
      <w:r>
        <w:br w:type="page"/>
      </w:r>
    </w:p>
    <w:p w:rsidR="00EE0F1D" w:rsidP="00154D8C" w:rsidRDefault="00EE0F1D" w14:paraId="4AB9A2CD" w14:textId="7FBB71AB">
      <w:pPr>
        <w:pStyle w:val="Heading3"/>
      </w:pPr>
      <w:bookmarkStart w:name="_Toc71102551" w:id="34"/>
      <w:r>
        <w:t>Operational Support Teams</w:t>
      </w:r>
      <w:bookmarkEnd w:id="34"/>
      <w:r w:rsidR="000A237E">
        <w:t xml:space="preserve"> </w:t>
      </w:r>
    </w:p>
    <w:p w:rsidRPr="00EC56DE" w:rsidR="00EC56DE" w:rsidP="00EC56DE" w:rsidRDefault="00EC56DE" w14:paraId="12597490" w14:textId="67B465F7">
      <w:r w:rsidRPr="00EC56DE">
        <w:t>The following are areas of support, including escalation triggers, for support of the DCO Service during the Operational phase of support.</w:t>
      </w:r>
    </w:p>
    <w:tbl>
      <w:tblPr>
        <w:tblStyle w:val="Corporate"/>
        <w:tblW w:w="9996" w:type="dxa"/>
        <w:tblInd w:w="69" w:type="dxa"/>
        <w:tblLook w:val="0420" w:firstRow="1" w:lastRow="0" w:firstColumn="0" w:lastColumn="0" w:noHBand="0" w:noVBand="1"/>
      </w:tblPr>
      <w:tblGrid>
        <w:gridCol w:w="1165"/>
        <w:gridCol w:w="1339"/>
        <w:gridCol w:w="3966"/>
        <w:gridCol w:w="3526"/>
      </w:tblGrid>
      <w:tr w:rsidRPr="00E94817" w:rsidR="00EE0F1D" w:rsidTr="00E97A85" w14:paraId="28A6B2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3"/>
          <w:tblHeader/>
        </w:trPr>
        <w:tc>
          <w:tcPr>
            <w:tcW w:w="1165" w:type="dxa"/>
          </w:tcPr>
          <w:p w:rsidRPr="00EB2465" w:rsidR="00EE0F1D" w:rsidP="00EE0F1D" w:rsidRDefault="00EE0F1D" w14:paraId="0868E570" w14:textId="77777777">
            <w:pPr>
              <w:spacing w:after="0" w:line="240" w:lineRule="auto"/>
              <w:rPr>
                <w:sz w:val="20"/>
                <w:szCs w:val="20"/>
              </w:rPr>
            </w:pPr>
            <w:bookmarkStart w:name="_Hlk70076745" w:id="35"/>
            <w:r w:rsidRPr="00EB2465">
              <w:rPr>
                <w:sz w:val="20"/>
                <w:szCs w:val="20"/>
              </w:rPr>
              <w:t>Support Level</w:t>
            </w:r>
          </w:p>
        </w:tc>
        <w:tc>
          <w:tcPr>
            <w:tcW w:w="1339" w:type="dxa"/>
          </w:tcPr>
          <w:p w:rsidRPr="00EB2465" w:rsidR="00EE0F1D" w:rsidP="00EE0F1D" w:rsidRDefault="00EE0F1D" w14:paraId="3B369D34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EB2465">
              <w:rPr>
                <w:sz w:val="20"/>
                <w:szCs w:val="20"/>
              </w:rPr>
              <w:t>Support Team</w:t>
            </w:r>
          </w:p>
        </w:tc>
        <w:tc>
          <w:tcPr>
            <w:tcW w:w="3966" w:type="dxa"/>
          </w:tcPr>
          <w:p w:rsidRPr="00EB2465" w:rsidR="00EE0F1D" w:rsidP="00EE0F1D" w:rsidRDefault="00EE0F1D" w14:paraId="3939B17A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EB2465">
              <w:rPr>
                <w:sz w:val="20"/>
                <w:szCs w:val="20"/>
              </w:rPr>
              <w:t>Scope of Support</w:t>
            </w:r>
          </w:p>
        </w:tc>
        <w:tc>
          <w:tcPr>
            <w:tcW w:w="3526" w:type="dxa"/>
          </w:tcPr>
          <w:p w:rsidRPr="00EB2465" w:rsidR="00EE0F1D" w:rsidP="00EE0F1D" w:rsidRDefault="00EE0F1D" w14:paraId="755A6A23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Channel(s)</w:t>
            </w:r>
          </w:p>
        </w:tc>
      </w:tr>
      <w:tr w:rsidRPr="0061783A" w:rsidR="00EC56DE" w:rsidTr="00EE0F1D" w14:paraId="3F44A5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165" w:type="dxa"/>
          </w:tcPr>
          <w:p w:rsidR="00EC56DE" w:rsidP="00EE0F1D" w:rsidRDefault="00EC56DE" w14:paraId="197591B6" w14:textId="03A1A7D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1</w:t>
            </w:r>
          </w:p>
        </w:tc>
        <w:tc>
          <w:tcPr>
            <w:tcW w:w="1339" w:type="dxa"/>
          </w:tcPr>
          <w:p w:rsidRPr="006611CE" w:rsidR="00EC56DE" w:rsidP="00560474" w:rsidRDefault="00BA6046" w14:paraId="4E63AA0A" w14:textId="6ABD6D2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BCC</w:t>
            </w:r>
          </w:p>
        </w:tc>
        <w:tc>
          <w:tcPr>
            <w:tcW w:w="3966" w:type="dxa"/>
          </w:tcPr>
          <w:p w:rsidRPr="00E97A85" w:rsidR="00EC56DE" w:rsidP="00B34586" w:rsidRDefault="00EC56DE" w14:paraId="37358856" w14:textId="122375BF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All issues encountered </w:t>
            </w:r>
            <w:r w:rsidRPr="00E97A85" w:rsidR="001C00E9">
              <w:rPr>
                <w:sz w:val="20"/>
                <w:szCs w:val="20"/>
              </w:rPr>
              <w:t xml:space="preserve">by </w:t>
            </w:r>
            <w:r w:rsidRPr="00E97A85" w:rsidR="005F79CA">
              <w:rPr>
                <w:sz w:val="20"/>
                <w:szCs w:val="20"/>
              </w:rPr>
              <w:t xml:space="preserve">the </w:t>
            </w:r>
            <w:r w:rsidRPr="00E97A85" w:rsidR="00BA6046">
              <w:rPr>
                <w:sz w:val="20"/>
                <w:szCs w:val="20"/>
              </w:rPr>
              <w:t>business</w:t>
            </w:r>
            <w:r w:rsidRPr="00E97A85" w:rsidR="00951BA8">
              <w:rPr>
                <w:sz w:val="20"/>
                <w:szCs w:val="20"/>
              </w:rPr>
              <w:t xml:space="preserve"> </w:t>
            </w:r>
            <w:r w:rsidRPr="00E97A85">
              <w:rPr>
                <w:sz w:val="20"/>
                <w:szCs w:val="20"/>
              </w:rPr>
              <w:t xml:space="preserve">DCO </w:t>
            </w:r>
            <w:r w:rsidRPr="00E97A85" w:rsidR="00951BA8">
              <w:rPr>
                <w:sz w:val="20"/>
                <w:szCs w:val="20"/>
              </w:rPr>
              <w:t xml:space="preserve">Online </w:t>
            </w:r>
            <w:r w:rsidRPr="00E97A85">
              <w:rPr>
                <w:sz w:val="20"/>
                <w:szCs w:val="20"/>
              </w:rPr>
              <w:t xml:space="preserve">service </w:t>
            </w:r>
            <w:r w:rsidRPr="00E97A85" w:rsidR="00616AC9">
              <w:rPr>
                <w:sz w:val="20"/>
                <w:szCs w:val="20"/>
              </w:rPr>
              <w:t>are</w:t>
            </w:r>
            <w:r w:rsidRPr="00E97A85">
              <w:rPr>
                <w:sz w:val="20"/>
                <w:szCs w:val="20"/>
              </w:rPr>
              <w:t xml:space="preserve"> sent to </w:t>
            </w:r>
            <w:r w:rsidRPr="00E97A85" w:rsidR="00E97A85">
              <w:rPr>
                <w:sz w:val="20"/>
                <w:szCs w:val="20"/>
              </w:rPr>
              <w:t>Business-onboarding@cwbank.com</w:t>
            </w:r>
            <w:r w:rsidRPr="00E97A85" w:rsidR="00951BA8">
              <w:rPr>
                <w:sz w:val="20"/>
                <w:szCs w:val="20"/>
              </w:rPr>
              <w:t xml:space="preserve"> </w:t>
            </w:r>
            <w:r w:rsidRPr="00E97A85">
              <w:rPr>
                <w:sz w:val="20"/>
                <w:szCs w:val="20"/>
              </w:rPr>
              <w:t>for initial investigation</w:t>
            </w:r>
            <w:r w:rsidRPr="00E97A85" w:rsidR="00D620C7">
              <w:rPr>
                <w:sz w:val="20"/>
                <w:szCs w:val="20"/>
              </w:rPr>
              <w:t xml:space="preserve"> and triage</w:t>
            </w:r>
            <w:r w:rsidRPr="00E97A85">
              <w:rPr>
                <w:sz w:val="20"/>
                <w:szCs w:val="20"/>
              </w:rPr>
              <w:t>.</w:t>
            </w:r>
          </w:p>
          <w:p w:rsidR="00616AC9" w:rsidP="00B34586" w:rsidRDefault="00616AC9" w14:paraId="3F696DEA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EC56DE" w:rsidP="00B34586" w:rsidRDefault="00EC56DE" w14:paraId="6DE430E1" w14:textId="13C75E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When the root cause cannot be determined, OR is not within the scope of support, </w:t>
            </w:r>
            <w:r w:rsidR="00BA6046">
              <w:rPr>
                <w:sz w:val="20"/>
                <w:szCs w:val="20"/>
              </w:rPr>
              <w:t>BCC</w:t>
            </w:r>
            <w:r>
              <w:rPr>
                <w:sz w:val="20"/>
                <w:szCs w:val="20"/>
              </w:rPr>
              <w:t xml:space="preserve"> </w:t>
            </w:r>
            <w:r w:rsidR="0043051A">
              <w:rPr>
                <w:sz w:val="20"/>
                <w:szCs w:val="20"/>
              </w:rPr>
              <w:t>Support</w:t>
            </w:r>
            <w:r>
              <w:rPr>
                <w:sz w:val="20"/>
                <w:szCs w:val="20"/>
              </w:rPr>
              <w:t xml:space="preserve"> will create the appropriate request for Help Desk to triage.</w:t>
            </w:r>
          </w:p>
          <w:p w:rsidR="00616AC9" w:rsidP="00B34586" w:rsidRDefault="00616AC9" w14:paraId="7F4C2692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16AC9" w:rsidR="00616AC9" w:rsidP="00C94B88" w:rsidRDefault="00616AC9" w14:paraId="607F20F1" w14:textId="583C3B11">
            <w:pPr>
              <w:spacing w:after="0" w:line="240" w:lineRule="auto"/>
              <w:rPr>
                <w:i/>
                <w:sz w:val="20"/>
                <w:szCs w:val="20"/>
                <w:highlight w:val="yellow"/>
              </w:rPr>
            </w:pPr>
            <w:proofErr w:type="gramStart"/>
            <w:r w:rsidRPr="00616AC9">
              <w:rPr>
                <w:b/>
                <w:i/>
                <w:color w:val="FF0000"/>
                <w:szCs w:val="20"/>
              </w:rPr>
              <w:t>!</w:t>
            </w:r>
            <w:r w:rsidRPr="00616AC9">
              <w:rPr>
                <w:b/>
                <w:i/>
                <w:szCs w:val="20"/>
              </w:rPr>
              <w:t>Note</w:t>
            </w:r>
            <w:proofErr w:type="gramEnd"/>
            <w:r w:rsidRPr="00616AC9">
              <w:rPr>
                <w:b/>
                <w:i/>
                <w:szCs w:val="20"/>
              </w:rPr>
              <w:t>:</w:t>
            </w:r>
            <w:r w:rsidR="00BA6046">
              <w:rPr>
                <w:i/>
                <w:szCs w:val="20"/>
              </w:rPr>
              <w:t xml:space="preserve"> BCC</w:t>
            </w:r>
            <w:r w:rsidRPr="00616AC9">
              <w:rPr>
                <w:i/>
                <w:szCs w:val="20"/>
              </w:rPr>
              <w:t xml:space="preserve"> will submit the request with </w:t>
            </w:r>
            <w:r w:rsidRPr="00DF6E82" w:rsidR="0044089D">
              <w:rPr>
                <w:i/>
                <w:szCs w:val="20"/>
              </w:rPr>
              <w:t>“Guest”</w:t>
            </w:r>
            <w:r w:rsidRPr="00DF6E82">
              <w:rPr>
                <w:i/>
                <w:szCs w:val="20"/>
              </w:rPr>
              <w:t xml:space="preserve"> as the “</w:t>
            </w:r>
            <w:r w:rsidR="00DF6E82">
              <w:rPr>
                <w:i/>
                <w:szCs w:val="20"/>
              </w:rPr>
              <w:t>Requested For” since the issue was reported by our clients.</w:t>
            </w:r>
            <w:r w:rsidR="00951BA8">
              <w:rPr>
                <w:i/>
                <w:szCs w:val="20"/>
              </w:rPr>
              <w:t xml:space="preserve"> </w:t>
            </w:r>
          </w:p>
        </w:tc>
        <w:tc>
          <w:tcPr>
            <w:tcW w:w="3526" w:type="dxa"/>
          </w:tcPr>
          <w:p w:rsidRPr="00C3532B" w:rsidR="00616AC9" w:rsidP="00C3532B" w:rsidRDefault="00BA6046" w14:paraId="2F255CDE" w14:textId="2E937A09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90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BCC</w:t>
            </w:r>
            <w:r w:rsidRPr="00C3532B" w:rsidR="00616AC9">
              <w:rPr>
                <w:rFonts w:asciiTheme="minorHAnsi" w:hAnsiTheme="minorHAnsi" w:cstheme="minorHAnsi"/>
                <w:szCs w:val="18"/>
              </w:rPr>
              <w:t xml:space="preserve"> can be contacted via:</w:t>
            </w:r>
          </w:p>
          <w:p w:rsidRPr="00E97A85" w:rsidR="00616AC9" w:rsidP="00C3532B" w:rsidRDefault="00C3532B" w14:paraId="5E1225E5" w14:textId="0B4B70D3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ind w:left="827"/>
              <w:rPr>
                <w:rFonts w:asciiTheme="minorHAnsi" w:hAnsiTheme="minorHAnsi" w:cstheme="minorHAnsi"/>
                <w:szCs w:val="18"/>
              </w:rPr>
            </w:pPr>
            <w:r w:rsidRPr="00E97A85">
              <w:rPr>
                <w:rFonts w:asciiTheme="minorHAnsi" w:hAnsiTheme="minorHAnsi" w:cstheme="minorHAnsi"/>
                <w:b/>
                <w:bCs/>
                <w:szCs w:val="18"/>
              </w:rPr>
              <w:t>Phone</w:t>
            </w:r>
            <w:r w:rsidRPr="00E97A85">
              <w:rPr>
                <w:rFonts w:asciiTheme="minorHAnsi" w:hAnsiTheme="minorHAnsi" w:cstheme="minorHAnsi"/>
                <w:szCs w:val="18"/>
              </w:rPr>
              <w:t xml:space="preserve">: </w:t>
            </w:r>
            <w:r w:rsidRPr="00E97A85" w:rsidR="00E97A85">
              <w:rPr>
                <w:rFonts w:asciiTheme="minorHAnsi" w:hAnsiTheme="minorHAnsi" w:cstheme="minorHAnsi"/>
                <w:szCs w:val="18"/>
              </w:rPr>
              <w:t>1-833-292-2265</w:t>
            </w:r>
            <w:r w:rsidRPr="00E97A85" w:rsidR="00616AC9">
              <w:rPr>
                <w:rFonts w:asciiTheme="minorHAnsi" w:hAnsiTheme="minorHAnsi" w:cstheme="minorHAnsi"/>
                <w:szCs w:val="18"/>
              </w:rPr>
              <w:t>, or</w:t>
            </w:r>
          </w:p>
          <w:p w:rsidRPr="00B36ACE" w:rsidR="00B36ACE" w:rsidP="00C3532B" w:rsidRDefault="00C3532B" w14:paraId="6A4CD528" w14:textId="3CC50CA9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ind w:left="827"/>
              <w:rPr>
                <w:rFonts w:asciiTheme="minorHAnsi" w:hAnsiTheme="minorHAnsi" w:cstheme="minorHAnsi"/>
                <w:szCs w:val="18"/>
              </w:rPr>
            </w:pPr>
            <w:r w:rsidRPr="00E97A85">
              <w:rPr>
                <w:rFonts w:asciiTheme="minorHAnsi" w:hAnsiTheme="minorHAnsi" w:cstheme="minorHAnsi"/>
                <w:b/>
                <w:bCs/>
                <w:szCs w:val="18"/>
              </w:rPr>
              <w:t>Email</w:t>
            </w:r>
            <w:r w:rsidRPr="00E97A85">
              <w:rPr>
                <w:rFonts w:asciiTheme="minorHAnsi" w:hAnsiTheme="minorHAnsi" w:cstheme="minorHAnsi"/>
                <w:szCs w:val="18"/>
              </w:rPr>
              <w:t xml:space="preserve">: </w:t>
            </w:r>
            <w:r w:rsidRPr="00E97A85" w:rsidR="00E97A85">
              <w:rPr>
                <w:rFonts w:asciiTheme="minorHAnsi" w:hAnsiTheme="minorHAnsi" w:cstheme="minorHAnsi"/>
                <w:szCs w:val="18"/>
              </w:rPr>
              <w:t>Business-onboarding@cwbank.com</w:t>
            </w:r>
          </w:p>
          <w:p w:rsidRPr="00C3532B" w:rsidR="00D620C7" w:rsidP="00C3532B" w:rsidRDefault="00BA6046" w14:paraId="0CDB2F7F" w14:textId="00107E3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90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BCC support</w:t>
            </w:r>
            <w:r w:rsidRPr="00C3532B" w:rsidR="00616AC9">
              <w:rPr>
                <w:rFonts w:asciiTheme="minorHAnsi" w:hAnsiTheme="minorHAnsi" w:cstheme="minorHAnsi"/>
                <w:szCs w:val="18"/>
              </w:rPr>
              <w:t xml:space="preserve"> will initiate the</w:t>
            </w:r>
            <w:r w:rsidRPr="00C3532B" w:rsidR="00D620C7">
              <w:rPr>
                <w:rFonts w:asciiTheme="minorHAnsi" w:hAnsiTheme="minorHAnsi" w:cstheme="minorHAnsi"/>
                <w:szCs w:val="18"/>
              </w:rPr>
              <w:t xml:space="preserve"> </w:t>
            </w:r>
            <w:proofErr w:type="gramStart"/>
            <w:r w:rsidRPr="00C3532B" w:rsidR="00D620C7">
              <w:rPr>
                <w:rFonts w:asciiTheme="minorHAnsi" w:hAnsiTheme="minorHAnsi" w:cstheme="minorHAnsi"/>
                <w:szCs w:val="18"/>
              </w:rPr>
              <w:t>incident</w:t>
            </w:r>
            <w:proofErr w:type="gramEnd"/>
          </w:p>
          <w:p w:rsidRPr="00C3532B" w:rsidR="00C3532B" w:rsidP="00C3532B" w:rsidRDefault="00BA6046" w14:paraId="081F9931" w14:textId="628E744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90"/>
              <w:rPr>
                <w:szCs w:val="18"/>
              </w:rPr>
            </w:pPr>
            <w:r>
              <w:rPr>
                <w:rFonts w:asciiTheme="minorHAnsi" w:hAnsiTheme="minorHAnsi" w:cstheme="minorHAnsi"/>
                <w:szCs w:val="18"/>
              </w:rPr>
              <w:t>BCC</w:t>
            </w:r>
            <w:r w:rsidRPr="00C3532B" w:rsidR="00D620C7">
              <w:rPr>
                <w:rFonts w:asciiTheme="minorHAnsi" w:hAnsiTheme="minorHAnsi" w:cstheme="minorHAnsi"/>
                <w:szCs w:val="18"/>
              </w:rPr>
              <w:t xml:space="preserve"> Support will perform RCO to determine routing/triage activities and action accordingly.</w:t>
            </w:r>
          </w:p>
        </w:tc>
      </w:tr>
      <w:tr w:rsidRPr="00E97A85" w:rsidR="001C00E9" w:rsidTr="00EE0F1D" w14:paraId="0F0AAC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1165" w:type="dxa"/>
          </w:tcPr>
          <w:p w:rsidRPr="00E97A85" w:rsidR="001C00E9" w:rsidP="00EE0F1D" w:rsidRDefault="001C00E9" w14:paraId="227A9030" w14:textId="0AE8A168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>Tier I</w:t>
            </w:r>
          </w:p>
        </w:tc>
        <w:tc>
          <w:tcPr>
            <w:tcW w:w="1339" w:type="dxa"/>
          </w:tcPr>
          <w:p w:rsidRPr="00E97A85" w:rsidR="001C00E9" w:rsidP="00EE0F1D" w:rsidRDefault="001C00E9" w14:paraId="52FA3DE7" w14:textId="1588EADC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>Branch Staff</w:t>
            </w:r>
          </w:p>
        </w:tc>
        <w:tc>
          <w:tcPr>
            <w:tcW w:w="3966" w:type="dxa"/>
          </w:tcPr>
          <w:p w:rsidRPr="00E97A85" w:rsidR="001C00E9" w:rsidP="00B34586" w:rsidRDefault="001C00E9" w14:paraId="14EC3BA8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When issues are encountered, branch staff will continue opening the account for the customer, reverting to existing/current methods. </w:t>
            </w:r>
          </w:p>
          <w:p w:rsidRPr="00E97A85" w:rsidR="001C00E9" w:rsidP="00B34586" w:rsidRDefault="001C00E9" w14:paraId="6525B729" w14:textId="5468BC32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Once the account is open, and customer has left, Branch will notify Help Desk of the issue so it can be logged and investigated. </w:t>
            </w:r>
          </w:p>
        </w:tc>
        <w:tc>
          <w:tcPr>
            <w:tcW w:w="3526" w:type="dxa"/>
          </w:tcPr>
          <w:p w:rsidRPr="00E97A85" w:rsidR="004C0E46" w:rsidP="004C0E46" w:rsidRDefault="004C0E46" w14:paraId="2E42C2A8" w14:textId="7C58412F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Submit request by phone, </w:t>
            </w:r>
            <w:proofErr w:type="gramStart"/>
            <w:r w:rsidRPr="00E97A85">
              <w:rPr>
                <w:sz w:val="20"/>
                <w:szCs w:val="20"/>
              </w:rPr>
              <w:t>email</w:t>
            </w:r>
            <w:proofErr w:type="gramEnd"/>
            <w:r w:rsidRPr="00E97A85">
              <w:rPr>
                <w:sz w:val="20"/>
                <w:szCs w:val="20"/>
              </w:rPr>
              <w:t xml:space="preserve"> or Buddy Request (</w:t>
            </w:r>
            <w:r w:rsidRPr="00E97A85">
              <w:rPr>
                <w:i/>
                <w:sz w:val="20"/>
                <w:szCs w:val="20"/>
              </w:rPr>
              <w:t xml:space="preserve">In Buddy: Report an Issue&gt;&gt;Digital Customer </w:t>
            </w:r>
            <w:r w:rsidRPr="00E97A85" w:rsidR="002A2ACF">
              <w:rPr>
                <w:i/>
                <w:sz w:val="20"/>
                <w:szCs w:val="20"/>
              </w:rPr>
              <w:t>Onboarding (</w:t>
            </w:r>
            <w:r w:rsidRPr="00E97A85">
              <w:rPr>
                <w:i/>
                <w:sz w:val="20"/>
                <w:szCs w:val="20"/>
              </w:rPr>
              <w:t>DCO) Issue*</w:t>
            </w:r>
            <w:r w:rsidRPr="00E97A85">
              <w:rPr>
                <w:sz w:val="20"/>
                <w:szCs w:val="20"/>
              </w:rPr>
              <w:t xml:space="preserve">). Upon receipt, Help Desk for further triage and resolve the issue. </w:t>
            </w:r>
          </w:p>
          <w:p w:rsidRPr="00E97A85" w:rsidR="004C0E46" w:rsidP="004C0E46" w:rsidRDefault="004C0E46" w14:paraId="523268D1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E97A85" w:rsidR="001C00E9" w:rsidP="004C0E46" w:rsidRDefault="004C0E46" w14:paraId="72F07D7A" w14:textId="0214B2E0">
            <w:pPr>
              <w:spacing w:after="0" w:line="240" w:lineRule="auto"/>
              <w:jc w:val="center"/>
              <w:rPr>
                <w:b/>
                <w:i/>
                <w:sz w:val="20"/>
                <w:szCs w:val="20"/>
              </w:rPr>
            </w:pPr>
            <w:r w:rsidRPr="00E97A85">
              <w:rPr>
                <w:i/>
                <w:sz w:val="20"/>
                <w:szCs w:val="20"/>
              </w:rPr>
              <w:t>*</w:t>
            </w:r>
            <w:r w:rsidRPr="00E97A85">
              <w:rPr>
                <w:b/>
                <w:i/>
                <w:sz w:val="20"/>
                <w:szCs w:val="20"/>
              </w:rPr>
              <w:t xml:space="preserve">If the Buddy request has not yet been implemented, staff will submit a “Report an Issue&gt;&gt;Contact </w:t>
            </w:r>
            <w:proofErr w:type="gramStart"/>
            <w:r w:rsidRPr="00E97A85">
              <w:rPr>
                <w:b/>
                <w:i/>
                <w:sz w:val="20"/>
                <w:szCs w:val="20"/>
              </w:rPr>
              <w:t xml:space="preserve">IS”   </w:t>
            </w:r>
            <w:proofErr w:type="gramEnd"/>
            <w:r w:rsidRPr="00E97A85">
              <w:rPr>
                <w:b/>
                <w:i/>
                <w:sz w:val="20"/>
                <w:szCs w:val="20"/>
              </w:rPr>
              <w:t>request detailing their experience.</w:t>
            </w:r>
          </w:p>
        </w:tc>
      </w:tr>
      <w:tr w:rsidRPr="0061783A" w:rsidR="00EE0F1D" w:rsidTr="00EE0F1D" w14:paraId="587BA0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165" w:type="dxa"/>
          </w:tcPr>
          <w:p w:rsidRPr="00E94817" w:rsidR="00EE0F1D" w:rsidP="00EE0F1D" w:rsidRDefault="00EE0F1D" w14:paraId="1E106278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Tier 1</w:t>
            </w:r>
          </w:p>
        </w:tc>
        <w:tc>
          <w:tcPr>
            <w:tcW w:w="1339" w:type="dxa"/>
          </w:tcPr>
          <w:p w:rsidRPr="006611CE" w:rsidR="00EE0F1D" w:rsidP="00EE0F1D" w:rsidRDefault="0018239C" w14:paraId="759E51AF" w14:textId="7B1F7483">
            <w:pPr>
              <w:spacing w:after="0" w:line="240" w:lineRule="auto"/>
              <w:rPr>
                <w:sz w:val="20"/>
                <w:szCs w:val="20"/>
              </w:rPr>
            </w:pPr>
            <w:r w:rsidRPr="006611CE">
              <w:rPr>
                <w:sz w:val="20"/>
                <w:szCs w:val="20"/>
              </w:rPr>
              <w:t>Help Desk</w:t>
            </w:r>
          </w:p>
        </w:tc>
        <w:tc>
          <w:tcPr>
            <w:tcW w:w="3966" w:type="dxa"/>
          </w:tcPr>
          <w:p w:rsidR="00EE0F1D" w:rsidP="00B34586" w:rsidRDefault="00616AC9" w14:paraId="7D43E900" w14:textId="1283247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Upon receipt of the DCO Support, Help Desk will evaluate the request to identify routing, from Tier II triggers, or immediate actioning. </w:t>
            </w:r>
          </w:p>
          <w:p w:rsidR="00616AC9" w:rsidP="00B34586" w:rsidRDefault="00616AC9" w14:paraId="38577EA8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616AC9" w:rsidR="00616AC9" w:rsidP="00B34586" w:rsidRDefault="00616AC9" w14:paraId="55B09A56" w14:textId="44CBC2F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26" w:type="dxa"/>
          </w:tcPr>
          <w:p w:rsidR="00B34586" w:rsidP="00616AC9" w:rsidRDefault="00616AC9" w14:paraId="1C20D573" w14:textId="7777777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Help Desk Resolves:</w:t>
            </w:r>
          </w:p>
          <w:p w:rsidR="00616AC9" w:rsidP="008A2FD2" w:rsidRDefault="00616AC9" w14:paraId="356945A1" w14:textId="08EB1218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 the request by resolving the issue.</w:t>
            </w:r>
          </w:p>
          <w:p w:rsidRPr="00616AC9" w:rsidR="00616AC9" w:rsidP="00616AC9" w:rsidRDefault="00616AC9" w14:paraId="37B66FC2" w14:textId="13755F3D">
            <w:pPr>
              <w:spacing w:after="0" w:line="240" w:lineRule="auto"/>
              <w:ind w:left="720"/>
              <w:rPr>
                <w:i/>
                <w:szCs w:val="20"/>
              </w:rPr>
            </w:pPr>
            <w:proofErr w:type="gramStart"/>
            <w:r w:rsidRPr="00616AC9">
              <w:rPr>
                <w:b/>
                <w:i/>
                <w:color w:val="FF0000"/>
                <w:szCs w:val="20"/>
              </w:rPr>
              <w:t>!</w:t>
            </w:r>
            <w:r w:rsidRPr="00616AC9">
              <w:rPr>
                <w:b/>
                <w:i/>
                <w:szCs w:val="20"/>
              </w:rPr>
              <w:t>Note</w:t>
            </w:r>
            <w:proofErr w:type="gramEnd"/>
            <w:r w:rsidRPr="00616AC9">
              <w:rPr>
                <w:b/>
                <w:i/>
                <w:szCs w:val="20"/>
              </w:rPr>
              <w:t>:</w:t>
            </w:r>
            <w:r w:rsidRPr="00616AC9">
              <w:rPr>
                <w:i/>
                <w:szCs w:val="20"/>
              </w:rPr>
              <w:t xml:space="preserve"> Service Now will notify the Requestor of the ticket closure.</w:t>
            </w:r>
          </w:p>
          <w:p w:rsidR="00616AC9" w:rsidP="00616AC9" w:rsidRDefault="00616AC9" w14:paraId="2959B537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="00616AC9" w:rsidP="00616AC9" w:rsidRDefault="00616AC9" w14:paraId="552AAFEA" w14:textId="5AEF4C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Escalate to another team:</w:t>
            </w:r>
          </w:p>
          <w:p w:rsidRPr="00616AC9" w:rsidR="00616AC9" w:rsidP="0060681B" w:rsidRDefault="00616AC9" w14:paraId="731DC781" w14:textId="36ED48C0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 the ticket to the Tier II team</w:t>
            </w:r>
            <w:r w:rsidR="0060681B">
              <w:rPr>
                <w:sz w:val="20"/>
                <w:szCs w:val="20"/>
              </w:rPr>
              <w:t xml:space="preserve"> (</w:t>
            </w:r>
            <w:proofErr w:type="gramStart"/>
            <w:r w:rsidR="0060681B">
              <w:rPr>
                <w:sz w:val="20"/>
                <w:szCs w:val="20"/>
              </w:rPr>
              <w:t>e.g.</w:t>
            </w:r>
            <w:proofErr w:type="gramEnd"/>
            <w:r w:rsidR="0060681B">
              <w:rPr>
                <w:sz w:val="20"/>
                <w:szCs w:val="20"/>
              </w:rPr>
              <w:t xml:space="preserve"> Digital Technology Services (DTS) team)</w:t>
            </w:r>
          </w:p>
        </w:tc>
      </w:tr>
      <w:tr w:rsidRPr="00E97A85" w:rsidR="007755F7" w:rsidTr="00EE0F1D" w14:paraId="1FE5B1F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1165" w:type="dxa"/>
          </w:tcPr>
          <w:p w:rsidRPr="00E97A85" w:rsidR="007755F7" w:rsidP="00EE0F1D" w:rsidRDefault="007755F7" w14:paraId="674ABC83" w14:textId="397070DC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>Tier I</w:t>
            </w:r>
          </w:p>
        </w:tc>
        <w:tc>
          <w:tcPr>
            <w:tcW w:w="1339" w:type="dxa"/>
          </w:tcPr>
          <w:p w:rsidRPr="00E97A85" w:rsidR="007755F7" w:rsidP="00EE0F1D" w:rsidRDefault="007755F7" w14:paraId="392ECDCC" w14:textId="27A3F225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>IAM</w:t>
            </w:r>
          </w:p>
        </w:tc>
        <w:tc>
          <w:tcPr>
            <w:tcW w:w="3966" w:type="dxa"/>
          </w:tcPr>
          <w:p w:rsidRPr="00E97A85" w:rsidR="007755F7" w:rsidP="00C44ADA" w:rsidRDefault="00C44ADA" w14:paraId="5399EDA4" w14:textId="3E21695B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Upon receipt of an </w:t>
            </w:r>
            <w:r w:rsidRPr="00E97A85">
              <w:rPr>
                <w:b/>
                <w:sz w:val="20"/>
                <w:szCs w:val="20"/>
              </w:rPr>
              <w:t>APPROVED</w:t>
            </w:r>
            <w:r w:rsidRPr="00E97A85">
              <w:rPr>
                <w:sz w:val="20"/>
                <w:szCs w:val="20"/>
              </w:rPr>
              <w:t xml:space="preserve"> J</w:t>
            </w:r>
            <w:r w:rsidRPr="00E97A85" w:rsidR="007755F7">
              <w:rPr>
                <w:sz w:val="20"/>
                <w:szCs w:val="20"/>
              </w:rPr>
              <w:t>ourney Manager</w:t>
            </w:r>
            <w:r w:rsidRPr="00E97A85" w:rsidR="004C0E46">
              <w:rPr>
                <w:sz w:val="20"/>
                <w:szCs w:val="20"/>
              </w:rPr>
              <w:t xml:space="preserve"> or Workspaces</w:t>
            </w:r>
            <w:r w:rsidRPr="00E97A85" w:rsidR="007755F7">
              <w:rPr>
                <w:sz w:val="20"/>
                <w:szCs w:val="20"/>
              </w:rPr>
              <w:t xml:space="preserve"> access</w:t>
            </w:r>
            <w:r w:rsidRPr="00E97A85">
              <w:rPr>
                <w:sz w:val="20"/>
                <w:szCs w:val="20"/>
              </w:rPr>
              <w:t xml:space="preserve"> request, IAM will work with the requestor to set up their permissions (including Multi-Factor authentication)</w:t>
            </w:r>
          </w:p>
        </w:tc>
        <w:tc>
          <w:tcPr>
            <w:tcW w:w="3526" w:type="dxa"/>
          </w:tcPr>
          <w:p w:rsidRPr="00E97A85" w:rsidR="007755F7" w:rsidP="007755F7" w:rsidRDefault="007755F7" w14:paraId="74C999A0" w14:textId="7B33289D">
            <w:pPr>
              <w:spacing w:after="0" w:line="240" w:lineRule="auto"/>
              <w:rPr>
                <w:sz w:val="20"/>
                <w:szCs w:val="20"/>
              </w:rPr>
            </w:pPr>
            <w:r w:rsidRPr="00E97A85">
              <w:rPr>
                <w:sz w:val="20"/>
                <w:szCs w:val="20"/>
              </w:rPr>
              <w:t xml:space="preserve">Users who require Journey Manager </w:t>
            </w:r>
            <w:r w:rsidRPr="00E97A85" w:rsidR="004C0E46">
              <w:rPr>
                <w:sz w:val="20"/>
                <w:szCs w:val="20"/>
              </w:rPr>
              <w:t xml:space="preserve">or Workspaces </w:t>
            </w:r>
            <w:r w:rsidRPr="00E97A85">
              <w:rPr>
                <w:sz w:val="20"/>
                <w:szCs w:val="20"/>
              </w:rPr>
              <w:t xml:space="preserve">access will use a new Buddy request (Via Buddy: </w:t>
            </w:r>
            <w:r w:rsidRPr="00E97A85" w:rsidR="00C44ADA">
              <w:rPr>
                <w:sz w:val="20"/>
                <w:szCs w:val="20"/>
              </w:rPr>
              <w:t xml:space="preserve"> Service Catalog&gt;&gt;Access Requests&gt;&gt;Journey Manager </w:t>
            </w:r>
            <w:r w:rsidRPr="00E97A85" w:rsidR="00492CDE">
              <w:rPr>
                <w:sz w:val="20"/>
                <w:szCs w:val="20"/>
              </w:rPr>
              <w:t xml:space="preserve">or Workspaces </w:t>
            </w:r>
            <w:r w:rsidRPr="00E97A85" w:rsidR="00C44ADA">
              <w:rPr>
                <w:sz w:val="20"/>
                <w:szCs w:val="20"/>
              </w:rPr>
              <w:t>Access</w:t>
            </w:r>
            <w:r w:rsidRPr="00E97A85" w:rsidR="004C0E46">
              <w:rPr>
                <w:sz w:val="20"/>
                <w:szCs w:val="20"/>
              </w:rPr>
              <w:t>*</w:t>
            </w:r>
            <w:r w:rsidRPr="00E97A85" w:rsidR="00C44ADA">
              <w:rPr>
                <w:sz w:val="20"/>
                <w:szCs w:val="20"/>
              </w:rPr>
              <w:t>)</w:t>
            </w:r>
          </w:p>
          <w:p w:rsidRPr="00E97A85" w:rsidR="004C0E46" w:rsidP="007755F7" w:rsidRDefault="004C0E46" w14:paraId="74AA0771" w14:textId="165E842A">
            <w:pPr>
              <w:spacing w:after="0" w:line="240" w:lineRule="auto"/>
              <w:rPr>
                <w:sz w:val="20"/>
                <w:szCs w:val="20"/>
              </w:rPr>
            </w:pPr>
          </w:p>
          <w:p w:rsidRPr="00157E73" w:rsidR="004C0E46" w:rsidP="004C0E46" w:rsidRDefault="004C0E46" w14:paraId="2154391E" w14:textId="2BBF6A1E">
            <w:pPr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E97A85">
              <w:rPr>
                <w:b/>
                <w:i/>
                <w:sz w:val="20"/>
                <w:szCs w:val="20"/>
              </w:rPr>
              <w:t>* If the Buddy request has not yet been implemented, staff will submit a “Report an Issue&gt;&gt;Contact IS” request detailing the access they are requesting.</w:t>
            </w:r>
          </w:p>
          <w:p w:rsidRPr="00E97A85" w:rsidR="007755F7" w:rsidP="007755F7" w:rsidRDefault="007755F7" w14:paraId="533E80F2" w14:textId="07FC4AA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Pr="0061783A" w:rsidR="00EE0F1D" w:rsidTr="00EE0F1D" w14:paraId="764FE3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165" w:type="dxa"/>
          </w:tcPr>
          <w:p w:rsidRPr="003F1A3E" w:rsidR="00EE0F1D" w:rsidP="00EE0F1D" w:rsidRDefault="00EE0F1D" w14:paraId="19BB5DB9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Tier 2</w:t>
            </w:r>
          </w:p>
        </w:tc>
        <w:tc>
          <w:tcPr>
            <w:tcW w:w="1339" w:type="dxa"/>
          </w:tcPr>
          <w:p w:rsidRPr="003F1A3E" w:rsidR="00EE0F1D" w:rsidP="00EE0F1D" w:rsidRDefault="009D6852" w14:paraId="4407311D" w14:textId="6B5190D2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All</w:t>
            </w:r>
          </w:p>
        </w:tc>
        <w:tc>
          <w:tcPr>
            <w:tcW w:w="3966" w:type="dxa"/>
          </w:tcPr>
          <w:p w:rsidRPr="003F1A3E" w:rsidR="00EE0F1D" w:rsidP="00EE0F1D" w:rsidRDefault="009D6852" w14:paraId="0AF4A281" w14:textId="77777777">
            <w:p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Upon receipt of an escalated DCO request, the tier II team will:</w:t>
            </w:r>
          </w:p>
          <w:p w:rsidRPr="003F1A3E" w:rsidR="009D6852" w:rsidP="008A2FD2" w:rsidRDefault="009D6852" w14:paraId="4AB2C1EA" w14:textId="7777777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 xml:space="preserve">Evaluate the </w:t>
            </w:r>
            <w:proofErr w:type="gramStart"/>
            <w:r w:rsidRPr="003F1A3E">
              <w:rPr>
                <w:sz w:val="20"/>
                <w:szCs w:val="20"/>
              </w:rPr>
              <w:t>issue</w:t>
            </w:r>
            <w:proofErr w:type="gramEnd"/>
          </w:p>
          <w:p w:rsidRPr="003F1A3E" w:rsidR="009D6852" w:rsidP="008A2FD2" w:rsidRDefault="009D6852" w14:paraId="3D16A9AF" w14:textId="37D9A1C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Perform Root Cause Analysis to:</w:t>
            </w:r>
          </w:p>
          <w:p w:rsidRPr="003F1A3E" w:rsidR="009D6852" w:rsidP="008A2FD2" w:rsidRDefault="009D6852" w14:paraId="3343599D" w14:textId="54E7A42A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>Resolve the issue &amp; close the request, OR</w:t>
            </w:r>
          </w:p>
          <w:p w:rsidRPr="003F1A3E" w:rsidR="009D6852" w:rsidP="008A2FD2" w:rsidRDefault="009D6852" w14:paraId="62F3F422" w14:textId="5E96B8B3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sz w:val="20"/>
                <w:szCs w:val="20"/>
              </w:rPr>
            </w:pPr>
            <w:r w:rsidRPr="003F1A3E">
              <w:rPr>
                <w:sz w:val="20"/>
                <w:szCs w:val="20"/>
              </w:rPr>
              <w:t xml:space="preserve">Engage additional teams/vendors for escalated support. </w:t>
            </w:r>
          </w:p>
        </w:tc>
        <w:tc>
          <w:tcPr>
            <w:tcW w:w="3526" w:type="dxa"/>
          </w:tcPr>
          <w:p w:rsidR="003A6077" w:rsidP="003F1A3E" w:rsidRDefault="003F1A3E" w14:paraId="2309FCF8" w14:textId="77777777">
            <w:pPr>
              <w:spacing w:after="0" w:line="240" w:lineRule="auto"/>
            </w:pPr>
            <w:r>
              <w:t>Work to resolve the incident, engaging additional vendors as required. Upon successful resolution:</w:t>
            </w:r>
          </w:p>
          <w:p w:rsidR="003F1A3E" w:rsidP="003F1A3E" w:rsidRDefault="003F1A3E" w14:paraId="3CCC8DD1" w14:textId="7777777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Resolve the Incident, outlining any resolution </w:t>
            </w:r>
            <w:proofErr w:type="gramStart"/>
            <w:r>
              <w:rPr>
                <w:sz w:val="20"/>
                <w:szCs w:val="20"/>
              </w:rPr>
              <w:t>activities</w:t>
            </w:r>
            <w:proofErr w:type="gramEnd"/>
          </w:p>
          <w:p w:rsidR="003F1A3E" w:rsidP="003F1A3E" w:rsidRDefault="003F1A3E" w14:paraId="117963C1" w14:textId="6956BC1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Resolving the Incident will trigger an email to the </w:t>
            </w:r>
            <w:r w:rsidR="00417015">
              <w:rPr>
                <w:sz w:val="20"/>
                <w:szCs w:val="20"/>
              </w:rPr>
              <w:t xml:space="preserve">BCC </w:t>
            </w:r>
            <w:r>
              <w:rPr>
                <w:sz w:val="20"/>
                <w:szCs w:val="20"/>
              </w:rPr>
              <w:t xml:space="preserve">Support person, who can then </w:t>
            </w:r>
            <w:r w:rsidR="002A2ACF">
              <w:rPr>
                <w:sz w:val="20"/>
                <w:szCs w:val="20"/>
              </w:rPr>
              <w:t>follow-up</w:t>
            </w:r>
            <w:r>
              <w:rPr>
                <w:sz w:val="20"/>
                <w:szCs w:val="20"/>
              </w:rPr>
              <w:t xml:space="preserve"> with the customer and perform any resolution activities required.</w:t>
            </w:r>
          </w:p>
          <w:p w:rsidRPr="00157E73" w:rsidR="00157E73" w:rsidP="00157E73" w:rsidRDefault="00157E73" w14:paraId="3F7AAB3A" w14:textId="77777777">
            <w:pPr>
              <w:spacing w:after="0" w:line="240" w:lineRule="auto"/>
              <w:rPr>
                <w:sz w:val="20"/>
                <w:szCs w:val="20"/>
              </w:rPr>
            </w:pPr>
          </w:p>
          <w:p w:rsidRPr="003F1A3E" w:rsidR="003F1A3E" w:rsidP="003F1A3E" w:rsidRDefault="003F1A3E" w14:paraId="43E9AAF2" w14:textId="2A8C2B74">
            <w:pPr>
              <w:spacing w:after="0" w:line="240" w:lineRule="auto"/>
              <w:rPr>
                <w:i/>
                <w:sz w:val="20"/>
                <w:szCs w:val="20"/>
              </w:rPr>
            </w:pPr>
            <w:proofErr w:type="gramStart"/>
            <w:r w:rsidRPr="003F1A3E">
              <w:rPr>
                <w:b/>
                <w:i/>
                <w:color w:val="FF0000"/>
                <w:sz w:val="20"/>
                <w:szCs w:val="20"/>
              </w:rPr>
              <w:t>!Note</w:t>
            </w:r>
            <w:proofErr w:type="gramEnd"/>
            <w:r w:rsidRPr="003F1A3E">
              <w:rPr>
                <w:b/>
                <w:i/>
                <w:color w:val="FF0000"/>
                <w:sz w:val="20"/>
                <w:szCs w:val="20"/>
              </w:rPr>
              <w:t>:</w:t>
            </w:r>
            <w:r w:rsidRPr="003F1A3E">
              <w:rPr>
                <w:i/>
                <w:sz w:val="20"/>
                <w:szCs w:val="20"/>
              </w:rPr>
              <w:t xml:space="preserve"> Standard </w:t>
            </w:r>
            <w:r w:rsidR="007F3C56">
              <w:rPr>
                <w:i/>
                <w:sz w:val="20"/>
                <w:szCs w:val="20"/>
              </w:rPr>
              <w:t>Information Technology Infrastructure Library (</w:t>
            </w:r>
            <w:r w:rsidRPr="007F3C56">
              <w:rPr>
                <w:i/>
                <w:sz w:val="20"/>
                <w:szCs w:val="20"/>
              </w:rPr>
              <w:t>ITIL</w:t>
            </w:r>
            <w:r w:rsidR="007F3C56">
              <w:rPr>
                <w:i/>
                <w:sz w:val="20"/>
                <w:szCs w:val="20"/>
              </w:rPr>
              <w:t>)</w:t>
            </w:r>
            <w:r w:rsidRPr="003F1A3E">
              <w:rPr>
                <w:i/>
                <w:sz w:val="20"/>
                <w:szCs w:val="20"/>
              </w:rPr>
              <w:t xml:space="preserve"> processes will be used for Incident Escalation and resolution, including production deployments.</w:t>
            </w:r>
          </w:p>
        </w:tc>
      </w:tr>
      <w:bookmarkEnd w:id="35"/>
    </w:tbl>
    <w:p w:rsidR="00E97A85" w:rsidP="00C24AC2" w:rsidRDefault="00E97A85" w14:paraId="0CADA394" w14:textId="77777777">
      <w:pPr>
        <w:pStyle w:val="Heading1"/>
      </w:pPr>
    </w:p>
    <w:p w:rsidR="00E97A85" w:rsidRDefault="00E97A85" w14:paraId="659A824A" w14:textId="77777777">
      <w:pPr>
        <w:rPr>
          <w:rFonts w:asciiTheme="majorHAnsi" w:hAnsiTheme="majorHAnsi" w:cstheme="majorHAnsi"/>
          <w:color w:val="808474" w:themeColor="accent6" w:themeShade="BF"/>
          <w:spacing w:val="-10"/>
          <w:kern w:val="64"/>
          <w:sz w:val="40"/>
          <w:szCs w:val="60"/>
        </w:rPr>
      </w:pPr>
      <w:r>
        <w:br w:type="page"/>
      </w:r>
    </w:p>
    <w:p w:rsidR="00EF56B8" w:rsidP="00C24AC2" w:rsidRDefault="00EF56B8" w14:paraId="541D1BA1" w14:textId="7C691012">
      <w:pPr>
        <w:pStyle w:val="Heading1"/>
      </w:pPr>
      <w:bookmarkStart w:name="_Toc71102552" w:id="36"/>
      <w:r>
        <w:t>Sign-off</w:t>
      </w:r>
      <w:bookmarkEnd w:id="36"/>
    </w:p>
    <w:tbl>
      <w:tblPr>
        <w:tblStyle w:val="Corporate"/>
        <w:tblW w:w="9758" w:type="dxa"/>
        <w:tblInd w:w="-46" w:type="dxa"/>
        <w:tblLook w:val="0420" w:firstRow="1" w:lastRow="0" w:firstColumn="0" w:lastColumn="0" w:noHBand="0" w:noVBand="1"/>
      </w:tblPr>
      <w:tblGrid>
        <w:gridCol w:w="3039"/>
        <w:gridCol w:w="1777"/>
        <w:gridCol w:w="3171"/>
        <w:gridCol w:w="1771"/>
      </w:tblGrid>
      <w:tr w:rsidRPr="002A2ACF" w:rsidR="009850A3" w:rsidTr="00E10C31" w14:paraId="35105C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"/>
        </w:trPr>
        <w:tc>
          <w:tcPr>
            <w:tcW w:w="3039" w:type="dxa"/>
          </w:tcPr>
          <w:p w:rsidRPr="002A2ACF" w:rsidR="004E2076" w:rsidP="00D00619" w:rsidRDefault="004E2076" w14:paraId="7BB9D28A" w14:textId="77777777">
            <w:pPr>
              <w:spacing w:after="0" w:line="240" w:lineRule="auto"/>
              <w:rPr>
                <w:rFonts w:asciiTheme="minorHAnsi" w:hAnsiTheme="minorHAnsi" w:cstheme="minorHAnsi"/>
                <w:b w:val="0"/>
                <w:color w:val="FFFFFF" w:themeColor="background1"/>
                <w:szCs w:val="18"/>
              </w:rPr>
            </w:pPr>
            <w:r w:rsidRPr="002A2ACF">
              <w:rPr>
                <w:rFonts w:asciiTheme="minorHAnsi" w:hAnsiTheme="minorHAnsi" w:cstheme="minorHAnsi"/>
                <w:color w:val="FFFFFF" w:themeColor="background1"/>
                <w:szCs w:val="18"/>
              </w:rPr>
              <w:t>Name &amp; Title</w:t>
            </w:r>
          </w:p>
        </w:tc>
        <w:tc>
          <w:tcPr>
            <w:tcW w:w="1777" w:type="dxa"/>
          </w:tcPr>
          <w:p w:rsidRPr="002A2ACF" w:rsidR="004E2076" w:rsidP="00D00619" w:rsidRDefault="004E2076" w14:paraId="79D78473" w14:textId="77777777">
            <w:pPr>
              <w:spacing w:after="0" w:line="240" w:lineRule="auto"/>
              <w:rPr>
                <w:rFonts w:asciiTheme="minorHAnsi" w:hAnsiTheme="minorHAnsi" w:cstheme="minorHAnsi"/>
                <w:color w:val="FFFFFF" w:themeColor="background1"/>
                <w:szCs w:val="18"/>
              </w:rPr>
            </w:pPr>
            <w:r w:rsidRPr="002A2ACF">
              <w:rPr>
                <w:rFonts w:asciiTheme="minorHAnsi" w:hAnsiTheme="minorHAnsi" w:cstheme="minorHAnsi"/>
                <w:color w:val="FFFFFF" w:themeColor="background1"/>
                <w:szCs w:val="18"/>
              </w:rPr>
              <w:t>Date of Sign-off</w:t>
            </w:r>
          </w:p>
        </w:tc>
        <w:tc>
          <w:tcPr>
            <w:tcW w:w="3171" w:type="dxa"/>
          </w:tcPr>
          <w:p w:rsidRPr="002A2ACF" w:rsidR="004E2076" w:rsidP="00D00619" w:rsidRDefault="004E2076" w14:paraId="4E7F6928" w14:textId="489229F5">
            <w:pPr>
              <w:spacing w:after="0" w:line="240" w:lineRule="auto"/>
              <w:rPr>
                <w:rFonts w:cstheme="minorHAnsi"/>
                <w:color w:val="FFFFFF" w:themeColor="background1"/>
                <w:szCs w:val="18"/>
              </w:rPr>
            </w:pPr>
            <w:r w:rsidRPr="002A2ACF">
              <w:rPr>
                <w:rFonts w:cstheme="minorHAnsi"/>
                <w:color w:val="FFFFFF" w:themeColor="background1"/>
                <w:szCs w:val="18"/>
              </w:rPr>
              <w:t>Approval Email</w:t>
            </w:r>
          </w:p>
        </w:tc>
        <w:tc>
          <w:tcPr>
            <w:tcW w:w="1771" w:type="dxa"/>
          </w:tcPr>
          <w:p w:rsidRPr="002A2ACF" w:rsidR="004E2076" w:rsidP="00D00619" w:rsidRDefault="004E2076" w14:paraId="5C01330D" w14:textId="4369D78F">
            <w:pPr>
              <w:spacing w:after="0" w:line="240" w:lineRule="auto"/>
              <w:rPr>
                <w:rFonts w:asciiTheme="minorHAnsi" w:hAnsiTheme="minorHAnsi" w:cstheme="minorHAnsi"/>
                <w:b w:val="0"/>
                <w:color w:val="FFFFFF" w:themeColor="background1"/>
                <w:szCs w:val="18"/>
              </w:rPr>
            </w:pPr>
            <w:r w:rsidRPr="002A2ACF">
              <w:rPr>
                <w:rFonts w:asciiTheme="minorHAnsi" w:hAnsiTheme="minorHAnsi" w:cstheme="minorHAnsi"/>
                <w:color w:val="FFFFFF" w:themeColor="background1"/>
                <w:szCs w:val="18"/>
              </w:rPr>
              <w:t>Digital Sign-off</w:t>
            </w:r>
          </w:p>
        </w:tc>
      </w:tr>
      <w:tr w:rsidRPr="00BF4138" w:rsidR="005C2AA9" w:rsidTr="00E10C31" w14:paraId="79DA43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3039" w:type="dxa"/>
          </w:tcPr>
          <w:p w:rsidRPr="00CE4DBF" w:rsidR="005C2AA9" w:rsidP="00D00619" w:rsidRDefault="005C2AA9" w14:paraId="21834C12" w14:textId="77777777">
            <w:pPr>
              <w:spacing w:after="0" w:line="240" w:lineRule="auto"/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r w:rsidRPr="00CE4DBF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Michael White</w:t>
            </w:r>
          </w:p>
          <w:p w:rsidRPr="00BF4138" w:rsidR="005C2AA9" w:rsidP="00D00619" w:rsidRDefault="005C2AA9" w14:paraId="66C91BD0" w14:textId="06670FF5">
            <w:pPr>
              <w:spacing w:after="0" w:line="240" w:lineRule="auto"/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</w:rPr>
            </w:pPr>
            <w:r w:rsidRPr="00BF4138"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  <w:shd w:val="clear" w:color="auto" w:fill="EDEFF0"/>
              </w:rPr>
              <w:t>AVP &amp; Manager, Alternative Channels</w:t>
            </w:r>
          </w:p>
        </w:tc>
        <w:tc>
          <w:tcPr>
            <w:tcW w:w="1777" w:type="dxa"/>
          </w:tcPr>
          <w:p w:rsidRPr="00BF4138" w:rsidR="005C2AA9" w:rsidP="00D00619" w:rsidRDefault="00E10C31" w14:paraId="59AC6B8A" w14:textId="6D42A86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  <w:r>
              <w:rPr>
                <w:rFonts w:asciiTheme="minorHAnsi" w:hAnsiTheme="minorHAnsi" w:cstheme="minorHAnsi"/>
                <w:color w:val="111111" w:themeColor="text1"/>
                <w:szCs w:val="18"/>
              </w:rPr>
              <w:t>May 18, 2021</w:t>
            </w:r>
          </w:p>
        </w:tc>
        <w:tc>
          <w:tcPr>
            <w:tcW w:w="3171" w:type="dxa"/>
          </w:tcPr>
          <w:p w:rsidR="005C2AA9" w:rsidP="00D00619" w:rsidRDefault="00500D64" w14:paraId="47DF682E" w14:textId="67856F86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  <w:r>
              <w:rPr>
                <w:rFonts w:cstheme="minorHAnsi"/>
                <w:color w:val="111111" w:themeColor="text1"/>
                <w:szCs w:val="18"/>
              </w:rPr>
              <w:object w:dxaOrig="1516" w:dyaOrig="987" w14:anchorId="05146411">
                <v:shape id="_x0000_i1148" style="width:76pt;height:49.5pt" o:ole="" type="#_x0000_t75">
                  <v:imagedata o:title="" r:id="rId36"/>
                </v:shape>
                <o:OLEObject Type="Embed" ProgID="Package" ShapeID="_x0000_i1148" DrawAspect="Icon" ObjectID="_1683949767" r:id="rId37"/>
              </w:object>
            </w:r>
          </w:p>
        </w:tc>
        <w:sdt>
          <w:sdtPr>
            <w:rPr>
              <w:rFonts w:ascii="Wingdings" w:hAnsi="Wingdings" w:cstheme="minorHAnsi"/>
              <w:color w:val="111111" w:themeColor="text1"/>
              <w:szCs w:val="18"/>
            </w:rPr>
            <w:id w:val="-20266232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:rsidRPr="000509AB" w:rsidR="005C2AA9" w:rsidP="00D00619" w:rsidRDefault="00E10C31" w14:paraId="46A66E17" w14:textId="326F0F97">
                <w:pPr>
                  <w:spacing w:after="0" w:line="240" w:lineRule="auto"/>
                  <w:jc w:val="center"/>
                  <w:rPr>
                    <w:rFonts w:ascii="Wingdings" w:hAnsi="Wingdings" w:cstheme="minorHAnsi"/>
                    <w:color w:val="111111" w:themeColor="text1"/>
                    <w:szCs w:val="18"/>
                  </w:rPr>
                </w:pPr>
                <w:r>
                  <w:rPr>
                    <w:rFonts w:hint="eastAsia" w:ascii="MS Gothic" w:hAnsi="MS Gothic" w:eastAsia="MS Gothic" w:cstheme="minorHAnsi"/>
                    <w:color w:val="111111" w:themeColor="text1"/>
                    <w:szCs w:val="18"/>
                  </w:rPr>
                  <w:t>☒</w:t>
                </w:r>
              </w:p>
            </w:tc>
          </w:sdtContent>
        </w:sdt>
      </w:tr>
      <w:tr w:rsidRPr="00BF4138" w:rsidR="005C2AA9" w:rsidTr="00E10C31" w14:paraId="143E562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"/>
        </w:trPr>
        <w:tc>
          <w:tcPr>
            <w:tcW w:w="3039" w:type="dxa"/>
          </w:tcPr>
          <w:p w:rsidRPr="00CE4DBF" w:rsidR="005C2AA9" w:rsidP="00D00619" w:rsidRDefault="005C2AA9" w14:paraId="19083083" w14:textId="77777777">
            <w:pPr>
              <w:spacing w:after="0" w:line="240" w:lineRule="auto"/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</w:pPr>
            <w:r w:rsidRPr="00CE4DBF">
              <w:rPr>
                <w:rFonts w:asciiTheme="minorHAnsi" w:hAnsiTheme="minorHAnsi" w:cstheme="minorHAnsi"/>
                <w:color w:val="111111" w:themeColor="text1"/>
                <w:sz w:val="20"/>
                <w:szCs w:val="20"/>
              </w:rPr>
              <w:t>Francis Ho</w:t>
            </w:r>
          </w:p>
          <w:p w:rsidRPr="00BF4138" w:rsidR="005C2AA9" w:rsidP="00D00619" w:rsidRDefault="005C2AA9" w14:paraId="7C6C89B9" w14:textId="1D32D20C">
            <w:pPr>
              <w:spacing w:after="0" w:line="240" w:lineRule="auto"/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  <w:r w:rsidRPr="00BF4138"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  <w:shd w:val="clear" w:color="auto" w:fill="EDEFF0"/>
              </w:rPr>
              <w:t>AVP, Small Business Banking, Digital &amp; Alternative Channels</w:t>
            </w:r>
          </w:p>
        </w:tc>
        <w:tc>
          <w:tcPr>
            <w:tcW w:w="1777" w:type="dxa"/>
          </w:tcPr>
          <w:p w:rsidRPr="00BF4138" w:rsidR="005C2AA9" w:rsidP="00D00619" w:rsidRDefault="00E10C31" w14:paraId="0D38F9CA" w14:textId="281EE406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111111" w:themeColor="text1"/>
                <w:szCs w:val="18"/>
              </w:rPr>
            </w:pPr>
            <w:r>
              <w:rPr>
                <w:rFonts w:asciiTheme="minorHAnsi" w:hAnsiTheme="minorHAnsi" w:cstheme="minorHAnsi"/>
                <w:color w:val="111111" w:themeColor="text1"/>
                <w:szCs w:val="18"/>
              </w:rPr>
              <w:t>May 7, 2021</w:t>
            </w:r>
          </w:p>
        </w:tc>
        <w:tc>
          <w:tcPr>
            <w:tcW w:w="3171" w:type="dxa"/>
            <w:shd w:val="clear" w:color="auto" w:fill="EDEEEB" w:themeFill="accent6" w:themeFillTint="33"/>
          </w:tcPr>
          <w:p w:rsidR="005C2AA9" w:rsidP="00D00619" w:rsidRDefault="00500D64" w14:paraId="58BABDFA" w14:textId="1001E7D5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  <w:r>
              <w:rPr>
                <w:rFonts w:cstheme="minorHAnsi"/>
                <w:color w:val="111111" w:themeColor="text1"/>
                <w:szCs w:val="18"/>
              </w:rPr>
              <w:object w:dxaOrig="1516" w:dyaOrig="987" w14:anchorId="3427849C">
                <v:shape id="_x0000_i1149" style="width:76pt;height:49.5pt" o:ole="" type="#_x0000_t75">
                  <v:imagedata o:title="" r:id="rId38"/>
                </v:shape>
                <o:OLEObject Type="Embed" ProgID="Package" ShapeID="_x0000_i1149" DrawAspect="Icon" ObjectID="_1683949768" r:id="rId39"/>
              </w:object>
            </w:r>
          </w:p>
        </w:tc>
        <w:sdt>
          <w:sdtPr>
            <w:rPr>
              <w:rFonts w:cstheme="minorHAnsi"/>
              <w:color w:val="111111" w:themeColor="text1"/>
              <w:szCs w:val="18"/>
            </w:rPr>
            <w:id w:val="14030206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:rsidRPr="00BF4138" w:rsidR="005C2AA9" w:rsidP="00D00619" w:rsidRDefault="00E10C31" w14:paraId="5DD3750D" w14:textId="2CCB8F94">
                <w:pPr>
                  <w:spacing w:after="0" w:line="240" w:lineRule="auto"/>
                  <w:jc w:val="center"/>
                  <w:rPr>
                    <w:rFonts w:asciiTheme="minorHAnsi" w:hAnsiTheme="minorHAnsi" w:cstheme="minorHAnsi"/>
                    <w:color w:val="111111" w:themeColor="text1"/>
                    <w:szCs w:val="18"/>
                  </w:rPr>
                </w:pPr>
                <w:r>
                  <w:rPr>
                    <w:rFonts w:hint="eastAsia" w:ascii="MS Gothic" w:hAnsi="MS Gothic" w:eastAsia="MS Gothic" w:cstheme="minorHAnsi"/>
                    <w:color w:val="111111" w:themeColor="text1"/>
                    <w:szCs w:val="18"/>
                  </w:rPr>
                  <w:t>☒</w:t>
                </w:r>
              </w:p>
            </w:tc>
          </w:sdtContent>
        </w:sdt>
      </w:tr>
      <w:tr w:rsidRPr="00BF4138" w:rsidR="009850A3" w:rsidTr="00E10C31" w14:paraId="2801F6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3039" w:type="dxa"/>
          </w:tcPr>
          <w:p w:rsidRPr="00CE4DBF" w:rsidR="00DC011E" w:rsidP="00492CDE" w:rsidRDefault="00DC011E" w14:paraId="59C205A0" w14:textId="77777777">
            <w:pPr>
              <w:spacing w:after="0" w:line="240" w:lineRule="auto"/>
              <w:rPr>
                <w:rFonts w:cstheme="minorHAnsi"/>
                <w:color w:val="111111" w:themeColor="text1"/>
                <w:sz w:val="20"/>
                <w:szCs w:val="20"/>
              </w:rPr>
            </w:pPr>
            <w:r w:rsidRPr="00CE4DBF">
              <w:rPr>
                <w:rFonts w:cstheme="minorHAnsi"/>
                <w:color w:val="111111" w:themeColor="text1"/>
                <w:sz w:val="20"/>
                <w:szCs w:val="20"/>
              </w:rPr>
              <w:t>Chantel Butt</w:t>
            </w:r>
          </w:p>
          <w:p w:rsidR="00DC011E" w:rsidP="00492CDE" w:rsidRDefault="00DC011E" w14:paraId="3422C92E" w14:textId="5D36F646">
            <w:pPr>
              <w:spacing w:after="0" w:line="240" w:lineRule="auto"/>
              <w:rPr>
                <w:rFonts w:cstheme="minorHAnsi"/>
                <w:color w:val="111111" w:themeColor="text1"/>
                <w:szCs w:val="18"/>
              </w:rPr>
            </w:pPr>
            <w:r w:rsidRPr="00DC011E">
              <w:rPr>
                <w:rFonts w:asciiTheme="minorHAnsi" w:hAnsiTheme="minorHAnsi" w:cstheme="minorHAnsi"/>
                <w:smallCaps/>
                <w:color w:val="111111" w:themeColor="text1"/>
                <w:sz w:val="16"/>
                <w:szCs w:val="18"/>
                <w:shd w:val="clear" w:color="auto" w:fill="EDEFF0"/>
              </w:rPr>
              <w:t>Senior Manager, Organizational Change Management</w:t>
            </w:r>
          </w:p>
        </w:tc>
        <w:tc>
          <w:tcPr>
            <w:tcW w:w="1777" w:type="dxa"/>
          </w:tcPr>
          <w:p w:rsidR="00DC011E" w:rsidP="00492CDE" w:rsidRDefault="00E10C31" w14:paraId="358CB803" w14:textId="7A0A7A60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  <w:r>
              <w:rPr>
                <w:rFonts w:cstheme="minorHAnsi"/>
                <w:color w:val="111111" w:themeColor="text1"/>
                <w:szCs w:val="18"/>
              </w:rPr>
              <w:t>My 7, 2021</w:t>
            </w:r>
          </w:p>
        </w:tc>
        <w:tc>
          <w:tcPr>
            <w:tcW w:w="3171" w:type="dxa"/>
          </w:tcPr>
          <w:p w:rsidR="00DC011E" w:rsidP="00492CDE" w:rsidRDefault="00500D64" w14:paraId="727C1DCF" w14:textId="0B89575E">
            <w:pPr>
              <w:spacing w:after="0" w:line="240" w:lineRule="auto"/>
              <w:jc w:val="center"/>
              <w:rPr>
                <w:rFonts w:cstheme="minorHAnsi"/>
                <w:color w:val="111111" w:themeColor="text1"/>
                <w:szCs w:val="18"/>
              </w:rPr>
            </w:pPr>
            <w:r>
              <w:rPr>
                <w:rFonts w:cstheme="minorHAnsi"/>
                <w:color w:val="111111" w:themeColor="text1"/>
                <w:szCs w:val="18"/>
              </w:rPr>
              <w:object w:dxaOrig="1516" w:dyaOrig="987" w14:anchorId="2EE966CC">
                <v:shape id="_x0000_i1150" style="width:76pt;height:49.5pt" o:ole="" type="#_x0000_t75">
                  <v:imagedata o:title="" r:id="rId40"/>
                </v:shape>
                <o:OLEObject Type="Embed" ProgID="Package" ShapeID="_x0000_i1150" DrawAspect="Icon" ObjectID="_1683949769" r:id="rId41"/>
              </w:object>
            </w:r>
          </w:p>
        </w:tc>
        <w:sdt>
          <w:sdtPr>
            <w:rPr>
              <w:rFonts w:cstheme="minorHAnsi"/>
              <w:color w:val="111111" w:themeColor="text1"/>
              <w:szCs w:val="18"/>
            </w:rPr>
            <w:id w:val="-6429669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771" w:type="dxa"/>
              </w:tcPr>
              <w:p w:rsidR="00DC011E" w:rsidP="00492CDE" w:rsidRDefault="00E10C31" w14:paraId="1E907C6C" w14:textId="2133C0BE">
                <w:pPr>
                  <w:spacing w:after="0" w:line="240" w:lineRule="auto"/>
                  <w:jc w:val="center"/>
                  <w:rPr>
                    <w:rFonts w:cstheme="minorHAnsi"/>
                    <w:color w:val="111111" w:themeColor="text1"/>
                    <w:szCs w:val="18"/>
                  </w:rPr>
                </w:pPr>
                <w:r>
                  <w:rPr>
                    <w:rFonts w:hint="eastAsia" w:ascii="MS Gothic" w:hAnsi="MS Gothic" w:eastAsia="MS Gothic" w:cstheme="minorHAnsi"/>
                    <w:color w:val="111111" w:themeColor="text1"/>
                    <w:szCs w:val="18"/>
                  </w:rPr>
                  <w:t>☒</w:t>
                </w:r>
              </w:p>
            </w:tc>
          </w:sdtContent>
        </w:sdt>
      </w:tr>
    </w:tbl>
    <w:p w:rsidRPr="006A0F20" w:rsidR="00BF5219" w:rsidP="00EF56B8" w:rsidRDefault="00BF5219" w14:paraId="26236D73" w14:textId="6A696360">
      <w:pPr>
        <w:pStyle w:val="TOCHeading"/>
        <w:rPr>
          <w:rFonts w:asciiTheme="minorHAnsi" w:hAnsiTheme="minorHAnsi" w:eastAsiaTheme="minorEastAsia" w:cstheme="minorHAnsi"/>
          <w:bCs w:val="0"/>
          <w:color w:val="111111" w:themeColor="text1"/>
          <w:spacing w:val="0"/>
          <w:kern w:val="0"/>
          <w:sz w:val="20"/>
          <w:szCs w:val="20"/>
          <w:lang w:val="en-CA" w:eastAsia="en-CA"/>
        </w:rPr>
      </w:pPr>
    </w:p>
    <w:p w:rsidR="001F7732" w:rsidP="0025645E" w:rsidRDefault="003D2D12" w14:paraId="4E89E0A8" w14:textId="3809BE88">
      <w:pPr>
        <w:pStyle w:val="Heading1"/>
        <w:rPr>
          <w:lang w:val="en-US" w:eastAsia="ja-JP"/>
        </w:rPr>
      </w:pPr>
      <w:bookmarkStart w:name="_Appendix_A_–" w:id="37"/>
      <w:bookmarkEnd w:id="37"/>
      <w:r>
        <w:rPr>
          <w:lang w:val="en-US" w:eastAsia="ja-JP"/>
        </w:rPr>
        <w:br w:type="column"/>
      </w:r>
      <w:bookmarkStart w:name="_Appendix_B_–" w:id="38"/>
      <w:bookmarkEnd w:id="38"/>
    </w:p>
    <w:p w:rsidRPr="001F7732" w:rsidR="001F7732" w:rsidP="001F7732" w:rsidRDefault="001F7732" w14:paraId="09851D81" w14:textId="77777777">
      <w:pPr>
        <w:rPr>
          <w:lang w:val="en-US" w:eastAsia="ja-JP"/>
        </w:rPr>
      </w:pPr>
    </w:p>
    <w:p w:rsidRPr="001F7732" w:rsidR="001F7732" w:rsidP="001F7732" w:rsidRDefault="001F7732" w14:paraId="18D1142E" w14:textId="77777777">
      <w:pPr>
        <w:rPr>
          <w:lang w:val="en-US" w:eastAsia="ja-JP"/>
        </w:rPr>
      </w:pPr>
    </w:p>
    <w:p w:rsidRPr="001F7732" w:rsidR="001F7732" w:rsidP="001F7732" w:rsidRDefault="001F7732" w14:paraId="68DF4823" w14:textId="4C811E90">
      <w:pPr>
        <w:rPr>
          <w:sz w:val="36"/>
          <w:lang w:val="en-US" w:eastAsia="ja-JP"/>
        </w:rPr>
      </w:pPr>
    </w:p>
    <w:p w:rsidR="001F7732" w:rsidP="001F7732" w:rsidRDefault="001F7732" w14:paraId="6E3F227C" w14:textId="77777777">
      <w:pPr>
        <w:tabs>
          <w:tab w:val="left" w:pos="2481"/>
        </w:tabs>
        <w:rPr>
          <w:sz w:val="36"/>
          <w:lang w:val="en-US" w:eastAsia="ja-JP"/>
        </w:rPr>
      </w:pPr>
    </w:p>
    <w:p w:rsidR="001F7732" w:rsidP="001F7732" w:rsidRDefault="001F7732" w14:paraId="4BEF3E29" w14:textId="77777777">
      <w:pPr>
        <w:tabs>
          <w:tab w:val="left" w:pos="2481"/>
        </w:tabs>
        <w:rPr>
          <w:sz w:val="36"/>
          <w:lang w:val="en-US" w:eastAsia="ja-JP"/>
        </w:rPr>
      </w:pPr>
    </w:p>
    <w:p w:rsidR="001F7732" w:rsidP="001F7732" w:rsidRDefault="001F7732" w14:paraId="1338E435" w14:textId="77777777">
      <w:pPr>
        <w:tabs>
          <w:tab w:val="left" w:pos="2481"/>
        </w:tabs>
        <w:rPr>
          <w:sz w:val="36"/>
          <w:lang w:val="en-US" w:eastAsia="ja-JP"/>
        </w:rPr>
      </w:pPr>
    </w:p>
    <w:p w:rsidR="001F7732" w:rsidP="001F7732" w:rsidRDefault="001F7732" w14:paraId="60199F53" w14:textId="77777777">
      <w:pPr>
        <w:tabs>
          <w:tab w:val="left" w:pos="2481"/>
        </w:tabs>
        <w:rPr>
          <w:sz w:val="36"/>
          <w:lang w:val="en-US" w:eastAsia="ja-JP"/>
        </w:rPr>
      </w:pPr>
    </w:p>
    <w:p w:rsidR="001F7732" w:rsidP="001F7732" w:rsidRDefault="001F7732" w14:paraId="5668452A" w14:textId="77777777">
      <w:pPr>
        <w:tabs>
          <w:tab w:val="left" w:pos="2481"/>
        </w:tabs>
        <w:rPr>
          <w:sz w:val="36"/>
          <w:lang w:val="en-US" w:eastAsia="ja-JP"/>
        </w:rPr>
      </w:pPr>
    </w:p>
    <w:p w:rsidR="001F7732" w:rsidP="001F7732" w:rsidRDefault="001F7732" w14:paraId="45F86612" w14:textId="77777777">
      <w:pPr>
        <w:tabs>
          <w:tab w:val="left" w:pos="2481"/>
        </w:tabs>
        <w:rPr>
          <w:sz w:val="36"/>
          <w:lang w:val="en-US" w:eastAsia="ja-JP"/>
        </w:rPr>
      </w:pPr>
    </w:p>
    <w:p w:rsidRPr="001F7732" w:rsidR="001F7732" w:rsidP="001F7732" w:rsidRDefault="001F7732" w14:paraId="107E5889" w14:textId="454A1445">
      <w:pPr>
        <w:tabs>
          <w:tab w:val="left" w:pos="2481"/>
        </w:tabs>
        <w:rPr>
          <w:sz w:val="36"/>
          <w:lang w:val="en-US" w:eastAsia="ja-JP"/>
        </w:rPr>
      </w:pPr>
      <w:r w:rsidRPr="001F7732">
        <w:rPr>
          <w:sz w:val="36"/>
          <w:lang w:val="en-US" w:eastAsia="ja-JP"/>
        </w:rPr>
        <w:tab/>
      </w:r>
      <w:r w:rsidRPr="001F7732">
        <w:rPr>
          <w:sz w:val="36"/>
          <w:lang w:val="en-US" w:eastAsia="ja-JP"/>
        </w:rPr>
        <w:t>THIS PAGE IS INTENTIALLY LEFT BLANK</w:t>
      </w:r>
    </w:p>
    <w:p w:rsidRPr="001F7732" w:rsidR="00D11B07" w:rsidP="001F7732" w:rsidRDefault="001F7732" w14:paraId="50663AF4" w14:textId="57AEA5DE">
      <w:pPr>
        <w:tabs>
          <w:tab w:val="left" w:pos="2481"/>
        </w:tabs>
        <w:rPr>
          <w:lang w:val="en-US" w:eastAsia="ja-JP"/>
        </w:rPr>
        <w:sectPr w:rsidRPr="001F7732" w:rsidR="00D11B07" w:rsidSect="009D6E42">
          <w:headerReference w:type="even" r:id="rId42"/>
          <w:headerReference w:type="default" r:id="rId43"/>
          <w:footerReference w:type="default" r:id="rId44"/>
          <w:headerReference w:type="first" r:id="rId45"/>
          <w:pgSz w:w="12240" w:h="15840" w:orient="portrait"/>
          <w:pgMar w:top="1077" w:right="1077" w:bottom="1077" w:left="1077" w:header="720" w:footer="720" w:gutter="0"/>
          <w:cols w:space="720"/>
          <w:docGrid w:linePitch="360"/>
        </w:sectPr>
      </w:pPr>
      <w:r>
        <w:rPr>
          <w:lang w:val="en-US" w:eastAsia="ja-JP"/>
        </w:rPr>
        <w:tab/>
      </w:r>
    </w:p>
    <w:p w:rsidR="003D2D12" w:rsidP="0025645E" w:rsidRDefault="0025645E" w14:paraId="76326BF1" w14:textId="32ADB32A">
      <w:pPr>
        <w:pStyle w:val="Heading1"/>
        <w:rPr>
          <w:lang w:val="en-US" w:eastAsia="ja-JP"/>
        </w:rPr>
      </w:pPr>
      <w:bookmarkStart w:name="_Toc71102553" w:id="39"/>
      <w:r>
        <w:rPr>
          <w:lang w:val="en-US" w:eastAsia="ja-JP"/>
        </w:rPr>
        <w:t xml:space="preserve">Appendix </w:t>
      </w:r>
      <w:r w:rsidR="00B52105">
        <w:rPr>
          <w:lang w:val="en-US" w:eastAsia="ja-JP"/>
        </w:rPr>
        <w:t>A</w:t>
      </w:r>
      <w:r>
        <w:rPr>
          <w:lang w:val="en-US" w:eastAsia="ja-JP"/>
        </w:rPr>
        <w:t xml:space="preserve"> – </w:t>
      </w:r>
      <w:r w:rsidR="00C441E2">
        <w:rPr>
          <w:lang w:val="en-US" w:eastAsia="ja-JP"/>
        </w:rPr>
        <w:t xml:space="preserve">BCC </w:t>
      </w:r>
      <w:r>
        <w:rPr>
          <w:lang w:val="en-US" w:eastAsia="ja-JP"/>
        </w:rPr>
        <w:t>Support Flow</w:t>
      </w:r>
      <w:bookmarkEnd w:id="39"/>
    </w:p>
    <w:tbl>
      <w:tblPr>
        <w:tblW w:w="144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23"/>
        <w:gridCol w:w="2746"/>
        <w:gridCol w:w="4728"/>
        <w:gridCol w:w="947"/>
        <w:gridCol w:w="4010"/>
      </w:tblGrid>
      <w:tr w:rsidRPr="00D11B07" w:rsidR="00D11B07" w:rsidTr="00D54D91" w14:paraId="0840A9AA" w14:textId="77777777">
        <w:trPr>
          <w:cantSplit/>
          <w:trHeight w:val="576"/>
          <w:tblHeader/>
        </w:trPr>
        <w:tc>
          <w:tcPr>
            <w:tcW w:w="2023" w:type="dxa"/>
            <w:shd w:val="clear" w:color="000000" w:fill="70AD47"/>
            <w:hideMark/>
          </w:tcPr>
          <w:p w:rsidRPr="00D11B07" w:rsidR="00D11B07" w:rsidP="00D11B07" w:rsidRDefault="00D11B07" w14:paraId="154F4A4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Process 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Step</w:t>
            </w:r>
          </w:p>
        </w:tc>
        <w:tc>
          <w:tcPr>
            <w:tcW w:w="2746" w:type="dxa"/>
            <w:shd w:val="clear" w:color="000000" w:fill="70AD47"/>
            <w:hideMark/>
          </w:tcPr>
          <w:p w:rsidRPr="00D11B07" w:rsidR="00D11B07" w:rsidP="00D11B07" w:rsidRDefault="00D11B07" w14:paraId="1DE12B2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Step Name</w:t>
            </w:r>
          </w:p>
        </w:tc>
        <w:tc>
          <w:tcPr>
            <w:tcW w:w="4728" w:type="dxa"/>
            <w:shd w:val="clear" w:color="000000" w:fill="70AD47"/>
            <w:noWrap/>
            <w:hideMark/>
          </w:tcPr>
          <w:p w:rsidRPr="00D11B07" w:rsidR="00D11B07" w:rsidP="00D11B07" w:rsidRDefault="00D11B07" w14:paraId="624276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Step Description</w:t>
            </w:r>
          </w:p>
        </w:tc>
        <w:tc>
          <w:tcPr>
            <w:tcW w:w="947" w:type="dxa"/>
            <w:shd w:val="clear" w:color="000000" w:fill="70AD47"/>
            <w:noWrap/>
            <w:vAlign w:val="center"/>
            <w:hideMark/>
          </w:tcPr>
          <w:p w:rsidRPr="00D11B07" w:rsidR="00D11B07" w:rsidP="00D11B07" w:rsidRDefault="00D11B07" w14:paraId="2AB7B1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 Role</w:t>
            </w:r>
          </w:p>
        </w:tc>
        <w:tc>
          <w:tcPr>
            <w:tcW w:w="4010" w:type="dxa"/>
            <w:shd w:val="clear" w:color="000000" w:fill="70AD47"/>
            <w:hideMark/>
          </w:tcPr>
          <w:p w:rsidRPr="00D11B07" w:rsidR="00D11B07" w:rsidP="00D11B07" w:rsidRDefault="00D11B07" w14:paraId="64255B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Discussion Points</w:t>
            </w:r>
          </w:p>
        </w:tc>
      </w:tr>
      <w:tr w:rsidRPr="00D11B07" w:rsidR="00D11B07" w:rsidTr="00FA1FED" w14:paraId="71A2E9FB" w14:textId="77777777">
        <w:trPr>
          <w:trHeight w:val="1152"/>
        </w:trPr>
        <w:tc>
          <w:tcPr>
            <w:tcW w:w="2023" w:type="dxa"/>
            <w:shd w:val="clear" w:color="auto" w:fill="auto"/>
            <w:noWrap/>
            <w:hideMark/>
          </w:tcPr>
          <w:p w:rsidRPr="00D11B07" w:rsidR="00D11B07" w:rsidP="00D11B07" w:rsidRDefault="00D11B07" w14:paraId="33B98379" w14:textId="4A24C76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1A1FA65E" wp14:editId="342D550E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167640</wp:posOffset>
                  </wp:positionV>
                  <wp:extent cx="381000" cy="381000"/>
                  <wp:effectExtent l="0" t="0" r="0" b="0"/>
                  <wp:wrapNone/>
                  <wp:docPr id="289" name="Picture 289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6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2">
                            <a:extLst>
                              <a:ext uri="{63B3BB69-23CF-44E3-9099-C40C66FF867C}">
                                <a14:compatExt xmlns:a14="http://schemas.microsoft.com/office/drawing/2010/main" spid="_x0000_s1026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7F3C56" w14:paraId="6EF592F2" w14:textId="489AC40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</w:t>
            </w:r>
            <w:r w:rsidR="00BA6046">
              <w:rPr>
                <w:rFonts w:ascii="Calibri" w:hAnsi="Calibri" w:eastAsia="Times New Roman" w:cs="Calibri"/>
                <w:color w:val="000000"/>
              </w:rPr>
              <w:t>Support is contacted, via email or phone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for DCO support.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5E132D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trigger the DCO support process.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the identification of a DCO issue.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7F3C56" w14:paraId="20C63ED4" w14:textId="582B9D7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706519F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1441F0CD" w14:textId="77777777">
        <w:trPr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11F731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7F3C56" w14:paraId="533C7E6C" w14:textId="7C52AF5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Triage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52CACFB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perform initial triage, and potential resolution, of a reported DCO issue.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successful identification of a support request.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7F3C56" w14:paraId="4990BC69" w14:textId="52391F6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C441E2" w:rsidRDefault="00D11B07" w14:paraId="5098E2CF" w14:textId="5BEA672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use of known issues, workarounds and FAQ documentation will guide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to the support activities required to resolve or escalate the issue.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Applicable customer scripting as/if required.</w:t>
            </w:r>
          </w:p>
        </w:tc>
      </w:tr>
      <w:tr w:rsidRPr="00D11B07" w:rsidR="00D11B07" w:rsidTr="00FA1FED" w14:paraId="37E3E93C" w14:textId="77777777">
        <w:trPr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40BF948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10B1F7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Resolve or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Escalate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>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167A72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Determine if the request requires further actioning or can be resolved.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7F3C56" w14:paraId="72871B45" w14:textId="08BAB9C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442E1B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71470436" w14:textId="77777777">
        <w:trPr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3D7763A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20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283815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Resolve  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0AAF02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resolve the DCO issues, without escalation.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successful resolution of the issue.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7F3C56" w14:paraId="76F6AF42" w14:textId="13A133E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70AE7EE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This is also known as "First Call Resolution".</w:t>
            </w:r>
          </w:p>
        </w:tc>
      </w:tr>
      <w:tr w:rsidRPr="00D11B07" w:rsidR="00D11B07" w:rsidTr="00FA1FED" w14:paraId="456FD202" w14:textId="77777777">
        <w:trPr>
          <w:trHeight w:val="1296"/>
        </w:trPr>
        <w:tc>
          <w:tcPr>
            <w:tcW w:w="2023" w:type="dxa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4C79708C" w14:textId="06A7204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4B3E239D" wp14:editId="0CBE96AD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53340</wp:posOffset>
                  </wp:positionV>
                  <wp:extent cx="388620" cy="701040"/>
                  <wp:effectExtent l="0" t="0" r="0" b="3810"/>
                  <wp:wrapNone/>
                  <wp:docPr id="288" name="Picture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8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70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Pr="00D11B07" w:rsidR="00D11B07" w14:paraId="3D0FAE6D" w14:textId="77777777">
              <w:trPr>
                <w:trHeight w:val="1296"/>
                <w:tblCellSpacing w:w="0" w:type="dxa"/>
              </w:trPr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69DF781C" w14:textId="77777777">
                  <w:pPr>
                    <w:spacing w:after="0" w:line="240" w:lineRule="auto"/>
                    <w:rPr>
                      <w:rFonts w:ascii="Calibri" w:hAnsi="Calibri" w:eastAsia="Times New Roman" w:cs="Calibri"/>
                      <w:color w:val="000000"/>
                    </w:rPr>
                  </w:pPr>
                </w:p>
              </w:tc>
            </w:tr>
          </w:tbl>
          <w:p w:rsidRPr="00D11B07" w:rsidR="00D11B07" w:rsidP="00D11B07" w:rsidRDefault="00D11B07" w14:paraId="1DA366C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20AB09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End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C441E2" w:rsidRDefault="00D11B07" w14:paraId="5C8653D8" w14:textId="4728991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Once the issue has been resolved, the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="00C441E2">
              <w:rPr>
                <w:rFonts w:ascii="Calibri" w:hAnsi="Calibri" w:eastAsia="Times New Roman" w:cs="Calibri"/>
                <w:color w:val="000000"/>
              </w:rPr>
              <w:t xml:space="preserve"> </w:t>
            </w:r>
            <w:r w:rsidRPr="00D11B07">
              <w:rPr>
                <w:rFonts w:ascii="Calibri" w:hAnsi="Calibri" w:eastAsia="Times New Roman" w:cs="Calibri"/>
                <w:color w:val="000000"/>
              </w:rPr>
              <w:t>ticket will be closed.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7F3C56" w14:paraId="284B5A70" w14:textId="40F1340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6DD953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685B6465" w14:textId="77777777">
        <w:trPr>
          <w:trHeight w:val="633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6DD872F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30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23BF38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Engage Help Desk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79DC385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engage the Help Desk team for further triage activities.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successful engagement of the Help Desk team.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7F3C56" w14:paraId="106B7CAA" w14:textId="4C94AF7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BA6046" w:rsidRDefault="00BA6046" w14:paraId="069A4BD2" w14:textId="19CF71E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 xml:space="preserve">In Service Now,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will have a customized form to track DCO service issues. Upon verification of the need for Tier II RCA,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will escalate by creating a formal Incident for the Help Desk team. This process will be automated by a </w:t>
            </w:r>
            <w:r w:rsidRPr="00D11B07" w:rsidR="002A2ACF">
              <w:rPr>
                <w:rFonts w:ascii="Calibri" w:hAnsi="Calibri" w:eastAsia="Times New Roman" w:cs="Calibri"/>
                <w:color w:val="000000"/>
              </w:rPr>
              <w:t>button and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will: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1. Create an Incident, transferring ticket details from the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request to the Incident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  a.) Requestor will be the</w:t>
            </w:r>
            <w:r>
              <w:rPr>
                <w:rFonts w:ascii="Calibri" w:hAnsi="Calibri" w:eastAsia="Times New Roman" w:cs="Calibri"/>
                <w:color w:val="000000"/>
              </w:rPr>
              <w:t xml:space="preserve">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>Support person who created the Incident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  b.) Requestor will be able to monitor the progress in Buddy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>2. Assign the Incident to the Help Desk team for triage, which formally initiates the standard CWB ITIL Incident process(es).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3. Upon completion of the Incident, the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Support person will receive a Service Now notification that their incident has been resolved.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  a.)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can test the resolution (if required); if not working can REOPEN the Incident (in Buddy) for the Tier II team(s) to investigate further, or 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  b.)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can then notify the customer of the resolution and close </w:t>
            </w:r>
            <w:r w:rsidRPr="00D11B07" w:rsidR="002A2ACF">
              <w:rPr>
                <w:rFonts w:ascii="Calibri" w:hAnsi="Calibri" w:eastAsia="Times New Roman" w:cs="Calibri"/>
                <w:color w:val="000000"/>
              </w:rPr>
              <w:t>their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request.</w:t>
            </w:r>
          </w:p>
        </w:tc>
      </w:tr>
      <w:tr w:rsidRPr="00D11B07" w:rsidR="00D11B07" w:rsidTr="00FA1FED" w14:paraId="6D6FE842" w14:textId="77777777">
        <w:trPr>
          <w:trHeight w:val="1389"/>
        </w:trPr>
        <w:tc>
          <w:tcPr>
            <w:tcW w:w="4769" w:type="dxa"/>
            <w:gridSpan w:val="2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15275DDF" w14:textId="0002332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4384" behindDoc="0" locked="0" layoutInCell="1" allowOverlap="1" wp14:anchorId="29E9121B" wp14:editId="6738903C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220980</wp:posOffset>
                  </wp:positionV>
                  <wp:extent cx="708660" cy="449580"/>
                  <wp:effectExtent l="0" t="0" r="0" b="0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6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869" cy="44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0"/>
            </w:tblGrid>
            <w:tr w:rsidRPr="00D11B07" w:rsidR="00D11B07" w14:paraId="6294D031" w14:textId="77777777">
              <w:trPr>
                <w:trHeight w:val="1389"/>
                <w:tblCellSpacing w:w="0" w:type="dxa"/>
              </w:trPr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2248EC0F" w14:textId="77777777">
                  <w:pPr>
                    <w:spacing w:after="0" w:line="240" w:lineRule="auto"/>
                    <w:jc w:val="center"/>
                    <w:rPr>
                      <w:rFonts w:ascii="Calibri" w:hAnsi="Calibri" w:eastAsia="Times New Roman" w:cs="Calibri"/>
                      <w:color w:val="000000"/>
                    </w:rPr>
                  </w:pPr>
                  <w:r w:rsidRPr="00D11B07">
                    <w:rPr>
                      <w:rFonts w:ascii="Calibri" w:hAnsi="Calibri" w:eastAsia="Times New Roman" w:cs="Calibri"/>
                      <w:color w:val="000000"/>
                    </w:rPr>
                    <w:t xml:space="preserve">     Notification</w:t>
                  </w:r>
                </w:p>
              </w:tc>
            </w:tr>
          </w:tbl>
          <w:p w:rsidRPr="00D11B07" w:rsidR="00D11B07" w:rsidP="00D11B07" w:rsidRDefault="00D11B07" w14:paraId="0203D2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85" w:type="dxa"/>
            <w:gridSpan w:val="3"/>
            <w:shd w:val="clear" w:color="auto" w:fill="auto"/>
            <w:vAlign w:val="bottom"/>
            <w:hideMark/>
          </w:tcPr>
          <w:p w:rsidRPr="00D11B07" w:rsidR="00D11B07" w:rsidP="00BA6046" w:rsidRDefault="00D11B07" w14:paraId="67A98568" w14:textId="0C80D52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Upon successful initiation of the Incident,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Support person will receive a notification, from Service Now, outlining the Incident ID and ticket details.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Support can follow the progress of the Incident in Buddy.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Upon successful assignment of </w:t>
            </w:r>
            <w:r w:rsidRPr="00D11B07" w:rsidR="002A2ACF">
              <w:rPr>
                <w:rFonts w:ascii="Calibri" w:hAnsi="Calibri" w:eastAsia="Times New Roman" w:cs="Calibri"/>
                <w:color w:val="000000"/>
              </w:rPr>
              <w:t>the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Incident to the Help Desk, Service Now will send an email to Help Desk to notify them of the incoming incident.</w:t>
            </w:r>
          </w:p>
        </w:tc>
      </w:tr>
      <w:tr w:rsidRPr="00D11B07" w:rsidR="00D11B07" w:rsidTr="00FA1FED" w14:paraId="475642A5" w14:textId="77777777">
        <w:trPr>
          <w:trHeight w:val="1389"/>
        </w:trPr>
        <w:tc>
          <w:tcPr>
            <w:tcW w:w="2023" w:type="dxa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792E1805" w14:textId="4633967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5408" behindDoc="0" locked="0" layoutInCell="1" allowOverlap="1" wp14:anchorId="6D686801" wp14:editId="394FD1E2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121920</wp:posOffset>
                  </wp:positionV>
                  <wp:extent cx="655320" cy="632460"/>
                  <wp:effectExtent l="0" t="0" r="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079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Pr="00D11B07" w:rsidR="00D11B07" w14:paraId="0E0DAE39" w14:textId="77777777">
              <w:trPr>
                <w:trHeight w:val="1389"/>
                <w:tblCellSpacing w:w="0" w:type="dxa"/>
              </w:trPr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785C7551" w14:textId="77777777">
                  <w:pPr>
                    <w:spacing w:after="0" w:line="240" w:lineRule="auto"/>
                    <w:rPr>
                      <w:rFonts w:ascii="Calibri" w:hAnsi="Calibri" w:eastAsia="Times New Roman" w:cs="Calibri"/>
                      <w:color w:val="000000"/>
                    </w:rPr>
                  </w:pPr>
                </w:p>
              </w:tc>
            </w:tr>
          </w:tbl>
          <w:p w:rsidRPr="00D11B07" w:rsidR="00D11B07" w:rsidP="00D11B07" w:rsidRDefault="00D11B07" w14:paraId="3DE175A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746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0D6C7E2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Issue Encountered</w:t>
            </w:r>
          </w:p>
        </w:tc>
        <w:tc>
          <w:tcPr>
            <w:tcW w:w="4728" w:type="dxa"/>
            <w:shd w:val="clear" w:color="auto" w:fill="auto"/>
            <w:hideMark/>
          </w:tcPr>
          <w:p w:rsidRPr="00D11B07" w:rsidR="00D11B07" w:rsidP="00D11B07" w:rsidRDefault="00D11B07" w14:paraId="1630BE9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To trigger the </w:t>
            </w:r>
            <w:proofErr w:type="spellStart"/>
            <w:r w:rsidRPr="00D11B07">
              <w:rPr>
                <w:rFonts w:ascii="Calibri" w:hAnsi="Calibri" w:eastAsia="Times New Roman" w:cs="Calibri"/>
                <w:color w:val="000000"/>
              </w:rPr>
              <w:t>InBranch</w:t>
            </w:r>
            <w:proofErr w:type="spell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Support process, the branch must encounter a DCO issue.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670C7C9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Branch Staff</w:t>
            </w:r>
          </w:p>
        </w:tc>
        <w:tc>
          <w:tcPr>
            <w:tcW w:w="4010" w:type="dxa"/>
            <w:shd w:val="clear" w:color="auto" w:fill="auto"/>
            <w:vAlign w:val="bottom"/>
            <w:hideMark/>
          </w:tcPr>
          <w:p w:rsidRPr="00D11B07" w:rsidR="00D11B07" w:rsidP="00D11B07" w:rsidRDefault="00D11B07" w14:paraId="6513E57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0509AB" w:rsidR="00D11B07" w:rsidTr="00FA1FED" w14:paraId="47B0EF61" w14:textId="77777777">
        <w:trPr>
          <w:trHeight w:val="1389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534793E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150</w:t>
            </w:r>
          </w:p>
        </w:tc>
        <w:tc>
          <w:tcPr>
            <w:tcW w:w="2746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7C02B8B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Finish Onboarding</w:t>
            </w:r>
          </w:p>
        </w:tc>
        <w:tc>
          <w:tcPr>
            <w:tcW w:w="4728" w:type="dxa"/>
            <w:shd w:val="clear" w:color="auto" w:fill="auto"/>
            <w:hideMark/>
          </w:tcPr>
          <w:p w:rsidRPr="000509AB" w:rsidR="00D11B07" w:rsidP="00D11B07" w:rsidRDefault="00D11B07" w14:paraId="0F7571F1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 xml:space="preserve">The </w:t>
            </w:r>
            <w:r w:rsidRPr="000509AB">
              <w:rPr>
                <w:rFonts w:ascii="Calibri" w:hAnsi="Calibri" w:eastAsia="Times New Roman" w:cs="Calibri"/>
                <w:b/>
                <w:bCs/>
              </w:rPr>
              <w:t>purpose</w:t>
            </w:r>
            <w:r w:rsidRPr="000509AB">
              <w:rPr>
                <w:rFonts w:ascii="Calibri" w:hAnsi="Calibri" w:eastAsia="Times New Roman" w:cs="Calibri"/>
              </w:rPr>
              <w:t xml:space="preserve"> of this step is to complete the account opening using current processes (non-DCO).</w:t>
            </w:r>
            <w:r w:rsidRPr="000509AB">
              <w:rPr>
                <w:rFonts w:ascii="Calibri" w:hAnsi="Calibri" w:eastAsia="Times New Roman" w:cs="Calibri"/>
              </w:rPr>
              <w:br/>
            </w:r>
            <w:r w:rsidRPr="000509AB">
              <w:rPr>
                <w:rFonts w:ascii="Calibri" w:hAnsi="Calibri" w:eastAsia="Times New Roman" w:cs="Calibri"/>
              </w:rPr>
              <w:t xml:space="preserve">The </w:t>
            </w:r>
            <w:r w:rsidRPr="000509AB">
              <w:rPr>
                <w:rFonts w:ascii="Calibri" w:hAnsi="Calibri" w:eastAsia="Times New Roman" w:cs="Calibri"/>
                <w:b/>
                <w:bCs/>
              </w:rPr>
              <w:t>outcome</w:t>
            </w:r>
            <w:r w:rsidRPr="000509AB">
              <w:rPr>
                <w:rFonts w:ascii="Calibri" w:hAnsi="Calibri" w:eastAsia="Times New Roman" w:cs="Calibri"/>
              </w:rPr>
              <w:t xml:space="preserve"> of this step is to have accounts opened for the customer.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0509AB" w:rsidR="00D11B07" w:rsidP="00D11B07" w:rsidRDefault="00D11B07" w14:paraId="27A0F136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Branch Staff</w:t>
            </w:r>
          </w:p>
        </w:tc>
        <w:tc>
          <w:tcPr>
            <w:tcW w:w="4010" w:type="dxa"/>
            <w:shd w:val="clear" w:color="auto" w:fill="auto"/>
            <w:vAlign w:val="bottom"/>
            <w:hideMark/>
          </w:tcPr>
          <w:p w:rsidRPr="000509AB" w:rsidR="00D11B07" w:rsidP="004F027B" w:rsidRDefault="00D11B07" w14:paraId="6452631B" w14:textId="69E23EB3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Branch will complete the account opening, to get the custom</w:t>
            </w:r>
            <w:r w:rsidRPr="000509AB" w:rsidR="004F027B">
              <w:rPr>
                <w:rFonts w:ascii="Calibri" w:hAnsi="Calibri" w:eastAsia="Times New Roman" w:cs="Calibri"/>
              </w:rPr>
              <w:t>e</w:t>
            </w:r>
            <w:r w:rsidRPr="000509AB">
              <w:rPr>
                <w:rFonts w:ascii="Calibri" w:hAnsi="Calibri" w:eastAsia="Times New Roman" w:cs="Calibri"/>
              </w:rPr>
              <w:t>r on their way. Once complete, the issue will then be reported.</w:t>
            </w:r>
          </w:p>
        </w:tc>
      </w:tr>
      <w:tr w:rsidRPr="000509AB" w:rsidR="00D11B07" w:rsidTr="00FA1FED" w14:paraId="7BE11B11" w14:textId="77777777">
        <w:trPr>
          <w:trHeight w:val="1389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69DC3DA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155</w:t>
            </w:r>
          </w:p>
        </w:tc>
        <w:tc>
          <w:tcPr>
            <w:tcW w:w="2746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4135C1E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Initiate Incident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0509AB" w:rsidR="00D11B07" w:rsidP="00D11B07" w:rsidRDefault="00D11B07" w14:paraId="465B8D89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Determine method to submit DCO issue to Help Desk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41518E78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Branch Staff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0509AB" w:rsidR="00D11B07" w:rsidP="00D11B07" w:rsidRDefault="00D11B07" w14:paraId="70D3794B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Use the new Buddy request found in:</w:t>
            </w:r>
            <w:r w:rsidRPr="000509AB">
              <w:rPr>
                <w:rFonts w:ascii="Calibri" w:hAnsi="Calibri" w:eastAsia="Times New Roman" w:cs="Calibri"/>
              </w:rPr>
              <w:br/>
            </w:r>
            <w:r w:rsidRPr="000509AB">
              <w:rPr>
                <w:rFonts w:ascii="Calibri" w:hAnsi="Calibri" w:eastAsia="Times New Roman" w:cs="Calibri"/>
              </w:rPr>
              <w:t>Report an Issue&gt;&gt;Digital Customer Onboarding (DCO) Issue</w:t>
            </w:r>
            <w:r w:rsidRPr="000509AB">
              <w:rPr>
                <w:rFonts w:ascii="Calibri" w:hAnsi="Calibri" w:eastAsia="Times New Roman" w:cs="Calibri"/>
              </w:rPr>
              <w:br/>
            </w:r>
            <w:r w:rsidRPr="000509AB">
              <w:rPr>
                <w:rFonts w:ascii="Calibri" w:hAnsi="Calibri" w:eastAsia="Times New Roman" w:cs="Calibri"/>
                <w:b/>
                <w:bCs/>
                <w:i/>
                <w:iCs/>
              </w:rPr>
              <w:t>Note:</w:t>
            </w:r>
            <w:r w:rsidRPr="000509AB">
              <w:rPr>
                <w:rFonts w:ascii="Calibri" w:hAnsi="Calibri" w:eastAsia="Times New Roman" w:cs="Calibri"/>
                <w:i/>
                <w:iCs/>
              </w:rPr>
              <w:t xml:space="preserve"> Recommendation is to use Buddy request over calling Help Desk.</w:t>
            </w:r>
          </w:p>
        </w:tc>
      </w:tr>
      <w:tr w:rsidRPr="000509AB" w:rsidR="00D11B07" w:rsidTr="00FA1FED" w14:paraId="654A4F8F" w14:textId="77777777">
        <w:trPr>
          <w:trHeight w:val="1389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05D85FE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160</w:t>
            </w:r>
          </w:p>
        </w:tc>
        <w:tc>
          <w:tcPr>
            <w:tcW w:w="2746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58E2E23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Create Buddy Request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0509AB" w:rsidR="00D11B07" w:rsidP="00D11B07" w:rsidRDefault="00D11B07" w14:paraId="130D9A59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 xml:space="preserve">The </w:t>
            </w:r>
            <w:r w:rsidRPr="000509AB">
              <w:rPr>
                <w:rFonts w:ascii="Calibri" w:hAnsi="Calibri" w:eastAsia="Times New Roman" w:cs="Calibri"/>
                <w:b/>
                <w:bCs/>
              </w:rPr>
              <w:t>purpose</w:t>
            </w:r>
            <w:r w:rsidRPr="000509AB">
              <w:rPr>
                <w:rFonts w:ascii="Calibri" w:hAnsi="Calibri" w:eastAsia="Times New Roman" w:cs="Calibri"/>
              </w:rPr>
              <w:t xml:space="preserve"> of this step is to fill out the DCO Issue request, identifying the issues encountered while using the service. </w:t>
            </w:r>
            <w:r w:rsidRPr="000509AB">
              <w:rPr>
                <w:rFonts w:ascii="Calibri" w:hAnsi="Calibri" w:eastAsia="Times New Roman" w:cs="Calibri"/>
              </w:rPr>
              <w:br/>
            </w:r>
            <w:r w:rsidRPr="000509AB">
              <w:rPr>
                <w:rFonts w:ascii="Calibri" w:hAnsi="Calibri" w:eastAsia="Times New Roman" w:cs="Calibri"/>
              </w:rPr>
              <w:t xml:space="preserve">The </w:t>
            </w:r>
            <w:r w:rsidRPr="000509AB">
              <w:rPr>
                <w:rFonts w:ascii="Calibri" w:hAnsi="Calibri" w:eastAsia="Times New Roman" w:cs="Calibri"/>
                <w:b/>
                <w:bCs/>
              </w:rPr>
              <w:t>outcome</w:t>
            </w:r>
            <w:r w:rsidRPr="000509AB">
              <w:rPr>
                <w:rFonts w:ascii="Calibri" w:hAnsi="Calibri" w:eastAsia="Times New Roman" w:cs="Calibri"/>
              </w:rPr>
              <w:t xml:space="preserve"> of this step is a DCO Incident is raised.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0BE7028E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Branch Staff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0509AB" w:rsidR="00D11B07" w:rsidP="00D11B07" w:rsidRDefault="00D11B07" w14:paraId="3859BA3C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</w:p>
        </w:tc>
      </w:tr>
      <w:tr w:rsidRPr="000509AB" w:rsidR="00D11B07" w:rsidTr="00FA1FED" w14:paraId="7EB1E39D" w14:textId="77777777">
        <w:trPr>
          <w:trHeight w:val="1389"/>
        </w:trPr>
        <w:tc>
          <w:tcPr>
            <w:tcW w:w="4769" w:type="dxa"/>
            <w:gridSpan w:val="2"/>
            <w:shd w:val="clear" w:color="auto" w:fill="auto"/>
            <w:noWrap/>
            <w:vAlign w:val="bottom"/>
            <w:hideMark/>
          </w:tcPr>
          <w:p w:rsidRPr="000509AB" w:rsidR="00D11B07" w:rsidP="00D11B07" w:rsidRDefault="00D11B07" w14:paraId="6EDB10E4" w14:textId="44D5C54F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  <w:noProof/>
              </w:rPr>
              <w:drawing>
                <wp:anchor distT="0" distB="0" distL="114300" distR="114300" simplePos="0" relativeHeight="251667456" behindDoc="0" locked="0" layoutInCell="1" allowOverlap="1" wp14:anchorId="596AD22B" wp14:editId="243FF63A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220980</wp:posOffset>
                  </wp:positionV>
                  <wp:extent cx="716280" cy="449580"/>
                  <wp:effectExtent l="0" t="0" r="7620" b="7620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9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869" cy="44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0"/>
            </w:tblGrid>
            <w:tr w:rsidRPr="000509AB" w:rsidR="00D11B07" w14:paraId="2CC49D4C" w14:textId="77777777">
              <w:trPr>
                <w:trHeight w:val="1389"/>
                <w:tblCellSpacing w:w="0" w:type="dxa"/>
              </w:trPr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0509AB" w:rsidR="00D11B07" w:rsidP="00D11B07" w:rsidRDefault="00D11B07" w14:paraId="6523E2E7" w14:textId="77777777">
                  <w:pPr>
                    <w:spacing w:after="0" w:line="240" w:lineRule="auto"/>
                    <w:jc w:val="center"/>
                    <w:rPr>
                      <w:rFonts w:ascii="Calibri" w:hAnsi="Calibri" w:eastAsia="Times New Roman" w:cs="Calibri"/>
                    </w:rPr>
                  </w:pPr>
                  <w:r w:rsidRPr="000509AB">
                    <w:rPr>
                      <w:rFonts w:ascii="Calibri" w:hAnsi="Calibri" w:eastAsia="Times New Roman" w:cs="Calibri"/>
                    </w:rPr>
                    <w:t xml:space="preserve">     Notification</w:t>
                  </w:r>
                </w:p>
              </w:tc>
            </w:tr>
          </w:tbl>
          <w:p w:rsidRPr="000509AB" w:rsidR="00D11B07" w:rsidP="00D11B07" w:rsidRDefault="00D11B07" w14:paraId="0DD33D3C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</w:p>
        </w:tc>
        <w:tc>
          <w:tcPr>
            <w:tcW w:w="9685" w:type="dxa"/>
            <w:gridSpan w:val="3"/>
            <w:shd w:val="clear" w:color="auto" w:fill="auto"/>
            <w:vAlign w:val="bottom"/>
            <w:hideMark/>
          </w:tcPr>
          <w:p w:rsidRPr="000509AB" w:rsidR="00D11B07" w:rsidP="00D11B07" w:rsidRDefault="00D11B07" w14:paraId="7BE0EB5A" w14:textId="7A7D5640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Upon successful initiation of the Incident, Branch person will receive a notification, from Service Now, outlining the Incident ID and ticket details. Submitter can then follow the progress of the Incident in Buddy.</w:t>
            </w:r>
            <w:r w:rsidRPr="000509AB">
              <w:rPr>
                <w:rFonts w:ascii="Calibri" w:hAnsi="Calibri" w:eastAsia="Times New Roman" w:cs="Calibri"/>
              </w:rPr>
              <w:br/>
            </w:r>
            <w:r w:rsidRPr="000509AB">
              <w:rPr>
                <w:rFonts w:ascii="Calibri" w:hAnsi="Calibri" w:eastAsia="Times New Roman" w:cs="Calibri"/>
              </w:rPr>
              <w:br/>
            </w:r>
            <w:r w:rsidRPr="000509AB">
              <w:rPr>
                <w:rFonts w:ascii="Calibri" w:hAnsi="Calibri" w:eastAsia="Times New Roman" w:cs="Calibri"/>
              </w:rPr>
              <w:t xml:space="preserve">Upon successful assignment of </w:t>
            </w:r>
            <w:r w:rsidRPr="000509AB" w:rsidR="002A2ACF">
              <w:rPr>
                <w:rFonts w:ascii="Calibri" w:hAnsi="Calibri" w:eastAsia="Times New Roman" w:cs="Calibri"/>
              </w:rPr>
              <w:t>the</w:t>
            </w:r>
            <w:r w:rsidRPr="000509AB">
              <w:rPr>
                <w:rFonts w:ascii="Calibri" w:hAnsi="Calibri" w:eastAsia="Times New Roman" w:cs="Calibri"/>
              </w:rPr>
              <w:t xml:space="preserve"> Incident to the Help Desk, Service Now will send an email to Help Desk to notify them of the incoming incident.</w:t>
            </w:r>
          </w:p>
        </w:tc>
      </w:tr>
      <w:tr w:rsidRPr="00D11B07" w:rsidR="00D11B07" w:rsidTr="00FA1FED" w14:paraId="3123EEAB" w14:textId="77777777">
        <w:trPr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0975EB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40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0BC75D0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Triage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7A482FA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determine the root cause of the issue.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determine next steps,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as a result of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root cause analysis.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3E5810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Help Desk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53885B5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689EFDE0" w14:textId="77777777">
        <w:trPr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4A87F1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45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5C46FF7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Resolve or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Escalate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>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2AC2D8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Determine if the request requires further actioning or can be resolved.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10055F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Help Desk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392C03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7B4BBE3F" w14:textId="77777777">
        <w:trPr>
          <w:trHeight w:val="1440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367E5A5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50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285D490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Engage Tier II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1DC832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determine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engagement method of the next Tier. 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the successful support engagement of the DDT team, or other team(s), required to resolve the Incident.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243689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Help Desk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5B3E2C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189107B0" w14:textId="77777777">
        <w:trPr>
          <w:trHeight w:val="1470"/>
        </w:trPr>
        <w:tc>
          <w:tcPr>
            <w:tcW w:w="4769" w:type="dxa"/>
            <w:gridSpan w:val="2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23CE7E49" w14:textId="460369A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720D935C" wp14:editId="4D18A875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266700</wp:posOffset>
                  </wp:positionV>
                  <wp:extent cx="381000" cy="381000"/>
                  <wp:effectExtent l="0" t="0" r="0" b="0"/>
                  <wp:wrapNone/>
                  <wp:docPr id="22" name="Picture 22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8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4">
                            <a:extLst>
                              <a:ext uri="{63B3BB69-23CF-44E3-9099-C40C66FF867C}">
                                <a14:compatExt xmlns:a14="http://schemas.microsoft.com/office/drawing/2010/main" spid="_x0000_s1028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0"/>
            </w:tblGrid>
            <w:tr w:rsidRPr="00D11B07" w:rsidR="00D11B07" w14:paraId="086F9E4F" w14:textId="77777777">
              <w:trPr>
                <w:trHeight w:val="1470"/>
                <w:tblCellSpacing w:w="0" w:type="dxa"/>
              </w:trPr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43CF72B0" w14:textId="77777777">
                  <w:pPr>
                    <w:spacing w:after="0" w:line="240" w:lineRule="auto"/>
                    <w:jc w:val="center"/>
                    <w:rPr>
                      <w:rFonts w:ascii="Calibri" w:hAnsi="Calibri" w:eastAsia="Times New Roman" w:cs="Calibri"/>
                      <w:color w:val="000000"/>
                    </w:rPr>
                  </w:pPr>
                  <w:r w:rsidRPr="00D11B07">
                    <w:rPr>
                      <w:rFonts w:ascii="Calibri" w:hAnsi="Calibri" w:eastAsia="Times New Roman" w:cs="Calibri"/>
                      <w:color w:val="000000"/>
                    </w:rPr>
                    <w:t>Notification</w:t>
                  </w:r>
                </w:p>
              </w:tc>
            </w:tr>
          </w:tbl>
          <w:p w:rsidRPr="00D11B07" w:rsidR="00D11B07" w:rsidP="00D11B07" w:rsidRDefault="00D11B07" w14:paraId="3D1904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85" w:type="dxa"/>
            <w:gridSpan w:val="3"/>
            <w:shd w:val="clear" w:color="auto" w:fill="auto"/>
            <w:vAlign w:val="center"/>
            <w:hideMark/>
          </w:tcPr>
          <w:p w:rsidRPr="00D11B07" w:rsidR="00D11B07" w:rsidP="00D11B07" w:rsidRDefault="00D11B07" w14:paraId="03CADD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Upon successful assignment of the Incident, the assigned Support Team will be notified, via email, of the Incident.</w:t>
            </w:r>
          </w:p>
        </w:tc>
      </w:tr>
      <w:tr w:rsidRPr="00D11B07" w:rsidR="00D11B07" w:rsidTr="00FA1FED" w14:paraId="09FF2624" w14:textId="77777777">
        <w:trPr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0EE0AB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60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5C15A4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RCA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  <w:sz w:val="16"/>
                <w:szCs w:val="16"/>
              </w:rPr>
              <w:t>Root Cause Analysis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4543EB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determine the root cause of the issue.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determine next steps,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as a result of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root cause analysis.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59AAB6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  <w:sz w:val="16"/>
                <w:szCs w:val="16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0522255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3183E7DF" w14:textId="77777777">
        <w:trPr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1C66FB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65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35B863F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Resolve or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Escalate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>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7DDF548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Determine if the request requires further actioning or can be resolved.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7BBA33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315F56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5CC5E837" w14:textId="77777777">
        <w:trPr>
          <w:trHeight w:val="1440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2C63200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70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71D10B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Escalate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7BA5CA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determine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engagement method of the next Tier. 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the successful support engagement of other team(s) required to resolve the Incident.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224760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274352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The DDT will own the engagement of other vendors/teams. They will work with the teams to ensure CWB methodology is followed (ITIL).</w:t>
            </w:r>
          </w:p>
        </w:tc>
      </w:tr>
      <w:tr w:rsidRPr="00D11B07" w:rsidR="00D11B07" w:rsidTr="00FA1FED" w14:paraId="0E16A256" w14:textId="77777777">
        <w:trPr>
          <w:trHeight w:val="891"/>
        </w:trPr>
        <w:tc>
          <w:tcPr>
            <w:tcW w:w="9497" w:type="dxa"/>
            <w:gridSpan w:val="3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2F6A7E3E" w14:textId="1DBE724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0DDB252A" wp14:editId="60B869C4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60960</wp:posOffset>
                  </wp:positionV>
                  <wp:extent cx="381000" cy="381000"/>
                  <wp:effectExtent l="0" t="0" r="0" b="0"/>
                  <wp:wrapNone/>
                  <wp:docPr id="21" name="Picture 21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29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5">
                            <a:extLst>
                              <a:ext uri="{63B3BB69-23CF-44E3-9099-C40C66FF867C}">
                                <a14:compatExt xmlns:a14="http://schemas.microsoft.com/office/drawing/2010/main" spid="_x0000_s1029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0"/>
            </w:tblGrid>
            <w:tr w:rsidRPr="00D11B07" w:rsidR="00D11B07" w14:paraId="1471C25E" w14:textId="77777777">
              <w:trPr>
                <w:trHeight w:val="891"/>
                <w:tblCellSpacing w:w="0" w:type="dxa"/>
              </w:trPr>
              <w:tc>
                <w:tcPr>
                  <w:tcW w:w="9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2379D875" w14:textId="77777777">
                  <w:pPr>
                    <w:spacing w:after="0" w:line="240" w:lineRule="auto"/>
                    <w:jc w:val="center"/>
                    <w:rPr>
                      <w:rFonts w:ascii="Calibri" w:hAnsi="Calibri" w:eastAsia="Times New Roman" w:cs="Calibri"/>
                      <w:i/>
                      <w:iCs/>
                      <w:color w:val="000000"/>
                    </w:rPr>
                  </w:pPr>
                  <w:r w:rsidRPr="00D11B07">
                    <w:rPr>
                      <w:rFonts w:ascii="Calibri" w:hAnsi="Calibri" w:eastAsia="Times New Roman" w:cs="Calibri"/>
                      <w:i/>
                      <w:iCs/>
                      <w:color w:val="000000"/>
                    </w:rPr>
                    <w:t xml:space="preserve">             The formal engagement of other teams, which may be internal or external to CWB. </w:t>
                  </w:r>
                </w:p>
              </w:tc>
            </w:tr>
          </w:tbl>
          <w:p w:rsidRPr="00D11B07" w:rsidR="00D11B07" w:rsidP="00D11B07" w:rsidRDefault="00D11B07" w14:paraId="6B3A5D0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390F96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261EFE8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28B7CBE4" w14:textId="77777777">
        <w:trPr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155E80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80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656CF99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Tier III RCA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20B0EE9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determine the root cause of the issue.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determine next steps,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as a result of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root cause analysis.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3EBE595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Tier III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277759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556957EF" w14:textId="77777777">
        <w:trPr>
          <w:trHeight w:val="864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2E15AA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90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1034B48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Resolve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50FD9E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resolve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issue.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the resolution required to fix the issue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2CA6C1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Tier III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14567F9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Once the resolution has been found, the DDT will work with Tier III to resolve the issue.</w:t>
            </w:r>
          </w:p>
        </w:tc>
      </w:tr>
      <w:tr w:rsidRPr="00D11B07" w:rsidR="00D11B07" w:rsidTr="00FA1FED" w14:paraId="578E7BCD" w14:textId="77777777">
        <w:trPr>
          <w:trHeight w:val="891"/>
        </w:trPr>
        <w:tc>
          <w:tcPr>
            <w:tcW w:w="9497" w:type="dxa"/>
            <w:gridSpan w:val="3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455F5FBD" w14:textId="21EF747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2336" behindDoc="0" locked="0" layoutInCell="1" allowOverlap="1" wp14:anchorId="2B2D6FBC" wp14:editId="638289DB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60960</wp:posOffset>
                  </wp:positionV>
                  <wp:extent cx="381000" cy="381000"/>
                  <wp:effectExtent l="0" t="0" r="0" b="0"/>
                  <wp:wrapNone/>
                  <wp:docPr id="20" name="Picture 20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32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8">
                            <a:extLst>
                              <a:ext uri="{63B3BB69-23CF-44E3-9099-C40C66FF867C}">
                                <a14:compatExt xmlns:a14="http://schemas.microsoft.com/office/drawing/2010/main" spid="_x0000_s1032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0"/>
            </w:tblGrid>
            <w:tr w:rsidRPr="00D11B07" w:rsidR="00D11B07" w14:paraId="579EB34D" w14:textId="77777777">
              <w:trPr>
                <w:trHeight w:val="891"/>
                <w:tblCellSpacing w:w="0" w:type="dxa"/>
              </w:trPr>
              <w:tc>
                <w:tcPr>
                  <w:tcW w:w="9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76E8AF6C" w14:textId="77777777">
                  <w:pPr>
                    <w:spacing w:after="0" w:line="240" w:lineRule="auto"/>
                    <w:jc w:val="center"/>
                    <w:rPr>
                      <w:rFonts w:ascii="Calibri" w:hAnsi="Calibri" w:eastAsia="Times New Roman" w:cs="Calibri"/>
                      <w:i/>
                      <w:iCs/>
                      <w:color w:val="000000"/>
                    </w:rPr>
                  </w:pPr>
                  <w:r w:rsidRPr="00D11B07">
                    <w:rPr>
                      <w:rFonts w:ascii="Calibri" w:hAnsi="Calibri" w:eastAsia="Times New Roman" w:cs="Calibri"/>
                      <w:i/>
                      <w:iCs/>
                      <w:color w:val="000000"/>
                    </w:rPr>
                    <w:t xml:space="preserve">             Notification of resolution to the DDT.</w:t>
                  </w:r>
                </w:p>
              </w:tc>
            </w:tr>
          </w:tbl>
          <w:p w:rsidRPr="00D11B07" w:rsidR="00D11B07" w:rsidP="00D11B07" w:rsidRDefault="00D11B07" w14:paraId="7E516E8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150B38C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6A8DA8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372EABC0" w14:textId="77777777">
        <w:trPr>
          <w:trHeight w:val="1440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103042F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100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2685A8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Confirm Resolution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70ACFE4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to confirm the resolution provided by Tier III.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that the resolution required to fix the issue is identified and communicated back to the DDT.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37A3E6A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25D3534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Should any resolutions provide by the Tier III team not prove effective, the DDT will work with the Tier III(s) to further investigate and resolve the issue.</w:t>
            </w:r>
          </w:p>
        </w:tc>
      </w:tr>
      <w:tr w:rsidRPr="00D11B07" w:rsidR="00D11B07" w:rsidTr="00FA1FED" w14:paraId="42020AD0" w14:textId="77777777">
        <w:trPr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147FC0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105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03FEB5B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Change Required?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5D8CC6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Determine if a production change is required.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:rsidRPr="00D11B07" w:rsidR="00D11B07" w:rsidP="00D11B07" w:rsidRDefault="00D11B07" w14:paraId="7C95D1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1A802B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CWB Standard Operating Procedures will be used to introduce changes to the CWB Production environment(s).</w:t>
            </w:r>
          </w:p>
        </w:tc>
      </w:tr>
      <w:tr w:rsidRPr="00D11B07" w:rsidR="00D11B07" w:rsidTr="00FA1FED" w14:paraId="1A4A6150" w14:textId="77777777">
        <w:trPr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6365B8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110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505AAE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Resolve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41F819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resolve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issue.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the issue is fixed.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65E976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Tier III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4869B4D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0509AB" w:rsidR="00D11B07" w:rsidTr="00FA1FED" w14:paraId="1C7CF2A0" w14:textId="77777777">
        <w:trPr>
          <w:trHeight w:val="864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3283F40F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115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0509AB" w:rsidR="00D11B07" w:rsidP="00D11B07" w:rsidRDefault="00D11B07" w14:paraId="0B36AD8F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Initiated by?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0509AB" w:rsidR="00D11B07" w:rsidP="00C441E2" w:rsidRDefault="00D11B07" w14:paraId="4BACECB6" w14:textId="321E76DB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 xml:space="preserve">Determine who should be notified of the </w:t>
            </w:r>
            <w:r w:rsidRPr="000509AB" w:rsidR="002A2ACF">
              <w:rPr>
                <w:rFonts w:ascii="Calibri" w:hAnsi="Calibri" w:eastAsia="Times New Roman" w:cs="Calibri"/>
              </w:rPr>
              <w:t xml:space="preserve">resolution: </w:t>
            </w:r>
            <w:r w:rsidR="007F3C56">
              <w:rPr>
                <w:rFonts w:ascii="Calibri" w:hAnsi="Calibri" w:eastAsia="Times New Roman" w:cs="Calibri"/>
              </w:rPr>
              <w:t>BCC</w:t>
            </w:r>
            <w:r w:rsidRPr="000509AB">
              <w:rPr>
                <w:rFonts w:ascii="Calibri" w:hAnsi="Calibri" w:eastAsia="Times New Roman" w:cs="Calibri"/>
              </w:rPr>
              <w:t xml:space="preserve"> or Branch Staff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0509AB" w:rsidR="00D11B07" w:rsidP="00D11B07" w:rsidRDefault="00D11B07" w14:paraId="4401F0F0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>Help Desk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0509AB" w:rsidR="00D11B07" w:rsidP="00D11B07" w:rsidRDefault="00D11B07" w14:paraId="1984F378" w14:textId="77777777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 w:rsidRPr="000509AB">
              <w:rPr>
                <w:rFonts w:ascii="Calibri" w:hAnsi="Calibri" w:eastAsia="Times New Roman" w:cs="Calibri"/>
              </w:rPr>
              <w:t xml:space="preserve">Let the submitter know the issue has been </w:t>
            </w:r>
            <w:proofErr w:type="spellStart"/>
            <w:r w:rsidRPr="000509AB">
              <w:rPr>
                <w:rFonts w:ascii="Calibri" w:hAnsi="Calibri" w:eastAsia="Times New Roman" w:cs="Calibri"/>
              </w:rPr>
              <w:t>resovled</w:t>
            </w:r>
            <w:proofErr w:type="spellEnd"/>
            <w:r w:rsidRPr="000509AB">
              <w:rPr>
                <w:rFonts w:ascii="Calibri" w:hAnsi="Calibri" w:eastAsia="Times New Roman" w:cs="Calibri"/>
              </w:rPr>
              <w:t>. Submitter can review &amp; reopen the ticket (in Buddy) if the issue is not resolved.</w:t>
            </w:r>
          </w:p>
        </w:tc>
      </w:tr>
      <w:tr w:rsidRPr="00D11B07" w:rsidR="00D11B07" w:rsidTr="00FA1FED" w14:paraId="2CCDA727" w14:textId="77777777">
        <w:trPr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0074A8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120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166404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CWB Change Management SOP</w:t>
            </w:r>
          </w:p>
        </w:tc>
        <w:tc>
          <w:tcPr>
            <w:tcW w:w="4728" w:type="dxa"/>
            <w:vMerge w:val="restart"/>
            <w:shd w:val="clear" w:color="auto" w:fill="auto"/>
            <w:vAlign w:val="center"/>
            <w:hideMark/>
          </w:tcPr>
          <w:p w:rsidRPr="00D11B07" w:rsidR="00D11B07" w:rsidP="00D11B07" w:rsidRDefault="00D11B07" w14:paraId="15FBB0A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DDT will work with the support teams to implement the fix to resolve the issue using existing ITIL Change and Release Management processes. </w:t>
            </w:r>
          </w:p>
        </w:tc>
        <w:tc>
          <w:tcPr>
            <w:tcW w:w="947" w:type="dxa"/>
            <w:vMerge w:val="restart"/>
            <w:shd w:val="clear" w:color="auto" w:fill="auto"/>
            <w:vAlign w:val="center"/>
            <w:hideMark/>
          </w:tcPr>
          <w:p w:rsidRPr="00D11B07" w:rsidR="00D11B07" w:rsidP="00D11B07" w:rsidRDefault="00D11B07" w14:paraId="73B3C9E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DDT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(Digital Delivery Team)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5356321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37B427C5" w14:textId="77777777">
        <w:trPr>
          <w:trHeight w:val="576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68925F7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130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5265C3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CWB Release Management SOP</w:t>
            </w:r>
          </w:p>
        </w:tc>
        <w:tc>
          <w:tcPr>
            <w:tcW w:w="4728" w:type="dxa"/>
            <w:vMerge/>
            <w:vAlign w:val="center"/>
            <w:hideMark/>
          </w:tcPr>
          <w:p w:rsidRPr="00D11B07" w:rsidR="00D11B07" w:rsidP="00D11B07" w:rsidRDefault="00D11B07" w14:paraId="24FBB3D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7" w:type="dxa"/>
            <w:vMerge/>
            <w:vAlign w:val="center"/>
            <w:hideMark/>
          </w:tcPr>
          <w:p w:rsidRPr="00D11B07" w:rsidR="00D11B07" w:rsidP="00D11B07" w:rsidRDefault="00D11B07" w14:paraId="672EF3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0F39CE8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:rsidRPr="00D11B07" w:rsidR="00D11B07" w:rsidTr="00FA1FED" w14:paraId="43AD0642" w14:textId="77777777">
        <w:trPr>
          <w:trHeight w:val="900"/>
        </w:trPr>
        <w:tc>
          <w:tcPr>
            <w:tcW w:w="4769" w:type="dxa"/>
            <w:gridSpan w:val="2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1566828A" w14:textId="2202070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8480" behindDoc="0" locked="0" layoutInCell="1" allowOverlap="1" wp14:anchorId="092450F9" wp14:editId="7C249200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99060</wp:posOffset>
                  </wp:positionV>
                  <wp:extent cx="381000" cy="472440"/>
                  <wp:effectExtent l="0" t="0" r="0" b="0"/>
                  <wp:wrapNone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2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3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00"/>
            </w:tblGrid>
            <w:tr w:rsidRPr="00D11B07" w:rsidR="00D11B07" w14:paraId="683C9202" w14:textId="77777777">
              <w:trPr>
                <w:trHeight w:val="900"/>
                <w:tblCellSpacing w:w="0" w:type="dxa"/>
              </w:trPr>
              <w:tc>
                <w:tcPr>
                  <w:tcW w:w="3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18AAB709" w14:textId="77777777">
                  <w:pPr>
                    <w:spacing w:after="0" w:line="240" w:lineRule="auto"/>
                    <w:jc w:val="center"/>
                    <w:rPr>
                      <w:rFonts w:ascii="Calibri" w:hAnsi="Calibri" w:eastAsia="Times New Roman" w:cs="Calibri"/>
                      <w:color w:val="000000"/>
                    </w:rPr>
                  </w:pPr>
                  <w:r w:rsidRPr="00D11B07">
                    <w:rPr>
                      <w:rFonts w:ascii="Calibri" w:hAnsi="Calibri" w:eastAsia="Times New Roman" w:cs="Calibri"/>
                      <w:color w:val="000000"/>
                    </w:rPr>
                    <w:t>Notification</w:t>
                  </w:r>
                </w:p>
              </w:tc>
            </w:tr>
          </w:tbl>
          <w:p w:rsidRPr="00D11B07" w:rsidR="00D11B07" w:rsidP="00D11B07" w:rsidRDefault="00D11B07" w14:paraId="76BA4A5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85" w:type="dxa"/>
            <w:gridSpan w:val="3"/>
            <w:shd w:val="clear" w:color="auto" w:fill="auto"/>
            <w:vAlign w:val="center"/>
            <w:hideMark/>
          </w:tcPr>
          <w:p w:rsidRPr="00D11B07" w:rsidR="00D11B07" w:rsidP="00C441E2" w:rsidRDefault="00D11B07" w14:paraId="63C2CFDC" w14:textId="47767E0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Upon successful resolution of the Incident,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Support person will receive a notification, from Service Now, outlining the Incident resolution details.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Support can test the proposed solution, if needed. </w:t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will be able to reopen the Incident, should the resolution provided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NOT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resolve the issue.</w:t>
            </w:r>
          </w:p>
        </w:tc>
      </w:tr>
      <w:tr w:rsidRPr="00D11B07" w:rsidR="00D11B07" w:rsidTr="00FA1FED" w14:paraId="5684F260" w14:textId="77777777">
        <w:trPr>
          <w:trHeight w:val="1152"/>
        </w:trPr>
        <w:tc>
          <w:tcPr>
            <w:tcW w:w="2023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5FD5FB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140</w:t>
            </w: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2F2E86C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Customer resolution</w:t>
            </w:r>
          </w:p>
        </w:tc>
        <w:tc>
          <w:tcPr>
            <w:tcW w:w="4728" w:type="dxa"/>
            <w:shd w:val="clear" w:color="auto" w:fill="auto"/>
            <w:vAlign w:val="center"/>
            <w:hideMark/>
          </w:tcPr>
          <w:p w:rsidRPr="00D11B07" w:rsidR="00D11B07" w:rsidP="00D11B07" w:rsidRDefault="00D11B07" w14:paraId="26F5EF77" w14:textId="1D239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purpose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</w:t>
            </w:r>
            <w:r w:rsidRPr="00D11B07" w:rsidR="002A2ACF">
              <w:rPr>
                <w:rFonts w:ascii="Calibri" w:hAnsi="Calibri" w:eastAsia="Times New Roman" w:cs="Calibri"/>
                <w:color w:val="000000"/>
              </w:rPr>
              <w:t>notifying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the customer and action any resolution activities identified.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The </w:t>
            </w:r>
            <w:r w:rsidRPr="00D11B07">
              <w:rPr>
                <w:rFonts w:ascii="Calibri" w:hAnsi="Calibri" w:eastAsia="Times New Roman" w:cs="Calibri"/>
                <w:b/>
                <w:bCs/>
                <w:color w:val="000000"/>
              </w:rPr>
              <w:t>outcome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of this step is the customer has been notified their issue has been resolved.</w:t>
            </w: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7F3C56" w14:paraId="43F07A47" w14:textId="14D0B35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7F3C56" w14:paraId="7B8FCBA8" w14:textId="326F0E9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 w:rsidR="00D11B07">
              <w:rPr>
                <w:rFonts w:ascii="Calibri" w:hAnsi="Calibri" w:eastAsia="Times New Roman" w:cs="Calibri"/>
                <w:color w:val="000000"/>
              </w:rPr>
              <w:t xml:space="preserve"> Support owns the relationship with the customer.</w:t>
            </w:r>
          </w:p>
        </w:tc>
      </w:tr>
      <w:tr w:rsidRPr="00D11B07" w:rsidR="00D11B07" w:rsidTr="00FA1FED" w14:paraId="1DA1B2C2" w14:textId="77777777">
        <w:trPr>
          <w:trHeight w:val="1149"/>
        </w:trPr>
        <w:tc>
          <w:tcPr>
            <w:tcW w:w="2023" w:type="dxa"/>
            <w:shd w:val="clear" w:color="auto" w:fill="auto"/>
            <w:noWrap/>
            <w:vAlign w:val="bottom"/>
            <w:hideMark/>
          </w:tcPr>
          <w:p w:rsidRPr="00D11B07" w:rsidR="00D11B07" w:rsidP="00D11B07" w:rsidRDefault="00D11B07" w14:paraId="455340F0" w14:textId="3F5A7B7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noProof/>
                <w:color w:val="000000"/>
              </w:rPr>
              <w:drawing>
                <wp:anchor distT="0" distB="0" distL="114300" distR="114300" simplePos="0" relativeHeight="251663360" behindDoc="0" locked="0" layoutInCell="1" allowOverlap="1" wp14:anchorId="5143137C" wp14:editId="0883B243">
                  <wp:simplePos x="0" y="0"/>
                  <wp:positionH relativeFrom="column">
                    <wp:posOffset>449580</wp:posOffset>
                  </wp:positionH>
                  <wp:positionV relativeFrom="paragraph">
                    <wp:posOffset>38100</wp:posOffset>
                  </wp:positionV>
                  <wp:extent cx="381000" cy="723900"/>
                  <wp:effectExtent l="0" t="0" r="0" b="0"/>
                  <wp:wrapNone/>
                  <wp:docPr id="18" name="Picture 18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036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2">
                            <a:extLst>
                              <a:ext uri="{63B3BB69-23CF-44E3-9099-C40C66FF867C}">
                                <a14:compatExt xmlns:a14="http://schemas.microsoft.com/office/drawing/2010/main" spid="_x0000_s1036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726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Pr="00D11B07" w:rsidR="00D11B07" w14:paraId="6180D34A" w14:textId="77777777">
              <w:trPr>
                <w:trHeight w:val="1149"/>
                <w:tblCellSpacing w:w="0" w:type="dxa"/>
              </w:trPr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Pr="00D11B07" w:rsidR="00D11B07" w:rsidP="00D11B07" w:rsidRDefault="00D11B07" w14:paraId="25EF1EE4" w14:textId="77777777">
                  <w:pPr>
                    <w:spacing w:after="0" w:line="240" w:lineRule="auto"/>
                    <w:rPr>
                      <w:rFonts w:ascii="Calibri" w:hAnsi="Calibri" w:eastAsia="Times New Roman" w:cs="Calibri"/>
                      <w:color w:val="000000"/>
                    </w:rPr>
                  </w:pPr>
                </w:p>
              </w:tc>
            </w:tr>
          </w:tbl>
          <w:p w:rsidRPr="00D11B07" w:rsidR="00D11B07" w:rsidP="00D11B07" w:rsidRDefault="00D11B07" w14:paraId="26369C2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746" w:type="dxa"/>
            <w:shd w:val="clear" w:color="auto" w:fill="auto"/>
            <w:vAlign w:val="center"/>
            <w:hideMark/>
          </w:tcPr>
          <w:p w:rsidRPr="00D11B07" w:rsidR="00D11B07" w:rsidP="00D11B07" w:rsidRDefault="00D11B07" w14:paraId="1810FE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>End</w:t>
            </w:r>
          </w:p>
        </w:tc>
        <w:tc>
          <w:tcPr>
            <w:tcW w:w="4728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5EF6A9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47" w:type="dxa"/>
            <w:shd w:val="clear" w:color="auto" w:fill="auto"/>
            <w:noWrap/>
            <w:vAlign w:val="center"/>
            <w:hideMark/>
          </w:tcPr>
          <w:p w:rsidRPr="00D11B07" w:rsidR="00D11B07" w:rsidP="00D11B07" w:rsidRDefault="00D11B07" w14:paraId="37D836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4010" w:type="dxa"/>
            <w:shd w:val="clear" w:color="auto" w:fill="auto"/>
            <w:vAlign w:val="center"/>
            <w:hideMark/>
          </w:tcPr>
          <w:p w:rsidRPr="00D11B07" w:rsidR="00D11B07" w:rsidP="00D11B07" w:rsidRDefault="00D11B07" w14:paraId="7CA33E80" w14:textId="688789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D11B07">
              <w:rPr>
                <w:rFonts w:ascii="Calibri" w:hAnsi="Calibri" w:eastAsia="Times New Roman" w:cs="Calibri"/>
                <w:color w:val="000000"/>
              </w:rPr>
              <w:t xml:space="preserve">Service Now Incident is closed, </w:t>
            </w:r>
            <w:proofErr w:type="gramStart"/>
            <w:r w:rsidRPr="00D11B07">
              <w:rPr>
                <w:rFonts w:ascii="Calibri" w:hAnsi="Calibri" w:eastAsia="Times New Roman" w:cs="Calibri"/>
                <w:color w:val="000000"/>
              </w:rPr>
              <w:t>by  DDT</w:t>
            </w:r>
            <w:proofErr w:type="gramEnd"/>
            <w:r w:rsidRPr="00D11B07">
              <w:rPr>
                <w:rFonts w:ascii="Calibri" w:hAnsi="Calibri" w:eastAsia="Times New Roman" w:cs="Calibri"/>
                <w:color w:val="000000"/>
              </w:rPr>
              <w:t xml:space="preserve"> (including associated vendor tickets)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="007F3C56">
              <w:rPr>
                <w:rFonts w:ascii="Calibri" w:hAnsi="Calibri" w:eastAsia="Times New Roman" w:cs="Calibri"/>
                <w:color w:val="000000"/>
              </w:rPr>
              <w:t>BCC</w:t>
            </w:r>
            <w:r w:rsidRPr="00D11B07">
              <w:rPr>
                <w:rFonts w:ascii="Calibri" w:hAnsi="Calibri" w:eastAsia="Times New Roman" w:cs="Calibri"/>
                <w:color w:val="000000"/>
              </w:rPr>
              <w:t xml:space="preserve"> Request is closed</w:t>
            </w:r>
            <w:r w:rsidRPr="00D11B07">
              <w:rPr>
                <w:rFonts w:ascii="Calibri" w:hAnsi="Calibri" w:eastAsia="Times New Roman" w:cs="Calibri"/>
                <w:color w:val="000000"/>
              </w:rPr>
              <w:br/>
            </w:r>
            <w:r w:rsidRPr="00D11B07">
              <w:rPr>
                <w:rFonts w:ascii="Calibri" w:hAnsi="Calibri" w:eastAsia="Times New Roman" w:cs="Calibri"/>
                <w:color w:val="000000"/>
              </w:rPr>
              <w:t>Customer's issue has been resolved</w:t>
            </w:r>
          </w:p>
        </w:tc>
      </w:tr>
    </w:tbl>
    <w:p w:rsidRPr="00D11B07" w:rsidR="00D11B07" w:rsidP="00D11B07" w:rsidRDefault="00D11B07" w14:paraId="14775193" w14:textId="77777777">
      <w:pPr>
        <w:rPr>
          <w:lang w:val="en-US" w:eastAsia="ja-JP"/>
        </w:rPr>
      </w:pPr>
    </w:p>
    <w:sectPr w:rsidRPr="00D11B07" w:rsidR="00D11B07" w:rsidSect="00D11B07">
      <w:pgSz w:w="15840" w:h="12240" w:orient="landscape"/>
      <w:pgMar w:top="1077" w:right="1077" w:bottom="107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2B97" w:rsidP="00F621C6" w:rsidRDefault="00002B97" w14:paraId="15E7F46D" w14:textId="77777777">
      <w:pPr>
        <w:spacing w:after="0" w:line="240" w:lineRule="auto"/>
      </w:pPr>
      <w:r>
        <w:separator/>
      </w:r>
    </w:p>
    <w:p w:rsidR="00002B97" w:rsidRDefault="00002B97" w14:paraId="7E98C2CD" w14:textId="77777777"/>
    <w:p w:rsidR="00002B97" w:rsidRDefault="00002B97" w14:paraId="45761E12" w14:textId="77777777"/>
  </w:endnote>
  <w:endnote w:type="continuationSeparator" w:id="0">
    <w:p w:rsidR="00002B97" w:rsidP="00F621C6" w:rsidRDefault="00002B97" w14:paraId="5D7B4FC6" w14:textId="77777777">
      <w:pPr>
        <w:spacing w:after="0" w:line="240" w:lineRule="auto"/>
      </w:pPr>
      <w:r>
        <w:continuationSeparator/>
      </w:r>
    </w:p>
    <w:p w:rsidR="00002B97" w:rsidRDefault="00002B97" w14:paraId="5EB03937" w14:textId="77777777"/>
    <w:p w:rsidR="00002B97" w:rsidRDefault="00002B97" w14:paraId="298FEE7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D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B97" w:rsidP="008771E9" w:rsidRDefault="00002B97" w14:paraId="707CE837" w14:textId="77777777">
    <w:pPr>
      <w:tabs>
        <w:tab w:val="left" w:pos="4040"/>
        <w:tab w:val="right" w:pos="13680"/>
      </w:tabs>
    </w:pP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DC3980" w:rsidR="00002B97" w:rsidP="00793F43" w:rsidRDefault="00002B97" w14:paraId="664878BE" w14:textId="1F6712A1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A7C3170" wp14:editId="29815F45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02B97" w:rsidP="00793F43" w:rsidRDefault="00002B97" w14:paraId="59CDC0FD" w14:textId="77777777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9C97D8A">
            <v:shapetype id="_x0000_t202" coordsize="21600,21600" o:spt="202" path="m,l,21600r21600,l21600,xe" w14:anchorId="1A7C3170">
              <v:stroke joinstyle="miter"/>
              <v:path gradientshapeok="t" o:connecttype="rect"/>
            </v:shapetype>
            <v:shape id="_x0000_s1030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">
              <v:textbox inset="0,0,0,0">
                <w:txbxContent>
                  <w:p w:rsidR="00002B97" w:rsidP="00793F43" w:rsidRDefault="00002B97" w14:paraId="672A6659" w14:textId="77777777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b/>
        <w:color w:val="0097A9"/>
        <w:sz w:val="16"/>
        <w:szCs w:val="16"/>
      </w:rPr>
      <w:t xml:space="preserve">CWB Financial Group </w:t>
    </w:r>
    <w:r>
      <w:rPr>
        <w:b/>
        <w:i/>
        <w:color w:val="0097A9"/>
        <w:sz w:val="16"/>
        <w:szCs w:val="16"/>
      </w:rPr>
      <w:t xml:space="preserve">- </w:t>
    </w:r>
    <w:sdt>
      <w:sdtPr>
        <w:rPr>
          <w:i/>
          <w:color w:val="009AA6"/>
          <w:sz w:val="16"/>
          <w:szCs w:val="16"/>
        </w:rPr>
        <w:alias w:val="Title"/>
        <w:tag w:val=""/>
        <w:id w:val="-1520239533"/>
        <w:placeholder>
          <w:docPart w:val="7F1A5C092C08473590D2C8BC67E1E4B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i/>
            <w:color w:val="009AA6"/>
            <w:sz w:val="16"/>
            <w:szCs w:val="16"/>
          </w:rPr>
          <w:t>SB DCO Transition to Operations</w:t>
        </w:r>
      </w:sdtContent>
    </w:sdt>
    <w:r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>
      <w:rPr>
        <w:b/>
        <w:noProof/>
        <w:color w:val="009AA6"/>
        <w:sz w:val="16"/>
        <w:szCs w:val="16"/>
      </w:rPr>
      <w:t>20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2B97" w:rsidP="00F621C6" w:rsidRDefault="00002B97" w14:paraId="383F05DB" w14:textId="77777777">
      <w:pPr>
        <w:spacing w:after="0" w:line="240" w:lineRule="auto"/>
      </w:pPr>
      <w:r>
        <w:separator/>
      </w:r>
    </w:p>
    <w:p w:rsidR="00002B97" w:rsidRDefault="00002B97" w14:paraId="64D08205" w14:textId="77777777"/>
    <w:p w:rsidR="00002B97" w:rsidRDefault="00002B97" w14:paraId="2E18D408" w14:textId="77777777"/>
  </w:footnote>
  <w:footnote w:type="continuationSeparator" w:id="0">
    <w:p w:rsidR="00002B97" w:rsidP="00F621C6" w:rsidRDefault="00002B97" w14:paraId="354DD53C" w14:textId="77777777">
      <w:pPr>
        <w:spacing w:after="0" w:line="240" w:lineRule="auto"/>
      </w:pPr>
      <w:r>
        <w:continuationSeparator/>
      </w:r>
    </w:p>
    <w:p w:rsidR="00002B97" w:rsidRDefault="00002B97" w14:paraId="05FA2EE6" w14:textId="77777777"/>
    <w:p w:rsidR="00002B97" w:rsidRDefault="00002B97" w14:paraId="69E5E7B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B97" w:rsidRDefault="006A0F20" w14:paraId="76E46D80" w14:textId="77777777">
    <w:pPr>
      <w:pStyle w:val="Header"/>
    </w:pPr>
    <w:r>
      <w:rPr>
        <w:noProof/>
      </w:rPr>
      <w:pict w14:anchorId="253874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2" style="position:absolute;margin-left:0;margin-top:0;width:368.25pt;height:44.25pt;rotation:315;z-index:-251551744;mso-position-horizontal:center;mso-position-horizontal-relative:margin;mso-position-vertical:center;mso-position-vertical-relative:margin" o:spid="_x0000_s2062" o:allowincell="f" fillcolor="white [3212]" stroked="f" type="#_x0000_t136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B97" w:rsidRDefault="006A0F20" w14:paraId="0EB867F8" w14:textId="77777777">
    <w:pPr>
      <w:pStyle w:val="Header"/>
    </w:pPr>
    <w:r>
      <w:rPr>
        <w:noProof/>
      </w:rPr>
      <w:pict w14:anchorId="01D63F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3" style="position:absolute;margin-left:0;margin-top:0;width:368.25pt;height:44.25pt;rotation:315;z-index:-251550720;mso-position-horizontal:center;mso-position-horizontal-relative:margin;mso-position-vertical:center;mso-position-vertical-relative:margin" o:spid="_x0000_s2063" o:allowincell="f" fillcolor="white [3212]" stroked="f" type="#_x0000_t136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B97" w:rsidRDefault="006A0F20" w14:paraId="38348373" w14:textId="77777777">
    <w:pPr>
      <w:pStyle w:val="Header"/>
    </w:pPr>
    <w:r>
      <w:rPr>
        <w:noProof/>
      </w:rPr>
      <w:pict w14:anchorId="1353BD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1" style="position:absolute;margin-left:0;margin-top:0;width:368.25pt;height:44.25pt;rotation:315;z-index:-251552768;mso-position-horizontal:center;mso-position-horizontal-relative:margin;mso-position-vertical:center;mso-position-vertical-relative:margin" o:spid="_x0000_s2061" o:allowincell="f" fillcolor="white [3212]" stroked="f" type="#_x0000_t136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B97" w:rsidRDefault="006A0F20" w14:paraId="0C4AD2CC" w14:textId="77777777">
    <w:pPr>
      <w:pStyle w:val="Header"/>
    </w:pPr>
    <w:r>
      <w:rPr>
        <w:noProof/>
      </w:rPr>
      <w:pict w14:anchorId="0E9628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style="position:absolute;margin-left:0;margin-top:0;width:368.25pt;height:44.25pt;rotation:315;z-index:-251638784;mso-position-horizontal:center;mso-position-horizontal-relative:margin;mso-position-vertical:center;mso-position-vertical-relative:margin" o:spid="_x0000_s2059" o:allowincell="f" fillcolor="white [3212]" stroked="f" type="#_x0000_t136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002B97" w:rsidP="000114DA" w:rsidRDefault="00002B97" w14:paraId="777AC3D1" w14:textId="77777777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31943969" wp14:editId="1E6B3029">
              <wp:simplePos x="0" y="0"/>
              <wp:positionH relativeFrom="column">
                <wp:posOffset>5086350</wp:posOffset>
              </wp:positionH>
              <wp:positionV relativeFrom="paragraph">
                <wp:posOffset>-445135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CD62FB" w:rsidR="00002B97" w:rsidP="00F16E2A" w:rsidRDefault="00002B97" w14:paraId="3E3E7B9E" w14:textId="77777777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7279748">
            <v:shapetype id="_x0000_t202" coordsize="21600,21600" o:spt="202" path="m,l,21600r21600,l21600,xe" w14:anchorId="31943969">
              <v:stroke joinstyle="miter"/>
              <v:path gradientshapeok="t" o:connecttype="rect"/>
            </v:shapetype>
            <v:shape id="Text Box 2" style="position:absolute;margin-left:400.5pt;margin-top:-35.0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#fdde0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">
              <v:textbox>
                <w:txbxContent>
                  <w:p w:rsidRPr="00CD62FB" w:rsidR="00002B97" w:rsidP="00F16E2A" w:rsidRDefault="00002B97" w14:paraId="0A37501D" w14:textId="77777777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11236585" wp14:editId="15FA63E1">
              <wp:simplePos x="0" y="0"/>
              <wp:positionH relativeFrom="column">
                <wp:posOffset>-685800</wp:posOffset>
              </wp:positionH>
              <wp:positionV relativeFrom="paragraph">
                <wp:posOffset>-448945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983AB8" w:rsidR="00002B97" w:rsidP="00F16E2A" w:rsidRDefault="00002B97" w14:paraId="26D86421" w14:textId="77777777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33C314A">
            <v:shape id="_x0000_s1027" style="position:absolute;margin-left:-54pt;margin-top:-35.35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#daaa0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" w14:anchorId="11236585">
              <v:textbox>
                <w:txbxContent>
                  <w:p w:rsidRPr="00983AB8" w:rsidR="00002B97" w:rsidP="00F16E2A" w:rsidRDefault="00002B97" w14:paraId="5DAB6C7B" w14:textId="77777777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41D669EF" wp14:editId="59AABC55">
              <wp:simplePos x="0" y="0"/>
              <wp:positionH relativeFrom="column">
                <wp:posOffset>6485890</wp:posOffset>
              </wp:positionH>
              <wp:positionV relativeFrom="paragraph">
                <wp:posOffset>-448310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983AB8" w:rsidR="00002B97" w:rsidP="00F16E2A" w:rsidRDefault="00002B97" w14:paraId="6FC2793E" w14:textId="77777777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642F71A">
            <v:shape id="_x0000_s1028" style="position:absolute;margin-left:510.7pt;margin-top:-35.3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#fdde0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" w14:anchorId="41D669EF">
              <v:fill opacity="26214f"/>
              <v:textbox>
                <w:txbxContent>
                  <w:p w:rsidRPr="00983AB8" w:rsidR="00002B97" w:rsidP="00F16E2A" w:rsidRDefault="00002B97" w14:paraId="02EB378F" w14:textId="77777777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0607DFCD" wp14:editId="7721638E">
              <wp:simplePos x="0" y="0"/>
              <wp:positionH relativeFrom="column">
                <wp:posOffset>3124200</wp:posOffset>
              </wp:positionH>
              <wp:positionV relativeFrom="paragraph">
                <wp:posOffset>-450215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983AB8" w:rsidR="00002B97" w:rsidP="00F16E2A" w:rsidRDefault="00002B97" w14:paraId="56A90957" w14:textId="77777777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746D7F2">
            <v:shape id="_x0000_s1029" style="position:absolute;margin-left:246pt;margin-top:-35.45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#e3b623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" w14:anchorId="0607DFCD">
              <v:fill opacity="55512f"/>
              <v:textbox>
                <w:txbxContent>
                  <w:p w:rsidRPr="00983AB8" w:rsidR="00002B97" w:rsidP="00F16E2A" w:rsidRDefault="00002B97" w14:paraId="6A05A809" w14:textId="77777777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6A0F20">
      <w:rPr>
        <w:noProof/>
      </w:rPr>
      <w:pict w14:anchorId="56F545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style="position:absolute;margin-left:0;margin-top:0;width:368.25pt;height:44.25pt;rotation:315;z-index:-251636736;mso-position-horizontal:center;mso-position-horizontal-relative:margin;mso-position-vertical:center;mso-position-vertical-relative:margin" o:spid="_x0000_s2060" o:allowincell="f" fillcolor="white [3212]" stroked="f" type="#_x0000_t136">
          <v:fill opacity=".5"/>
          <v:textpath style="font-family:&quot;Calibri&quot;" string="Corporate Template V1.0"/>
          <w10:wrap anchorx="margin" anchory="margin"/>
        </v:shape>
      </w:pict>
    </w:r>
  </w:p>
  <w:p w:rsidRPr="00552F21" w:rsidR="00002B97" w:rsidP="00646F14" w:rsidRDefault="00002B97" w14:paraId="3BB72396" w14:textId="77777777">
    <w:pPr>
      <w:pStyle w:val="Header"/>
      <w:jc w:val="center"/>
      <w:rPr>
        <w:i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2B97" w:rsidRDefault="006A0F20" w14:paraId="77D73889" w14:textId="77777777">
    <w:pPr>
      <w:pStyle w:val="Header"/>
    </w:pPr>
    <w:r>
      <w:rPr>
        <w:noProof/>
      </w:rPr>
      <w:pict w14:anchorId="63309B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style="position:absolute;margin-left:0;margin-top:0;width:368.25pt;height:44.25pt;rotation:315;z-index:-251640832;mso-position-horizontal:center;mso-position-horizontal-relative:margin;mso-position-vertical:center;mso-position-vertical-relative:margin" o:spid="_x0000_s2058" o:allowincell="f" fillcolor="white [3212]" stroked="f" type="#_x0000_t136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hint="default" w:ascii="Courier New" w:hAnsi="Courier New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0A6333"/>
    <w:multiLevelType w:val="hybridMultilevel"/>
    <w:tmpl w:val="79006A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D236B"/>
    <w:multiLevelType w:val="hybridMultilevel"/>
    <w:tmpl w:val="79006A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91A5C"/>
    <w:multiLevelType w:val="hybridMultilevel"/>
    <w:tmpl w:val="EABE1D78"/>
    <w:lvl w:ilvl="0" w:tplc="93360D84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425F54"/>
    <w:multiLevelType w:val="hybridMultilevel"/>
    <w:tmpl w:val="05CA8392"/>
    <w:lvl w:ilvl="0" w:tplc="2FFA0876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hint="default" w:ascii="Symbol" w:hAnsi="Symbol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E820E1E"/>
    <w:multiLevelType w:val="hybridMultilevel"/>
    <w:tmpl w:val="79006A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0F0A37"/>
    <w:multiLevelType w:val="hybridMultilevel"/>
    <w:tmpl w:val="3E3837A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503110E"/>
    <w:multiLevelType w:val="hybridMultilevel"/>
    <w:tmpl w:val="79006A0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D5BE8"/>
    <w:multiLevelType w:val="hybridMultilevel"/>
    <w:tmpl w:val="824E8F82"/>
    <w:lvl w:ilvl="0" w:tplc="7AE41D90">
      <w:start w:val="1"/>
      <w:numFmt w:val="decimal"/>
      <w:lvlText w:val="(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F4C05"/>
    <w:multiLevelType w:val="hybridMultilevel"/>
    <w:tmpl w:val="331C3D4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945FF7"/>
    <w:multiLevelType w:val="hybridMultilevel"/>
    <w:tmpl w:val="10AA9A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B51822"/>
    <w:multiLevelType w:val="hybridMultilevel"/>
    <w:tmpl w:val="020E109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65D50DB"/>
    <w:multiLevelType w:val="hybridMultilevel"/>
    <w:tmpl w:val="174286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7353CF2"/>
    <w:multiLevelType w:val="hybridMultilevel"/>
    <w:tmpl w:val="B34AB56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5A1B39"/>
    <w:multiLevelType w:val="hybridMultilevel"/>
    <w:tmpl w:val="529CC3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hint="default" w:ascii="Courier New" w:hAnsi="Courier New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hint="default" w:ascii="Wingdings" w:hAnsi="Wingdings"/>
      </w:rPr>
    </w:lvl>
  </w:abstractNum>
  <w:abstractNum w:abstractNumId="24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hint="default" w:ascii="Calibri" w:hAnsi="Calibri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E044029"/>
    <w:multiLevelType w:val="hybridMultilevel"/>
    <w:tmpl w:val="4226F9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1E257A"/>
    <w:multiLevelType w:val="hybridMultilevel"/>
    <w:tmpl w:val="38346A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F4566A"/>
    <w:multiLevelType w:val="hybridMultilevel"/>
    <w:tmpl w:val="62D62214"/>
    <w:lvl w:ilvl="0" w:tplc="F0F208C2">
      <w:numFmt w:val="bullet"/>
      <w:lvlText w:val="-"/>
      <w:lvlJc w:val="left"/>
      <w:pPr>
        <w:ind w:left="400" w:hanging="360"/>
      </w:pPr>
      <w:rPr>
        <w:rFonts w:hint="default" w:ascii="Calibri" w:hAnsi="Calibri" w:cs="Calibri" w:eastAsiaTheme="minorEastAsia"/>
      </w:rPr>
    </w:lvl>
    <w:lvl w:ilvl="1" w:tplc="10090003">
      <w:start w:val="1"/>
      <w:numFmt w:val="bullet"/>
      <w:lvlText w:val="o"/>
      <w:lvlJc w:val="left"/>
      <w:pPr>
        <w:ind w:left="112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184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56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28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00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72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44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160" w:hanging="360"/>
      </w:pPr>
      <w:rPr>
        <w:rFonts w:hint="default" w:ascii="Wingdings" w:hAnsi="Wingdings"/>
      </w:rPr>
    </w:lvl>
  </w:abstractNum>
  <w:abstractNum w:abstractNumId="28" w15:restartNumberingAfterBreak="0">
    <w:nsid w:val="5A4C4DE2"/>
    <w:multiLevelType w:val="hybridMultilevel"/>
    <w:tmpl w:val="2EEA1AE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F9F16C6"/>
    <w:multiLevelType w:val="hybridMultilevel"/>
    <w:tmpl w:val="423C5C98"/>
    <w:lvl w:ilvl="0" w:tplc="1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hint="default" w:ascii="Calibri" w:hAnsi="Calibri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hint="default" w:ascii="Calibri" w:hAnsi="Calibri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31" w15:restartNumberingAfterBreak="0">
    <w:nsid w:val="60335714"/>
    <w:multiLevelType w:val="hybridMultilevel"/>
    <w:tmpl w:val="B94ADA5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28C6516"/>
    <w:multiLevelType w:val="hybridMultilevel"/>
    <w:tmpl w:val="4774C24E"/>
    <w:lvl w:ilvl="0" w:tplc="BD34185E">
      <w:start w:val="1"/>
      <w:numFmt w:val="decimal"/>
      <w:lvlText w:val="%1."/>
      <w:lvlJc w:val="left"/>
      <w:pPr>
        <w:ind w:left="1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917" w:hanging="360"/>
      </w:pPr>
    </w:lvl>
    <w:lvl w:ilvl="2" w:tplc="1009001B" w:tentative="1">
      <w:start w:val="1"/>
      <w:numFmt w:val="lowerRoman"/>
      <w:lvlText w:val="%3."/>
      <w:lvlJc w:val="right"/>
      <w:pPr>
        <w:ind w:left="1637" w:hanging="180"/>
      </w:pPr>
    </w:lvl>
    <w:lvl w:ilvl="3" w:tplc="1009000F" w:tentative="1">
      <w:start w:val="1"/>
      <w:numFmt w:val="decimal"/>
      <w:lvlText w:val="%4."/>
      <w:lvlJc w:val="left"/>
      <w:pPr>
        <w:ind w:left="2357" w:hanging="360"/>
      </w:pPr>
    </w:lvl>
    <w:lvl w:ilvl="4" w:tplc="10090019" w:tentative="1">
      <w:start w:val="1"/>
      <w:numFmt w:val="lowerLetter"/>
      <w:lvlText w:val="%5."/>
      <w:lvlJc w:val="left"/>
      <w:pPr>
        <w:ind w:left="3077" w:hanging="360"/>
      </w:pPr>
    </w:lvl>
    <w:lvl w:ilvl="5" w:tplc="1009001B" w:tentative="1">
      <w:start w:val="1"/>
      <w:numFmt w:val="lowerRoman"/>
      <w:lvlText w:val="%6."/>
      <w:lvlJc w:val="right"/>
      <w:pPr>
        <w:ind w:left="3797" w:hanging="180"/>
      </w:pPr>
    </w:lvl>
    <w:lvl w:ilvl="6" w:tplc="1009000F" w:tentative="1">
      <w:start w:val="1"/>
      <w:numFmt w:val="decimal"/>
      <w:lvlText w:val="%7."/>
      <w:lvlJc w:val="left"/>
      <w:pPr>
        <w:ind w:left="4517" w:hanging="360"/>
      </w:pPr>
    </w:lvl>
    <w:lvl w:ilvl="7" w:tplc="10090019" w:tentative="1">
      <w:start w:val="1"/>
      <w:numFmt w:val="lowerLetter"/>
      <w:lvlText w:val="%8."/>
      <w:lvlJc w:val="left"/>
      <w:pPr>
        <w:ind w:left="5237" w:hanging="360"/>
      </w:pPr>
    </w:lvl>
    <w:lvl w:ilvl="8" w:tplc="1009001B" w:tentative="1">
      <w:start w:val="1"/>
      <w:numFmt w:val="lowerRoman"/>
      <w:lvlText w:val="%9."/>
      <w:lvlJc w:val="right"/>
      <w:pPr>
        <w:ind w:left="5957" w:hanging="180"/>
      </w:pPr>
    </w:lvl>
  </w:abstractNum>
  <w:abstractNum w:abstractNumId="34" w15:restartNumberingAfterBreak="0">
    <w:nsid w:val="66115C13"/>
    <w:multiLevelType w:val="hybridMultilevel"/>
    <w:tmpl w:val="1B387F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660A1"/>
    <w:multiLevelType w:val="hybridMultilevel"/>
    <w:tmpl w:val="30C8D6E2"/>
    <w:lvl w:ilvl="0" w:tplc="4D760E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D541071"/>
    <w:multiLevelType w:val="hybridMultilevel"/>
    <w:tmpl w:val="A0AEB7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A76B0E"/>
    <w:multiLevelType w:val="hybridMultilevel"/>
    <w:tmpl w:val="8F1EEE1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E382B21"/>
    <w:multiLevelType w:val="hybridMultilevel"/>
    <w:tmpl w:val="A5204FD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FAF62DB"/>
    <w:multiLevelType w:val="hybridMultilevel"/>
    <w:tmpl w:val="87EE3CA2"/>
    <w:lvl w:ilvl="0" w:tplc="39ACDCA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F75136"/>
    <w:multiLevelType w:val="hybridMultilevel"/>
    <w:tmpl w:val="ACE091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1A0531"/>
    <w:multiLevelType w:val="hybridMultilevel"/>
    <w:tmpl w:val="9B6274CC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94F2D1B"/>
    <w:multiLevelType w:val="hybridMultilevel"/>
    <w:tmpl w:val="4A002E6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ED20D7A"/>
    <w:multiLevelType w:val="hybridMultilevel"/>
    <w:tmpl w:val="418E754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0"/>
  </w:num>
  <w:num w:numId="2">
    <w:abstractNumId w:val="0"/>
  </w:num>
  <w:num w:numId="3">
    <w:abstractNumId w:val="1"/>
  </w:num>
  <w:num w:numId="4">
    <w:abstractNumId w:val="6"/>
  </w:num>
  <w:num w:numId="5">
    <w:abstractNumId w:val="32"/>
  </w:num>
  <w:num w:numId="6">
    <w:abstractNumId w:val="19"/>
  </w:num>
  <w:num w:numId="7">
    <w:abstractNumId w:val="24"/>
  </w:num>
  <w:num w:numId="8">
    <w:abstractNumId w:val="16"/>
  </w:num>
  <w:num w:numId="9">
    <w:abstractNumId w:val="15"/>
  </w:num>
  <w:num w:numId="10">
    <w:abstractNumId w:val="23"/>
  </w:num>
  <w:num w:numId="11">
    <w:abstractNumId w:val="22"/>
  </w:num>
  <w:num w:numId="12">
    <w:abstractNumId w:val="7"/>
  </w:num>
  <w:num w:numId="13">
    <w:abstractNumId w:val="9"/>
  </w:num>
  <w:num w:numId="14">
    <w:abstractNumId w:val="13"/>
  </w:num>
  <w:num w:numId="15">
    <w:abstractNumId w:val="42"/>
  </w:num>
  <w:num w:numId="16">
    <w:abstractNumId w:val="29"/>
  </w:num>
  <w:num w:numId="17">
    <w:abstractNumId w:val="28"/>
  </w:num>
  <w:num w:numId="18">
    <w:abstractNumId w:val="21"/>
  </w:num>
  <w:num w:numId="19">
    <w:abstractNumId w:val="18"/>
  </w:num>
  <w:num w:numId="20">
    <w:abstractNumId w:val="14"/>
  </w:num>
  <w:num w:numId="21">
    <w:abstractNumId w:val="8"/>
  </w:num>
  <w:num w:numId="22">
    <w:abstractNumId w:val="25"/>
  </w:num>
  <w:num w:numId="23">
    <w:abstractNumId w:val="2"/>
  </w:num>
  <w:num w:numId="24">
    <w:abstractNumId w:val="11"/>
  </w:num>
  <w:num w:numId="25">
    <w:abstractNumId w:val="3"/>
  </w:num>
  <w:num w:numId="26">
    <w:abstractNumId w:val="36"/>
  </w:num>
  <w:num w:numId="27">
    <w:abstractNumId w:val="26"/>
  </w:num>
  <w:num w:numId="28">
    <w:abstractNumId w:val="41"/>
  </w:num>
  <w:num w:numId="29">
    <w:abstractNumId w:val="17"/>
  </w:num>
  <w:num w:numId="30">
    <w:abstractNumId w:val="33"/>
  </w:num>
  <w:num w:numId="31">
    <w:abstractNumId w:val="10"/>
  </w:num>
  <w:num w:numId="32">
    <w:abstractNumId w:val="20"/>
  </w:num>
  <w:num w:numId="33">
    <w:abstractNumId w:val="37"/>
  </w:num>
  <w:num w:numId="34">
    <w:abstractNumId w:val="43"/>
  </w:num>
  <w:num w:numId="35">
    <w:abstractNumId w:val="39"/>
  </w:num>
  <w:num w:numId="36">
    <w:abstractNumId w:val="40"/>
  </w:num>
  <w:num w:numId="37">
    <w:abstractNumId w:val="38"/>
  </w:num>
  <w:num w:numId="38">
    <w:abstractNumId w:val="34"/>
  </w:num>
  <w:num w:numId="39">
    <w:abstractNumId w:val="27"/>
  </w:num>
  <w:num w:numId="40">
    <w:abstractNumId w:val="35"/>
  </w:num>
  <w:num w:numId="41">
    <w:abstractNumId w:val="31"/>
  </w:num>
  <w:num w:numId="42">
    <w:abstractNumId w:val="4"/>
  </w:num>
  <w:num w:numId="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IdMacAtCleanup w:val="2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mirrorMargins/>
  <w:proofState w:spelling="clean" w:grammar="dirty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6B8"/>
    <w:rsid w:val="00001CE1"/>
    <w:rsid w:val="00002B97"/>
    <w:rsid w:val="00004714"/>
    <w:rsid w:val="000058FC"/>
    <w:rsid w:val="00005AEB"/>
    <w:rsid w:val="00006631"/>
    <w:rsid w:val="000114DA"/>
    <w:rsid w:val="00012E2E"/>
    <w:rsid w:val="000148E1"/>
    <w:rsid w:val="00014EF6"/>
    <w:rsid w:val="00015CEB"/>
    <w:rsid w:val="00016DCC"/>
    <w:rsid w:val="000232FD"/>
    <w:rsid w:val="0002681F"/>
    <w:rsid w:val="00027776"/>
    <w:rsid w:val="00030742"/>
    <w:rsid w:val="00031962"/>
    <w:rsid w:val="00034F1B"/>
    <w:rsid w:val="00035E64"/>
    <w:rsid w:val="00041A57"/>
    <w:rsid w:val="00044B84"/>
    <w:rsid w:val="0004622D"/>
    <w:rsid w:val="0005052A"/>
    <w:rsid w:val="00050537"/>
    <w:rsid w:val="000509AB"/>
    <w:rsid w:val="00052192"/>
    <w:rsid w:val="00061432"/>
    <w:rsid w:val="00073D2C"/>
    <w:rsid w:val="000758DB"/>
    <w:rsid w:val="00077C71"/>
    <w:rsid w:val="00082E13"/>
    <w:rsid w:val="00083EF9"/>
    <w:rsid w:val="000855FA"/>
    <w:rsid w:val="00090304"/>
    <w:rsid w:val="000911CA"/>
    <w:rsid w:val="00092B35"/>
    <w:rsid w:val="00095102"/>
    <w:rsid w:val="000963E9"/>
    <w:rsid w:val="00096D96"/>
    <w:rsid w:val="000A237E"/>
    <w:rsid w:val="000A6796"/>
    <w:rsid w:val="000B2676"/>
    <w:rsid w:val="000B5A4B"/>
    <w:rsid w:val="000B6DD0"/>
    <w:rsid w:val="000C1C41"/>
    <w:rsid w:val="000C3210"/>
    <w:rsid w:val="000C3D0B"/>
    <w:rsid w:val="000C410E"/>
    <w:rsid w:val="000D3655"/>
    <w:rsid w:val="000D4557"/>
    <w:rsid w:val="000D5046"/>
    <w:rsid w:val="000D6F70"/>
    <w:rsid w:val="000E5E51"/>
    <w:rsid w:val="000E7144"/>
    <w:rsid w:val="000F0246"/>
    <w:rsid w:val="000F2F27"/>
    <w:rsid w:val="000F6BDA"/>
    <w:rsid w:val="00101AC2"/>
    <w:rsid w:val="00101D9A"/>
    <w:rsid w:val="0010415B"/>
    <w:rsid w:val="00106BB4"/>
    <w:rsid w:val="00110126"/>
    <w:rsid w:val="00114116"/>
    <w:rsid w:val="00115559"/>
    <w:rsid w:val="00120C6E"/>
    <w:rsid w:val="001301DC"/>
    <w:rsid w:val="00132480"/>
    <w:rsid w:val="0013434F"/>
    <w:rsid w:val="00140CB8"/>
    <w:rsid w:val="00141FE4"/>
    <w:rsid w:val="00154143"/>
    <w:rsid w:val="00154D8C"/>
    <w:rsid w:val="00157E73"/>
    <w:rsid w:val="0016489C"/>
    <w:rsid w:val="00170CE0"/>
    <w:rsid w:val="00173920"/>
    <w:rsid w:val="0017461F"/>
    <w:rsid w:val="001754E0"/>
    <w:rsid w:val="0018239C"/>
    <w:rsid w:val="00184B1D"/>
    <w:rsid w:val="00187434"/>
    <w:rsid w:val="001B578E"/>
    <w:rsid w:val="001B62FC"/>
    <w:rsid w:val="001C00E9"/>
    <w:rsid w:val="001C08C4"/>
    <w:rsid w:val="001C0CF1"/>
    <w:rsid w:val="001C32FB"/>
    <w:rsid w:val="001C3EF8"/>
    <w:rsid w:val="001C53B4"/>
    <w:rsid w:val="001C6C44"/>
    <w:rsid w:val="001D4FB6"/>
    <w:rsid w:val="001D5830"/>
    <w:rsid w:val="001E0902"/>
    <w:rsid w:val="001E69DB"/>
    <w:rsid w:val="001F24EC"/>
    <w:rsid w:val="001F3556"/>
    <w:rsid w:val="001F3B49"/>
    <w:rsid w:val="001F4367"/>
    <w:rsid w:val="001F7379"/>
    <w:rsid w:val="001F7732"/>
    <w:rsid w:val="001F7D75"/>
    <w:rsid w:val="00202AAC"/>
    <w:rsid w:val="00202ABB"/>
    <w:rsid w:val="002043DC"/>
    <w:rsid w:val="002045DB"/>
    <w:rsid w:val="00217584"/>
    <w:rsid w:val="0023072A"/>
    <w:rsid w:val="00235F46"/>
    <w:rsid w:val="002424C3"/>
    <w:rsid w:val="00246FD2"/>
    <w:rsid w:val="0024789A"/>
    <w:rsid w:val="00250DC3"/>
    <w:rsid w:val="00251940"/>
    <w:rsid w:val="002542FC"/>
    <w:rsid w:val="00254BB2"/>
    <w:rsid w:val="00254BCC"/>
    <w:rsid w:val="00255500"/>
    <w:rsid w:val="0025640A"/>
    <w:rsid w:val="0025645E"/>
    <w:rsid w:val="00260DB0"/>
    <w:rsid w:val="002612DA"/>
    <w:rsid w:val="00261C3C"/>
    <w:rsid w:val="00262366"/>
    <w:rsid w:val="0027021E"/>
    <w:rsid w:val="0028243E"/>
    <w:rsid w:val="00284AD9"/>
    <w:rsid w:val="00286912"/>
    <w:rsid w:val="0028786B"/>
    <w:rsid w:val="0029202D"/>
    <w:rsid w:val="0029224A"/>
    <w:rsid w:val="00293D17"/>
    <w:rsid w:val="00297FEE"/>
    <w:rsid w:val="002A2ACF"/>
    <w:rsid w:val="002A5DFA"/>
    <w:rsid w:val="002B2412"/>
    <w:rsid w:val="002B3895"/>
    <w:rsid w:val="002B7A18"/>
    <w:rsid w:val="002C04B2"/>
    <w:rsid w:val="002C207E"/>
    <w:rsid w:val="002C2FC1"/>
    <w:rsid w:val="002C40CF"/>
    <w:rsid w:val="002C59A9"/>
    <w:rsid w:val="002C64DF"/>
    <w:rsid w:val="002C777C"/>
    <w:rsid w:val="002D4574"/>
    <w:rsid w:val="002D6089"/>
    <w:rsid w:val="002E6CBA"/>
    <w:rsid w:val="002F1580"/>
    <w:rsid w:val="002F3529"/>
    <w:rsid w:val="002F5A13"/>
    <w:rsid w:val="002F65A1"/>
    <w:rsid w:val="00303C9D"/>
    <w:rsid w:val="0031018A"/>
    <w:rsid w:val="0031411E"/>
    <w:rsid w:val="003162AA"/>
    <w:rsid w:val="00323917"/>
    <w:rsid w:val="00323DB1"/>
    <w:rsid w:val="00325574"/>
    <w:rsid w:val="003279DE"/>
    <w:rsid w:val="00330385"/>
    <w:rsid w:val="00332739"/>
    <w:rsid w:val="00332E86"/>
    <w:rsid w:val="00337680"/>
    <w:rsid w:val="0034067C"/>
    <w:rsid w:val="00344E11"/>
    <w:rsid w:val="0034792B"/>
    <w:rsid w:val="003504C5"/>
    <w:rsid w:val="00355CEC"/>
    <w:rsid w:val="00356554"/>
    <w:rsid w:val="0036172F"/>
    <w:rsid w:val="003643C6"/>
    <w:rsid w:val="00367F61"/>
    <w:rsid w:val="003717A8"/>
    <w:rsid w:val="00372513"/>
    <w:rsid w:val="00383351"/>
    <w:rsid w:val="00385B9D"/>
    <w:rsid w:val="003860C5"/>
    <w:rsid w:val="00390862"/>
    <w:rsid w:val="003930DB"/>
    <w:rsid w:val="00393D1B"/>
    <w:rsid w:val="00395AA5"/>
    <w:rsid w:val="00396719"/>
    <w:rsid w:val="003A0D32"/>
    <w:rsid w:val="003A2111"/>
    <w:rsid w:val="003A40FD"/>
    <w:rsid w:val="003A6077"/>
    <w:rsid w:val="003B7C74"/>
    <w:rsid w:val="003C0ECB"/>
    <w:rsid w:val="003C3DCC"/>
    <w:rsid w:val="003C53CD"/>
    <w:rsid w:val="003C59B5"/>
    <w:rsid w:val="003D2D12"/>
    <w:rsid w:val="003D3085"/>
    <w:rsid w:val="003D5984"/>
    <w:rsid w:val="003D743B"/>
    <w:rsid w:val="003E065A"/>
    <w:rsid w:val="003E4CC1"/>
    <w:rsid w:val="003E5E8D"/>
    <w:rsid w:val="003F0B2D"/>
    <w:rsid w:val="003F146C"/>
    <w:rsid w:val="003F1A3E"/>
    <w:rsid w:val="003F64B3"/>
    <w:rsid w:val="003F7D77"/>
    <w:rsid w:val="004002A3"/>
    <w:rsid w:val="00404198"/>
    <w:rsid w:val="00405D2C"/>
    <w:rsid w:val="00405F99"/>
    <w:rsid w:val="00412E07"/>
    <w:rsid w:val="00416FA0"/>
    <w:rsid w:val="00417015"/>
    <w:rsid w:val="00420145"/>
    <w:rsid w:val="00422FA7"/>
    <w:rsid w:val="00424D10"/>
    <w:rsid w:val="00425642"/>
    <w:rsid w:val="004274F3"/>
    <w:rsid w:val="0043051A"/>
    <w:rsid w:val="00430B98"/>
    <w:rsid w:val="00431185"/>
    <w:rsid w:val="00431F41"/>
    <w:rsid w:val="00434783"/>
    <w:rsid w:val="0044089D"/>
    <w:rsid w:val="004417DE"/>
    <w:rsid w:val="004436DA"/>
    <w:rsid w:val="00443991"/>
    <w:rsid w:val="004519EC"/>
    <w:rsid w:val="004573B9"/>
    <w:rsid w:val="00461DE8"/>
    <w:rsid w:val="00462192"/>
    <w:rsid w:val="00463A27"/>
    <w:rsid w:val="00473A80"/>
    <w:rsid w:val="004742C6"/>
    <w:rsid w:val="00474496"/>
    <w:rsid w:val="004758DA"/>
    <w:rsid w:val="00477C41"/>
    <w:rsid w:val="00480D28"/>
    <w:rsid w:val="0048124B"/>
    <w:rsid w:val="004823A4"/>
    <w:rsid w:val="00482D34"/>
    <w:rsid w:val="004849E7"/>
    <w:rsid w:val="004928E3"/>
    <w:rsid w:val="00492CDE"/>
    <w:rsid w:val="004935C1"/>
    <w:rsid w:val="004A3B4F"/>
    <w:rsid w:val="004A77A1"/>
    <w:rsid w:val="004B2C94"/>
    <w:rsid w:val="004B3B12"/>
    <w:rsid w:val="004B7662"/>
    <w:rsid w:val="004C0358"/>
    <w:rsid w:val="004C0E46"/>
    <w:rsid w:val="004C382D"/>
    <w:rsid w:val="004C6296"/>
    <w:rsid w:val="004D0DE8"/>
    <w:rsid w:val="004D5B21"/>
    <w:rsid w:val="004D6CEE"/>
    <w:rsid w:val="004E1961"/>
    <w:rsid w:val="004E2076"/>
    <w:rsid w:val="004E2636"/>
    <w:rsid w:val="004E31B5"/>
    <w:rsid w:val="004E33AD"/>
    <w:rsid w:val="004F027B"/>
    <w:rsid w:val="004F081D"/>
    <w:rsid w:val="004F6039"/>
    <w:rsid w:val="005004DE"/>
    <w:rsid w:val="00500D64"/>
    <w:rsid w:val="0050763B"/>
    <w:rsid w:val="00512272"/>
    <w:rsid w:val="00515F21"/>
    <w:rsid w:val="005164DD"/>
    <w:rsid w:val="00522210"/>
    <w:rsid w:val="0052643B"/>
    <w:rsid w:val="005320A8"/>
    <w:rsid w:val="005429E6"/>
    <w:rsid w:val="00545AB8"/>
    <w:rsid w:val="00545F8B"/>
    <w:rsid w:val="0055153D"/>
    <w:rsid w:val="00552F21"/>
    <w:rsid w:val="00554490"/>
    <w:rsid w:val="00560474"/>
    <w:rsid w:val="005624DD"/>
    <w:rsid w:val="00562855"/>
    <w:rsid w:val="00564D66"/>
    <w:rsid w:val="005666EB"/>
    <w:rsid w:val="00567D36"/>
    <w:rsid w:val="00567DA9"/>
    <w:rsid w:val="00570394"/>
    <w:rsid w:val="005709AE"/>
    <w:rsid w:val="005725A1"/>
    <w:rsid w:val="00575741"/>
    <w:rsid w:val="0058089C"/>
    <w:rsid w:val="0058394B"/>
    <w:rsid w:val="005855A1"/>
    <w:rsid w:val="00585913"/>
    <w:rsid w:val="00591FCD"/>
    <w:rsid w:val="0059225C"/>
    <w:rsid w:val="005965D0"/>
    <w:rsid w:val="0059752D"/>
    <w:rsid w:val="005976E9"/>
    <w:rsid w:val="005A1620"/>
    <w:rsid w:val="005A29FA"/>
    <w:rsid w:val="005A5438"/>
    <w:rsid w:val="005A6177"/>
    <w:rsid w:val="005A7390"/>
    <w:rsid w:val="005A7FCB"/>
    <w:rsid w:val="005B0C03"/>
    <w:rsid w:val="005B17A1"/>
    <w:rsid w:val="005C010A"/>
    <w:rsid w:val="005C0FC3"/>
    <w:rsid w:val="005C2AA9"/>
    <w:rsid w:val="005C486C"/>
    <w:rsid w:val="005E3F29"/>
    <w:rsid w:val="005E4D81"/>
    <w:rsid w:val="005E6831"/>
    <w:rsid w:val="005E7D87"/>
    <w:rsid w:val="005F2894"/>
    <w:rsid w:val="005F2F44"/>
    <w:rsid w:val="005F5049"/>
    <w:rsid w:val="005F6110"/>
    <w:rsid w:val="005F79CA"/>
    <w:rsid w:val="00601E96"/>
    <w:rsid w:val="0060336E"/>
    <w:rsid w:val="0060377D"/>
    <w:rsid w:val="00606165"/>
    <w:rsid w:val="0060681B"/>
    <w:rsid w:val="00606C29"/>
    <w:rsid w:val="00610BD0"/>
    <w:rsid w:val="00616AC9"/>
    <w:rsid w:val="00622441"/>
    <w:rsid w:val="00622981"/>
    <w:rsid w:val="0062449B"/>
    <w:rsid w:val="00626060"/>
    <w:rsid w:val="00626271"/>
    <w:rsid w:val="00633081"/>
    <w:rsid w:val="00635003"/>
    <w:rsid w:val="00637A37"/>
    <w:rsid w:val="006404E5"/>
    <w:rsid w:val="00644DAF"/>
    <w:rsid w:val="0064646E"/>
    <w:rsid w:val="006464B5"/>
    <w:rsid w:val="00646F14"/>
    <w:rsid w:val="006473B0"/>
    <w:rsid w:val="00647CED"/>
    <w:rsid w:val="00651D4D"/>
    <w:rsid w:val="00653526"/>
    <w:rsid w:val="00655376"/>
    <w:rsid w:val="006611CE"/>
    <w:rsid w:val="00670BDB"/>
    <w:rsid w:val="00672FF2"/>
    <w:rsid w:val="00673089"/>
    <w:rsid w:val="0067401E"/>
    <w:rsid w:val="00675A1F"/>
    <w:rsid w:val="006771DF"/>
    <w:rsid w:val="00677F11"/>
    <w:rsid w:val="00680BB6"/>
    <w:rsid w:val="0068758C"/>
    <w:rsid w:val="0069189D"/>
    <w:rsid w:val="00691F94"/>
    <w:rsid w:val="006935FA"/>
    <w:rsid w:val="00694689"/>
    <w:rsid w:val="0069555E"/>
    <w:rsid w:val="006974E6"/>
    <w:rsid w:val="006A09C9"/>
    <w:rsid w:val="006A0F20"/>
    <w:rsid w:val="006A109F"/>
    <w:rsid w:val="006A22E9"/>
    <w:rsid w:val="006A68EA"/>
    <w:rsid w:val="006A7A35"/>
    <w:rsid w:val="006B0AA0"/>
    <w:rsid w:val="006B1831"/>
    <w:rsid w:val="006B556E"/>
    <w:rsid w:val="006B73FE"/>
    <w:rsid w:val="006B7847"/>
    <w:rsid w:val="006C22C0"/>
    <w:rsid w:val="006C3753"/>
    <w:rsid w:val="006C70E0"/>
    <w:rsid w:val="006D0919"/>
    <w:rsid w:val="006D1036"/>
    <w:rsid w:val="006D28FC"/>
    <w:rsid w:val="006E21D8"/>
    <w:rsid w:val="006E3DF5"/>
    <w:rsid w:val="006F08E5"/>
    <w:rsid w:val="006F7B0A"/>
    <w:rsid w:val="006F7F1E"/>
    <w:rsid w:val="00701017"/>
    <w:rsid w:val="007035FA"/>
    <w:rsid w:val="00705ED7"/>
    <w:rsid w:val="00706723"/>
    <w:rsid w:val="007116BE"/>
    <w:rsid w:val="00716550"/>
    <w:rsid w:val="007172D6"/>
    <w:rsid w:val="0071798E"/>
    <w:rsid w:val="00717E3E"/>
    <w:rsid w:val="0072393E"/>
    <w:rsid w:val="007248C4"/>
    <w:rsid w:val="0072522A"/>
    <w:rsid w:val="00730257"/>
    <w:rsid w:val="0073239F"/>
    <w:rsid w:val="0073343B"/>
    <w:rsid w:val="007438D9"/>
    <w:rsid w:val="00745760"/>
    <w:rsid w:val="00757361"/>
    <w:rsid w:val="00762A44"/>
    <w:rsid w:val="0076415A"/>
    <w:rsid w:val="0077558B"/>
    <w:rsid w:val="007755F7"/>
    <w:rsid w:val="00780AA8"/>
    <w:rsid w:val="00781593"/>
    <w:rsid w:val="007845B8"/>
    <w:rsid w:val="007855DE"/>
    <w:rsid w:val="00793F43"/>
    <w:rsid w:val="0079608C"/>
    <w:rsid w:val="007970A8"/>
    <w:rsid w:val="007A72B7"/>
    <w:rsid w:val="007A7857"/>
    <w:rsid w:val="007B086F"/>
    <w:rsid w:val="007B2401"/>
    <w:rsid w:val="007B2816"/>
    <w:rsid w:val="007B79E5"/>
    <w:rsid w:val="007C023B"/>
    <w:rsid w:val="007C16FD"/>
    <w:rsid w:val="007C6463"/>
    <w:rsid w:val="007D36D7"/>
    <w:rsid w:val="007D5FE9"/>
    <w:rsid w:val="007D60F3"/>
    <w:rsid w:val="007D616E"/>
    <w:rsid w:val="007D6E39"/>
    <w:rsid w:val="007E0EFE"/>
    <w:rsid w:val="007E4615"/>
    <w:rsid w:val="007E5809"/>
    <w:rsid w:val="007E6ECF"/>
    <w:rsid w:val="007E7451"/>
    <w:rsid w:val="007E785D"/>
    <w:rsid w:val="007F01CB"/>
    <w:rsid w:val="007F11B0"/>
    <w:rsid w:val="007F3C56"/>
    <w:rsid w:val="007F52AE"/>
    <w:rsid w:val="007F5607"/>
    <w:rsid w:val="008006C1"/>
    <w:rsid w:val="00801C0A"/>
    <w:rsid w:val="00806987"/>
    <w:rsid w:val="00806EC9"/>
    <w:rsid w:val="0081088B"/>
    <w:rsid w:val="008170E4"/>
    <w:rsid w:val="00827BF6"/>
    <w:rsid w:val="00831AB4"/>
    <w:rsid w:val="00840C41"/>
    <w:rsid w:val="0084117B"/>
    <w:rsid w:val="0085354D"/>
    <w:rsid w:val="00853A04"/>
    <w:rsid w:val="008620A2"/>
    <w:rsid w:val="008638ED"/>
    <w:rsid w:val="00864718"/>
    <w:rsid w:val="008665BD"/>
    <w:rsid w:val="00870665"/>
    <w:rsid w:val="00874732"/>
    <w:rsid w:val="0087578D"/>
    <w:rsid w:val="008771E9"/>
    <w:rsid w:val="00877E78"/>
    <w:rsid w:val="008820FA"/>
    <w:rsid w:val="00884992"/>
    <w:rsid w:val="00887487"/>
    <w:rsid w:val="00890172"/>
    <w:rsid w:val="00890266"/>
    <w:rsid w:val="00890FD8"/>
    <w:rsid w:val="00892E17"/>
    <w:rsid w:val="00893E24"/>
    <w:rsid w:val="008A25C5"/>
    <w:rsid w:val="008A2FD2"/>
    <w:rsid w:val="008B4C3E"/>
    <w:rsid w:val="008B57B1"/>
    <w:rsid w:val="008C123E"/>
    <w:rsid w:val="008C1E85"/>
    <w:rsid w:val="008C2386"/>
    <w:rsid w:val="008C25D3"/>
    <w:rsid w:val="008C697F"/>
    <w:rsid w:val="008C73F0"/>
    <w:rsid w:val="008D42C3"/>
    <w:rsid w:val="008D6C25"/>
    <w:rsid w:val="008E118A"/>
    <w:rsid w:val="008E6754"/>
    <w:rsid w:val="008E7E2B"/>
    <w:rsid w:val="008F102B"/>
    <w:rsid w:val="008F2E68"/>
    <w:rsid w:val="008F5475"/>
    <w:rsid w:val="009021D8"/>
    <w:rsid w:val="00902CFD"/>
    <w:rsid w:val="009135D7"/>
    <w:rsid w:val="00923394"/>
    <w:rsid w:val="009239F9"/>
    <w:rsid w:val="00924312"/>
    <w:rsid w:val="0093046E"/>
    <w:rsid w:val="00932EF1"/>
    <w:rsid w:val="00940508"/>
    <w:rsid w:val="0094452D"/>
    <w:rsid w:val="00944D2B"/>
    <w:rsid w:val="00945400"/>
    <w:rsid w:val="00945BAC"/>
    <w:rsid w:val="00946E1F"/>
    <w:rsid w:val="00951BA8"/>
    <w:rsid w:val="0095206A"/>
    <w:rsid w:val="00953CF7"/>
    <w:rsid w:val="0095676D"/>
    <w:rsid w:val="00956A0A"/>
    <w:rsid w:val="009653FE"/>
    <w:rsid w:val="00975759"/>
    <w:rsid w:val="00977AFD"/>
    <w:rsid w:val="00981F09"/>
    <w:rsid w:val="009850A3"/>
    <w:rsid w:val="00985D87"/>
    <w:rsid w:val="00990481"/>
    <w:rsid w:val="009A148E"/>
    <w:rsid w:val="009A237D"/>
    <w:rsid w:val="009A32E4"/>
    <w:rsid w:val="009A4CE5"/>
    <w:rsid w:val="009B0CD8"/>
    <w:rsid w:val="009B2879"/>
    <w:rsid w:val="009C3C8C"/>
    <w:rsid w:val="009C72FA"/>
    <w:rsid w:val="009D268E"/>
    <w:rsid w:val="009D6852"/>
    <w:rsid w:val="009D6E42"/>
    <w:rsid w:val="009E041D"/>
    <w:rsid w:val="009E4524"/>
    <w:rsid w:val="009F58DD"/>
    <w:rsid w:val="00A009F8"/>
    <w:rsid w:val="00A034F4"/>
    <w:rsid w:val="00A04CA6"/>
    <w:rsid w:val="00A15BE6"/>
    <w:rsid w:val="00A20D28"/>
    <w:rsid w:val="00A228A4"/>
    <w:rsid w:val="00A26FBB"/>
    <w:rsid w:val="00A302D3"/>
    <w:rsid w:val="00A32810"/>
    <w:rsid w:val="00A32DE2"/>
    <w:rsid w:val="00A368F7"/>
    <w:rsid w:val="00A42651"/>
    <w:rsid w:val="00A431E2"/>
    <w:rsid w:val="00A43B47"/>
    <w:rsid w:val="00A61AF5"/>
    <w:rsid w:val="00A62C80"/>
    <w:rsid w:val="00A63B9C"/>
    <w:rsid w:val="00A70BFA"/>
    <w:rsid w:val="00A72B8A"/>
    <w:rsid w:val="00A75513"/>
    <w:rsid w:val="00A76053"/>
    <w:rsid w:val="00A81C72"/>
    <w:rsid w:val="00A831FC"/>
    <w:rsid w:val="00A84DDB"/>
    <w:rsid w:val="00A924BC"/>
    <w:rsid w:val="00A92DDE"/>
    <w:rsid w:val="00A935F0"/>
    <w:rsid w:val="00A9406B"/>
    <w:rsid w:val="00A96555"/>
    <w:rsid w:val="00AA20D9"/>
    <w:rsid w:val="00AA3E13"/>
    <w:rsid w:val="00AA6D61"/>
    <w:rsid w:val="00AA6EBB"/>
    <w:rsid w:val="00AA735C"/>
    <w:rsid w:val="00AB1CD0"/>
    <w:rsid w:val="00AB26B6"/>
    <w:rsid w:val="00AB3408"/>
    <w:rsid w:val="00AB7405"/>
    <w:rsid w:val="00AC1526"/>
    <w:rsid w:val="00AC2034"/>
    <w:rsid w:val="00AC5C62"/>
    <w:rsid w:val="00AD1C2B"/>
    <w:rsid w:val="00AD588F"/>
    <w:rsid w:val="00AD7CA8"/>
    <w:rsid w:val="00AE09D0"/>
    <w:rsid w:val="00AE0C9E"/>
    <w:rsid w:val="00AE2DCF"/>
    <w:rsid w:val="00AF2DBB"/>
    <w:rsid w:val="00AF5483"/>
    <w:rsid w:val="00B00623"/>
    <w:rsid w:val="00B049F2"/>
    <w:rsid w:val="00B13605"/>
    <w:rsid w:val="00B15FCD"/>
    <w:rsid w:val="00B204C9"/>
    <w:rsid w:val="00B21B26"/>
    <w:rsid w:val="00B23AE2"/>
    <w:rsid w:val="00B249AE"/>
    <w:rsid w:val="00B3079F"/>
    <w:rsid w:val="00B31A77"/>
    <w:rsid w:val="00B34586"/>
    <w:rsid w:val="00B34EDF"/>
    <w:rsid w:val="00B3594C"/>
    <w:rsid w:val="00B36ACE"/>
    <w:rsid w:val="00B36F96"/>
    <w:rsid w:val="00B4273E"/>
    <w:rsid w:val="00B454ED"/>
    <w:rsid w:val="00B46EF1"/>
    <w:rsid w:val="00B51D2A"/>
    <w:rsid w:val="00B52105"/>
    <w:rsid w:val="00B52A89"/>
    <w:rsid w:val="00B52B00"/>
    <w:rsid w:val="00B61C55"/>
    <w:rsid w:val="00B66A92"/>
    <w:rsid w:val="00B70316"/>
    <w:rsid w:val="00B744F6"/>
    <w:rsid w:val="00B8229A"/>
    <w:rsid w:val="00B8394C"/>
    <w:rsid w:val="00B8493E"/>
    <w:rsid w:val="00B933D7"/>
    <w:rsid w:val="00B9505B"/>
    <w:rsid w:val="00B97561"/>
    <w:rsid w:val="00BA0DF1"/>
    <w:rsid w:val="00BA3501"/>
    <w:rsid w:val="00BA6046"/>
    <w:rsid w:val="00BB02AE"/>
    <w:rsid w:val="00BB0785"/>
    <w:rsid w:val="00BB29D9"/>
    <w:rsid w:val="00BB5346"/>
    <w:rsid w:val="00BB74B4"/>
    <w:rsid w:val="00BC1CBF"/>
    <w:rsid w:val="00BC2AD1"/>
    <w:rsid w:val="00BC7F2B"/>
    <w:rsid w:val="00BD2205"/>
    <w:rsid w:val="00BD50C5"/>
    <w:rsid w:val="00BF3B38"/>
    <w:rsid w:val="00BF4138"/>
    <w:rsid w:val="00BF4394"/>
    <w:rsid w:val="00BF5219"/>
    <w:rsid w:val="00C027EB"/>
    <w:rsid w:val="00C070C7"/>
    <w:rsid w:val="00C1141D"/>
    <w:rsid w:val="00C12356"/>
    <w:rsid w:val="00C14748"/>
    <w:rsid w:val="00C22BF9"/>
    <w:rsid w:val="00C24AC2"/>
    <w:rsid w:val="00C256FF"/>
    <w:rsid w:val="00C2672A"/>
    <w:rsid w:val="00C3532B"/>
    <w:rsid w:val="00C35540"/>
    <w:rsid w:val="00C441E2"/>
    <w:rsid w:val="00C44ADA"/>
    <w:rsid w:val="00C451B5"/>
    <w:rsid w:val="00C45631"/>
    <w:rsid w:val="00C45A16"/>
    <w:rsid w:val="00C45B3E"/>
    <w:rsid w:val="00C50443"/>
    <w:rsid w:val="00C51575"/>
    <w:rsid w:val="00C55C56"/>
    <w:rsid w:val="00C564AC"/>
    <w:rsid w:val="00C60E68"/>
    <w:rsid w:val="00C62155"/>
    <w:rsid w:val="00C7270B"/>
    <w:rsid w:val="00C72E7B"/>
    <w:rsid w:val="00C73B11"/>
    <w:rsid w:val="00C75174"/>
    <w:rsid w:val="00C757FB"/>
    <w:rsid w:val="00C802AC"/>
    <w:rsid w:val="00C94728"/>
    <w:rsid w:val="00C94B88"/>
    <w:rsid w:val="00CA0E98"/>
    <w:rsid w:val="00CA1329"/>
    <w:rsid w:val="00CA43B8"/>
    <w:rsid w:val="00CA68C0"/>
    <w:rsid w:val="00CA7510"/>
    <w:rsid w:val="00CA767E"/>
    <w:rsid w:val="00CB0119"/>
    <w:rsid w:val="00CB0692"/>
    <w:rsid w:val="00CB2E53"/>
    <w:rsid w:val="00CB34B2"/>
    <w:rsid w:val="00CB44E5"/>
    <w:rsid w:val="00CB4732"/>
    <w:rsid w:val="00CB54DF"/>
    <w:rsid w:val="00CC2127"/>
    <w:rsid w:val="00CC27DF"/>
    <w:rsid w:val="00CC44DD"/>
    <w:rsid w:val="00CD23F7"/>
    <w:rsid w:val="00CD2D9F"/>
    <w:rsid w:val="00CD3317"/>
    <w:rsid w:val="00CD5A39"/>
    <w:rsid w:val="00CE0CD5"/>
    <w:rsid w:val="00CE2B5E"/>
    <w:rsid w:val="00CE2F8A"/>
    <w:rsid w:val="00CE3043"/>
    <w:rsid w:val="00CE3705"/>
    <w:rsid w:val="00CE436D"/>
    <w:rsid w:val="00CE4DBF"/>
    <w:rsid w:val="00CF31E5"/>
    <w:rsid w:val="00CF3242"/>
    <w:rsid w:val="00CF703B"/>
    <w:rsid w:val="00CF78A0"/>
    <w:rsid w:val="00D00619"/>
    <w:rsid w:val="00D031E1"/>
    <w:rsid w:val="00D07530"/>
    <w:rsid w:val="00D103D5"/>
    <w:rsid w:val="00D11474"/>
    <w:rsid w:val="00D11B07"/>
    <w:rsid w:val="00D13A8A"/>
    <w:rsid w:val="00D15802"/>
    <w:rsid w:val="00D16A81"/>
    <w:rsid w:val="00D21D56"/>
    <w:rsid w:val="00D24E48"/>
    <w:rsid w:val="00D27100"/>
    <w:rsid w:val="00D27920"/>
    <w:rsid w:val="00D27B15"/>
    <w:rsid w:val="00D304CB"/>
    <w:rsid w:val="00D41072"/>
    <w:rsid w:val="00D428E0"/>
    <w:rsid w:val="00D458D2"/>
    <w:rsid w:val="00D45963"/>
    <w:rsid w:val="00D4626D"/>
    <w:rsid w:val="00D4641D"/>
    <w:rsid w:val="00D52382"/>
    <w:rsid w:val="00D52AE6"/>
    <w:rsid w:val="00D54D91"/>
    <w:rsid w:val="00D5660F"/>
    <w:rsid w:val="00D570FA"/>
    <w:rsid w:val="00D57282"/>
    <w:rsid w:val="00D604CD"/>
    <w:rsid w:val="00D620C7"/>
    <w:rsid w:val="00D6315B"/>
    <w:rsid w:val="00D645CA"/>
    <w:rsid w:val="00D64739"/>
    <w:rsid w:val="00D66B54"/>
    <w:rsid w:val="00D66B6D"/>
    <w:rsid w:val="00D67A83"/>
    <w:rsid w:val="00D67CBD"/>
    <w:rsid w:val="00D712F4"/>
    <w:rsid w:val="00D72663"/>
    <w:rsid w:val="00D737A5"/>
    <w:rsid w:val="00D73815"/>
    <w:rsid w:val="00D73992"/>
    <w:rsid w:val="00D73ADE"/>
    <w:rsid w:val="00D77930"/>
    <w:rsid w:val="00D83932"/>
    <w:rsid w:val="00D84526"/>
    <w:rsid w:val="00D86EE8"/>
    <w:rsid w:val="00D87356"/>
    <w:rsid w:val="00D918DA"/>
    <w:rsid w:val="00D93434"/>
    <w:rsid w:val="00DA03A6"/>
    <w:rsid w:val="00DA0F8B"/>
    <w:rsid w:val="00DA15B5"/>
    <w:rsid w:val="00DA351B"/>
    <w:rsid w:val="00DB0A7A"/>
    <w:rsid w:val="00DB222B"/>
    <w:rsid w:val="00DB6D75"/>
    <w:rsid w:val="00DC011E"/>
    <w:rsid w:val="00DC0932"/>
    <w:rsid w:val="00DC23CC"/>
    <w:rsid w:val="00DC3980"/>
    <w:rsid w:val="00DC502F"/>
    <w:rsid w:val="00DC5352"/>
    <w:rsid w:val="00DE1F5C"/>
    <w:rsid w:val="00DE475C"/>
    <w:rsid w:val="00DE480B"/>
    <w:rsid w:val="00DF0698"/>
    <w:rsid w:val="00DF0C8C"/>
    <w:rsid w:val="00DF11E9"/>
    <w:rsid w:val="00DF6E82"/>
    <w:rsid w:val="00E02005"/>
    <w:rsid w:val="00E05D84"/>
    <w:rsid w:val="00E10C31"/>
    <w:rsid w:val="00E14146"/>
    <w:rsid w:val="00E1708E"/>
    <w:rsid w:val="00E21DB5"/>
    <w:rsid w:val="00E268F8"/>
    <w:rsid w:val="00E26FC5"/>
    <w:rsid w:val="00E3157F"/>
    <w:rsid w:val="00E33CB4"/>
    <w:rsid w:val="00E504B0"/>
    <w:rsid w:val="00E50662"/>
    <w:rsid w:val="00E5178D"/>
    <w:rsid w:val="00E51E3A"/>
    <w:rsid w:val="00E51FCE"/>
    <w:rsid w:val="00E5277D"/>
    <w:rsid w:val="00E63B0E"/>
    <w:rsid w:val="00E642D4"/>
    <w:rsid w:val="00E6451F"/>
    <w:rsid w:val="00E70E8E"/>
    <w:rsid w:val="00E72E00"/>
    <w:rsid w:val="00E81693"/>
    <w:rsid w:val="00E85D58"/>
    <w:rsid w:val="00E91ED5"/>
    <w:rsid w:val="00E92D2C"/>
    <w:rsid w:val="00E94239"/>
    <w:rsid w:val="00E94817"/>
    <w:rsid w:val="00E957BC"/>
    <w:rsid w:val="00E974FA"/>
    <w:rsid w:val="00E97A85"/>
    <w:rsid w:val="00EA328E"/>
    <w:rsid w:val="00EA3BEE"/>
    <w:rsid w:val="00EA6BB0"/>
    <w:rsid w:val="00EA7A8F"/>
    <w:rsid w:val="00EB22C2"/>
    <w:rsid w:val="00EB3452"/>
    <w:rsid w:val="00EB6540"/>
    <w:rsid w:val="00EB6758"/>
    <w:rsid w:val="00EB6B6A"/>
    <w:rsid w:val="00EB7E27"/>
    <w:rsid w:val="00EC56DE"/>
    <w:rsid w:val="00EC6A77"/>
    <w:rsid w:val="00ED4650"/>
    <w:rsid w:val="00EE0F1D"/>
    <w:rsid w:val="00EE4C5A"/>
    <w:rsid w:val="00EE5C09"/>
    <w:rsid w:val="00EE707B"/>
    <w:rsid w:val="00EE7BDD"/>
    <w:rsid w:val="00EF09BA"/>
    <w:rsid w:val="00EF3F25"/>
    <w:rsid w:val="00EF4609"/>
    <w:rsid w:val="00EF5167"/>
    <w:rsid w:val="00EF56B8"/>
    <w:rsid w:val="00F04911"/>
    <w:rsid w:val="00F04C69"/>
    <w:rsid w:val="00F06020"/>
    <w:rsid w:val="00F16E2A"/>
    <w:rsid w:val="00F17F0C"/>
    <w:rsid w:val="00F21EB3"/>
    <w:rsid w:val="00F2607D"/>
    <w:rsid w:val="00F27B69"/>
    <w:rsid w:val="00F32D43"/>
    <w:rsid w:val="00F33E67"/>
    <w:rsid w:val="00F378BF"/>
    <w:rsid w:val="00F37B01"/>
    <w:rsid w:val="00F529FA"/>
    <w:rsid w:val="00F553D5"/>
    <w:rsid w:val="00F5639B"/>
    <w:rsid w:val="00F56959"/>
    <w:rsid w:val="00F609DE"/>
    <w:rsid w:val="00F621C6"/>
    <w:rsid w:val="00F628FC"/>
    <w:rsid w:val="00F667F0"/>
    <w:rsid w:val="00F71598"/>
    <w:rsid w:val="00F72064"/>
    <w:rsid w:val="00F80BEF"/>
    <w:rsid w:val="00F80C40"/>
    <w:rsid w:val="00F81697"/>
    <w:rsid w:val="00F85283"/>
    <w:rsid w:val="00F86F73"/>
    <w:rsid w:val="00F9294E"/>
    <w:rsid w:val="00F96EF1"/>
    <w:rsid w:val="00FA1FED"/>
    <w:rsid w:val="00FA4F40"/>
    <w:rsid w:val="00FA689A"/>
    <w:rsid w:val="00FB07F0"/>
    <w:rsid w:val="00FB099C"/>
    <w:rsid w:val="00FB1179"/>
    <w:rsid w:val="00FB3BF4"/>
    <w:rsid w:val="00FB5154"/>
    <w:rsid w:val="00FB673F"/>
    <w:rsid w:val="00FB7E81"/>
    <w:rsid w:val="00FC0558"/>
    <w:rsid w:val="00FC10C1"/>
    <w:rsid w:val="00FC67D4"/>
    <w:rsid w:val="00FC7C4F"/>
    <w:rsid w:val="00FD06CF"/>
    <w:rsid w:val="00FD43A9"/>
    <w:rsid w:val="00FD51A6"/>
    <w:rsid w:val="00FD5529"/>
    <w:rsid w:val="00FE08AE"/>
    <w:rsid w:val="00FE17EB"/>
    <w:rsid w:val="00FE5700"/>
    <w:rsid w:val="00FE7CA4"/>
    <w:rsid w:val="00FF02F4"/>
    <w:rsid w:val="00FF4DC3"/>
    <w:rsid w:val="00FF638C"/>
    <w:rsid w:val="00FF6595"/>
    <w:rsid w:val="3D49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4F339B58"/>
  <w15:docId w15:val="{09D91BBC-42F2-4E95-922A-2F7D9008E7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semiHidden/>
    <w:rsid w:val="004E31B5"/>
  </w:style>
  <w:style w:type="paragraph" w:styleId="Heading1">
    <w:name w:val="heading 1"/>
    <w:basedOn w:val="SubtitleCover"/>
    <w:next w:val="Normal"/>
    <w:link w:val="Heading1Char"/>
    <w:uiPriority w:val="9"/>
    <w:qFormat/>
    <w:rsid w:val="0010415B"/>
    <w:pPr>
      <w:outlineLvl w:val="0"/>
    </w:pPr>
    <w:rPr>
      <w:sz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hAnsiTheme="majorHAnsi" w:eastAsiaTheme="majorEastAsia" w:cstheme="majorBidi"/>
      <w:b/>
      <w:bCs/>
      <w:iCs/>
      <w:color w:val="009AA6" w:themeColor="accent1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styleId="TitleCover" w:customStyle="1">
    <w:name w:val="Title (Cover)"/>
    <w:basedOn w:val="Normal"/>
    <w:link w:val="TitleCoverChar"/>
    <w:autoRedefine/>
    <w:qFormat/>
    <w:rsid w:val="004D5B21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styleId="TitleCoverChar" w:customStyle="1">
    <w:name w:val="Title (Cover) Char"/>
    <w:basedOn w:val="DefaultParagraphFont"/>
    <w:link w:val="TitleCover"/>
    <w:rsid w:val="004D5B21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styleId="SubtitleCover" w:customStyle="1">
    <w:name w:val="Subtitle (Cover)"/>
    <w:basedOn w:val="Normal"/>
    <w:autoRedefine/>
    <w:qFormat/>
    <w:rsid w:val="0010415B"/>
    <w:pPr>
      <w:spacing w:after="0" w:line="600" w:lineRule="exact"/>
    </w:pPr>
    <w:rPr>
      <w:rFonts w:asciiTheme="majorHAnsi" w:hAnsiTheme="majorHAnsi" w:cstheme="majorHAnsi"/>
      <w:color w:val="808474" w:themeColor="accent6" w:themeShade="BF"/>
      <w:spacing w:val="-10"/>
      <w:kern w:val="64"/>
      <w:sz w:val="60"/>
      <w:szCs w:val="60"/>
    </w:rPr>
  </w:style>
  <w:style w:type="paragraph" w:styleId="Sub-subtitlingCover" w:customStyle="1">
    <w:name w:val="Sub-subtitling (Cover)"/>
    <w:basedOn w:val="Normal"/>
    <w:qFormat/>
    <w:rsid w:val="0010415B"/>
    <w:pPr>
      <w:spacing w:after="0"/>
    </w:pPr>
    <w:rPr>
      <w:rFonts w:asciiTheme="majorHAnsi" w:hAnsiTheme="majorHAnsi" w:cstheme="majorHAnsi"/>
      <w:b/>
      <w:color w:val="808474" w:themeColor="accent6" w:themeShade="BF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10415B"/>
    <w:rPr>
      <w:rFonts w:asciiTheme="majorHAnsi" w:hAnsiTheme="majorHAnsi" w:cstheme="majorHAnsi"/>
      <w:color w:val="808474" w:themeColor="accent6" w:themeShade="BF"/>
      <w:spacing w:val="-10"/>
      <w:kern w:val="64"/>
      <w:sz w:val="40"/>
      <w:szCs w:val="60"/>
    </w:rPr>
  </w:style>
  <w:style w:type="paragraph" w:styleId="ListNumber">
    <w:name w:val="List Number"/>
    <w:basedOn w:val="Normal"/>
    <w:uiPriority w:val="99"/>
    <w:rsid w:val="00D27920"/>
    <w:pPr>
      <w:numPr>
        <w:numId w:val="6"/>
      </w:numPr>
      <w:spacing w:line="300" w:lineRule="exact"/>
    </w:pPr>
    <w:rPr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6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styleId="BodyTextChar" w:customStyle="1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styleId="NumberedLists" w:customStyle="1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color="009AA6" w:sz="8" w:space="0"/>
        <w:left w:val="single" w:color="009AA6" w:sz="8" w:space="0"/>
        <w:bottom w:val="single" w:color="009AA6" w:sz="8" w:space="0"/>
        <w:right w:val="single" w:color="009AA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9AA6" w:sz="6" w:space="0"/>
          <w:left w:val="single" w:color="009AA6" w:sz="8" w:space="0"/>
          <w:bottom w:val="single" w:color="009AA6" w:sz="8" w:space="0"/>
          <w:right w:val="single" w:color="009AA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9AA6" w:sz="8" w:space="0"/>
          <w:left w:val="single" w:color="009AA6" w:sz="8" w:space="0"/>
          <w:bottom w:val="single" w:color="009AA6" w:sz="8" w:space="0"/>
          <w:right w:val="single" w:color="009AA6" w:sz="8" w:space="0"/>
        </w:tcBorders>
      </w:tcPr>
    </w:tblStylePr>
    <w:tblStylePr w:type="band1Horz">
      <w:tblPr/>
      <w:tcPr>
        <w:tcBorders>
          <w:top w:val="single" w:color="009AA6" w:sz="8" w:space="0"/>
          <w:left w:val="single" w:color="009AA6" w:sz="8" w:space="0"/>
          <w:bottom w:val="single" w:color="009AA6" w:sz="8" w:space="0"/>
          <w:right w:val="single" w:color="009AA6" w:sz="8" w:space="0"/>
        </w:tcBorders>
      </w:tcPr>
    </w:tblStylePr>
  </w:style>
  <w:style w:type="paragraph" w:styleId="PullQuotelarge" w:customStyle="1">
    <w:name w:val="Pull Quote (large)"/>
    <w:rsid w:val="0010415B"/>
    <w:pPr>
      <w:spacing w:before="200" w:line="440" w:lineRule="exact"/>
    </w:pPr>
    <w:rPr>
      <w:rFonts w:cs="Calibri"/>
      <w:color w:val="808474" w:themeColor="accent6" w:themeShade="BF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10415B"/>
    <w:pPr>
      <w:keepNext/>
      <w:keepLines/>
      <w:spacing w:after="320" w:line="400" w:lineRule="exact"/>
      <w:outlineLvl w:val="9"/>
    </w:pPr>
    <w:rPr>
      <w:rFonts w:ascii="Calibri" w:hAnsi="Calibri" w:eastAsiaTheme="majorEastAsia" w:cstheme="majorBidi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10415B"/>
    <w:pPr>
      <w:tabs>
        <w:tab w:val="left" w:pos="6120"/>
      </w:tabs>
      <w:spacing w:before="280" w:after="120" w:line="240" w:lineRule="auto"/>
      <w:ind w:right="5040"/>
    </w:pPr>
    <w:rPr>
      <w:noProof/>
      <w:color w:val="808474" w:themeColor="accent6" w:themeShade="BF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6404E5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color="F7394E" w:sz="8" w:space="0"/>
        <w:left w:val="single" w:color="F7394E" w:sz="8" w:space="0"/>
        <w:bottom w:val="single" w:color="F7394E" w:sz="8" w:space="0"/>
        <w:right w:val="single" w:color="F7394E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394E" w:sz="6" w:space="0"/>
          <w:left w:val="single" w:color="F7394E" w:sz="8" w:space="0"/>
          <w:bottom w:val="single" w:color="F7394E" w:sz="8" w:space="0"/>
          <w:right w:val="single" w:color="F7394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394E" w:sz="8" w:space="0"/>
          <w:left w:val="single" w:color="F7394E" w:sz="8" w:space="0"/>
          <w:bottom w:val="single" w:color="F7394E" w:sz="8" w:space="0"/>
          <w:right w:val="single" w:color="F7394E" w:sz="8" w:space="0"/>
        </w:tcBorders>
      </w:tcPr>
    </w:tblStylePr>
    <w:tblStylePr w:type="band1Horz">
      <w:tblPr/>
      <w:tcPr>
        <w:tcBorders>
          <w:top w:val="single" w:color="F7394E" w:sz="8" w:space="0"/>
          <w:left w:val="single" w:color="F7394E" w:sz="8" w:space="0"/>
          <w:bottom w:val="single" w:color="F7394E" w:sz="8" w:space="0"/>
          <w:right w:val="single" w:color="F7394E" w:sz="8" w:space="0"/>
        </w:tcBorders>
      </w:tcPr>
    </w:tblStylePr>
  </w:style>
  <w:style w:type="table" w:styleId="Corporate" w:customStyle="1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color="FFFFFF" w:themeColor="background1" w:sz="18" w:space="0"/>
        <w:left w:val="single" w:color="FFFFFF" w:themeColor="background1" w:sz="18" w:space="0"/>
        <w:bottom w:val="single" w:color="FFFFFF" w:themeColor="background1" w:sz="18" w:space="0"/>
        <w:right w:val="single" w:color="FFFFFF" w:themeColor="background1" w:sz="18" w:space="0"/>
        <w:insideH w:val="single" w:color="FFFFFF" w:themeColor="background1" w:sz="18" w:space="0"/>
        <w:insideV w:val="single" w:color="FFFFFF" w:themeColor="background1" w:sz="18" w:space="0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color="FFC852" w:sz="8" w:space="0"/>
        <w:left w:val="single" w:color="FFC852" w:sz="8" w:space="0"/>
        <w:bottom w:val="single" w:color="FFC852" w:sz="8" w:space="0"/>
        <w:right w:val="single" w:color="FFC85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852" w:sz="6" w:space="0"/>
          <w:left w:val="single" w:color="FFC852" w:sz="8" w:space="0"/>
          <w:bottom w:val="single" w:color="FFC852" w:sz="8" w:space="0"/>
          <w:right w:val="single" w:color="FFC85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852" w:sz="8" w:space="0"/>
          <w:left w:val="single" w:color="FFC852" w:sz="8" w:space="0"/>
          <w:bottom w:val="single" w:color="FFC852" w:sz="8" w:space="0"/>
          <w:right w:val="single" w:color="FFC852" w:sz="8" w:space="0"/>
        </w:tcBorders>
      </w:tcPr>
    </w:tblStylePr>
    <w:tblStylePr w:type="band1Horz">
      <w:tblPr/>
      <w:tcPr>
        <w:tcBorders>
          <w:top w:val="single" w:color="FFC852" w:sz="8" w:space="0"/>
          <w:left w:val="single" w:color="FFC852" w:sz="8" w:space="0"/>
          <w:bottom w:val="single" w:color="FFC852" w:sz="8" w:space="0"/>
          <w:right w:val="single" w:color="FFC852" w:sz="8" w:space="0"/>
        </w:tcBorders>
      </w:tcPr>
    </w:tblStylePr>
  </w:style>
  <w:style w:type="character" w:styleId="Heading4Char" w:customStyle="1">
    <w:name w:val="Heading 4 Char"/>
    <w:basedOn w:val="DefaultParagraphFont"/>
    <w:link w:val="Heading4"/>
    <w:uiPriority w:val="9"/>
    <w:rsid w:val="00F85283"/>
    <w:rPr>
      <w:rFonts w:asciiTheme="majorHAnsi" w:hAnsiTheme="majorHAnsi" w:eastAsiaTheme="majorEastAsia" w:cstheme="majorBidi"/>
      <w:b/>
      <w:bCs/>
      <w:iCs/>
      <w:color w:val="009AA6" w:themeColor="accent1"/>
      <w:sz w:val="20"/>
    </w:rPr>
  </w:style>
  <w:style w:type="numbering" w:styleId="List-Footnotes" w:customStyle="1">
    <w:name w:val="List - Footnotes"/>
    <w:uiPriority w:val="99"/>
    <w:rsid w:val="00001CE1"/>
    <w:pPr>
      <w:numPr>
        <w:numId w:val="7"/>
      </w:numPr>
    </w:pPr>
  </w:style>
  <w:style w:type="paragraph" w:styleId="Caption-Photos" w:customStyle="1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styleId="Caption-Table" w:customStyle="1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8"/>
      </w:numPr>
      <w:spacing w:before="100"/>
      <w:ind w:left="216" w:hanging="216"/>
      <w:contextualSpacing/>
    </w:pPr>
    <w:rPr>
      <w:sz w:val="14"/>
      <w:szCs w:val="14"/>
    </w:rPr>
  </w:style>
  <w:style w:type="character" w:styleId="FootnoteTextChar" w:customStyle="1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styleId="Caption-Figures" w:customStyle="1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styleId="PullQuotesmall" w:customStyle="1">
    <w:name w:val="Pull Quote (small)"/>
    <w:link w:val="PullQuotesmallChar"/>
    <w:qFormat/>
    <w:rsid w:val="0010415B"/>
    <w:pPr>
      <w:spacing w:after="140" w:line="340" w:lineRule="exact"/>
    </w:pPr>
    <w:rPr>
      <w:rFonts w:cs="Calibri"/>
      <w:color w:val="808474" w:themeColor="accent6" w:themeShade="BF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styleId="BodyCopy" w:customStyle="1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styleId="BodyNumbers" w:customStyle="1">
    <w:name w:val="Body Numbers"/>
    <w:basedOn w:val="ListNumber"/>
    <w:link w:val="BodyNumbersChar"/>
    <w:qFormat/>
    <w:rsid w:val="000D3655"/>
    <w:pPr>
      <w:numPr>
        <w:numId w:val="11"/>
      </w:numPr>
      <w:spacing w:after="140" w:line="300" w:lineRule="atLeast"/>
      <w:ind w:left="357" w:hanging="357"/>
    </w:pPr>
  </w:style>
  <w:style w:type="character" w:styleId="Caption-TableChar" w:customStyle="1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styleId="BodyCopyChar" w:customStyle="1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styleId="BodyNumbersChar" w:customStyle="1">
    <w:name w:val="Body Numbers Char"/>
    <w:basedOn w:val="DefaultParagraphFont"/>
    <w:link w:val="BodyNumbers"/>
    <w:rsid w:val="000D3655"/>
    <w:rPr>
      <w:sz w:val="20"/>
      <w:szCs w:val="20"/>
    </w:rPr>
  </w:style>
  <w:style w:type="paragraph" w:styleId="BodyNumbers-SecondLevel" w:customStyle="1">
    <w:name w:val="Body Numbers - Second Level"/>
    <w:basedOn w:val="Bullets-SecondLevel"/>
    <w:link w:val="BodyNumbers-SecondLevelChar"/>
    <w:qFormat/>
    <w:rsid w:val="000D3655"/>
    <w:pPr>
      <w:numPr>
        <w:numId w:val="13"/>
      </w:numPr>
      <w:ind w:left="788" w:hanging="357"/>
    </w:pPr>
  </w:style>
  <w:style w:type="paragraph" w:styleId="Bullets" w:customStyle="1">
    <w:name w:val="Bullets"/>
    <w:basedOn w:val="ListBullet"/>
    <w:link w:val="BulletsChar"/>
    <w:qFormat/>
    <w:rsid w:val="000D3655"/>
    <w:pPr>
      <w:numPr>
        <w:numId w:val="9"/>
      </w:numPr>
      <w:spacing w:after="140" w:line="300" w:lineRule="atLeast"/>
      <w:ind w:left="357" w:hanging="357"/>
    </w:pPr>
  </w:style>
  <w:style w:type="character" w:styleId="BulletsChar" w:customStyle="1">
    <w:name w:val="Bullets Char"/>
    <w:basedOn w:val="DefaultParagraphFont"/>
    <w:link w:val="Bullets"/>
    <w:rsid w:val="000D3655"/>
    <w:rPr>
      <w:sz w:val="20"/>
    </w:rPr>
  </w:style>
  <w:style w:type="paragraph" w:styleId="Bullets-SecondLevel" w:customStyle="1">
    <w:name w:val="Bullets - Second Level"/>
    <w:basedOn w:val="ListBullet2"/>
    <w:link w:val="Bullets-SecondLevelChar"/>
    <w:qFormat/>
    <w:rsid w:val="000D3655"/>
    <w:pPr>
      <w:numPr>
        <w:numId w:val="10"/>
      </w:numPr>
      <w:spacing w:after="140" w:line="300" w:lineRule="atLeast"/>
      <w:ind w:left="714" w:hanging="357"/>
    </w:pPr>
  </w:style>
  <w:style w:type="character" w:styleId="Bullets-SecondLevelChar" w:customStyle="1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styleId="Bullets-ThirdLevel" w:customStyle="1">
    <w:name w:val="Bullets - Third Level"/>
    <w:basedOn w:val="ListBullet3"/>
    <w:link w:val="Bullets-ThirdLevelChar"/>
    <w:qFormat/>
    <w:rsid w:val="000D3655"/>
    <w:pPr>
      <w:numPr>
        <w:numId w:val="12"/>
      </w:numPr>
      <w:spacing w:after="140" w:line="300" w:lineRule="atLeast"/>
      <w:ind w:left="1077" w:hanging="357"/>
    </w:pPr>
  </w:style>
  <w:style w:type="character" w:styleId="Bullets-ThirdLevelChar" w:customStyle="1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styleId="PullQuote" w:customStyle="1">
    <w:name w:val="Pull Quote"/>
    <w:basedOn w:val="PullQuotelarge"/>
    <w:link w:val="PullQuoteChar"/>
    <w:qFormat/>
    <w:rsid w:val="0010415B"/>
    <w:pPr>
      <w:spacing w:before="1200"/>
    </w:pPr>
    <w:rPr>
      <w:rFonts w:asciiTheme="majorHAnsi" w:hAnsiTheme="majorHAnsi" w:cstheme="majorHAnsi"/>
    </w:rPr>
  </w:style>
  <w:style w:type="character" w:styleId="PullQuoteChar" w:customStyle="1">
    <w:name w:val="Pull Quote Char"/>
    <w:basedOn w:val="DefaultParagraphFont"/>
    <w:link w:val="PullQuote"/>
    <w:rsid w:val="0010415B"/>
    <w:rPr>
      <w:rFonts w:asciiTheme="majorHAnsi" w:hAnsiTheme="majorHAnsi" w:cstheme="majorHAnsi"/>
      <w:color w:val="808474" w:themeColor="accent6" w:themeShade="BF"/>
      <w:sz w:val="38"/>
      <w:szCs w:val="38"/>
    </w:rPr>
  </w:style>
  <w:style w:type="character" w:styleId="BodyNumbers-SecondLevelChar" w:customStyle="1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styleId="PullQuotesmallChar" w:customStyle="1">
    <w:name w:val="Pull Quote (small) Char"/>
    <w:basedOn w:val="DefaultParagraphFont"/>
    <w:link w:val="PullQuotesmall"/>
    <w:rsid w:val="0010415B"/>
    <w:rPr>
      <w:rFonts w:cs="Calibri"/>
      <w:color w:val="808474" w:themeColor="accent6" w:themeShade="BF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C355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554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355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554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3554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ED"/>
    <w:rPr>
      <w:color w:val="9BD3D0" w:themeColor="followedHyperlink"/>
      <w:u w:val="single"/>
    </w:rPr>
  </w:style>
  <w:style w:type="table" w:styleId="ListTable3-Accent6">
    <w:name w:val="List Table 3 Accent 6"/>
    <w:basedOn w:val="TableNormal"/>
    <w:uiPriority w:val="48"/>
    <w:rsid w:val="007D616E"/>
    <w:pPr>
      <w:spacing w:after="0" w:line="240" w:lineRule="auto"/>
    </w:pPr>
    <w:tblPr>
      <w:tblStyleRowBandSize w:val="1"/>
      <w:tblStyleColBandSize w:val="1"/>
      <w:tblBorders>
        <w:top w:val="single" w:color="A9ACA0" w:themeColor="accent6" w:sz="4" w:space="0"/>
        <w:left w:val="single" w:color="A9ACA0" w:themeColor="accent6" w:sz="4" w:space="0"/>
        <w:bottom w:val="single" w:color="A9ACA0" w:themeColor="accent6" w:sz="4" w:space="0"/>
        <w:right w:val="single" w:color="A9ACA0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9ACA0" w:themeFill="accent6"/>
      </w:tcPr>
    </w:tblStylePr>
    <w:tblStylePr w:type="lastRow">
      <w:rPr>
        <w:b/>
        <w:bCs/>
      </w:rPr>
      <w:tblPr/>
      <w:tcPr>
        <w:tcBorders>
          <w:top w:val="double" w:color="A9ACA0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9ACA0" w:themeColor="accent6" w:sz="4" w:space="0"/>
          <w:right w:val="single" w:color="A9ACA0" w:themeColor="accent6" w:sz="4" w:space="0"/>
        </w:tcBorders>
      </w:tcPr>
    </w:tblStylePr>
    <w:tblStylePr w:type="band1Horz">
      <w:tblPr/>
      <w:tcPr>
        <w:tcBorders>
          <w:top w:val="single" w:color="A9ACA0" w:themeColor="accent6" w:sz="4" w:space="0"/>
          <w:bottom w:val="single" w:color="A9ACA0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9ACA0" w:themeColor="accent6" w:sz="4" w:space="0"/>
          <w:left w:val="nil"/>
        </w:tcBorders>
      </w:tcPr>
    </w:tblStylePr>
    <w:tblStylePr w:type="swCell">
      <w:tblPr/>
      <w:tcPr>
        <w:tcBorders>
          <w:top w:val="double" w:color="A9ACA0" w:themeColor="accent6" w:sz="4" w:space="0"/>
          <w:right w:val="nil"/>
        </w:tcBorders>
      </w:tcPr>
    </w:tblStylePr>
  </w:style>
  <w:style w:type="table" w:styleId="GridTable4-Accent6">
    <w:name w:val="Grid Table 4 Accent 6"/>
    <w:basedOn w:val="TableNormal"/>
    <w:uiPriority w:val="49"/>
    <w:rsid w:val="007D616E"/>
    <w:pPr>
      <w:spacing w:after="0" w:line="240" w:lineRule="auto"/>
    </w:pPr>
    <w:tblPr>
      <w:tblStyleRowBandSize w:val="1"/>
      <w:tblStyleColBandSize w:val="1"/>
      <w:tblBorders>
        <w:top w:val="single" w:color="CBCDC5" w:themeColor="accent6" w:themeTint="99" w:sz="4" w:space="0"/>
        <w:left w:val="single" w:color="CBCDC5" w:themeColor="accent6" w:themeTint="99" w:sz="4" w:space="0"/>
        <w:bottom w:val="single" w:color="CBCDC5" w:themeColor="accent6" w:themeTint="99" w:sz="4" w:space="0"/>
        <w:right w:val="single" w:color="CBCDC5" w:themeColor="accent6" w:themeTint="99" w:sz="4" w:space="0"/>
        <w:insideH w:val="single" w:color="CBCDC5" w:themeColor="accent6" w:themeTint="99" w:sz="4" w:space="0"/>
        <w:insideV w:val="single" w:color="CBCDC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9ACA0" w:themeColor="accent6" w:sz="4" w:space="0"/>
          <w:left w:val="single" w:color="A9ACA0" w:themeColor="accent6" w:sz="4" w:space="0"/>
          <w:bottom w:val="single" w:color="A9ACA0" w:themeColor="accent6" w:sz="4" w:space="0"/>
          <w:right w:val="single" w:color="A9ACA0" w:themeColor="accent6" w:sz="4" w:space="0"/>
          <w:insideH w:val="nil"/>
          <w:insideV w:val="nil"/>
        </w:tcBorders>
        <w:shd w:val="clear" w:color="auto" w:fill="A9ACA0" w:themeFill="accent6"/>
      </w:tcPr>
    </w:tblStylePr>
    <w:tblStylePr w:type="lastRow">
      <w:rPr>
        <w:b/>
        <w:bCs/>
      </w:rPr>
      <w:tblPr/>
      <w:tcPr>
        <w:tcBorders>
          <w:top w:val="double" w:color="A9ACA0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B" w:themeFill="accent6" w:themeFillTint="33"/>
      </w:tcPr>
    </w:tblStylePr>
    <w:tblStylePr w:type="band1Horz">
      <w:tblPr/>
      <w:tcPr>
        <w:shd w:val="clear" w:color="auto" w:fill="EDEEEB" w:themeFill="accent6" w:themeFillTint="33"/>
      </w:tcPr>
    </w:tblStylePr>
  </w:style>
  <w:style w:type="paragraph" w:styleId="Revision">
    <w:name w:val="Revision"/>
    <w:hidden/>
    <w:uiPriority w:val="99"/>
    <w:semiHidden/>
    <w:rsid w:val="0023072A"/>
    <w:pPr>
      <w:spacing w:after="0" w:line="240" w:lineRule="auto"/>
    </w:pPr>
  </w:style>
  <w:style w:type="character" w:styleId="baec5a81-e4d6-4674-97f3-e9220f0136c1" w:customStyle="1">
    <w:name w:val="baec5a81-e4d6-4674-97f3-e9220f0136c1"/>
    <w:basedOn w:val="DefaultParagraphFont"/>
    <w:rsid w:val="00B34586"/>
    <w:rPr>
      <w:rFonts w:hint="default" w:ascii="Arial" w:hAnsi="Arial" w:cs="Arial"/>
      <w:b w:val="0"/>
      <w:bCs w:val="0"/>
      <w:color w:val="333333"/>
    </w:rPr>
  </w:style>
  <w:style w:type="paragraph" w:styleId="Default" w:customStyle="1">
    <w:name w:val="Default"/>
    <w:rsid w:val="009D268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 w:eastAsiaTheme="minorHAnsi"/>
      <w:color w:val="000000"/>
      <w:sz w:val="24"/>
      <w:szCs w:val="24"/>
      <w:lang w:eastAsia="en-US"/>
    </w:rPr>
  </w:style>
  <w:style w:type="table" w:styleId="GridTable2-Accent5">
    <w:name w:val="Grid Table 2 Accent 5"/>
    <w:basedOn w:val="TableNormal"/>
    <w:uiPriority w:val="47"/>
    <w:rsid w:val="00C45631"/>
    <w:pPr>
      <w:spacing w:after="0" w:line="240" w:lineRule="auto"/>
    </w:pPr>
    <w:tblPr>
      <w:tblStyleRowBandSize w:val="1"/>
      <w:tblStyleColBandSize w:val="1"/>
      <w:tblBorders>
        <w:top w:val="single" w:color="769ECE" w:themeColor="accent5" w:themeTint="99" w:sz="2" w:space="0"/>
        <w:bottom w:val="single" w:color="769ECE" w:themeColor="accent5" w:themeTint="99" w:sz="2" w:space="0"/>
        <w:insideH w:val="single" w:color="769ECE" w:themeColor="accent5" w:themeTint="99" w:sz="2" w:space="0"/>
        <w:insideV w:val="single" w:color="769ECE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69ECE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69ECE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EEE" w:themeFill="accent5" w:themeFillTint="33"/>
      </w:tcPr>
    </w:tblStylePr>
    <w:tblStylePr w:type="band1Horz">
      <w:tblPr/>
      <w:tcPr>
        <w:shd w:val="clear" w:color="auto" w:fill="D1DEEE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56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hyperlink" Target="https://support.avoka.com/" TargetMode="External" Id="rId18" /><Relationship Type="http://schemas.openxmlformats.org/officeDocument/2006/relationships/image" Target="media/image2.emf" Id="rId26" /><Relationship Type="http://schemas.openxmlformats.org/officeDocument/2006/relationships/oleObject" Target="embeddings/oleObject2.bin" Id="rId39" /><Relationship Type="http://schemas.openxmlformats.org/officeDocument/2006/relationships/hyperlink" Target="mailto:darren@thirdstream.cav" TargetMode="External" Id="rId21" /><Relationship Type="http://schemas.openxmlformats.org/officeDocument/2006/relationships/package" Target="embeddings/Microsoft_Visio_Drawing2.vsdx" Id="rId34" /><Relationship Type="http://schemas.openxmlformats.org/officeDocument/2006/relationships/header" Target="header4.xml" Id="rId42" /><Relationship Type="http://schemas.openxmlformats.org/officeDocument/2006/relationships/image" Target="media/image12.png" Id="rId47" /><Relationship Type="http://schemas.openxmlformats.org/officeDocument/2006/relationships/image" Target="media/image15.png" Id="rId50" /><Relationship Type="http://schemas.openxmlformats.org/officeDocument/2006/relationships/glossaryDocument" Target="glossary/document.xml" Id="rId55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1.png" Id="rId16" /><Relationship Type="http://schemas.openxmlformats.org/officeDocument/2006/relationships/package" Target="embeddings/Microsoft_Visio_Drawing1.vsdx" Id="rId29" /><Relationship Type="http://schemas.openxmlformats.org/officeDocument/2006/relationships/header" Target="header1.xml" Id="rId11" /><Relationship Type="http://schemas.openxmlformats.org/officeDocument/2006/relationships/hyperlink" Target="https://www.mulesoft.com/support-login" TargetMode="External" Id="rId24" /><Relationship Type="http://schemas.openxmlformats.org/officeDocument/2006/relationships/image" Target="media/image6.png" Id="rId32" /><Relationship Type="http://schemas.openxmlformats.org/officeDocument/2006/relationships/oleObject" Target="embeddings/oleObject1.bin" Id="rId37" /><Relationship Type="http://schemas.openxmlformats.org/officeDocument/2006/relationships/image" Target="media/image10.emf" Id="rId40" /><Relationship Type="http://schemas.openxmlformats.org/officeDocument/2006/relationships/header" Target="header6.xml" Id="rId45" /><Relationship Type="http://schemas.openxmlformats.org/officeDocument/2006/relationships/image" Target="media/image18.png" Id="rId53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hyperlink" Target="mailto:Support@accutive.com" TargetMode="External" Id="rId19" /><Relationship Type="http://schemas.openxmlformats.org/officeDocument/2006/relationships/image" Target="media/image5.jpeg" Id="rId31" /><Relationship Type="http://schemas.openxmlformats.org/officeDocument/2006/relationships/footer" Target="footer2.xml" Id="rId44" /><Relationship Type="http://schemas.openxmlformats.org/officeDocument/2006/relationships/image" Target="media/image17.png" Id="rId52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Relationship Type="http://schemas.openxmlformats.org/officeDocument/2006/relationships/hyperlink" Target="https://app.activecollab.com" TargetMode="External" Id="rId22" /><Relationship Type="http://schemas.openxmlformats.org/officeDocument/2006/relationships/package" Target="embeddings/Microsoft_Visio_Drawing.vsdx" Id="rId27" /><Relationship Type="http://schemas.openxmlformats.org/officeDocument/2006/relationships/image" Target="media/image4.png" Id="rId30" /><Relationship Type="http://schemas.openxmlformats.org/officeDocument/2006/relationships/package" Target="embeddings/Microsoft_Visio_Drawing3.vsdx" Id="rId35" /><Relationship Type="http://schemas.openxmlformats.org/officeDocument/2006/relationships/header" Target="header5.xml" Id="rId43" /><Relationship Type="http://schemas.openxmlformats.org/officeDocument/2006/relationships/image" Target="media/image13.png" Id="rId48" /><Relationship Type="http://schemas.openxmlformats.org/officeDocument/2006/relationships/theme" Target="theme/theme1.xml" Id="rId56" /><Relationship Type="http://schemas.openxmlformats.org/officeDocument/2006/relationships/webSettings" Target="webSettings.xml" Id="rId8" /><Relationship Type="http://schemas.openxmlformats.org/officeDocument/2006/relationships/image" Target="media/image16.png" Id="rId51" /><Relationship Type="http://schemas.openxmlformats.org/officeDocument/2006/relationships/customXml" Target="../customXml/item3.xml" Id="rId3" /><Relationship Type="http://schemas.openxmlformats.org/officeDocument/2006/relationships/header" Target="header2.xml" Id="rId12" /><Relationship Type="http://schemas.openxmlformats.org/officeDocument/2006/relationships/hyperlink" Target="mailto:lwilson@temenos.com" TargetMode="External" Id="rId17" /><Relationship Type="http://schemas.openxmlformats.org/officeDocument/2006/relationships/hyperlink" Target="https://sp.cwb.local/projects/pmo2/Digital%20Program/Digital%20Program%20SharePoint/Forms/AllItems.aspx?RootFolder=%2Fprojects%2Fpmo2%2FDigital%20Program%2FDigital%20Program%20SharePoint%2F1%20Program%20Management%2F04%2E%20Monitoring%20and%20Controlling%2FPeople%201st%2FDCO%2FSmall%20Business%20DCO" TargetMode="External" Id="rId25" /><Relationship Type="http://schemas.openxmlformats.org/officeDocument/2006/relationships/image" Target="media/image7.emf" Id="rId33" /><Relationship Type="http://schemas.openxmlformats.org/officeDocument/2006/relationships/image" Target="media/image9.emf" Id="rId38" /><Relationship Type="http://schemas.openxmlformats.org/officeDocument/2006/relationships/image" Target="media/image11.png" Id="rId46" /><Relationship Type="http://schemas.openxmlformats.org/officeDocument/2006/relationships/hyperlink" Target="mailto:andy.lepage@bitsinglass.com" TargetMode="External" Id="rId20" /><Relationship Type="http://schemas.openxmlformats.org/officeDocument/2006/relationships/oleObject" Target="embeddings/oleObject3.bin" Id="rId41" /><Relationship Type="http://schemas.openxmlformats.org/officeDocument/2006/relationships/fontTable" Target="fontTable.xml" Id="rId54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sp.cwb.local/projects/pmo2/Digital%20Program/Digital%20Program%20SharePoint/2%20Digital%20Client%20Onboarding/1%20Motive%20DCO/5%20Deploy/MVP-MMP%20Deployment/CWB%20Support%20Introduction.pdf" TargetMode="External" Id="rId15" /><Relationship Type="http://schemas.openxmlformats.org/officeDocument/2006/relationships/hyperlink" Target="mailto:acoates@mulesoft.com" TargetMode="External" Id="rId23" /><Relationship Type="http://schemas.openxmlformats.org/officeDocument/2006/relationships/image" Target="media/image3.emf" Id="rId28" /><Relationship Type="http://schemas.openxmlformats.org/officeDocument/2006/relationships/image" Target="media/image8.emf" Id="rId36" /><Relationship Type="http://schemas.openxmlformats.org/officeDocument/2006/relationships/image" Target="media/image14.png" Id="rId4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AFE2D65820D454CBEBC4A93EE989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F9D62-58E8-46E7-B5EF-DAFF13BE78E9}"/>
      </w:docPartPr>
      <w:docPartBody>
        <w:p xmlns:wp14="http://schemas.microsoft.com/office/word/2010/wordml" w:rsidR="00BA0114" w:rsidRDefault="003E4CC1" w14:paraId="72EE8D63" wp14:textId="77777777">
          <w:pPr>
            <w:pStyle w:val="9AFE2D65820D454CBEBC4A93EE98943E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7F1A5C092C08473590D2C8BC67E1E4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E008C-498A-4698-91E8-4DBFECB35046}"/>
      </w:docPartPr>
      <w:docPartBody>
        <w:p xmlns:wp14="http://schemas.microsoft.com/office/word/2010/wordml" w:rsidR="00BA0114" w:rsidP="00286912" w:rsidRDefault="00286912" w14:paraId="6358D8DA" wp14:textId="77777777">
          <w:pPr>
            <w:pStyle w:val="7F1A5C092C08473590D2C8BC67E1E4BA"/>
          </w:pPr>
          <w:r w:rsidRPr="00704555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D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912"/>
    <w:rsid w:val="00024895"/>
    <w:rsid w:val="00043422"/>
    <w:rsid w:val="000E448E"/>
    <w:rsid w:val="000E5595"/>
    <w:rsid w:val="0010458D"/>
    <w:rsid w:val="001665BE"/>
    <w:rsid w:val="0017422B"/>
    <w:rsid w:val="00182ACB"/>
    <w:rsid w:val="001E2C85"/>
    <w:rsid w:val="00205BBE"/>
    <w:rsid w:val="00264C57"/>
    <w:rsid w:val="00286912"/>
    <w:rsid w:val="002A051B"/>
    <w:rsid w:val="002B2A10"/>
    <w:rsid w:val="002D2286"/>
    <w:rsid w:val="00337DD3"/>
    <w:rsid w:val="00387804"/>
    <w:rsid w:val="003E4CC1"/>
    <w:rsid w:val="0042002A"/>
    <w:rsid w:val="0042033C"/>
    <w:rsid w:val="00507C38"/>
    <w:rsid w:val="00560A00"/>
    <w:rsid w:val="00592D67"/>
    <w:rsid w:val="005A2E77"/>
    <w:rsid w:val="005B192C"/>
    <w:rsid w:val="00607C87"/>
    <w:rsid w:val="0064144A"/>
    <w:rsid w:val="006B38E8"/>
    <w:rsid w:val="006D40BE"/>
    <w:rsid w:val="0072301C"/>
    <w:rsid w:val="00766C4C"/>
    <w:rsid w:val="00791ECA"/>
    <w:rsid w:val="007B520B"/>
    <w:rsid w:val="00885816"/>
    <w:rsid w:val="008F3BBA"/>
    <w:rsid w:val="00921F5A"/>
    <w:rsid w:val="009B47C0"/>
    <w:rsid w:val="00A103DC"/>
    <w:rsid w:val="00A714F0"/>
    <w:rsid w:val="00AB0CFA"/>
    <w:rsid w:val="00AC5349"/>
    <w:rsid w:val="00AF4E99"/>
    <w:rsid w:val="00B13383"/>
    <w:rsid w:val="00B635C8"/>
    <w:rsid w:val="00B6603B"/>
    <w:rsid w:val="00B92C34"/>
    <w:rsid w:val="00B97158"/>
    <w:rsid w:val="00BA0114"/>
    <w:rsid w:val="00BE664C"/>
    <w:rsid w:val="00C63578"/>
    <w:rsid w:val="00C85488"/>
    <w:rsid w:val="00C944AB"/>
    <w:rsid w:val="00D511B0"/>
    <w:rsid w:val="00D56FA0"/>
    <w:rsid w:val="00DC4551"/>
    <w:rsid w:val="00DD1586"/>
    <w:rsid w:val="00DF4297"/>
    <w:rsid w:val="00E93CB5"/>
    <w:rsid w:val="00EA5764"/>
    <w:rsid w:val="00EC0F52"/>
    <w:rsid w:val="00EC5679"/>
    <w:rsid w:val="00ED2B23"/>
    <w:rsid w:val="00ED6532"/>
    <w:rsid w:val="00EE5545"/>
    <w:rsid w:val="00F543C0"/>
    <w:rsid w:val="00FD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043422"/>
    <w:rPr>
      <w:color w:val="808080"/>
    </w:rPr>
  </w:style>
  <w:style w:type="paragraph" w:customStyle="1" w:styleId="9AFE2D65820D454CBEBC4A93EE98943E">
    <w:name w:val="9AFE2D65820D454CBEBC4A93EE98943E"/>
  </w:style>
  <w:style w:type="paragraph" w:customStyle="1" w:styleId="7F1A5C092C08473590D2C8BC67E1E4BA">
    <w:name w:val="7F1A5C092C08473590D2C8BC67E1E4BA"/>
    <w:rsid w:val="002869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1ADB03-A8F3-4C91-AB08-05DE1E5B7C49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sharepoint/v4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664E37A-4370-4088-98F4-7C86CC23BD56}"/>
</file>

<file path=customXml/itemProps3.xml><?xml version="1.0" encoding="utf-8"?>
<ds:datastoreItem xmlns:ds="http://schemas.openxmlformats.org/officeDocument/2006/customXml" ds:itemID="{A1A846B8-3E15-41AA-B3F6-8BF4B7CE9B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104996-5CD1-4A5F-B3AA-43EE5B61C16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86e3b09-0020-4d47-98b6-f58d66d1d04c}" enabled="1" method="Standard" siteId="{bbf04c3f-b0e3-4b50-bd1b-10ce0b74385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Canadian Western 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 DCO Transition to Operations</dc:title>
  <dc:subject/>
  <dc:creator>Tong Thai</dc:creator>
  <cp:keywords/>
  <dc:description/>
  <cp:lastModifiedBy>Candyse Watkinson</cp:lastModifiedBy>
  <cp:revision>86</cp:revision>
  <cp:lastPrinted>2017-01-31T23:14:00Z</cp:lastPrinted>
  <dcterms:created xsi:type="dcterms:W3CDTF">2021-04-06T21:20:00Z</dcterms:created>
  <dcterms:modified xsi:type="dcterms:W3CDTF">2024-05-15T15:47:47Z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371300</vt:r8>
  </property>
  <property fmtid="{D5CDD505-2E9C-101B-9397-08002B2CF9AE}" pid="4" name="URL">
    <vt:lpwstr/>
  </property>
  <property fmtid="{D5CDD505-2E9C-101B-9397-08002B2CF9AE}" pid="5" name="xd_ProgID">
    <vt:lpwstr/>
  </property>
  <property fmtid="{D5CDD505-2E9C-101B-9397-08002B2CF9AE}" pid="6" name="_CopySource">
    <vt:lpwstr>http://sp.cwb.local/projects/pmo2/Digital Program/Digital Program SharePoint/2 Digital Client Onboarding/1 Motive DCO/5 Deploy/MVP-MMP Deployment/Transition to OPs/Digital - Personal - DCO Transition to Operations.docx</vt:lpwstr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