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b w:val="0"/>
        </w:rPr>
        <w:alias w:val="Title"/>
        <w:tag w:val=""/>
        <w:id w:val="-1461955582"/>
        <w:placeholder>
          <w:docPart w:val="2B8B9610FEF64736B54F8F8A32D3EAEB"/>
        </w:placeholder>
        <w:dataBinding w:prefixMappings="xmlns:ns0='http://purl.org/dc/elements/1.1/' xmlns:ns1='http://schemas.openxmlformats.org/package/2006/metadata/core-properties' " w:xpath="/ns1:coreProperties[1]/ns0:title[1]" w:storeItemID="{6C3C8BC8-F283-45AE-878A-BAB7291924A1}"/>
        <w:text/>
      </w:sdtPr>
      <w:sdtEndPr/>
      <w:sdtContent>
        <w:p w14:paraId="6E00C77C" w14:textId="77777777" w:rsidR="00E5178D" w:rsidRPr="00337680" w:rsidRDefault="0003519C" w:rsidP="00CA1329">
          <w:pPr>
            <w:pStyle w:val="TitleCover"/>
          </w:pPr>
          <w:r>
            <w:rPr>
              <w:b w:val="0"/>
            </w:rPr>
            <w:t>Digital Client Onboarding (DCO) Business In-Branch</w:t>
          </w:r>
        </w:p>
      </w:sdtContent>
    </w:sdt>
    <w:p w14:paraId="2EF1E4AC" w14:textId="688F16A5" w:rsidR="00793F43" w:rsidRPr="0010415B" w:rsidRDefault="0003519C" w:rsidP="0010415B">
      <w:pPr>
        <w:pStyle w:val="Heading1"/>
      </w:pPr>
      <w:bookmarkStart w:id="0" w:name="_Toc93588413"/>
      <w:bookmarkStart w:id="1" w:name="_Toc93588790"/>
      <w:r>
        <w:t>Business Requirements Document</w:t>
      </w:r>
      <w:r w:rsidR="003340B3">
        <w:t xml:space="preserve"> v1.</w:t>
      </w:r>
      <w:r w:rsidR="00511573">
        <w:t>1</w:t>
      </w:r>
      <w:r>
        <w:br/>
        <w:t>(</w:t>
      </w:r>
      <w:r w:rsidR="00357A0A">
        <w:t>S</w:t>
      </w:r>
      <w:r>
        <w:t>upplemental to Small Business DCO Requirements)</w:t>
      </w:r>
      <w:bookmarkEnd w:id="0"/>
      <w:bookmarkEnd w:id="1"/>
    </w:p>
    <w:p w14:paraId="78E33F11" w14:textId="77777777" w:rsidR="003039CB" w:rsidRDefault="003039CB" w:rsidP="0010415B">
      <w:pPr>
        <w:pStyle w:val="Sub-subtitlingCover"/>
      </w:pPr>
    </w:p>
    <w:p w14:paraId="3E4D066A" w14:textId="40F0C647" w:rsidR="00D4641D" w:rsidRPr="00CA1329" w:rsidRDefault="003039CB" w:rsidP="0010415B">
      <w:pPr>
        <w:pStyle w:val="Sub-subtitlingCover"/>
      </w:pPr>
      <w:r>
        <w:t>Ian Hicks, Chintan Choksi</w:t>
      </w:r>
      <w:r w:rsidR="00D4641D" w:rsidRPr="00CA1329">
        <w:br/>
      </w:r>
      <w:sdt>
        <w:sdtPr>
          <w:alias w:val="Branch/Department"/>
          <w:tag w:val="Branch/Department"/>
          <w:id w:val="1535318376"/>
          <w:placeholder>
            <w:docPart w:val="4A4151F0BF1540EC9FC41FCD18C739FC"/>
          </w:placeholder>
        </w:sdtPr>
        <w:sdtEndPr/>
        <w:sdtContent>
          <w:r w:rsidR="0003519C">
            <w:t>Digital Program</w:t>
          </w:r>
        </w:sdtContent>
      </w:sdt>
      <w:r w:rsidR="00C51575" w:rsidRPr="00CA1329">
        <w:fldChar w:fldCharType="begin"/>
      </w:r>
      <w:r w:rsidR="00C51575" w:rsidRPr="00CA1329">
        <w:instrText xml:space="preserve"> Branch/Department </w:instrText>
      </w:r>
      <w:r w:rsidR="00C51575" w:rsidRPr="00CA1329">
        <w:fldChar w:fldCharType="end"/>
      </w:r>
    </w:p>
    <w:p w14:paraId="2BFBEC99" w14:textId="21C0442D" w:rsidR="003D3085" w:rsidRDefault="00046C90" w:rsidP="0010415B">
      <w:pPr>
        <w:pStyle w:val="Sub-subtitlingCover"/>
        <w:sectPr w:rsidR="003D3085" w:rsidSect="009A237D">
          <w:headerReference w:type="default" r:id="rId11"/>
          <w:footerReference w:type="default" r:id="rId12"/>
          <w:headerReference w:type="first" r:id="rId13"/>
          <w:footerReference w:type="first" r:id="rId14"/>
          <w:pgSz w:w="12240" w:h="15840"/>
          <w:pgMar w:top="1080" w:right="1080" w:bottom="1080" w:left="1080" w:header="450" w:footer="720" w:gutter="0"/>
          <w:cols w:space="720"/>
          <w:docGrid w:linePitch="360"/>
        </w:sectPr>
      </w:pPr>
      <w:sdt>
        <w:sdtPr>
          <w:alias w:val="Date"/>
          <w:tag w:val="Date"/>
          <w:id w:val="-123849857"/>
          <w:placeholder>
            <w:docPart w:val="E0B03DC95F7C4955B6C465A79FE7ED60"/>
          </w:placeholder>
          <w:date w:fullDate="2022-01-27T00:00:00Z">
            <w:dateFormat w:val="MMMM d, yyyy"/>
            <w:lid w:val="en-CA"/>
            <w:storeMappedDataAs w:val="dateTime"/>
            <w:calendar w:val="gregorian"/>
          </w:date>
        </w:sdtPr>
        <w:sdtEndPr/>
        <w:sdtContent>
          <w:r w:rsidR="008D3085">
            <w:t>January 2</w:t>
          </w:r>
          <w:r w:rsidR="00110143">
            <w:t>7</w:t>
          </w:r>
          <w:r w:rsidR="008D3085">
            <w:t>, 2022</w:t>
          </w:r>
        </w:sdtContent>
      </w:sdt>
    </w:p>
    <w:p w14:paraId="7AB0661F" w14:textId="77777777" w:rsidR="00585913" w:rsidRPr="00F81697" w:rsidRDefault="00585913" w:rsidP="0010415B">
      <w:pPr>
        <w:pStyle w:val="TOCHeading"/>
      </w:pPr>
      <w:r w:rsidRPr="00337680">
        <w:lastRenderedPageBreak/>
        <w:t>Contents</w:t>
      </w:r>
    </w:p>
    <w:p w14:paraId="1B1FA3AB" w14:textId="30FB0A56" w:rsidR="00FD22F2" w:rsidRDefault="000B5A4B">
      <w:pPr>
        <w:pStyle w:val="TOC1"/>
        <w:rPr>
          <w:color w:val="auto"/>
          <w:lang w:val="en-CA" w:eastAsia="en-CA"/>
        </w:rPr>
      </w:pPr>
      <w:r>
        <w:rPr>
          <w:color w:val="937A46" w:themeColor="accent2"/>
        </w:rPr>
        <w:fldChar w:fldCharType="begin"/>
      </w:r>
      <w:r>
        <w:instrText xml:space="preserve"> TOC \o "1-4" \h \z \u </w:instrText>
      </w:r>
      <w:r>
        <w:rPr>
          <w:color w:val="937A46" w:themeColor="accent2"/>
        </w:rPr>
        <w:fldChar w:fldCharType="separate"/>
      </w:r>
      <w:hyperlink w:anchor="_Toc93588791" w:history="1">
        <w:r w:rsidR="00FD22F2" w:rsidRPr="00E21836">
          <w:rPr>
            <w:rStyle w:val="Hyperlink"/>
          </w:rPr>
          <w:t>Document Information</w:t>
        </w:r>
        <w:r w:rsidR="00FD22F2">
          <w:rPr>
            <w:webHidden/>
          </w:rPr>
          <w:tab/>
        </w:r>
        <w:r w:rsidR="00FD22F2">
          <w:rPr>
            <w:webHidden/>
          </w:rPr>
          <w:fldChar w:fldCharType="begin"/>
        </w:r>
        <w:r w:rsidR="00FD22F2">
          <w:rPr>
            <w:webHidden/>
          </w:rPr>
          <w:instrText xml:space="preserve"> PAGEREF _Toc93588791 \h </w:instrText>
        </w:r>
        <w:r w:rsidR="00FD22F2">
          <w:rPr>
            <w:webHidden/>
          </w:rPr>
        </w:r>
        <w:r w:rsidR="00FD22F2">
          <w:rPr>
            <w:webHidden/>
          </w:rPr>
          <w:fldChar w:fldCharType="separate"/>
        </w:r>
        <w:r w:rsidR="00FD22F2">
          <w:rPr>
            <w:webHidden/>
          </w:rPr>
          <w:t>3</w:t>
        </w:r>
        <w:r w:rsidR="00FD22F2">
          <w:rPr>
            <w:webHidden/>
          </w:rPr>
          <w:fldChar w:fldCharType="end"/>
        </w:r>
      </w:hyperlink>
    </w:p>
    <w:p w14:paraId="27D694DD" w14:textId="069B5E50" w:rsidR="00FD22F2" w:rsidRDefault="00046C90">
      <w:pPr>
        <w:pStyle w:val="TOC2"/>
        <w:rPr>
          <w:b w:val="0"/>
          <w:noProof/>
          <w:color w:val="auto"/>
          <w:sz w:val="22"/>
          <w:lang w:val="en-CA" w:eastAsia="en-CA"/>
        </w:rPr>
      </w:pPr>
      <w:hyperlink w:anchor="_Toc93588792" w:history="1">
        <w:r w:rsidR="00FD22F2" w:rsidRPr="00E21836">
          <w:rPr>
            <w:rStyle w:val="Hyperlink"/>
            <w:noProof/>
          </w:rPr>
          <w:t>Revision History</w:t>
        </w:r>
        <w:r w:rsidR="00FD22F2">
          <w:rPr>
            <w:noProof/>
            <w:webHidden/>
          </w:rPr>
          <w:tab/>
        </w:r>
        <w:r w:rsidR="00FD22F2">
          <w:rPr>
            <w:noProof/>
            <w:webHidden/>
          </w:rPr>
          <w:fldChar w:fldCharType="begin"/>
        </w:r>
        <w:r w:rsidR="00FD22F2">
          <w:rPr>
            <w:noProof/>
            <w:webHidden/>
          </w:rPr>
          <w:instrText xml:space="preserve"> PAGEREF _Toc93588792 \h </w:instrText>
        </w:r>
        <w:r w:rsidR="00FD22F2">
          <w:rPr>
            <w:noProof/>
            <w:webHidden/>
          </w:rPr>
        </w:r>
        <w:r w:rsidR="00FD22F2">
          <w:rPr>
            <w:noProof/>
            <w:webHidden/>
          </w:rPr>
          <w:fldChar w:fldCharType="separate"/>
        </w:r>
        <w:r w:rsidR="00FD22F2">
          <w:rPr>
            <w:noProof/>
            <w:webHidden/>
          </w:rPr>
          <w:t>3</w:t>
        </w:r>
        <w:r w:rsidR="00FD22F2">
          <w:rPr>
            <w:noProof/>
            <w:webHidden/>
          </w:rPr>
          <w:fldChar w:fldCharType="end"/>
        </w:r>
      </w:hyperlink>
    </w:p>
    <w:p w14:paraId="6E19AF89" w14:textId="2570C8BA" w:rsidR="00FD22F2" w:rsidRDefault="00046C90">
      <w:pPr>
        <w:pStyle w:val="TOC2"/>
        <w:rPr>
          <w:b w:val="0"/>
          <w:noProof/>
          <w:color w:val="auto"/>
          <w:sz w:val="22"/>
          <w:lang w:val="en-CA" w:eastAsia="en-CA"/>
        </w:rPr>
      </w:pPr>
      <w:hyperlink w:anchor="_Toc93588793" w:history="1">
        <w:r w:rsidR="00FD22F2" w:rsidRPr="00E21836">
          <w:rPr>
            <w:rStyle w:val="Hyperlink"/>
            <w:noProof/>
          </w:rPr>
          <w:t>Related Document References</w:t>
        </w:r>
        <w:r w:rsidR="00FD22F2">
          <w:rPr>
            <w:noProof/>
            <w:webHidden/>
          </w:rPr>
          <w:tab/>
        </w:r>
        <w:r w:rsidR="00FD22F2">
          <w:rPr>
            <w:noProof/>
            <w:webHidden/>
          </w:rPr>
          <w:fldChar w:fldCharType="begin"/>
        </w:r>
        <w:r w:rsidR="00FD22F2">
          <w:rPr>
            <w:noProof/>
            <w:webHidden/>
          </w:rPr>
          <w:instrText xml:space="preserve"> PAGEREF _Toc93588793 \h </w:instrText>
        </w:r>
        <w:r w:rsidR="00FD22F2">
          <w:rPr>
            <w:noProof/>
            <w:webHidden/>
          </w:rPr>
        </w:r>
        <w:r w:rsidR="00FD22F2">
          <w:rPr>
            <w:noProof/>
            <w:webHidden/>
          </w:rPr>
          <w:fldChar w:fldCharType="separate"/>
        </w:r>
        <w:r w:rsidR="00FD22F2">
          <w:rPr>
            <w:noProof/>
            <w:webHidden/>
          </w:rPr>
          <w:t>3</w:t>
        </w:r>
        <w:r w:rsidR="00FD22F2">
          <w:rPr>
            <w:noProof/>
            <w:webHidden/>
          </w:rPr>
          <w:fldChar w:fldCharType="end"/>
        </w:r>
      </w:hyperlink>
    </w:p>
    <w:p w14:paraId="6A6FFF05" w14:textId="62934D58" w:rsidR="00FD22F2" w:rsidRDefault="00046C90">
      <w:pPr>
        <w:pStyle w:val="TOC1"/>
        <w:rPr>
          <w:color w:val="auto"/>
          <w:lang w:val="en-CA" w:eastAsia="en-CA"/>
        </w:rPr>
      </w:pPr>
      <w:hyperlink w:anchor="_Toc93588794" w:history="1">
        <w:r w:rsidR="00FD22F2" w:rsidRPr="00E21836">
          <w:rPr>
            <w:rStyle w:val="Hyperlink"/>
            <w:rFonts w:cstheme="minorHAnsi"/>
          </w:rPr>
          <w:t>Business Overview</w:t>
        </w:r>
        <w:r w:rsidR="00FD22F2">
          <w:rPr>
            <w:webHidden/>
          </w:rPr>
          <w:tab/>
        </w:r>
        <w:r w:rsidR="00FD22F2">
          <w:rPr>
            <w:webHidden/>
          </w:rPr>
          <w:fldChar w:fldCharType="begin"/>
        </w:r>
        <w:r w:rsidR="00FD22F2">
          <w:rPr>
            <w:webHidden/>
          </w:rPr>
          <w:instrText xml:space="preserve"> PAGEREF _Toc93588794 \h </w:instrText>
        </w:r>
        <w:r w:rsidR="00FD22F2">
          <w:rPr>
            <w:webHidden/>
          </w:rPr>
        </w:r>
        <w:r w:rsidR="00FD22F2">
          <w:rPr>
            <w:webHidden/>
          </w:rPr>
          <w:fldChar w:fldCharType="separate"/>
        </w:r>
        <w:r w:rsidR="00FD22F2">
          <w:rPr>
            <w:webHidden/>
          </w:rPr>
          <w:t>4</w:t>
        </w:r>
        <w:r w:rsidR="00FD22F2">
          <w:rPr>
            <w:webHidden/>
          </w:rPr>
          <w:fldChar w:fldCharType="end"/>
        </w:r>
      </w:hyperlink>
    </w:p>
    <w:p w14:paraId="65976484" w14:textId="6D546461" w:rsidR="00FD22F2" w:rsidRDefault="00046C90">
      <w:pPr>
        <w:pStyle w:val="TOC2"/>
        <w:rPr>
          <w:b w:val="0"/>
          <w:noProof/>
          <w:color w:val="auto"/>
          <w:sz w:val="22"/>
          <w:lang w:val="en-CA" w:eastAsia="en-CA"/>
        </w:rPr>
      </w:pPr>
      <w:hyperlink w:anchor="_Toc93588795" w:history="1">
        <w:r w:rsidR="00FD22F2" w:rsidRPr="00E21836">
          <w:rPr>
            <w:rStyle w:val="Hyperlink"/>
            <w:noProof/>
          </w:rPr>
          <w:t>In-branch Business DCO Summary</w:t>
        </w:r>
        <w:r w:rsidR="00FD22F2">
          <w:rPr>
            <w:noProof/>
            <w:webHidden/>
          </w:rPr>
          <w:tab/>
        </w:r>
        <w:r w:rsidR="00FD22F2">
          <w:rPr>
            <w:noProof/>
            <w:webHidden/>
          </w:rPr>
          <w:fldChar w:fldCharType="begin"/>
        </w:r>
        <w:r w:rsidR="00FD22F2">
          <w:rPr>
            <w:noProof/>
            <w:webHidden/>
          </w:rPr>
          <w:instrText xml:space="preserve"> PAGEREF _Toc93588795 \h </w:instrText>
        </w:r>
        <w:r w:rsidR="00FD22F2">
          <w:rPr>
            <w:noProof/>
            <w:webHidden/>
          </w:rPr>
        </w:r>
        <w:r w:rsidR="00FD22F2">
          <w:rPr>
            <w:noProof/>
            <w:webHidden/>
          </w:rPr>
          <w:fldChar w:fldCharType="separate"/>
        </w:r>
        <w:r w:rsidR="00FD22F2">
          <w:rPr>
            <w:noProof/>
            <w:webHidden/>
          </w:rPr>
          <w:t>4</w:t>
        </w:r>
        <w:r w:rsidR="00FD22F2">
          <w:rPr>
            <w:noProof/>
            <w:webHidden/>
          </w:rPr>
          <w:fldChar w:fldCharType="end"/>
        </w:r>
      </w:hyperlink>
    </w:p>
    <w:p w14:paraId="7BF805E6" w14:textId="4BBEC778" w:rsidR="00FD22F2" w:rsidRDefault="00046C90">
      <w:pPr>
        <w:pStyle w:val="TOC3"/>
        <w:rPr>
          <w:sz w:val="22"/>
          <w:lang w:val="en-CA" w:eastAsia="en-CA"/>
        </w:rPr>
      </w:pPr>
      <w:hyperlink w:anchor="_Toc93588796" w:history="1">
        <w:r w:rsidR="00FD22F2" w:rsidRPr="00E21836">
          <w:rPr>
            <w:rStyle w:val="Hyperlink"/>
          </w:rPr>
          <w:t>Eligible Clients</w:t>
        </w:r>
        <w:r w:rsidR="00FD22F2">
          <w:rPr>
            <w:webHidden/>
          </w:rPr>
          <w:tab/>
        </w:r>
        <w:r w:rsidR="00FD22F2">
          <w:rPr>
            <w:webHidden/>
          </w:rPr>
          <w:fldChar w:fldCharType="begin"/>
        </w:r>
        <w:r w:rsidR="00FD22F2">
          <w:rPr>
            <w:webHidden/>
          </w:rPr>
          <w:instrText xml:space="preserve"> PAGEREF _Toc93588796 \h </w:instrText>
        </w:r>
        <w:r w:rsidR="00FD22F2">
          <w:rPr>
            <w:webHidden/>
          </w:rPr>
        </w:r>
        <w:r w:rsidR="00FD22F2">
          <w:rPr>
            <w:webHidden/>
          </w:rPr>
          <w:fldChar w:fldCharType="separate"/>
        </w:r>
        <w:r w:rsidR="00FD22F2">
          <w:rPr>
            <w:webHidden/>
          </w:rPr>
          <w:t>4</w:t>
        </w:r>
        <w:r w:rsidR="00FD22F2">
          <w:rPr>
            <w:webHidden/>
          </w:rPr>
          <w:fldChar w:fldCharType="end"/>
        </w:r>
      </w:hyperlink>
    </w:p>
    <w:p w14:paraId="7507429C" w14:textId="54FFE459" w:rsidR="00FD22F2" w:rsidRDefault="00046C90">
      <w:pPr>
        <w:pStyle w:val="TOC3"/>
        <w:rPr>
          <w:sz w:val="22"/>
          <w:lang w:val="en-CA" w:eastAsia="en-CA"/>
        </w:rPr>
      </w:pPr>
      <w:hyperlink w:anchor="_Toc93588797" w:history="1">
        <w:r w:rsidR="00FD22F2" w:rsidRPr="00E21836">
          <w:rPr>
            <w:rStyle w:val="Hyperlink"/>
          </w:rPr>
          <w:t>Future considerations</w:t>
        </w:r>
        <w:r w:rsidR="00FD22F2">
          <w:rPr>
            <w:webHidden/>
          </w:rPr>
          <w:tab/>
        </w:r>
        <w:r w:rsidR="00FD22F2">
          <w:rPr>
            <w:webHidden/>
          </w:rPr>
          <w:fldChar w:fldCharType="begin"/>
        </w:r>
        <w:r w:rsidR="00FD22F2">
          <w:rPr>
            <w:webHidden/>
          </w:rPr>
          <w:instrText xml:space="preserve"> PAGEREF _Toc93588797 \h </w:instrText>
        </w:r>
        <w:r w:rsidR="00FD22F2">
          <w:rPr>
            <w:webHidden/>
          </w:rPr>
        </w:r>
        <w:r w:rsidR="00FD22F2">
          <w:rPr>
            <w:webHidden/>
          </w:rPr>
          <w:fldChar w:fldCharType="separate"/>
        </w:r>
        <w:r w:rsidR="00FD22F2">
          <w:rPr>
            <w:webHidden/>
          </w:rPr>
          <w:t>5</w:t>
        </w:r>
        <w:r w:rsidR="00FD22F2">
          <w:rPr>
            <w:webHidden/>
          </w:rPr>
          <w:fldChar w:fldCharType="end"/>
        </w:r>
      </w:hyperlink>
    </w:p>
    <w:p w14:paraId="329356D4" w14:textId="1AE95E2D" w:rsidR="00FD22F2" w:rsidRDefault="00046C90">
      <w:pPr>
        <w:pStyle w:val="TOC1"/>
        <w:rPr>
          <w:color w:val="auto"/>
          <w:lang w:val="en-CA" w:eastAsia="en-CA"/>
        </w:rPr>
      </w:pPr>
      <w:hyperlink w:anchor="_Toc93588798" w:history="1">
        <w:r w:rsidR="00FD22F2" w:rsidRPr="00E21836">
          <w:rPr>
            <w:rStyle w:val="Hyperlink"/>
            <w:rFonts w:cstheme="minorHAnsi"/>
          </w:rPr>
          <w:t>Stakeholder Information</w:t>
        </w:r>
        <w:r w:rsidR="00FD22F2">
          <w:rPr>
            <w:webHidden/>
          </w:rPr>
          <w:tab/>
        </w:r>
        <w:r w:rsidR="00FD22F2">
          <w:rPr>
            <w:webHidden/>
          </w:rPr>
          <w:fldChar w:fldCharType="begin"/>
        </w:r>
        <w:r w:rsidR="00FD22F2">
          <w:rPr>
            <w:webHidden/>
          </w:rPr>
          <w:instrText xml:space="preserve"> PAGEREF _Toc93588798 \h </w:instrText>
        </w:r>
        <w:r w:rsidR="00FD22F2">
          <w:rPr>
            <w:webHidden/>
          </w:rPr>
        </w:r>
        <w:r w:rsidR="00FD22F2">
          <w:rPr>
            <w:webHidden/>
          </w:rPr>
          <w:fldChar w:fldCharType="separate"/>
        </w:r>
        <w:r w:rsidR="00FD22F2">
          <w:rPr>
            <w:webHidden/>
          </w:rPr>
          <w:t>6</w:t>
        </w:r>
        <w:r w:rsidR="00FD22F2">
          <w:rPr>
            <w:webHidden/>
          </w:rPr>
          <w:fldChar w:fldCharType="end"/>
        </w:r>
      </w:hyperlink>
    </w:p>
    <w:p w14:paraId="5976DC1B" w14:textId="64102F63" w:rsidR="00FD22F2" w:rsidRDefault="00046C90">
      <w:pPr>
        <w:pStyle w:val="TOC1"/>
        <w:rPr>
          <w:color w:val="auto"/>
          <w:lang w:val="en-CA" w:eastAsia="en-CA"/>
        </w:rPr>
      </w:pPr>
      <w:hyperlink w:anchor="_Toc93588799" w:history="1">
        <w:r w:rsidR="00FD22F2" w:rsidRPr="00E21836">
          <w:rPr>
            <w:rStyle w:val="Hyperlink"/>
            <w:rFonts w:cstheme="minorHAnsi"/>
          </w:rPr>
          <w:t>Requirements</w:t>
        </w:r>
        <w:r w:rsidR="00FD22F2">
          <w:rPr>
            <w:webHidden/>
          </w:rPr>
          <w:tab/>
        </w:r>
        <w:r w:rsidR="00FD22F2">
          <w:rPr>
            <w:webHidden/>
          </w:rPr>
          <w:fldChar w:fldCharType="begin"/>
        </w:r>
        <w:r w:rsidR="00FD22F2">
          <w:rPr>
            <w:webHidden/>
          </w:rPr>
          <w:instrText xml:space="preserve"> PAGEREF _Toc93588799 \h </w:instrText>
        </w:r>
        <w:r w:rsidR="00FD22F2">
          <w:rPr>
            <w:webHidden/>
          </w:rPr>
        </w:r>
        <w:r w:rsidR="00FD22F2">
          <w:rPr>
            <w:webHidden/>
          </w:rPr>
          <w:fldChar w:fldCharType="separate"/>
        </w:r>
        <w:r w:rsidR="00FD22F2">
          <w:rPr>
            <w:webHidden/>
          </w:rPr>
          <w:t>7</w:t>
        </w:r>
        <w:r w:rsidR="00FD22F2">
          <w:rPr>
            <w:webHidden/>
          </w:rPr>
          <w:fldChar w:fldCharType="end"/>
        </w:r>
      </w:hyperlink>
    </w:p>
    <w:p w14:paraId="3FE6D086" w14:textId="291FB685" w:rsidR="00FD22F2" w:rsidRDefault="00046C90">
      <w:pPr>
        <w:pStyle w:val="TOC2"/>
        <w:rPr>
          <w:b w:val="0"/>
          <w:noProof/>
          <w:color w:val="auto"/>
          <w:sz w:val="22"/>
          <w:lang w:val="en-CA" w:eastAsia="en-CA"/>
        </w:rPr>
      </w:pPr>
      <w:hyperlink w:anchor="_Toc93588800" w:history="1">
        <w:r w:rsidR="00FD22F2" w:rsidRPr="00E21836">
          <w:rPr>
            <w:rStyle w:val="Hyperlink"/>
            <w:noProof/>
          </w:rPr>
          <w:t>Business Requirements</w:t>
        </w:r>
        <w:r w:rsidR="00FD22F2">
          <w:rPr>
            <w:noProof/>
            <w:webHidden/>
          </w:rPr>
          <w:tab/>
        </w:r>
        <w:r w:rsidR="00FD22F2">
          <w:rPr>
            <w:noProof/>
            <w:webHidden/>
          </w:rPr>
          <w:fldChar w:fldCharType="begin"/>
        </w:r>
        <w:r w:rsidR="00FD22F2">
          <w:rPr>
            <w:noProof/>
            <w:webHidden/>
          </w:rPr>
          <w:instrText xml:space="preserve"> PAGEREF _Toc93588800 \h </w:instrText>
        </w:r>
        <w:r w:rsidR="00FD22F2">
          <w:rPr>
            <w:noProof/>
            <w:webHidden/>
          </w:rPr>
        </w:r>
        <w:r w:rsidR="00FD22F2">
          <w:rPr>
            <w:noProof/>
            <w:webHidden/>
          </w:rPr>
          <w:fldChar w:fldCharType="separate"/>
        </w:r>
        <w:r w:rsidR="00FD22F2">
          <w:rPr>
            <w:noProof/>
            <w:webHidden/>
          </w:rPr>
          <w:t>7</w:t>
        </w:r>
        <w:r w:rsidR="00FD22F2">
          <w:rPr>
            <w:noProof/>
            <w:webHidden/>
          </w:rPr>
          <w:fldChar w:fldCharType="end"/>
        </w:r>
      </w:hyperlink>
    </w:p>
    <w:p w14:paraId="14DA80EB" w14:textId="4FCFEB23" w:rsidR="00FD22F2" w:rsidRDefault="00046C90">
      <w:pPr>
        <w:pStyle w:val="TOC2"/>
        <w:rPr>
          <w:b w:val="0"/>
          <w:noProof/>
          <w:color w:val="auto"/>
          <w:sz w:val="22"/>
          <w:lang w:val="en-CA" w:eastAsia="en-CA"/>
        </w:rPr>
      </w:pPr>
      <w:hyperlink w:anchor="_Toc93588801" w:history="1">
        <w:r w:rsidR="00FD22F2" w:rsidRPr="00E21836">
          <w:rPr>
            <w:rStyle w:val="Hyperlink"/>
            <w:noProof/>
          </w:rPr>
          <w:t>Legal and Regulatory Requirements</w:t>
        </w:r>
        <w:r w:rsidR="00FD22F2">
          <w:rPr>
            <w:noProof/>
            <w:webHidden/>
          </w:rPr>
          <w:tab/>
        </w:r>
        <w:r w:rsidR="00FD22F2">
          <w:rPr>
            <w:noProof/>
            <w:webHidden/>
          </w:rPr>
          <w:fldChar w:fldCharType="begin"/>
        </w:r>
        <w:r w:rsidR="00FD22F2">
          <w:rPr>
            <w:noProof/>
            <w:webHidden/>
          </w:rPr>
          <w:instrText xml:space="preserve"> PAGEREF _Toc93588801 \h </w:instrText>
        </w:r>
        <w:r w:rsidR="00FD22F2">
          <w:rPr>
            <w:noProof/>
            <w:webHidden/>
          </w:rPr>
        </w:r>
        <w:r w:rsidR="00FD22F2">
          <w:rPr>
            <w:noProof/>
            <w:webHidden/>
          </w:rPr>
          <w:fldChar w:fldCharType="separate"/>
        </w:r>
        <w:r w:rsidR="00FD22F2">
          <w:rPr>
            <w:noProof/>
            <w:webHidden/>
          </w:rPr>
          <w:t>8</w:t>
        </w:r>
        <w:r w:rsidR="00FD22F2">
          <w:rPr>
            <w:noProof/>
            <w:webHidden/>
          </w:rPr>
          <w:fldChar w:fldCharType="end"/>
        </w:r>
      </w:hyperlink>
    </w:p>
    <w:p w14:paraId="1D9081DA" w14:textId="1E76A61B" w:rsidR="00FD22F2" w:rsidRDefault="00046C90">
      <w:pPr>
        <w:pStyle w:val="TOC2"/>
        <w:rPr>
          <w:b w:val="0"/>
          <w:noProof/>
          <w:color w:val="auto"/>
          <w:sz w:val="22"/>
          <w:lang w:val="en-CA" w:eastAsia="en-CA"/>
        </w:rPr>
      </w:pPr>
      <w:hyperlink w:anchor="_Toc93588802" w:history="1">
        <w:r w:rsidR="00FD22F2" w:rsidRPr="00E21836">
          <w:rPr>
            <w:rStyle w:val="Hyperlink"/>
            <w:noProof/>
          </w:rPr>
          <w:t>Solution Requirements</w:t>
        </w:r>
        <w:r w:rsidR="00FD22F2">
          <w:rPr>
            <w:noProof/>
            <w:webHidden/>
          </w:rPr>
          <w:tab/>
        </w:r>
        <w:r w:rsidR="00FD22F2">
          <w:rPr>
            <w:noProof/>
            <w:webHidden/>
          </w:rPr>
          <w:fldChar w:fldCharType="begin"/>
        </w:r>
        <w:r w:rsidR="00FD22F2">
          <w:rPr>
            <w:noProof/>
            <w:webHidden/>
          </w:rPr>
          <w:instrText xml:space="preserve"> PAGEREF _Toc93588802 \h </w:instrText>
        </w:r>
        <w:r w:rsidR="00FD22F2">
          <w:rPr>
            <w:noProof/>
            <w:webHidden/>
          </w:rPr>
        </w:r>
        <w:r w:rsidR="00FD22F2">
          <w:rPr>
            <w:noProof/>
            <w:webHidden/>
          </w:rPr>
          <w:fldChar w:fldCharType="separate"/>
        </w:r>
        <w:r w:rsidR="00FD22F2">
          <w:rPr>
            <w:noProof/>
            <w:webHidden/>
          </w:rPr>
          <w:t>8</w:t>
        </w:r>
        <w:r w:rsidR="00FD22F2">
          <w:rPr>
            <w:noProof/>
            <w:webHidden/>
          </w:rPr>
          <w:fldChar w:fldCharType="end"/>
        </w:r>
      </w:hyperlink>
    </w:p>
    <w:p w14:paraId="4BD250CD" w14:textId="4EE94564" w:rsidR="00FD22F2" w:rsidRDefault="00046C90">
      <w:pPr>
        <w:pStyle w:val="TOC3"/>
        <w:rPr>
          <w:sz w:val="22"/>
          <w:lang w:val="en-CA" w:eastAsia="en-CA"/>
        </w:rPr>
      </w:pPr>
      <w:hyperlink w:anchor="_Toc93588803" w:history="1">
        <w:r w:rsidR="00FD22F2" w:rsidRPr="00E21836">
          <w:rPr>
            <w:rStyle w:val="Hyperlink"/>
          </w:rPr>
          <w:t>Functional Requirements</w:t>
        </w:r>
        <w:r w:rsidR="00FD22F2">
          <w:rPr>
            <w:webHidden/>
          </w:rPr>
          <w:tab/>
        </w:r>
        <w:r w:rsidR="00FD22F2">
          <w:rPr>
            <w:webHidden/>
          </w:rPr>
          <w:fldChar w:fldCharType="begin"/>
        </w:r>
        <w:r w:rsidR="00FD22F2">
          <w:rPr>
            <w:webHidden/>
          </w:rPr>
          <w:instrText xml:space="preserve"> PAGEREF _Toc93588803 \h </w:instrText>
        </w:r>
        <w:r w:rsidR="00FD22F2">
          <w:rPr>
            <w:webHidden/>
          </w:rPr>
        </w:r>
        <w:r w:rsidR="00FD22F2">
          <w:rPr>
            <w:webHidden/>
          </w:rPr>
          <w:fldChar w:fldCharType="separate"/>
        </w:r>
        <w:r w:rsidR="00FD22F2">
          <w:rPr>
            <w:webHidden/>
          </w:rPr>
          <w:t>8</w:t>
        </w:r>
        <w:r w:rsidR="00FD22F2">
          <w:rPr>
            <w:webHidden/>
          </w:rPr>
          <w:fldChar w:fldCharType="end"/>
        </w:r>
      </w:hyperlink>
    </w:p>
    <w:p w14:paraId="5E72A2AF" w14:textId="3FC6DA61" w:rsidR="00FD22F2" w:rsidRDefault="00046C90">
      <w:pPr>
        <w:pStyle w:val="TOC3"/>
        <w:rPr>
          <w:sz w:val="22"/>
          <w:lang w:val="en-CA" w:eastAsia="en-CA"/>
        </w:rPr>
      </w:pPr>
      <w:hyperlink w:anchor="_Toc93588804" w:history="1">
        <w:r w:rsidR="00FD22F2" w:rsidRPr="00E21836">
          <w:rPr>
            <w:rStyle w:val="Hyperlink"/>
          </w:rPr>
          <w:t>Non-Functional Requirements</w:t>
        </w:r>
        <w:r w:rsidR="00FD22F2">
          <w:rPr>
            <w:webHidden/>
          </w:rPr>
          <w:tab/>
        </w:r>
        <w:r w:rsidR="00FD22F2">
          <w:rPr>
            <w:webHidden/>
          </w:rPr>
          <w:fldChar w:fldCharType="begin"/>
        </w:r>
        <w:r w:rsidR="00FD22F2">
          <w:rPr>
            <w:webHidden/>
          </w:rPr>
          <w:instrText xml:space="preserve"> PAGEREF _Toc93588804 \h </w:instrText>
        </w:r>
        <w:r w:rsidR="00FD22F2">
          <w:rPr>
            <w:webHidden/>
          </w:rPr>
        </w:r>
        <w:r w:rsidR="00FD22F2">
          <w:rPr>
            <w:webHidden/>
          </w:rPr>
          <w:fldChar w:fldCharType="separate"/>
        </w:r>
        <w:r w:rsidR="00FD22F2">
          <w:rPr>
            <w:webHidden/>
          </w:rPr>
          <w:t>12</w:t>
        </w:r>
        <w:r w:rsidR="00FD22F2">
          <w:rPr>
            <w:webHidden/>
          </w:rPr>
          <w:fldChar w:fldCharType="end"/>
        </w:r>
      </w:hyperlink>
    </w:p>
    <w:p w14:paraId="6ED80816" w14:textId="099796AB" w:rsidR="00FD22F2" w:rsidRDefault="00046C90">
      <w:pPr>
        <w:pStyle w:val="TOC1"/>
        <w:rPr>
          <w:color w:val="auto"/>
          <w:lang w:val="en-CA" w:eastAsia="en-CA"/>
        </w:rPr>
      </w:pPr>
      <w:hyperlink w:anchor="_Toc93588805" w:history="1">
        <w:r w:rsidR="00FD22F2" w:rsidRPr="00E21836">
          <w:rPr>
            <w:rStyle w:val="Hyperlink"/>
          </w:rPr>
          <w:t>Signatures</w:t>
        </w:r>
        <w:r w:rsidR="00FD22F2">
          <w:rPr>
            <w:webHidden/>
          </w:rPr>
          <w:tab/>
        </w:r>
        <w:r w:rsidR="00FD22F2">
          <w:rPr>
            <w:webHidden/>
          </w:rPr>
          <w:fldChar w:fldCharType="begin"/>
        </w:r>
        <w:r w:rsidR="00FD22F2">
          <w:rPr>
            <w:webHidden/>
          </w:rPr>
          <w:instrText xml:space="preserve"> PAGEREF _Toc93588805 \h </w:instrText>
        </w:r>
        <w:r w:rsidR="00FD22F2">
          <w:rPr>
            <w:webHidden/>
          </w:rPr>
        </w:r>
        <w:r w:rsidR="00FD22F2">
          <w:rPr>
            <w:webHidden/>
          </w:rPr>
          <w:fldChar w:fldCharType="separate"/>
        </w:r>
        <w:r w:rsidR="00FD22F2">
          <w:rPr>
            <w:webHidden/>
          </w:rPr>
          <w:t>13</w:t>
        </w:r>
        <w:r w:rsidR="00FD22F2">
          <w:rPr>
            <w:webHidden/>
          </w:rPr>
          <w:fldChar w:fldCharType="end"/>
        </w:r>
      </w:hyperlink>
    </w:p>
    <w:p w14:paraId="76B4D920" w14:textId="70BB1F23" w:rsidR="001D4FB6" w:rsidRDefault="000B5A4B" w:rsidP="001D4FB6">
      <w:r>
        <w:rPr>
          <w:noProof/>
          <w:color w:val="9E7C0C"/>
          <w:lang w:val="en-US" w:eastAsia="ja-JP"/>
        </w:rPr>
        <w:fldChar w:fldCharType="end"/>
      </w:r>
    </w:p>
    <w:p w14:paraId="12FAA0D5" w14:textId="77777777" w:rsidR="0067401E" w:rsidRDefault="0067401E" w:rsidP="001D4FB6"/>
    <w:p w14:paraId="33F8B6C3" w14:textId="77777777" w:rsidR="00EE707B" w:rsidRPr="001D4FB6" w:rsidRDefault="00EE707B" w:rsidP="001D4FB6">
      <w:pPr>
        <w:sectPr w:rsidR="00EE707B" w:rsidRPr="001D4FB6" w:rsidSect="000F6BDA">
          <w:headerReference w:type="even" r:id="rId15"/>
          <w:headerReference w:type="default" r:id="rId16"/>
          <w:footerReference w:type="default" r:id="rId17"/>
          <w:headerReference w:type="first" r:id="rId18"/>
          <w:pgSz w:w="12240" w:h="15840"/>
          <w:pgMar w:top="1080" w:right="1080" w:bottom="1080" w:left="1080" w:header="720" w:footer="720" w:gutter="0"/>
          <w:cols w:space="720"/>
          <w:docGrid w:linePitch="360"/>
        </w:sectPr>
      </w:pPr>
    </w:p>
    <w:p w14:paraId="67883732" w14:textId="77777777" w:rsidR="0003519C" w:rsidRDefault="0003519C" w:rsidP="0003519C">
      <w:pPr>
        <w:pStyle w:val="Heading1"/>
        <w:tabs>
          <w:tab w:val="left" w:pos="5597"/>
        </w:tabs>
      </w:pPr>
      <w:bookmarkStart w:id="2" w:name="_Toc500230395"/>
      <w:bookmarkStart w:id="3" w:name="_Toc93588791"/>
      <w:bookmarkStart w:id="4" w:name="_Toc386438313"/>
      <w:bookmarkStart w:id="5" w:name="_Toc379182382"/>
      <w:bookmarkStart w:id="6" w:name="_Toc379183389"/>
      <w:r>
        <w:t>Document Information</w:t>
      </w:r>
      <w:bookmarkEnd w:id="2"/>
      <w:bookmarkEnd w:id="3"/>
    </w:p>
    <w:p w14:paraId="5D7337FA" w14:textId="557AA45B" w:rsidR="0003519C" w:rsidRPr="00AB7013" w:rsidRDefault="0003519C" w:rsidP="00357A0A">
      <w:pPr>
        <w:pStyle w:val="Heading2"/>
      </w:pPr>
      <w:bookmarkStart w:id="7" w:name="_Toc500230396"/>
      <w:bookmarkStart w:id="8" w:name="_Toc93588792"/>
      <w:r>
        <w:t>Revision History</w:t>
      </w:r>
      <w:bookmarkEnd w:id="7"/>
      <w:bookmarkEnd w:id="8"/>
    </w:p>
    <w:tbl>
      <w:tblPr>
        <w:tblStyle w:val="Corporate"/>
        <w:tblW w:w="9556" w:type="dxa"/>
        <w:tblLook w:val="0420" w:firstRow="1" w:lastRow="0" w:firstColumn="0" w:lastColumn="0" w:noHBand="0" w:noVBand="1"/>
      </w:tblPr>
      <w:tblGrid>
        <w:gridCol w:w="1476"/>
        <w:gridCol w:w="1965"/>
        <w:gridCol w:w="1893"/>
        <w:gridCol w:w="4222"/>
      </w:tblGrid>
      <w:tr w:rsidR="0003519C" w:rsidRPr="00B15FCD" w14:paraId="167881DD" w14:textId="77777777" w:rsidTr="00A9096B">
        <w:trPr>
          <w:cnfStyle w:val="100000000000" w:firstRow="1" w:lastRow="0" w:firstColumn="0" w:lastColumn="0" w:oddVBand="0" w:evenVBand="0" w:oddHBand="0" w:evenHBand="0" w:firstRowFirstColumn="0" w:firstRowLastColumn="0" w:lastRowFirstColumn="0" w:lastRowLastColumn="0"/>
          <w:trHeight w:val="53"/>
        </w:trPr>
        <w:tc>
          <w:tcPr>
            <w:tcW w:w="1476" w:type="dxa"/>
          </w:tcPr>
          <w:bookmarkEnd w:id="4"/>
          <w:p w14:paraId="283760A4" w14:textId="77777777" w:rsidR="0003519C" w:rsidRPr="007371A6" w:rsidRDefault="0003519C" w:rsidP="00A9096B">
            <w:pPr>
              <w:rPr>
                <w:rFonts w:asciiTheme="majorHAnsi" w:hAnsiTheme="majorHAnsi" w:cstheme="majorHAnsi"/>
                <w:b w:val="0"/>
              </w:rPr>
            </w:pPr>
            <w:r w:rsidRPr="007371A6">
              <w:rPr>
                <w:rFonts w:asciiTheme="majorHAnsi" w:hAnsiTheme="majorHAnsi" w:cstheme="majorHAnsi"/>
              </w:rPr>
              <w:t xml:space="preserve">Version </w:t>
            </w:r>
          </w:p>
        </w:tc>
        <w:tc>
          <w:tcPr>
            <w:tcW w:w="1965" w:type="dxa"/>
          </w:tcPr>
          <w:p w14:paraId="6F833FDA" w14:textId="77777777" w:rsidR="0003519C" w:rsidRPr="007371A6" w:rsidRDefault="0003519C" w:rsidP="00A9096B">
            <w:pPr>
              <w:rPr>
                <w:rFonts w:asciiTheme="majorHAnsi" w:hAnsiTheme="majorHAnsi" w:cstheme="majorHAnsi"/>
                <w:b w:val="0"/>
              </w:rPr>
            </w:pPr>
            <w:r w:rsidRPr="007371A6">
              <w:rPr>
                <w:rFonts w:asciiTheme="majorHAnsi" w:hAnsiTheme="majorHAnsi" w:cstheme="majorHAnsi"/>
              </w:rPr>
              <w:t>Date</w:t>
            </w:r>
          </w:p>
        </w:tc>
        <w:tc>
          <w:tcPr>
            <w:tcW w:w="1893" w:type="dxa"/>
          </w:tcPr>
          <w:p w14:paraId="19358AF4" w14:textId="77777777" w:rsidR="0003519C" w:rsidRPr="007371A6" w:rsidRDefault="0003519C" w:rsidP="00A9096B">
            <w:pPr>
              <w:rPr>
                <w:rFonts w:asciiTheme="majorHAnsi" w:hAnsiTheme="majorHAnsi" w:cstheme="majorHAnsi"/>
                <w:b w:val="0"/>
              </w:rPr>
            </w:pPr>
            <w:r w:rsidRPr="007371A6">
              <w:rPr>
                <w:rFonts w:asciiTheme="majorHAnsi" w:hAnsiTheme="majorHAnsi" w:cstheme="majorHAnsi"/>
              </w:rPr>
              <w:t>Authors</w:t>
            </w:r>
          </w:p>
        </w:tc>
        <w:tc>
          <w:tcPr>
            <w:tcW w:w="4222" w:type="dxa"/>
          </w:tcPr>
          <w:p w14:paraId="362076C0" w14:textId="77777777" w:rsidR="0003519C" w:rsidRPr="007371A6" w:rsidRDefault="0003519C" w:rsidP="00A9096B">
            <w:pPr>
              <w:rPr>
                <w:rFonts w:asciiTheme="majorHAnsi" w:hAnsiTheme="majorHAnsi" w:cstheme="majorHAnsi"/>
                <w:b w:val="0"/>
              </w:rPr>
            </w:pPr>
            <w:r w:rsidRPr="007371A6">
              <w:rPr>
                <w:rFonts w:asciiTheme="majorHAnsi" w:hAnsiTheme="majorHAnsi" w:cstheme="majorHAnsi"/>
              </w:rPr>
              <w:t>Revision Notes</w:t>
            </w:r>
          </w:p>
        </w:tc>
      </w:tr>
      <w:tr w:rsidR="0003519C" w:rsidRPr="00B15FCD" w14:paraId="798A0376" w14:textId="77777777" w:rsidTr="00A9096B">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281AB428" w14:textId="7E13A80A" w:rsidR="0003519C" w:rsidRPr="007E7E61" w:rsidRDefault="00450DE1" w:rsidP="00A9096B">
            <w:r>
              <w:t>0.1</w:t>
            </w:r>
          </w:p>
        </w:tc>
        <w:tc>
          <w:tcPr>
            <w:tcW w:w="1965" w:type="dxa"/>
          </w:tcPr>
          <w:p w14:paraId="237E3734" w14:textId="2164F298" w:rsidR="0003519C" w:rsidRPr="007E7E61" w:rsidRDefault="006E5D4D" w:rsidP="00A9096B">
            <w:r>
              <w:t>December 22, 2021</w:t>
            </w:r>
          </w:p>
        </w:tc>
        <w:tc>
          <w:tcPr>
            <w:tcW w:w="1893" w:type="dxa"/>
          </w:tcPr>
          <w:p w14:paraId="3C18831C" w14:textId="353D7E86" w:rsidR="0003519C" w:rsidRPr="007E7E61" w:rsidRDefault="006E5D4D" w:rsidP="00A9096B">
            <w:r>
              <w:t>Chintan Choksi</w:t>
            </w:r>
          </w:p>
        </w:tc>
        <w:tc>
          <w:tcPr>
            <w:tcW w:w="4222" w:type="dxa"/>
          </w:tcPr>
          <w:p w14:paraId="136A8C03" w14:textId="34C53C33" w:rsidR="0003519C" w:rsidRPr="007E7E61" w:rsidRDefault="007C0D96" w:rsidP="00A9096B">
            <w:r>
              <w:t>Main Draft</w:t>
            </w:r>
            <w:r w:rsidR="00537A54">
              <w:t>.</w:t>
            </w:r>
          </w:p>
        </w:tc>
      </w:tr>
      <w:tr w:rsidR="0003519C" w:rsidRPr="00B15FCD" w14:paraId="36F49487" w14:textId="77777777" w:rsidTr="00A9096B">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3EB3C4CC" w14:textId="53229685" w:rsidR="0003519C" w:rsidRPr="007E7E61" w:rsidRDefault="00450DE1" w:rsidP="00A9096B">
            <w:r>
              <w:t>0.2</w:t>
            </w:r>
          </w:p>
        </w:tc>
        <w:tc>
          <w:tcPr>
            <w:tcW w:w="1965" w:type="dxa"/>
          </w:tcPr>
          <w:p w14:paraId="11919490" w14:textId="6FCF3DFE" w:rsidR="0003519C" w:rsidRPr="007E7E61" w:rsidRDefault="003E2BB4" w:rsidP="00A9096B">
            <w:r>
              <w:t>December 30, 2021</w:t>
            </w:r>
          </w:p>
        </w:tc>
        <w:tc>
          <w:tcPr>
            <w:tcW w:w="1893" w:type="dxa"/>
          </w:tcPr>
          <w:p w14:paraId="18FD129C" w14:textId="2AD8DCB3" w:rsidR="0003519C" w:rsidRPr="007E7E61" w:rsidRDefault="003E2BB4" w:rsidP="00A9096B">
            <w:r>
              <w:t>Chintan Choksi</w:t>
            </w:r>
            <w:r w:rsidR="007C0D96">
              <w:t xml:space="preserve"> and </w:t>
            </w:r>
            <w:r>
              <w:t>Ian Hicks</w:t>
            </w:r>
          </w:p>
        </w:tc>
        <w:tc>
          <w:tcPr>
            <w:tcW w:w="4222" w:type="dxa"/>
          </w:tcPr>
          <w:p w14:paraId="3FBFAA49" w14:textId="0DA34E31" w:rsidR="0003519C" w:rsidRPr="007E7E61" w:rsidRDefault="007C0D96" w:rsidP="00A9096B">
            <w:r>
              <w:t>Additional Requirements Added and existing requirements modified</w:t>
            </w:r>
            <w:r w:rsidR="00537A54">
              <w:t>.</w:t>
            </w:r>
          </w:p>
        </w:tc>
      </w:tr>
      <w:tr w:rsidR="0003519C" w:rsidRPr="00B15FCD" w14:paraId="6AE8009D" w14:textId="77777777" w:rsidTr="00A9096B">
        <w:trPr>
          <w:cnfStyle w:val="000000100000" w:firstRow="0" w:lastRow="0" w:firstColumn="0" w:lastColumn="0" w:oddVBand="0" w:evenVBand="0" w:oddHBand="1" w:evenHBand="0" w:firstRowFirstColumn="0" w:firstRowLastColumn="0" w:lastRowFirstColumn="0" w:lastRowLastColumn="0"/>
          <w:trHeight w:val="53"/>
        </w:trPr>
        <w:tc>
          <w:tcPr>
            <w:tcW w:w="1476" w:type="dxa"/>
          </w:tcPr>
          <w:p w14:paraId="5FF2C8FF" w14:textId="70F55523" w:rsidR="0003519C" w:rsidRPr="007E7E61" w:rsidRDefault="00741E2A" w:rsidP="00A9096B">
            <w:r>
              <w:t>1.</w:t>
            </w:r>
            <w:r w:rsidR="00450DE1">
              <w:t>0</w:t>
            </w:r>
          </w:p>
        </w:tc>
        <w:tc>
          <w:tcPr>
            <w:tcW w:w="1965" w:type="dxa"/>
          </w:tcPr>
          <w:p w14:paraId="0015C332" w14:textId="03C7B641" w:rsidR="0003519C" w:rsidRPr="007E7E61" w:rsidRDefault="00741E2A" w:rsidP="00A9096B">
            <w:r>
              <w:t>Jan</w:t>
            </w:r>
            <w:r w:rsidR="00537A54">
              <w:t>uary</w:t>
            </w:r>
            <w:r>
              <w:t xml:space="preserve"> </w:t>
            </w:r>
            <w:r w:rsidR="003340B3">
              <w:t>20</w:t>
            </w:r>
            <w:r>
              <w:t>, 2022</w:t>
            </w:r>
          </w:p>
        </w:tc>
        <w:tc>
          <w:tcPr>
            <w:tcW w:w="1893" w:type="dxa"/>
          </w:tcPr>
          <w:p w14:paraId="5DEDFF7F" w14:textId="778271D3" w:rsidR="000363F7" w:rsidRPr="007E7E61" w:rsidRDefault="00741E2A" w:rsidP="00A9096B">
            <w:r>
              <w:t>Candyse Watkinson</w:t>
            </w:r>
            <w:r w:rsidR="000363F7">
              <w:br/>
              <w:t>Ian Hicks</w:t>
            </w:r>
            <w:r w:rsidR="000363F7">
              <w:br/>
              <w:t>Chintan Choksi</w:t>
            </w:r>
          </w:p>
        </w:tc>
        <w:tc>
          <w:tcPr>
            <w:tcW w:w="4222" w:type="dxa"/>
          </w:tcPr>
          <w:p w14:paraId="0E6F9D08" w14:textId="4CFB6339" w:rsidR="0003519C" w:rsidRPr="007E7E61" w:rsidRDefault="007C0D96" w:rsidP="00A9096B">
            <w:r>
              <w:t>Additional Requirements Added and existing requirements modified</w:t>
            </w:r>
            <w:r w:rsidR="00537A54">
              <w:t>.</w:t>
            </w:r>
          </w:p>
        </w:tc>
      </w:tr>
      <w:tr w:rsidR="003571E5" w:rsidRPr="00B15FCD" w14:paraId="29D22424" w14:textId="77777777" w:rsidTr="00A9096B">
        <w:trPr>
          <w:cnfStyle w:val="000000010000" w:firstRow="0" w:lastRow="0" w:firstColumn="0" w:lastColumn="0" w:oddVBand="0" w:evenVBand="0" w:oddHBand="0" w:evenHBand="1" w:firstRowFirstColumn="0" w:firstRowLastColumn="0" w:lastRowFirstColumn="0" w:lastRowLastColumn="0"/>
          <w:trHeight w:val="53"/>
        </w:trPr>
        <w:tc>
          <w:tcPr>
            <w:tcW w:w="1476" w:type="dxa"/>
          </w:tcPr>
          <w:p w14:paraId="451CBE44" w14:textId="0E429F98" w:rsidR="003571E5" w:rsidRDefault="003571E5" w:rsidP="00A9096B">
            <w:r>
              <w:t>1.1</w:t>
            </w:r>
          </w:p>
        </w:tc>
        <w:tc>
          <w:tcPr>
            <w:tcW w:w="1965" w:type="dxa"/>
          </w:tcPr>
          <w:p w14:paraId="7ABC09DF" w14:textId="60A6FE71" w:rsidR="003571E5" w:rsidRDefault="003571E5" w:rsidP="00A9096B">
            <w:r>
              <w:t>Jan</w:t>
            </w:r>
            <w:r w:rsidR="00537A54">
              <w:t>uary</w:t>
            </w:r>
            <w:r>
              <w:t xml:space="preserve"> 27, 2022</w:t>
            </w:r>
          </w:p>
        </w:tc>
        <w:tc>
          <w:tcPr>
            <w:tcW w:w="1893" w:type="dxa"/>
          </w:tcPr>
          <w:p w14:paraId="1AD3A1AE" w14:textId="0D279FC8" w:rsidR="003571E5" w:rsidRDefault="00537A54" w:rsidP="00A9096B">
            <w:r>
              <w:t>Candyse Watkinson</w:t>
            </w:r>
            <w:r>
              <w:br/>
              <w:t>Ian Hicks</w:t>
            </w:r>
            <w:r>
              <w:br/>
              <w:t>Chintan Choksi</w:t>
            </w:r>
          </w:p>
        </w:tc>
        <w:tc>
          <w:tcPr>
            <w:tcW w:w="4222" w:type="dxa"/>
          </w:tcPr>
          <w:p w14:paraId="43EE58D1" w14:textId="0B722369" w:rsidR="003571E5" w:rsidRDefault="00537A54" w:rsidP="00A9096B">
            <w:r>
              <w:t>Added MVP designation, split out requirements that are non-MVP.</w:t>
            </w:r>
          </w:p>
        </w:tc>
      </w:tr>
    </w:tbl>
    <w:p w14:paraId="198A8C4A" w14:textId="62559274" w:rsidR="0003519C" w:rsidRDefault="0003519C" w:rsidP="003340B3">
      <w:pPr>
        <w:pStyle w:val="BodyCopy"/>
      </w:pPr>
      <w:bookmarkStart w:id="9" w:name="_Toc257101310"/>
      <w:bookmarkStart w:id="10" w:name="_Toc257033099"/>
      <w:bookmarkStart w:id="11" w:name="_Toc254869396"/>
      <w:bookmarkStart w:id="12" w:name="_Toc254852594"/>
      <w:bookmarkStart w:id="13" w:name="_Toc254798120"/>
      <w:bookmarkStart w:id="14" w:name="_Toc254707748"/>
      <w:bookmarkStart w:id="15" w:name="_Toc254707728"/>
      <w:bookmarkStart w:id="16" w:name="_Toc290991138"/>
      <w:bookmarkStart w:id="17" w:name="_Toc297634872"/>
      <w:bookmarkStart w:id="18" w:name="_Toc301176926"/>
    </w:p>
    <w:p w14:paraId="47FE30A7" w14:textId="20524793" w:rsidR="0003519C" w:rsidRPr="00AB7013" w:rsidRDefault="0003519C" w:rsidP="00357A0A">
      <w:pPr>
        <w:pStyle w:val="Heading2"/>
      </w:pPr>
      <w:bookmarkStart w:id="19" w:name="_Toc290991139"/>
      <w:bookmarkStart w:id="20" w:name="_Toc297634873"/>
      <w:bookmarkStart w:id="21" w:name="_Toc301176927"/>
      <w:bookmarkStart w:id="22" w:name="_Toc500230397"/>
      <w:bookmarkStart w:id="23" w:name="_Toc93588793"/>
      <w:bookmarkEnd w:id="9"/>
      <w:bookmarkEnd w:id="10"/>
      <w:bookmarkEnd w:id="11"/>
      <w:bookmarkEnd w:id="12"/>
      <w:bookmarkEnd w:id="13"/>
      <w:bookmarkEnd w:id="14"/>
      <w:bookmarkEnd w:id="15"/>
      <w:bookmarkEnd w:id="16"/>
      <w:bookmarkEnd w:id="17"/>
      <w:bookmarkEnd w:id="18"/>
      <w:r>
        <w:t>Related Document References</w:t>
      </w:r>
      <w:bookmarkEnd w:id="19"/>
      <w:bookmarkEnd w:id="20"/>
      <w:bookmarkEnd w:id="21"/>
      <w:bookmarkEnd w:id="22"/>
      <w:bookmarkEnd w:id="23"/>
    </w:p>
    <w:tbl>
      <w:tblPr>
        <w:tblStyle w:val="Corporate"/>
        <w:tblW w:w="9556" w:type="dxa"/>
        <w:tblLayout w:type="fixed"/>
        <w:tblLook w:val="0420" w:firstRow="1" w:lastRow="0" w:firstColumn="0" w:lastColumn="0" w:noHBand="0" w:noVBand="1"/>
      </w:tblPr>
      <w:tblGrid>
        <w:gridCol w:w="738"/>
        <w:gridCol w:w="2610"/>
        <w:gridCol w:w="6208"/>
      </w:tblGrid>
      <w:tr w:rsidR="0003519C" w:rsidRPr="007371A6" w14:paraId="149EFD71" w14:textId="77777777" w:rsidTr="00A9096B">
        <w:trPr>
          <w:cnfStyle w:val="100000000000" w:firstRow="1" w:lastRow="0" w:firstColumn="0" w:lastColumn="0" w:oddVBand="0" w:evenVBand="0" w:oddHBand="0" w:evenHBand="0" w:firstRowFirstColumn="0" w:firstRowLastColumn="0" w:lastRowFirstColumn="0" w:lastRowLastColumn="0"/>
        </w:trPr>
        <w:tc>
          <w:tcPr>
            <w:tcW w:w="738" w:type="dxa"/>
          </w:tcPr>
          <w:p w14:paraId="7D9D4484" w14:textId="77777777" w:rsidR="0003519C" w:rsidRPr="007371A6" w:rsidRDefault="0003519C" w:rsidP="00A9096B">
            <w:pPr>
              <w:rPr>
                <w:rFonts w:asciiTheme="majorHAnsi" w:hAnsiTheme="majorHAnsi" w:cstheme="majorHAnsi"/>
              </w:rPr>
            </w:pPr>
            <w:r w:rsidRPr="007371A6">
              <w:rPr>
                <w:rFonts w:asciiTheme="majorHAnsi" w:hAnsiTheme="majorHAnsi" w:cstheme="majorHAnsi"/>
              </w:rPr>
              <w:t>Ref</w:t>
            </w:r>
          </w:p>
        </w:tc>
        <w:tc>
          <w:tcPr>
            <w:tcW w:w="2610" w:type="dxa"/>
          </w:tcPr>
          <w:p w14:paraId="155A7198" w14:textId="77777777" w:rsidR="0003519C" w:rsidRPr="007371A6" w:rsidRDefault="0003519C" w:rsidP="00A9096B">
            <w:pPr>
              <w:rPr>
                <w:rFonts w:asciiTheme="majorHAnsi" w:hAnsiTheme="majorHAnsi" w:cstheme="majorHAnsi"/>
              </w:rPr>
            </w:pPr>
            <w:r w:rsidRPr="007371A6">
              <w:rPr>
                <w:rFonts w:asciiTheme="majorHAnsi" w:hAnsiTheme="majorHAnsi" w:cstheme="majorHAnsi"/>
              </w:rPr>
              <w:t>Document Name</w:t>
            </w:r>
          </w:p>
        </w:tc>
        <w:tc>
          <w:tcPr>
            <w:tcW w:w="6208" w:type="dxa"/>
          </w:tcPr>
          <w:p w14:paraId="49C48E96" w14:textId="77777777" w:rsidR="0003519C" w:rsidRPr="007371A6" w:rsidRDefault="0003519C" w:rsidP="00A9096B">
            <w:pPr>
              <w:rPr>
                <w:rFonts w:asciiTheme="majorHAnsi" w:hAnsiTheme="majorHAnsi" w:cstheme="majorHAnsi"/>
              </w:rPr>
            </w:pPr>
            <w:r w:rsidRPr="007371A6">
              <w:rPr>
                <w:rFonts w:asciiTheme="majorHAnsi" w:hAnsiTheme="majorHAnsi" w:cstheme="majorHAnsi"/>
              </w:rPr>
              <w:t>Short Description and URL</w:t>
            </w:r>
          </w:p>
        </w:tc>
      </w:tr>
      <w:tr w:rsidR="0003519C" w:rsidRPr="007371A6" w14:paraId="6DB0582F" w14:textId="77777777" w:rsidTr="00A9096B">
        <w:trPr>
          <w:cnfStyle w:val="000000100000" w:firstRow="0" w:lastRow="0" w:firstColumn="0" w:lastColumn="0" w:oddVBand="0" w:evenVBand="0" w:oddHBand="1" w:evenHBand="0" w:firstRowFirstColumn="0" w:firstRowLastColumn="0" w:lastRowFirstColumn="0" w:lastRowLastColumn="0"/>
        </w:trPr>
        <w:tc>
          <w:tcPr>
            <w:tcW w:w="738" w:type="dxa"/>
          </w:tcPr>
          <w:p w14:paraId="326D8F93" w14:textId="486DABC8" w:rsidR="0003519C" w:rsidRPr="006250F9" w:rsidRDefault="006250F9" w:rsidP="00A9096B">
            <w:pPr>
              <w:rPr>
                <w:rFonts w:cs="Calibri"/>
                <w:bCs/>
                <w:color w:val="111111" w:themeColor="text1"/>
              </w:rPr>
            </w:pPr>
            <w:r>
              <w:rPr>
                <w:rFonts w:cs="Calibri"/>
                <w:bCs/>
                <w:color w:val="111111" w:themeColor="text1"/>
              </w:rPr>
              <w:t>1</w:t>
            </w:r>
          </w:p>
        </w:tc>
        <w:tc>
          <w:tcPr>
            <w:tcW w:w="2610" w:type="dxa"/>
          </w:tcPr>
          <w:p w14:paraId="3029C4BC" w14:textId="3E00C439" w:rsidR="0003519C" w:rsidRPr="006250F9" w:rsidRDefault="006250F9" w:rsidP="00A9096B">
            <w:pPr>
              <w:rPr>
                <w:rFonts w:cs="Calibri"/>
                <w:bCs/>
                <w:color w:val="111111" w:themeColor="text1"/>
              </w:rPr>
            </w:pPr>
            <w:r>
              <w:rPr>
                <w:rFonts w:cs="Calibri"/>
                <w:bCs/>
                <w:color w:val="111111" w:themeColor="text1"/>
              </w:rPr>
              <w:t>Requirements – Small Business Digital Client Onboarding</w:t>
            </w:r>
          </w:p>
        </w:tc>
        <w:tc>
          <w:tcPr>
            <w:tcW w:w="6208" w:type="dxa"/>
          </w:tcPr>
          <w:p w14:paraId="4D6D1AF7" w14:textId="620EE490" w:rsidR="0003519C" w:rsidRPr="003340B3" w:rsidRDefault="00046C90" w:rsidP="003340B3">
            <w:pPr>
              <w:rPr>
                <w:rStyle w:val="Hyperlink"/>
              </w:rPr>
            </w:pPr>
            <w:hyperlink r:id="rId19" w:history="1">
              <w:r w:rsidR="006250F9" w:rsidRPr="000001AF">
                <w:rPr>
                  <w:rStyle w:val="Hyperlink"/>
                </w:rPr>
                <w:t>SBDCO Requirements</w:t>
              </w:r>
            </w:hyperlink>
          </w:p>
        </w:tc>
      </w:tr>
      <w:tr w:rsidR="0003519C" w:rsidRPr="007371A6" w14:paraId="71102C37" w14:textId="77777777" w:rsidTr="00A9096B">
        <w:trPr>
          <w:cnfStyle w:val="000000010000" w:firstRow="0" w:lastRow="0" w:firstColumn="0" w:lastColumn="0" w:oddVBand="0" w:evenVBand="0" w:oddHBand="0" w:evenHBand="1" w:firstRowFirstColumn="0" w:firstRowLastColumn="0" w:lastRowFirstColumn="0" w:lastRowLastColumn="0"/>
        </w:trPr>
        <w:tc>
          <w:tcPr>
            <w:tcW w:w="738" w:type="dxa"/>
          </w:tcPr>
          <w:p w14:paraId="2133F6D7" w14:textId="7D048C13" w:rsidR="0003519C" w:rsidRPr="006250F9" w:rsidRDefault="007C0D96" w:rsidP="00A9096B">
            <w:pPr>
              <w:rPr>
                <w:rFonts w:cs="Calibri"/>
                <w:bCs/>
              </w:rPr>
            </w:pPr>
            <w:r w:rsidRPr="006250F9">
              <w:rPr>
                <w:rFonts w:cs="Calibri"/>
                <w:bCs/>
              </w:rPr>
              <w:t>2</w:t>
            </w:r>
          </w:p>
        </w:tc>
        <w:tc>
          <w:tcPr>
            <w:tcW w:w="2610" w:type="dxa"/>
          </w:tcPr>
          <w:p w14:paraId="61916202" w14:textId="127CEB05" w:rsidR="0003519C" w:rsidRPr="006250F9" w:rsidRDefault="007C0D96" w:rsidP="00A9096B">
            <w:pPr>
              <w:rPr>
                <w:rFonts w:cs="Calibri"/>
                <w:bCs/>
                <w:color w:val="111111" w:themeColor="text1"/>
              </w:rPr>
            </w:pPr>
            <w:r w:rsidRPr="006250F9">
              <w:rPr>
                <w:rFonts w:cs="Calibri"/>
                <w:bCs/>
                <w:color w:val="111111" w:themeColor="text1"/>
              </w:rPr>
              <w:t>Business In-Branch Journey Flow</w:t>
            </w:r>
            <w:r w:rsidR="00450DE1">
              <w:rPr>
                <w:rFonts w:cs="Calibri"/>
                <w:bCs/>
                <w:color w:val="111111" w:themeColor="text1"/>
              </w:rPr>
              <w:t xml:space="preserve"> (Temenos deliverable - draft)</w:t>
            </w:r>
          </w:p>
        </w:tc>
        <w:tc>
          <w:tcPr>
            <w:tcW w:w="6208" w:type="dxa"/>
          </w:tcPr>
          <w:p w14:paraId="2169C0A5" w14:textId="155B2FA6" w:rsidR="0003519C" w:rsidRPr="006250F9" w:rsidRDefault="00046C90" w:rsidP="00A9096B">
            <w:pPr>
              <w:rPr>
                <w:rFonts w:cs="Calibri"/>
                <w:b/>
                <w:color w:val="FFFFFF"/>
              </w:rPr>
            </w:pPr>
            <w:hyperlink r:id="rId20" w:history="1">
              <w:r w:rsidR="00304722" w:rsidRPr="006250F9">
                <w:rPr>
                  <w:rStyle w:val="Hyperlink"/>
                  <w:rFonts w:cs="Calibri"/>
                </w:rPr>
                <w:t xml:space="preserve">CWB-Small Biz DCO: </w:t>
              </w:r>
              <w:proofErr w:type="spellStart"/>
              <w:r w:rsidR="00304722" w:rsidRPr="006250F9">
                <w:rPr>
                  <w:rStyle w:val="Hyperlink"/>
                  <w:rFonts w:cs="Calibri"/>
                </w:rPr>
                <w:t>Lucidchart</w:t>
              </w:r>
              <w:proofErr w:type="spellEnd"/>
            </w:hyperlink>
          </w:p>
        </w:tc>
      </w:tr>
    </w:tbl>
    <w:p w14:paraId="147D359D" w14:textId="77777777" w:rsidR="0003519C" w:rsidRPr="007371A6" w:rsidRDefault="0003519C" w:rsidP="0003519C">
      <w:pPr>
        <w:rPr>
          <w:rFonts w:asciiTheme="majorHAnsi" w:hAnsiTheme="majorHAnsi" w:cstheme="majorHAnsi"/>
          <w:b/>
          <w:color w:val="FFFFFF"/>
        </w:rPr>
      </w:pPr>
    </w:p>
    <w:p w14:paraId="227E96C9" w14:textId="77777777" w:rsidR="0003519C" w:rsidRDefault="0003519C" w:rsidP="003340B3">
      <w:pPr>
        <w:pStyle w:val="BodyCopy"/>
      </w:pPr>
      <w:bookmarkStart w:id="24" w:name="_Toc290994526"/>
      <w:bookmarkStart w:id="25" w:name="_Toc500230401"/>
    </w:p>
    <w:p w14:paraId="6D6B732F" w14:textId="77777777" w:rsidR="0003519C" w:rsidRDefault="0003519C" w:rsidP="0003519C">
      <w:pPr>
        <w:rPr>
          <w:color w:val="9E7C0C"/>
          <w:spacing w:val="-5"/>
          <w:sz w:val="40"/>
          <w:szCs w:val="40"/>
        </w:rPr>
      </w:pPr>
      <w:r>
        <w:br w:type="page"/>
      </w:r>
    </w:p>
    <w:p w14:paraId="4E2ECDEE" w14:textId="77777777" w:rsidR="0003519C" w:rsidRDefault="0003519C" w:rsidP="0003519C">
      <w:pPr>
        <w:pStyle w:val="Heading1"/>
        <w:keepNext/>
        <w:keepLines/>
        <w:spacing w:before="240" w:after="120" w:line="276" w:lineRule="auto"/>
        <w:rPr>
          <w:rFonts w:cstheme="minorHAnsi"/>
        </w:rPr>
      </w:pPr>
      <w:bookmarkStart w:id="26" w:name="_Toc93588794"/>
      <w:r>
        <w:rPr>
          <w:rFonts w:cstheme="minorHAnsi"/>
        </w:rPr>
        <w:t xml:space="preserve">Business </w:t>
      </w:r>
      <w:r w:rsidRPr="00AC3365">
        <w:rPr>
          <w:rFonts w:cstheme="minorHAnsi"/>
        </w:rPr>
        <w:t>Overview</w:t>
      </w:r>
      <w:bookmarkEnd w:id="24"/>
      <w:bookmarkEnd w:id="25"/>
      <w:bookmarkEnd w:id="26"/>
    </w:p>
    <w:p w14:paraId="69131D33" w14:textId="560BA19B" w:rsidR="00926994" w:rsidRDefault="00A537B0" w:rsidP="00926994">
      <w:pPr>
        <w:rPr>
          <w:rFonts w:cstheme="minorHAnsi"/>
        </w:rPr>
      </w:pPr>
      <w:r>
        <w:rPr>
          <w:rFonts w:cstheme="minorHAnsi"/>
        </w:rPr>
        <w:t>The Digital Client Onboarding (DCO) solution has so far been focused on provisioning of demand (chequing and savings) account products, initially for personal banking clients and subsequently for new-to-bank</w:t>
      </w:r>
      <w:r w:rsidR="003E069B">
        <w:rPr>
          <w:rFonts w:cstheme="minorHAnsi"/>
        </w:rPr>
        <w:t xml:space="preserve"> (NTB)</w:t>
      </w:r>
      <w:r>
        <w:rPr>
          <w:rFonts w:cstheme="minorHAnsi"/>
        </w:rPr>
        <w:t xml:space="preserve"> </w:t>
      </w:r>
      <w:r w:rsidR="00E85B6F">
        <w:rPr>
          <w:rFonts w:cstheme="minorHAnsi"/>
        </w:rPr>
        <w:t xml:space="preserve">and existing </w:t>
      </w:r>
      <w:r>
        <w:rPr>
          <w:rFonts w:cstheme="minorHAnsi"/>
        </w:rPr>
        <w:t xml:space="preserve">small business clients. As part of the under construction </w:t>
      </w:r>
      <w:r w:rsidR="00CC29E9">
        <w:rPr>
          <w:rFonts w:cstheme="minorHAnsi"/>
        </w:rPr>
        <w:t xml:space="preserve">new-to-bank </w:t>
      </w:r>
      <w:r>
        <w:rPr>
          <w:rFonts w:cstheme="minorHAnsi"/>
        </w:rPr>
        <w:t>Small Business DCO (SBDCO) channel,</w:t>
      </w:r>
      <w:r w:rsidR="00E85B6F">
        <w:rPr>
          <w:rFonts w:cstheme="minorHAnsi"/>
        </w:rPr>
        <w:t xml:space="preserve"> in-branch DCO will also be implemented in addition to self-serve DCO. This document proposes the</w:t>
      </w:r>
      <w:r w:rsidR="00CC29E9">
        <w:rPr>
          <w:rFonts w:cstheme="minorHAnsi"/>
        </w:rPr>
        <w:t xml:space="preserve"> provisioning of in-branch DCO functionality wherein the branch staff can onboard the new-to-bank</w:t>
      </w:r>
      <w:r w:rsidR="003E069B">
        <w:rPr>
          <w:rFonts w:cstheme="minorHAnsi"/>
        </w:rPr>
        <w:t xml:space="preserve"> (NTB)</w:t>
      </w:r>
      <w:r w:rsidR="00CC29E9">
        <w:rPr>
          <w:rFonts w:cstheme="minorHAnsi"/>
        </w:rPr>
        <w:t xml:space="preserve"> client who is visiting the branch through this functionality. The functionality will be implemented leveraging (as far as possible) the workflow already built within the Temenos Journey Manager application.</w:t>
      </w:r>
      <w:bookmarkStart w:id="27" w:name="_Toc68779397"/>
    </w:p>
    <w:p w14:paraId="17439E0A" w14:textId="22CF1648" w:rsidR="00537A54" w:rsidRPr="00926994" w:rsidRDefault="00537A54" w:rsidP="00926994">
      <w:pPr>
        <w:rPr>
          <w:rFonts w:cstheme="minorHAnsi"/>
        </w:rPr>
      </w:pPr>
      <w:r>
        <w:rPr>
          <w:rFonts w:cstheme="minorHAnsi"/>
        </w:rPr>
        <w:t>The scope of functionality to be delivered is expected to mirror what is available in the self-serve small business DCO channel in the minimal viable product (MVP) release, with some adjustments appropriate to the in-branch context.</w:t>
      </w:r>
    </w:p>
    <w:p w14:paraId="162BD3A7" w14:textId="36A5B0E0" w:rsidR="003E069B" w:rsidRDefault="003E069B" w:rsidP="003E069B">
      <w:pPr>
        <w:pStyle w:val="Heading2"/>
      </w:pPr>
      <w:bookmarkStart w:id="28" w:name="_Toc93588795"/>
      <w:r>
        <w:t>In-</w:t>
      </w:r>
      <w:r w:rsidR="00FD22F2">
        <w:t>b</w:t>
      </w:r>
      <w:r>
        <w:t xml:space="preserve">ranch </w:t>
      </w:r>
      <w:r w:rsidR="00FD22F2" w:rsidRPr="00FD22F2">
        <w:t>B</w:t>
      </w:r>
      <w:r>
        <w:t xml:space="preserve">usiness DCO </w:t>
      </w:r>
      <w:r w:rsidR="00FD22F2">
        <w:t>S</w:t>
      </w:r>
      <w:r>
        <w:t>ummary</w:t>
      </w:r>
      <w:bookmarkEnd w:id="28"/>
    </w:p>
    <w:p w14:paraId="2A636019" w14:textId="0637C954" w:rsidR="003E069B" w:rsidRDefault="00FD22F2" w:rsidP="003E069B">
      <w:r>
        <w:t>The business i</w:t>
      </w:r>
      <w:r w:rsidR="003E069B">
        <w:t>n-</w:t>
      </w:r>
      <w:r>
        <w:t>b</w:t>
      </w:r>
      <w:r w:rsidR="003E069B">
        <w:t xml:space="preserve">ranch </w:t>
      </w:r>
      <w:r>
        <w:t xml:space="preserve">channel </w:t>
      </w:r>
      <w:r w:rsidR="003E069B">
        <w:t>will support application</w:t>
      </w:r>
      <w:r w:rsidR="00286925">
        <w:t xml:space="preserve"> </w:t>
      </w:r>
      <w:r w:rsidR="003E069B">
        <w:t xml:space="preserve">and provisioning of </w:t>
      </w:r>
      <w:r w:rsidR="00434BCD">
        <w:t xml:space="preserve">accounts for </w:t>
      </w:r>
      <w:r w:rsidR="00FD5E74">
        <w:t xml:space="preserve">new-to-bank </w:t>
      </w:r>
      <w:r w:rsidR="00434BCD">
        <w:t>corporations</w:t>
      </w:r>
      <w:r w:rsidR="000001AF">
        <w:t xml:space="preserve">, general </w:t>
      </w:r>
      <w:r w:rsidR="002245D9">
        <w:t>partnerships,</w:t>
      </w:r>
      <w:r w:rsidR="000001AF">
        <w:t xml:space="preserve"> and sole proprietorships, in common with the self-serve channel. We expect the functionality to be built out to support other entity types</w:t>
      </w:r>
      <w:r w:rsidR="00412F15">
        <w:t xml:space="preserve"> (</w:t>
      </w:r>
      <w:r w:rsidR="000001AF">
        <w:t xml:space="preserve">such as </w:t>
      </w:r>
      <w:r w:rsidR="00412F15">
        <w:t>registered</w:t>
      </w:r>
      <w:r w:rsidR="000001AF">
        <w:t>/unregistered</w:t>
      </w:r>
      <w:r w:rsidR="00412F15">
        <w:t xml:space="preserve"> societies</w:t>
      </w:r>
      <w:r w:rsidR="000001AF">
        <w:t>/non-profits</w:t>
      </w:r>
      <w:r w:rsidR="00412F15">
        <w:t>, and strata or condo corps</w:t>
      </w:r>
      <w:r w:rsidR="00434BCD">
        <w:t xml:space="preserve">, </w:t>
      </w:r>
      <w:r w:rsidR="00755B77">
        <w:t xml:space="preserve">limited </w:t>
      </w:r>
      <w:r w:rsidR="00434BCD">
        <w:t>partnerships, trusts</w:t>
      </w:r>
      <w:r w:rsidR="00412F15">
        <w:t xml:space="preserve"> (family trusts, mutual fund trusts, etc.)</w:t>
      </w:r>
      <w:r w:rsidR="00434BCD">
        <w:t xml:space="preserve"> and unincorporated associations/societies/clubs</w:t>
      </w:r>
      <w:r w:rsidR="00755B77">
        <w:t>)</w:t>
      </w:r>
      <w:r w:rsidR="00412F15">
        <w:t>.</w:t>
      </w:r>
      <w:r w:rsidR="00FD5E74">
        <w:t xml:space="preserve"> The individual who initiates onboarding in the branch (the applicant) and/or anyone with a role in the business (such as an authorized signer) may be new to CWB, or an existing client. If any signers are not physically present, the process must be able to </w:t>
      </w:r>
      <w:r w:rsidR="004953A4">
        <w:t>trigger “self-serve” onboarding using the existing authorized signer process for those individuals.</w:t>
      </w:r>
    </w:p>
    <w:p w14:paraId="7BB2F2D4" w14:textId="77777777" w:rsidR="006847CC" w:rsidRDefault="00286925" w:rsidP="00741E2A">
      <w:pPr>
        <w:rPr>
          <w:b/>
          <w:bCs/>
          <w:sz w:val="24"/>
          <w:szCs w:val="24"/>
        </w:rPr>
      </w:pPr>
      <w:r w:rsidRPr="00286925">
        <w:rPr>
          <w:b/>
          <w:bCs/>
          <w:sz w:val="24"/>
          <w:szCs w:val="24"/>
        </w:rPr>
        <w:t>Products</w:t>
      </w:r>
    </w:p>
    <w:p w14:paraId="377E109A" w14:textId="61A4AD3E" w:rsidR="003E069B" w:rsidRPr="006847CC" w:rsidRDefault="00537A54" w:rsidP="00741E2A">
      <w:pPr>
        <w:rPr>
          <w:b/>
          <w:bCs/>
          <w:sz w:val="24"/>
          <w:szCs w:val="24"/>
        </w:rPr>
      </w:pPr>
      <w:r>
        <w:t>Demand (chequing/savings) p</w:t>
      </w:r>
      <w:r w:rsidR="00286925" w:rsidRPr="007875FD">
        <w:t xml:space="preserve">roducts should mirror the self-serve </w:t>
      </w:r>
      <w:r w:rsidR="007875FD" w:rsidRPr="007875FD">
        <w:t>channel</w:t>
      </w:r>
      <w:r>
        <w:t xml:space="preserve"> for the initial MVP release. The solution should be able to accommodate additional business products (</w:t>
      </w:r>
      <w:r w:rsidR="002245D9">
        <w:t>e.g.,</w:t>
      </w:r>
      <w:r>
        <w:t xml:space="preserve"> business GIC)</w:t>
      </w:r>
      <w:r w:rsidR="0084238D">
        <w:t xml:space="preserve"> and lending products f</w:t>
      </w:r>
      <w:r w:rsidR="000001AF">
        <w:t>or future releases.</w:t>
      </w:r>
      <w:r w:rsidR="003E069B" w:rsidRPr="00D16D98">
        <w:tab/>
      </w:r>
      <w:r w:rsidR="003E069B">
        <w:tab/>
      </w:r>
      <w:r w:rsidR="003E069B">
        <w:tab/>
      </w:r>
      <w:r w:rsidR="003E069B">
        <w:tab/>
      </w:r>
      <w:r w:rsidR="003E069B">
        <w:tab/>
      </w:r>
      <w:r w:rsidR="003E069B">
        <w:tab/>
      </w:r>
    </w:p>
    <w:p w14:paraId="20147BA6" w14:textId="77777777" w:rsidR="001F588C" w:rsidRDefault="001F588C" w:rsidP="001F588C">
      <w:pPr>
        <w:pStyle w:val="Heading3"/>
      </w:pPr>
      <w:bookmarkStart w:id="29" w:name="_Toc93588796"/>
      <w:r>
        <w:t>Eligible Clients</w:t>
      </w:r>
      <w:bookmarkEnd w:id="29"/>
    </w:p>
    <w:p w14:paraId="0E426306" w14:textId="77777777" w:rsidR="0084238D" w:rsidRDefault="0084238D" w:rsidP="0084238D">
      <w:r>
        <w:t>For the MVP release, the same entity types as for the self-serve channel will be supported:</w:t>
      </w:r>
    </w:p>
    <w:p w14:paraId="4CD84B22" w14:textId="4B476D8C" w:rsidR="001F588C" w:rsidRDefault="001F588C" w:rsidP="0084238D">
      <w:pPr>
        <w:pStyle w:val="ListParagraph"/>
        <w:numPr>
          <w:ilvl w:val="0"/>
          <w:numId w:val="33"/>
        </w:numPr>
      </w:pPr>
      <w:r>
        <w:t xml:space="preserve">Corporations </w:t>
      </w:r>
    </w:p>
    <w:p w14:paraId="20C745E9" w14:textId="77777777" w:rsidR="001F588C" w:rsidRDefault="001F588C" w:rsidP="001F588C">
      <w:pPr>
        <w:pStyle w:val="ListParagraph"/>
        <w:numPr>
          <w:ilvl w:val="0"/>
          <w:numId w:val="33"/>
        </w:numPr>
      </w:pPr>
      <w:r>
        <w:t>Partnerships</w:t>
      </w:r>
    </w:p>
    <w:p w14:paraId="17D1C2AE" w14:textId="3369A791" w:rsidR="001F588C" w:rsidRDefault="001F588C" w:rsidP="001F588C">
      <w:pPr>
        <w:pStyle w:val="ListParagraph"/>
        <w:numPr>
          <w:ilvl w:val="0"/>
          <w:numId w:val="33"/>
        </w:numPr>
      </w:pPr>
      <w:r>
        <w:t>Sole proprietorships</w:t>
      </w:r>
    </w:p>
    <w:p w14:paraId="774E38B1" w14:textId="330A8BB1" w:rsidR="0084238D" w:rsidRDefault="0084238D" w:rsidP="0084238D">
      <w:r>
        <w:t>Future releases are expected to support other entity types, such as:</w:t>
      </w:r>
    </w:p>
    <w:p w14:paraId="622FD21E" w14:textId="15B1EF89" w:rsidR="0084238D" w:rsidRDefault="0084238D" w:rsidP="001F588C">
      <w:pPr>
        <w:pStyle w:val="ListParagraph"/>
        <w:numPr>
          <w:ilvl w:val="0"/>
          <w:numId w:val="33"/>
        </w:numPr>
      </w:pPr>
      <w:r>
        <w:t xml:space="preserve">Registered/incorporated societies, </w:t>
      </w:r>
      <w:r w:rsidR="002245D9">
        <w:t>strata,</w:t>
      </w:r>
      <w:r>
        <w:t xml:space="preserve"> or condo corporations</w:t>
      </w:r>
    </w:p>
    <w:p w14:paraId="6526482D" w14:textId="369DE390" w:rsidR="001F588C" w:rsidRPr="00DE5EA6" w:rsidRDefault="001F588C" w:rsidP="001F588C">
      <w:pPr>
        <w:pStyle w:val="ListParagraph"/>
        <w:numPr>
          <w:ilvl w:val="0"/>
          <w:numId w:val="33"/>
        </w:numPr>
      </w:pPr>
      <w:r w:rsidRPr="00DE5EA6">
        <w:t>Trusts (family trusts, mutual fund trusts, etc.)</w:t>
      </w:r>
    </w:p>
    <w:p w14:paraId="08ABE4AE" w14:textId="663F235F" w:rsidR="001F588C" w:rsidRDefault="001F588C" w:rsidP="001F588C">
      <w:pPr>
        <w:pStyle w:val="ListParagraph"/>
        <w:numPr>
          <w:ilvl w:val="0"/>
          <w:numId w:val="33"/>
        </w:numPr>
      </w:pPr>
      <w:r w:rsidRPr="00DE5EA6">
        <w:t xml:space="preserve">Unincorporated </w:t>
      </w:r>
      <w:r w:rsidR="0084238D">
        <w:t xml:space="preserve">entities such as non-profit </w:t>
      </w:r>
      <w:r w:rsidRPr="00DE5EA6">
        <w:t>associations/societies/clubs</w:t>
      </w:r>
    </w:p>
    <w:p w14:paraId="022AC48A" w14:textId="0C8E814A" w:rsidR="00755B77" w:rsidRPr="00DE5EA6" w:rsidRDefault="00755B77" w:rsidP="003340B3">
      <w:r>
        <w:t>At a minimum, entities of the same size permitted via self-serve onboarding (up to 4 authorized signers and 4 individual owners) must be supported.</w:t>
      </w:r>
    </w:p>
    <w:p w14:paraId="26977359" w14:textId="4AA93703" w:rsidR="004500FF" w:rsidRDefault="004500FF" w:rsidP="004500FF">
      <w:pPr>
        <w:rPr>
          <w:b/>
          <w:bCs/>
          <w:sz w:val="24"/>
          <w:szCs w:val="24"/>
        </w:rPr>
      </w:pPr>
      <w:r w:rsidRPr="004500FF">
        <w:rPr>
          <w:b/>
          <w:bCs/>
          <w:sz w:val="24"/>
          <w:szCs w:val="24"/>
        </w:rPr>
        <w:t>Assumptions</w:t>
      </w:r>
    </w:p>
    <w:p w14:paraId="220DCF99" w14:textId="0C125B0A" w:rsidR="004500FF" w:rsidRPr="007875FD" w:rsidRDefault="004500FF" w:rsidP="004500FF">
      <w:pPr>
        <w:pStyle w:val="ListParagraph"/>
        <w:numPr>
          <w:ilvl w:val="0"/>
          <w:numId w:val="34"/>
        </w:numPr>
        <w:rPr>
          <w:b/>
          <w:bCs/>
          <w:sz w:val="24"/>
          <w:szCs w:val="24"/>
        </w:rPr>
      </w:pPr>
      <w:r>
        <w:t>Reuse the existing personal CIF only process for applicants and authorized signers who are in branch.</w:t>
      </w:r>
    </w:p>
    <w:p w14:paraId="373B4029" w14:textId="2FF18113" w:rsidR="004953A4" w:rsidRPr="00A01A99" w:rsidRDefault="004953A4" w:rsidP="004500FF">
      <w:pPr>
        <w:pStyle w:val="ListParagraph"/>
        <w:numPr>
          <w:ilvl w:val="0"/>
          <w:numId w:val="34"/>
        </w:numPr>
        <w:rPr>
          <w:b/>
          <w:bCs/>
          <w:sz w:val="24"/>
          <w:szCs w:val="24"/>
        </w:rPr>
      </w:pPr>
      <w:r>
        <w:t>Reuse the existing business authorized signer process for any authorized signers who are not physically present.</w:t>
      </w:r>
    </w:p>
    <w:p w14:paraId="75E762A2" w14:textId="65507F82" w:rsidR="00A01A99" w:rsidRPr="004500FF" w:rsidRDefault="00A01A99" w:rsidP="004500FF">
      <w:pPr>
        <w:pStyle w:val="ListParagraph"/>
        <w:numPr>
          <w:ilvl w:val="0"/>
          <w:numId w:val="34"/>
        </w:numPr>
        <w:rPr>
          <w:b/>
          <w:bCs/>
          <w:sz w:val="24"/>
          <w:szCs w:val="24"/>
        </w:rPr>
      </w:pPr>
      <w:r>
        <w:t>Manual steps required for personal in-branch process will continue to exist for small business in-branch process (</w:t>
      </w:r>
      <w:r w:rsidR="000001AF">
        <w:t xml:space="preserve">duplicate </w:t>
      </w:r>
      <w:r>
        <w:t>CIF checks, FDD checks, etc.)</w:t>
      </w:r>
    </w:p>
    <w:p w14:paraId="1D34B25A" w14:textId="77777777" w:rsidR="009C2DA2" w:rsidRDefault="009C2DA2" w:rsidP="009C2DA2">
      <w:pPr>
        <w:pStyle w:val="ListParagraph"/>
        <w:numPr>
          <w:ilvl w:val="0"/>
          <w:numId w:val="28"/>
        </w:numPr>
      </w:pPr>
      <w:r>
        <w:t>If approved, the accounts will be set up automatically in T24 as part of the DCO provisioning process. Accounts will be immediately accessible on successful completion of onboarding. Clients will be able to view / manage via online and mobile platforms.</w:t>
      </w:r>
    </w:p>
    <w:p w14:paraId="09AAF42D" w14:textId="6F346F4B" w:rsidR="009C2DA2" w:rsidRDefault="009C2DA2" w:rsidP="009C2DA2">
      <w:pPr>
        <w:pStyle w:val="ListParagraph"/>
        <w:numPr>
          <w:ilvl w:val="0"/>
          <w:numId w:val="28"/>
        </w:numPr>
      </w:pPr>
      <w:r>
        <w:t xml:space="preserve">“Next day” audit and validation requirements are </w:t>
      </w:r>
      <w:r w:rsidR="006E26B9">
        <w:t>expected to be the same as current in-branch process.</w:t>
      </w:r>
    </w:p>
    <w:p w14:paraId="4D798928" w14:textId="09CCA25F" w:rsidR="00E9799E" w:rsidRPr="00F776DF" w:rsidRDefault="00E9799E" w:rsidP="00E9799E">
      <w:pPr>
        <w:pStyle w:val="ListParagraph"/>
        <w:numPr>
          <w:ilvl w:val="0"/>
          <w:numId w:val="28"/>
        </w:numPr>
      </w:pPr>
      <w:r>
        <w:t>Confirmation and update to KYC information for existing CIFs will take place outside of DCO.</w:t>
      </w:r>
    </w:p>
    <w:p w14:paraId="4C0AC1B9" w14:textId="77777777" w:rsidR="00E9799E" w:rsidRDefault="00E9799E" w:rsidP="00E9799E">
      <w:pPr>
        <w:ind w:left="360"/>
      </w:pPr>
    </w:p>
    <w:p w14:paraId="3FE72521" w14:textId="77777777" w:rsidR="009C2DA2" w:rsidRDefault="009C2DA2" w:rsidP="009C2DA2">
      <w:pPr>
        <w:pStyle w:val="Heading3"/>
      </w:pPr>
      <w:bookmarkStart w:id="30" w:name="_Toc93588797"/>
      <w:r>
        <w:t>Future considerations</w:t>
      </w:r>
      <w:bookmarkEnd w:id="30"/>
    </w:p>
    <w:p w14:paraId="0274344A" w14:textId="140463E5" w:rsidR="004500FF" w:rsidRDefault="009C2DA2" w:rsidP="004500FF">
      <w:pPr>
        <w:pStyle w:val="ListParagraph"/>
        <w:numPr>
          <w:ilvl w:val="0"/>
          <w:numId w:val="29"/>
        </w:numPr>
      </w:pPr>
      <w:r>
        <w:t>Consider building out a flow for in-branch staff to add additional products to existing clients</w:t>
      </w:r>
      <w:r w:rsidR="0029346A">
        <w:t>’</w:t>
      </w:r>
      <w:r>
        <w:t xml:space="preserve"> portfolio through In-Branch Authenticated DCO.</w:t>
      </w:r>
    </w:p>
    <w:p w14:paraId="796F2082" w14:textId="77777777" w:rsidR="006847CC" w:rsidRDefault="006847CC" w:rsidP="0003519C">
      <w:pPr>
        <w:pStyle w:val="Heading1"/>
        <w:keepNext/>
        <w:keepLines/>
        <w:spacing w:before="240" w:after="120" w:line="276" w:lineRule="auto"/>
        <w:rPr>
          <w:rFonts w:cstheme="minorHAnsi"/>
        </w:rPr>
      </w:pPr>
      <w:bookmarkStart w:id="31" w:name="_Toc500230407"/>
      <w:bookmarkEnd w:id="27"/>
    </w:p>
    <w:p w14:paraId="0B81F755" w14:textId="77777777" w:rsidR="006847CC" w:rsidRDefault="006847CC" w:rsidP="0003519C">
      <w:pPr>
        <w:pStyle w:val="Heading1"/>
        <w:keepNext/>
        <w:keepLines/>
        <w:spacing w:before="240" w:after="120" w:line="276" w:lineRule="auto"/>
        <w:rPr>
          <w:rFonts w:cstheme="minorHAnsi"/>
        </w:rPr>
      </w:pPr>
    </w:p>
    <w:p w14:paraId="02B98D11" w14:textId="77777777" w:rsidR="006847CC" w:rsidRDefault="006847CC" w:rsidP="0003519C">
      <w:pPr>
        <w:pStyle w:val="Heading1"/>
        <w:keepNext/>
        <w:keepLines/>
        <w:spacing w:before="240" w:after="120" w:line="276" w:lineRule="auto"/>
        <w:rPr>
          <w:rFonts w:cstheme="minorHAnsi"/>
        </w:rPr>
      </w:pPr>
    </w:p>
    <w:p w14:paraId="0611D903" w14:textId="77777777" w:rsidR="006847CC" w:rsidRDefault="006847CC" w:rsidP="0003519C">
      <w:pPr>
        <w:pStyle w:val="Heading1"/>
        <w:keepNext/>
        <w:keepLines/>
        <w:spacing w:before="240" w:after="120" w:line="276" w:lineRule="auto"/>
        <w:rPr>
          <w:rFonts w:cstheme="minorHAnsi"/>
        </w:rPr>
      </w:pPr>
    </w:p>
    <w:p w14:paraId="39898993" w14:textId="77777777" w:rsidR="006847CC" w:rsidRDefault="006847CC" w:rsidP="0003519C">
      <w:pPr>
        <w:pStyle w:val="Heading1"/>
        <w:keepNext/>
        <w:keepLines/>
        <w:spacing w:before="240" w:after="120" w:line="276" w:lineRule="auto"/>
        <w:rPr>
          <w:rFonts w:cstheme="minorHAnsi"/>
        </w:rPr>
      </w:pPr>
    </w:p>
    <w:p w14:paraId="1129F722" w14:textId="77777777" w:rsidR="006847CC" w:rsidRDefault="006847CC" w:rsidP="0003519C">
      <w:pPr>
        <w:pStyle w:val="Heading1"/>
        <w:keepNext/>
        <w:keepLines/>
        <w:spacing w:before="240" w:after="120" w:line="276" w:lineRule="auto"/>
        <w:rPr>
          <w:rFonts w:cstheme="minorHAnsi"/>
        </w:rPr>
      </w:pPr>
    </w:p>
    <w:p w14:paraId="518C5646" w14:textId="77777777" w:rsidR="006847CC" w:rsidRDefault="006847CC" w:rsidP="0003519C">
      <w:pPr>
        <w:pStyle w:val="Heading1"/>
        <w:keepNext/>
        <w:keepLines/>
        <w:spacing w:before="240" w:after="120" w:line="276" w:lineRule="auto"/>
        <w:rPr>
          <w:rFonts w:cstheme="minorHAnsi"/>
        </w:rPr>
      </w:pPr>
    </w:p>
    <w:p w14:paraId="3998E22A" w14:textId="77777777" w:rsidR="006847CC" w:rsidRDefault="006847CC" w:rsidP="0003519C">
      <w:pPr>
        <w:pStyle w:val="Heading1"/>
        <w:keepNext/>
        <w:keepLines/>
        <w:spacing w:before="240" w:after="120" w:line="276" w:lineRule="auto"/>
        <w:rPr>
          <w:rFonts w:cstheme="minorHAnsi"/>
        </w:rPr>
      </w:pPr>
    </w:p>
    <w:p w14:paraId="70987036" w14:textId="2315A9ED" w:rsidR="006847CC" w:rsidRDefault="006847CC" w:rsidP="0003519C">
      <w:pPr>
        <w:pStyle w:val="Heading1"/>
        <w:keepNext/>
        <w:keepLines/>
        <w:spacing w:before="240" w:after="120" w:line="276" w:lineRule="auto"/>
        <w:rPr>
          <w:rFonts w:cstheme="minorHAnsi"/>
        </w:rPr>
      </w:pPr>
    </w:p>
    <w:p w14:paraId="1124A891" w14:textId="46637062" w:rsidR="006847CC" w:rsidRDefault="006847CC" w:rsidP="006847CC"/>
    <w:p w14:paraId="5321A50E" w14:textId="5444DB28" w:rsidR="0003519C" w:rsidRPr="00D46E9B" w:rsidRDefault="0003519C" w:rsidP="0003519C">
      <w:pPr>
        <w:pStyle w:val="Heading1"/>
        <w:keepNext/>
        <w:keepLines/>
        <w:spacing w:before="240" w:after="120" w:line="276" w:lineRule="auto"/>
        <w:rPr>
          <w:rFonts w:cstheme="minorHAnsi"/>
        </w:rPr>
      </w:pPr>
      <w:bookmarkStart w:id="32" w:name="_Toc93588798"/>
      <w:r w:rsidRPr="00D46E9B">
        <w:rPr>
          <w:rFonts w:cstheme="minorHAnsi"/>
        </w:rPr>
        <w:t>Stakeholder Information</w:t>
      </w:r>
      <w:bookmarkEnd w:id="31"/>
      <w:bookmarkEnd w:id="32"/>
    </w:p>
    <w:tbl>
      <w:tblPr>
        <w:tblStyle w:val="Corporate"/>
        <w:tblW w:w="4970" w:type="pct"/>
        <w:tblInd w:w="23" w:type="dxa"/>
        <w:tblLook w:val="0020" w:firstRow="1" w:lastRow="0" w:firstColumn="0" w:lastColumn="0" w:noHBand="0" w:noVBand="0"/>
      </w:tblPr>
      <w:tblGrid>
        <w:gridCol w:w="3150"/>
        <w:gridCol w:w="1377"/>
        <w:gridCol w:w="5493"/>
      </w:tblGrid>
      <w:tr w:rsidR="004953A4" w:rsidRPr="00AD4A3E" w14:paraId="5C5D053A" w14:textId="77777777" w:rsidTr="005C420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4CC5D9A9" w14:textId="77777777" w:rsidR="004953A4" w:rsidRPr="00AD4A3E" w:rsidRDefault="004953A4" w:rsidP="00A9096B">
            <w:pPr>
              <w:rPr>
                <w:rFonts w:asciiTheme="minorHAnsi" w:hAnsiTheme="minorHAnsi" w:cstheme="minorHAnsi"/>
                <w:b w:val="0"/>
              </w:rPr>
            </w:pPr>
            <w:bookmarkStart w:id="33" w:name="_Toc290994531"/>
            <w:r w:rsidRPr="00AD4A3E">
              <w:rPr>
                <w:rFonts w:asciiTheme="minorHAnsi" w:hAnsiTheme="minorHAnsi" w:cstheme="minorHAnsi"/>
                <w:b w:val="0"/>
              </w:rPr>
              <w:t>Name and Title</w:t>
            </w:r>
            <w:r>
              <w:rPr>
                <w:rFonts w:asciiTheme="minorHAnsi" w:hAnsiTheme="minorHAnsi" w:cstheme="minorHAnsi"/>
                <w:b w:val="0"/>
              </w:rPr>
              <w:t xml:space="preserve"> or Stakeholder Group</w:t>
            </w:r>
          </w:p>
        </w:tc>
        <w:tc>
          <w:tcPr>
            <w:cnfStyle w:val="000001000000" w:firstRow="0" w:lastRow="0" w:firstColumn="0" w:lastColumn="0" w:oddVBand="0" w:evenVBand="1" w:oddHBand="0" w:evenHBand="0" w:firstRowFirstColumn="0" w:firstRowLastColumn="0" w:lastRowFirstColumn="0" w:lastRowLastColumn="0"/>
            <w:tcW w:w="687" w:type="pct"/>
          </w:tcPr>
          <w:p w14:paraId="5D3BFE7C" w14:textId="77777777" w:rsidR="004953A4" w:rsidRPr="00AD4A3E" w:rsidRDefault="004953A4" w:rsidP="00A9096B">
            <w:pPr>
              <w:rPr>
                <w:rFonts w:asciiTheme="minorHAnsi" w:hAnsiTheme="minorHAnsi" w:cstheme="minorHAnsi"/>
                <w:b w:val="0"/>
              </w:rPr>
            </w:pPr>
            <w:r w:rsidRPr="00AD4A3E">
              <w:rPr>
                <w:rFonts w:asciiTheme="minorHAnsi" w:hAnsiTheme="minorHAnsi" w:cstheme="minorHAnsi"/>
                <w:b w:val="0"/>
              </w:rPr>
              <w:t>Role</w:t>
            </w:r>
          </w:p>
        </w:tc>
        <w:tc>
          <w:tcPr>
            <w:cnfStyle w:val="000010000000" w:firstRow="0" w:lastRow="0" w:firstColumn="0" w:lastColumn="0" w:oddVBand="1" w:evenVBand="0" w:oddHBand="0" w:evenHBand="0" w:firstRowFirstColumn="0" w:firstRowLastColumn="0" w:lastRowFirstColumn="0" w:lastRowLastColumn="0"/>
            <w:tcW w:w="2741" w:type="pct"/>
          </w:tcPr>
          <w:p w14:paraId="619ECFEF" w14:textId="77777777" w:rsidR="004953A4" w:rsidRPr="00AD4A3E" w:rsidRDefault="004953A4" w:rsidP="00A9096B">
            <w:pPr>
              <w:rPr>
                <w:rFonts w:asciiTheme="minorHAnsi" w:hAnsiTheme="minorHAnsi" w:cstheme="minorHAnsi"/>
                <w:b w:val="0"/>
              </w:rPr>
            </w:pPr>
            <w:r>
              <w:rPr>
                <w:rFonts w:asciiTheme="minorHAnsi" w:hAnsiTheme="minorHAnsi" w:cstheme="minorHAnsi"/>
                <w:b w:val="0"/>
              </w:rPr>
              <w:t>Stake\Interest</w:t>
            </w:r>
          </w:p>
        </w:tc>
      </w:tr>
      <w:tr w:rsidR="004953A4" w:rsidRPr="00AD4A3E" w14:paraId="063DD863" w14:textId="77777777" w:rsidTr="005C4202">
        <w:trPr>
          <w:cnfStyle w:val="000000100000" w:firstRow="0" w:lastRow="0" w:firstColumn="0" w:lastColumn="0" w:oddVBand="0" w:evenVBand="0" w:oddHBand="1" w:evenHBand="0" w:firstRowFirstColumn="0" w:firstRowLastColumn="0" w:lastRowFirstColumn="0" w:lastRowLastColumn="0"/>
          <w:trHeight w:val="273"/>
        </w:trPr>
        <w:tc>
          <w:tcPr>
            <w:cnfStyle w:val="000010000000" w:firstRow="0" w:lastRow="0" w:firstColumn="0" w:lastColumn="0" w:oddVBand="1" w:evenVBand="0" w:oddHBand="0" w:evenHBand="0" w:firstRowFirstColumn="0" w:firstRowLastColumn="0" w:lastRowFirstColumn="0" w:lastRowLastColumn="0"/>
            <w:tcW w:w="1572" w:type="pct"/>
          </w:tcPr>
          <w:p w14:paraId="779E7861" w14:textId="1D1B33A6" w:rsidR="004953A4" w:rsidRPr="00AD4A3E" w:rsidRDefault="004953A4" w:rsidP="00A9096B">
            <w:pPr>
              <w:spacing w:line="360" w:lineRule="auto"/>
              <w:rPr>
                <w:rFonts w:asciiTheme="minorHAnsi" w:hAnsiTheme="minorHAnsi" w:cstheme="minorHAnsi"/>
              </w:rPr>
            </w:pPr>
            <w:r>
              <w:rPr>
                <w:rFonts w:asciiTheme="minorHAnsi" w:hAnsiTheme="minorHAnsi" w:cstheme="minorHAnsi"/>
              </w:rPr>
              <w:t>Christina Mullin</w:t>
            </w:r>
          </w:p>
        </w:tc>
        <w:tc>
          <w:tcPr>
            <w:cnfStyle w:val="000001000000" w:firstRow="0" w:lastRow="0" w:firstColumn="0" w:lastColumn="0" w:oddVBand="0" w:evenVBand="1" w:oddHBand="0" w:evenHBand="0" w:firstRowFirstColumn="0" w:firstRowLastColumn="0" w:lastRowFirstColumn="0" w:lastRowLastColumn="0"/>
            <w:tcW w:w="687" w:type="pct"/>
          </w:tcPr>
          <w:p w14:paraId="157D1A2D" w14:textId="02B5C771" w:rsidR="004953A4" w:rsidRPr="00AD4A3E" w:rsidRDefault="004953A4" w:rsidP="00A9096B">
            <w:pPr>
              <w:spacing w:line="360" w:lineRule="auto"/>
              <w:rPr>
                <w:rFonts w:asciiTheme="minorHAnsi" w:hAnsiTheme="minorHAnsi" w:cstheme="minorHAnsi"/>
              </w:rPr>
            </w:pPr>
            <w:r>
              <w:rPr>
                <w:rFonts w:asciiTheme="minorHAnsi" w:hAnsiTheme="minorHAnsi" w:cstheme="minorHAnsi"/>
              </w:rPr>
              <w:t>Approver</w:t>
            </w:r>
          </w:p>
        </w:tc>
        <w:tc>
          <w:tcPr>
            <w:cnfStyle w:val="000010000000" w:firstRow="0" w:lastRow="0" w:firstColumn="0" w:lastColumn="0" w:oddVBand="1" w:evenVBand="0" w:oddHBand="0" w:evenHBand="0" w:firstRowFirstColumn="0" w:firstRowLastColumn="0" w:lastRowFirstColumn="0" w:lastRowLastColumn="0"/>
            <w:tcW w:w="2741" w:type="pct"/>
          </w:tcPr>
          <w:p w14:paraId="7B61EA6A" w14:textId="4E534B0F" w:rsidR="004953A4" w:rsidRPr="00AD4A3E" w:rsidRDefault="004953A4" w:rsidP="00A9096B">
            <w:pPr>
              <w:spacing w:line="360" w:lineRule="auto"/>
              <w:rPr>
                <w:rFonts w:asciiTheme="minorHAnsi" w:hAnsiTheme="minorHAnsi" w:cstheme="minorHAnsi"/>
              </w:rPr>
            </w:pPr>
            <w:r>
              <w:rPr>
                <w:rFonts w:asciiTheme="minorHAnsi" w:hAnsiTheme="minorHAnsi" w:cstheme="minorHAnsi"/>
              </w:rPr>
              <w:t>Digital Program Owner</w:t>
            </w:r>
          </w:p>
        </w:tc>
      </w:tr>
      <w:tr w:rsidR="004953A4" w:rsidRPr="00AD4A3E" w14:paraId="6471E5BB" w14:textId="77777777" w:rsidTr="005C420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6DD7D697" w14:textId="08ECED97" w:rsidR="004953A4" w:rsidRPr="00AD4A3E" w:rsidRDefault="004953A4" w:rsidP="00A9096B">
            <w:pPr>
              <w:spacing w:line="360" w:lineRule="auto"/>
              <w:rPr>
                <w:rFonts w:asciiTheme="minorHAnsi" w:hAnsiTheme="minorHAnsi" w:cstheme="minorHAnsi"/>
              </w:rPr>
            </w:pPr>
            <w:r>
              <w:rPr>
                <w:rFonts w:asciiTheme="minorHAnsi" w:hAnsiTheme="minorHAnsi" w:cstheme="minorHAnsi"/>
              </w:rPr>
              <w:t>Stacy Schmidt</w:t>
            </w:r>
          </w:p>
        </w:tc>
        <w:tc>
          <w:tcPr>
            <w:cnfStyle w:val="000001000000" w:firstRow="0" w:lastRow="0" w:firstColumn="0" w:lastColumn="0" w:oddVBand="0" w:evenVBand="1" w:oddHBand="0" w:evenHBand="0" w:firstRowFirstColumn="0" w:firstRowLastColumn="0" w:lastRowFirstColumn="0" w:lastRowLastColumn="0"/>
            <w:tcW w:w="687" w:type="pct"/>
          </w:tcPr>
          <w:p w14:paraId="0C505971" w14:textId="713CD903" w:rsidR="004953A4" w:rsidRPr="00AD4A3E" w:rsidRDefault="004953A4" w:rsidP="00A9096B">
            <w:pPr>
              <w:spacing w:line="360" w:lineRule="auto"/>
              <w:rPr>
                <w:rFonts w:asciiTheme="minorHAnsi" w:hAnsiTheme="minorHAnsi" w:cstheme="minorHAnsi"/>
              </w:rPr>
            </w:pPr>
            <w:r>
              <w:rPr>
                <w:rFonts w:asciiTheme="minorHAnsi" w:hAnsiTheme="minorHAnsi" w:cstheme="minorHAnsi"/>
              </w:rPr>
              <w:t>Approver</w:t>
            </w:r>
          </w:p>
        </w:tc>
        <w:tc>
          <w:tcPr>
            <w:cnfStyle w:val="000010000000" w:firstRow="0" w:lastRow="0" w:firstColumn="0" w:lastColumn="0" w:oddVBand="1" w:evenVBand="0" w:oddHBand="0" w:evenHBand="0" w:firstRowFirstColumn="0" w:firstRowLastColumn="0" w:lastRowFirstColumn="0" w:lastRowLastColumn="0"/>
            <w:tcW w:w="2741" w:type="pct"/>
          </w:tcPr>
          <w:p w14:paraId="0183FDD3" w14:textId="45548573" w:rsidR="004953A4" w:rsidRPr="00AD4A3E" w:rsidRDefault="004953A4" w:rsidP="00A9096B">
            <w:pPr>
              <w:spacing w:line="360" w:lineRule="auto"/>
              <w:rPr>
                <w:rFonts w:asciiTheme="minorHAnsi" w:hAnsiTheme="minorHAnsi" w:cstheme="minorHAnsi"/>
              </w:rPr>
            </w:pPr>
            <w:r>
              <w:rPr>
                <w:rFonts w:asciiTheme="minorHAnsi" w:hAnsiTheme="minorHAnsi" w:cstheme="minorHAnsi"/>
              </w:rPr>
              <w:t>Digital Delivery &amp; Management</w:t>
            </w:r>
          </w:p>
        </w:tc>
      </w:tr>
      <w:tr w:rsidR="004953A4" w:rsidRPr="00AD4A3E" w14:paraId="34B1D70C" w14:textId="77777777" w:rsidTr="005C42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1EAEE1CE" w14:textId="45A19D06" w:rsidR="004953A4" w:rsidRDefault="004953A4" w:rsidP="00A9096B">
            <w:pPr>
              <w:spacing w:line="360" w:lineRule="auto"/>
              <w:rPr>
                <w:rFonts w:cstheme="minorHAnsi"/>
              </w:rPr>
            </w:pPr>
            <w:r>
              <w:rPr>
                <w:rFonts w:cstheme="minorHAnsi"/>
              </w:rPr>
              <w:t>Candyse Watkinson</w:t>
            </w:r>
          </w:p>
        </w:tc>
        <w:tc>
          <w:tcPr>
            <w:cnfStyle w:val="000001000000" w:firstRow="0" w:lastRow="0" w:firstColumn="0" w:lastColumn="0" w:oddVBand="0" w:evenVBand="1" w:oddHBand="0" w:evenHBand="0" w:firstRowFirstColumn="0" w:firstRowLastColumn="0" w:lastRowFirstColumn="0" w:lastRowLastColumn="0"/>
            <w:tcW w:w="687" w:type="pct"/>
          </w:tcPr>
          <w:p w14:paraId="36196F9B" w14:textId="5A3F7A8A" w:rsidR="004953A4" w:rsidRPr="00AD4A3E" w:rsidRDefault="004953A4" w:rsidP="00A9096B">
            <w:pPr>
              <w:spacing w:line="360" w:lineRule="auto"/>
              <w:rPr>
                <w:rFonts w:cstheme="minorHAnsi"/>
              </w:rPr>
            </w:pPr>
            <w:r>
              <w:rPr>
                <w:rFonts w:cstheme="minorHAnsi"/>
              </w:rPr>
              <w:t>Approver</w:t>
            </w:r>
            <w:r w:rsidR="00437876">
              <w:rPr>
                <w:rFonts w:cstheme="minorHAnsi"/>
              </w:rPr>
              <w:t xml:space="preserve"> / contributor</w:t>
            </w:r>
          </w:p>
        </w:tc>
        <w:tc>
          <w:tcPr>
            <w:cnfStyle w:val="000010000000" w:firstRow="0" w:lastRow="0" w:firstColumn="0" w:lastColumn="0" w:oddVBand="1" w:evenVBand="0" w:oddHBand="0" w:evenHBand="0" w:firstRowFirstColumn="0" w:firstRowLastColumn="0" w:lastRowFirstColumn="0" w:lastRowLastColumn="0"/>
            <w:tcW w:w="2741" w:type="pct"/>
          </w:tcPr>
          <w:p w14:paraId="08DB6A00" w14:textId="4B02B196" w:rsidR="004953A4" w:rsidRPr="00AD4A3E" w:rsidRDefault="004953A4" w:rsidP="00A9096B">
            <w:pPr>
              <w:spacing w:line="360" w:lineRule="auto"/>
              <w:rPr>
                <w:rFonts w:cstheme="minorHAnsi"/>
              </w:rPr>
            </w:pPr>
            <w:r>
              <w:rPr>
                <w:rFonts w:cstheme="minorHAnsi"/>
              </w:rPr>
              <w:t>DCO Business Owner</w:t>
            </w:r>
          </w:p>
        </w:tc>
      </w:tr>
      <w:tr w:rsidR="00437876" w:rsidRPr="00AD4A3E" w14:paraId="5099CBA3" w14:textId="77777777" w:rsidTr="005C420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655DF38D" w14:textId="4D8255C3" w:rsidR="00437876" w:rsidRDefault="00437876" w:rsidP="00A9096B">
            <w:pPr>
              <w:spacing w:line="360" w:lineRule="auto"/>
              <w:rPr>
                <w:rFonts w:cstheme="minorHAnsi"/>
              </w:rPr>
            </w:pPr>
            <w:r>
              <w:rPr>
                <w:rFonts w:cstheme="minorHAnsi"/>
              </w:rPr>
              <w:t>Ian Hicks</w:t>
            </w:r>
          </w:p>
        </w:tc>
        <w:tc>
          <w:tcPr>
            <w:cnfStyle w:val="000001000000" w:firstRow="0" w:lastRow="0" w:firstColumn="0" w:lastColumn="0" w:oddVBand="0" w:evenVBand="1" w:oddHBand="0" w:evenHBand="0" w:firstRowFirstColumn="0" w:firstRowLastColumn="0" w:lastRowFirstColumn="0" w:lastRowLastColumn="0"/>
            <w:tcW w:w="687" w:type="pct"/>
          </w:tcPr>
          <w:p w14:paraId="60555D55" w14:textId="63F165DE" w:rsidR="00437876" w:rsidRDefault="00437876" w:rsidP="00A9096B">
            <w:pPr>
              <w:spacing w:line="360" w:lineRule="auto"/>
              <w:rPr>
                <w:rFonts w:cstheme="minorHAnsi"/>
              </w:rPr>
            </w:pPr>
            <w:r>
              <w:rPr>
                <w:rFonts w:cstheme="minorHAnsi"/>
              </w:rPr>
              <w:t>Reviewer / contributor</w:t>
            </w:r>
          </w:p>
        </w:tc>
        <w:tc>
          <w:tcPr>
            <w:cnfStyle w:val="000010000000" w:firstRow="0" w:lastRow="0" w:firstColumn="0" w:lastColumn="0" w:oddVBand="1" w:evenVBand="0" w:oddHBand="0" w:evenHBand="0" w:firstRowFirstColumn="0" w:firstRowLastColumn="0" w:lastRowFirstColumn="0" w:lastRowLastColumn="0"/>
            <w:tcW w:w="2741" w:type="pct"/>
          </w:tcPr>
          <w:p w14:paraId="45EA8269" w14:textId="06894211" w:rsidR="00437876" w:rsidRDefault="00437876" w:rsidP="00A9096B">
            <w:pPr>
              <w:spacing w:line="360" w:lineRule="auto"/>
              <w:rPr>
                <w:rFonts w:cstheme="minorHAnsi"/>
              </w:rPr>
            </w:pPr>
            <w:r>
              <w:rPr>
                <w:rFonts w:cstheme="minorHAnsi"/>
              </w:rPr>
              <w:t>Consultant, Digital Onboarding</w:t>
            </w:r>
          </w:p>
        </w:tc>
      </w:tr>
      <w:tr w:rsidR="003340B3" w:rsidRPr="00AD4A3E" w14:paraId="6B70E01B" w14:textId="77777777" w:rsidTr="005C420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50862C62" w14:textId="008606B2" w:rsidR="003340B3" w:rsidRDefault="003340B3" w:rsidP="0054029A">
            <w:pPr>
              <w:spacing w:line="360" w:lineRule="auto"/>
              <w:rPr>
                <w:rFonts w:cstheme="minorHAnsi"/>
              </w:rPr>
            </w:pPr>
            <w:r>
              <w:rPr>
                <w:rFonts w:cstheme="minorHAnsi"/>
              </w:rPr>
              <w:t>Chintan Choksi</w:t>
            </w:r>
          </w:p>
        </w:tc>
        <w:tc>
          <w:tcPr>
            <w:cnfStyle w:val="000001000000" w:firstRow="0" w:lastRow="0" w:firstColumn="0" w:lastColumn="0" w:oddVBand="0" w:evenVBand="1" w:oddHBand="0" w:evenHBand="0" w:firstRowFirstColumn="0" w:firstRowLastColumn="0" w:lastRowFirstColumn="0" w:lastRowLastColumn="0"/>
            <w:tcW w:w="687" w:type="pct"/>
          </w:tcPr>
          <w:p w14:paraId="46619B05" w14:textId="672F9B33" w:rsidR="003340B3" w:rsidRDefault="003340B3" w:rsidP="0054029A">
            <w:pPr>
              <w:spacing w:line="360" w:lineRule="auto"/>
              <w:rPr>
                <w:rFonts w:cstheme="minorHAnsi"/>
              </w:rPr>
            </w:pPr>
            <w:r>
              <w:rPr>
                <w:rFonts w:cstheme="minorHAnsi"/>
              </w:rPr>
              <w:t>Author / contributor</w:t>
            </w:r>
          </w:p>
        </w:tc>
        <w:tc>
          <w:tcPr>
            <w:cnfStyle w:val="000010000000" w:firstRow="0" w:lastRow="0" w:firstColumn="0" w:lastColumn="0" w:oddVBand="1" w:evenVBand="0" w:oddHBand="0" w:evenHBand="0" w:firstRowFirstColumn="0" w:firstRowLastColumn="0" w:lastRowFirstColumn="0" w:lastRowLastColumn="0"/>
            <w:tcW w:w="2741" w:type="pct"/>
          </w:tcPr>
          <w:p w14:paraId="2984EC7A" w14:textId="4258461F" w:rsidR="003340B3" w:rsidRDefault="003340B3" w:rsidP="0054029A">
            <w:pPr>
              <w:spacing w:line="360" w:lineRule="auto"/>
              <w:rPr>
                <w:rFonts w:cstheme="minorHAnsi"/>
              </w:rPr>
            </w:pPr>
            <w:r>
              <w:rPr>
                <w:rFonts w:cstheme="minorHAnsi"/>
              </w:rPr>
              <w:t>Business Analyst</w:t>
            </w:r>
          </w:p>
        </w:tc>
      </w:tr>
      <w:tr w:rsidR="00982FF4" w:rsidRPr="00AD4A3E" w14:paraId="3F40DF54" w14:textId="77777777" w:rsidTr="005C4202">
        <w:trPr>
          <w:cnfStyle w:val="000000010000" w:firstRow="0" w:lastRow="0" w:firstColumn="0" w:lastColumn="0" w:oddVBand="0" w:evenVBand="0" w:oddHBand="0" w:evenHBand="1"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72" w:type="pct"/>
          </w:tcPr>
          <w:p w14:paraId="64E3C338" w14:textId="34ED4D10" w:rsidR="00982FF4" w:rsidRDefault="00982FF4" w:rsidP="00A9096B">
            <w:pPr>
              <w:spacing w:line="360" w:lineRule="auto"/>
              <w:rPr>
                <w:rFonts w:cstheme="minorHAnsi"/>
              </w:rPr>
            </w:pPr>
            <w:r>
              <w:rPr>
                <w:rFonts w:cstheme="minorHAnsi"/>
              </w:rPr>
              <w:t>Andrea Hanna / Business Contact Centre team</w:t>
            </w:r>
          </w:p>
        </w:tc>
        <w:tc>
          <w:tcPr>
            <w:cnfStyle w:val="000001000000" w:firstRow="0" w:lastRow="0" w:firstColumn="0" w:lastColumn="0" w:oddVBand="0" w:evenVBand="1" w:oddHBand="0" w:evenHBand="0" w:firstRowFirstColumn="0" w:firstRowLastColumn="0" w:lastRowFirstColumn="0" w:lastRowLastColumn="0"/>
            <w:tcW w:w="687" w:type="pct"/>
          </w:tcPr>
          <w:p w14:paraId="10C53A80" w14:textId="7F9EE48A" w:rsidR="00982FF4" w:rsidRDefault="00982FF4" w:rsidP="00A9096B">
            <w:pPr>
              <w:spacing w:line="360" w:lineRule="auto"/>
              <w:rPr>
                <w:rFonts w:cstheme="minorHAnsi"/>
              </w:rPr>
            </w:pPr>
            <w:r>
              <w:rPr>
                <w:rFonts w:cstheme="minorHAnsi"/>
              </w:rPr>
              <w:t>Reviewer</w:t>
            </w:r>
          </w:p>
        </w:tc>
        <w:tc>
          <w:tcPr>
            <w:cnfStyle w:val="000010000000" w:firstRow="0" w:lastRow="0" w:firstColumn="0" w:lastColumn="0" w:oddVBand="1" w:evenVBand="0" w:oddHBand="0" w:evenHBand="0" w:firstRowFirstColumn="0" w:firstRowLastColumn="0" w:lastRowFirstColumn="0" w:lastRowLastColumn="0"/>
            <w:tcW w:w="2741" w:type="pct"/>
          </w:tcPr>
          <w:p w14:paraId="7961FD57" w14:textId="7AB598D1" w:rsidR="00982FF4" w:rsidRDefault="00982FF4" w:rsidP="00A9096B">
            <w:pPr>
              <w:spacing w:line="360" w:lineRule="auto"/>
              <w:rPr>
                <w:rFonts w:cstheme="minorHAnsi"/>
              </w:rPr>
            </w:pPr>
            <w:r>
              <w:rPr>
                <w:rFonts w:cstheme="minorHAnsi"/>
              </w:rPr>
              <w:t>Business DCO support</w:t>
            </w:r>
          </w:p>
        </w:tc>
      </w:tr>
    </w:tbl>
    <w:p w14:paraId="6F3C9BA9" w14:textId="77777777" w:rsidR="003340B3" w:rsidRDefault="003340B3" w:rsidP="003340B3">
      <w:pPr>
        <w:pStyle w:val="BodyCopy"/>
      </w:pPr>
      <w:bookmarkStart w:id="34" w:name="_Toc290994532"/>
      <w:bookmarkStart w:id="35" w:name="_Toc500230408"/>
      <w:bookmarkEnd w:id="33"/>
    </w:p>
    <w:p w14:paraId="6027B331" w14:textId="77777777" w:rsidR="003340B3" w:rsidRDefault="003340B3">
      <w:pPr>
        <w:rPr>
          <w:rFonts w:asciiTheme="majorHAnsi" w:hAnsiTheme="majorHAnsi" w:cstheme="minorHAnsi"/>
          <w:color w:val="808474" w:themeColor="accent6" w:themeShade="BF"/>
          <w:spacing w:val="-10"/>
          <w:kern w:val="64"/>
          <w:sz w:val="40"/>
          <w:szCs w:val="60"/>
        </w:rPr>
      </w:pPr>
      <w:r>
        <w:rPr>
          <w:rFonts w:cstheme="minorHAnsi"/>
        </w:rPr>
        <w:br w:type="page"/>
      </w:r>
    </w:p>
    <w:p w14:paraId="01A84A53" w14:textId="032C939D" w:rsidR="0003519C" w:rsidRPr="00BE65E6" w:rsidRDefault="0003519C" w:rsidP="0003519C">
      <w:pPr>
        <w:pStyle w:val="Heading1"/>
        <w:keepNext/>
        <w:keepLines/>
        <w:spacing w:before="240" w:after="120" w:line="276" w:lineRule="auto"/>
        <w:rPr>
          <w:rFonts w:cstheme="minorHAnsi"/>
        </w:rPr>
      </w:pPr>
      <w:bookmarkStart w:id="36" w:name="_Toc93588799"/>
      <w:r w:rsidRPr="00AC3365">
        <w:rPr>
          <w:rFonts w:cstheme="minorHAnsi"/>
        </w:rPr>
        <w:t>Requirements</w:t>
      </w:r>
      <w:bookmarkEnd w:id="34"/>
      <w:bookmarkEnd w:id="36"/>
      <w:r>
        <w:rPr>
          <w:rFonts w:cstheme="minorHAnsi"/>
        </w:rPr>
        <w:t xml:space="preserve"> </w:t>
      </w:r>
      <w:bookmarkEnd w:id="35"/>
    </w:p>
    <w:p w14:paraId="3037F525" w14:textId="77777777" w:rsidR="0003519C" w:rsidRPr="00875103" w:rsidRDefault="0003519C" w:rsidP="0003519C">
      <w:pPr>
        <w:rPr>
          <w:rFonts w:cstheme="minorHAnsi"/>
          <w:szCs w:val="20"/>
          <w:lang w:val="en-US"/>
        </w:rPr>
      </w:pPr>
      <w:r w:rsidRPr="00875103">
        <w:rPr>
          <w:rFonts w:cstheme="minorHAnsi"/>
          <w:szCs w:val="20"/>
          <w:lang w:val="en-US"/>
        </w:rPr>
        <w:t xml:space="preserve">Requirements will be prioritized using the </w:t>
      </w:r>
      <w:proofErr w:type="spellStart"/>
      <w:r w:rsidRPr="00875103">
        <w:rPr>
          <w:rFonts w:cstheme="minorHAnsi"/>
          <w:szCs w:val="20"/>
          <w:lang w:val="en-US"/>
        </w:rPr>
        <w:t>MoSCoW</w:t>
      </w:r>
      <w:proofErr w:type="spellEnd"/>
      <w:r w:rsidRPr="00875103">
        <w:rPr>
          <w:rFonts w:cstheme="minorHAnsi"/>
          <w:szCs w:val="20"/>
          <w:lang w:val="en-US"/>
        </w:rPr>
        <w:t xml:space="preserve"> technique as per the industry standard Business Analysis Body of Knowledge (BABOK®). The categories </w:t>
      </w:r>
      <w:r>
        <w:rPr>
          <w:rFonts w:cstheme="minorHAnsi"/>
          <w:szCs w:val="20"/>
          <w:lang w:val="en-US"/>
        </w:rPr>
        <w:t xml:space="preserve">and descriptions </w:t>
      </w:r>
      <w:r w:rsidRPr="00875103">
        <w:rPr>
          <w:rFonts w:cstheme="minorHAnsi"/>
          <w:szCs w:val="20"/>
          <w:lang w:val="en-US"/>
        </w:rPr>
        <w:t xml:space="preserve">are as follows: </w:t>
      </w:r>
    </w:p>
    <w:p w14:paraId="6DC45F9C" w14:textId="77777777" w:rsidR="0003519C" w:rsidRPr="00875103" w:rsidRDefault="0003519C" w:rsidP="0003519C">
      <w:pPr>
        <w:numPr>
          <w:ilvl w:val="0"/>
          <w:numId w:val="25"/>
        </w:numPr>
        <w:spacing w:after="0" w:line="240" w:lineRule="auto"/>
        <w:rPr>
          <w:rFonts w:cstheme="minorHAnsi"/>
          <w:szCs w:val="20"/>
        </w:rPr>
      </w:pPr>
      <w:r w:rsidRPr="00875103">
        <w:rPr>
          <w:rFonts w:cstheme="minorHAnsi"/>
          <w:szCs w:val="20"/>
        </w:rPr>
        <w:t xml:space="preserve">M - MUST: describes a requirement that must be satisfied in the final solution for the solution to be considered a success. </w:t>
      </w:r>
    </w:p>
    <w:p w14:paraId="2194E0D7" w14:textId="77777777" w:rsidR="0003519C" w:rsidRPr="00875103" w:rsidRDefault="0003519C" w:rsidP="0003519C">
      <w:pPr>
        <w:numPr>
          <w:ilvl w:val="0"/>
          <w:numId w:val="25"/>
        </w:numPr>
        <w:spacing w:after="0" w:line="240" w:lineRule="auto"/>
        <w:rPr>
          <w:rFonts w:cstheme="minorHAnsi"/>
          <w:szCs w:val="20"/>
        </w:rPr>
      </w:pPr>
      <w:r w:rsidRPr="00875103">
        <w:rPr>
          <w:rFonts w:cstheme="minorHAnsi"/>
          <w:szCs w:val="20"/>
        </w:rPr>
        <w:t xml:space="preserve">S - SHOULD: represents a high priority item that should be included in the solution if it is possible. This is often a critical requirement but one which can be satisfied in other ways if strictly necessary. </w:t>
      </w:r>
    </w:p>
    <w:p w14:paraId="67826F65" w14:textId="77777777" w:rsidR="0003519C" w:rsidRPr="00875103" w:rsidRDefault="0003519C" w:rsidP="0003519C">
      <w:pPr>
        <w:numPr>
          <w:ilvl w:val="0"/>
          <w:numId w:val="25"/>
        </w:numPr>
        <w:spacing w:after="0" w:line="240" w:lineRule="auto"/>
        <w:rPr>
          <w:rFonts w:cstheme="minorHAnsi"/>
          <w:szCs w:val="20"/>
        </w:rPr>
      </w:pPr>
      <w:r w:rsidRPr="00875103">
        <w:rPr>
          <w:rFonts w:cstheme="minorHAnsi"/>
          <w:szCs w:val="20"/>
        </w:rPr>
        <w:t xml:space="preserve">C - COULD: describes a requirement which is considered desirable but not necessary. This will be included if time and resources permit. </w:t>
      </w:r>
    </w:p>
    <w:p w14:paraId="11F866FC" w14:textId="15178731" w:rsidR="0003519C" w:rsidRPr="0062583F" w:rsidRDefault="0003519C" w:rsidP="0003519C">
      <w:pPr>
        <w:pStyle w:val="ListParagraph"/>
        <w:numPr>
          <w:ilvl w:val="0"/>
          <w:numId w:val="25"/>
        </w:numPr>
        <w:spacing w:after="0" w:line="240" w:lineRule="auto"/>
        <w:rPr>
          <w:rFonts w:cstheme="minorHAnsi"/>
          <w:szCs w:val="20"/>
        </w:rPr>
      </w:pPr>
      <w:r w:rsidRPr="00875103">
        <w:rPr>
          <w:rFonts w:cstheme="minorHAnsi"/>
          <w:szCs w:val="20"/>
        </w:rPr>
        <w:t xml:space="preserve">W - WON'T: represents a requirement that stakeholders have agreed will not be implemented in </w:t>
      </w:r>
      <w:r w:rsidR="002245D9">
        <w:rPr>
          <w:rFonts w:cstheme="minorHAnsi"/>
          <w:szCs w:val="20"/>
        </w:rPr>
        <w:t>the</w:t>
      </w:r>
      <w:r w:rsidRPr="00875103">
        <w:rPr>
          <w:rFonts w:cstheme="minorHAnsi"/>
          <w:szCs w:val="20"/>
        </w:rPr>
        <w:t xml:space="preserve"> given </w:t>
      </w:r>
      <w:r w:rsidR="007875FD" w:rsidRPr="00875103">
        <w:rPr>
          <w:rFonts w:cstheme="minorHAnsi"/>
          <w:szCs w:val="20"/>
        </w:rPr>
        <w:t>release but</w:t>
      </w:r>
      <w:r w:rsidRPr="00875103">
        <w:rPr>
          <w:rFonts w:cstheme="minorHAnsi"/>
          <w:szCs w:val="20"/>
        </w:rPr>
        <w:t xml:space="preserve"> ma</w:t>
      </w:r>
      <w:bookmarkStart w:id="37" w:name="_Toc290994535"/>
      <w:bookmarkStart w:id="38" w:name="_Toc395587409"/>
      <w:bookmarkStart w:id="39" w:name="_Toc395672656"/>
      <w:bookmarkStart w:id="40" w:name="_Toc399142522"/>
      <w:bookmarkStart w:id="41" w:name="_Toc399142569"/>
      <w:bookmarkStart w:id="42" w:name="_Toc399142601"/>
      <w:bookmarkStart w:id="43" w:name="_Toc399163030"/>
      <w:bookmarkStart w:id="44" w:name="_Toc399753587"/>
      <w:bookmarkStart w:id="45" w:name="_Toc399753677"/>
      <w:bookmarkStart w:id="46" w:name="_Toc402259665"/>
      <w:bookmarkStart w:id="47" w:name="_Toc402314098"/>
      <w:bookmarkStart w:id="48" w:name="_Toc402687710"/>
      <w:r>
        <w:rPr>
          <w:rFonts w:cstheme="minorHAnsi"/>
          <w:szCs w:val="20"/>
        </w:rPr>
        <w:t>y be considered for the future.</w:t>
      </w:r>
    </w:p>
    <w:p w14:paraId="238F18BA" w14:textId="395838C9" w:rsidR="0003519C" w:rsidRPr="00AB7013" w:rsidRDefault="0003519C" w:rsidP="00AB7013">
      <w:pPr>
        <w:pStyle w:val="Heading2"/>
        <w:keepNext/>
        <w:keepLines/>
        <w:spacing w:before="240" w:after="120" w:line="276" w:lineRule="auto"/>
      </w:pPr>
      <w:bookmarkStart w:id="49" w:name="_Toc500230410"/>
      <w:bookmarkStart w:id="50" w:name="_Toc93588800"/>
      <w:r>
        <w:t>Bu</w:t>
      </w:r>
      <w:r w:rsidRPr="00E70533">
        <w:t>siness Requirements</w:t>
      </w:r>
      <w:bookmarkEnd w:id="37"/>
      <w:bookmarkEnd w:id="49"/>
      <w:bookmarkEnd w:id="50"/>
    </w:p>
    <w:tbl>
      <w:tblPr>
        <w:tblStyle w:val="Corporate"/>
        <w:tblW w:w="0" w:type="auto"/>
        <w:tblInd w:w="46" w:type="dxa"/>
        <w:tblLook w:val="0420" w:firstRow="1" w:lastRow="0" w:firstColumn="0" w:lastColumn="0" w:noHBand="0" w:noVBand="1"/>
      </w:tblPr>
      <w:tblGrid>
        <w:gridCol w:w="954"/>
        <w:gridCol w:w="5741"/>
        <w:gridCol w:w="1700"/>
        <w:gridCol w:w="1639"/>
      </w:tblGrid>
      <w:tr w:rsidR="003571E5" w:rsidRPr="00414A3D" w14:paraId="00479F8F" w14:textId="0DD9BF7A" w:rsidTr="003571E5">
        <w:trPr>
          <w:cnfStyle w:val="100000000000" w:firstRow="1" w:lastRow="0" w:firstColumn="0" w:lastColumn="0" w:oddVBand="0" w:evenVBand="0" w:oddHBand="0" w:evenHBand="0" w:firstRowFirstColumn="0" w:firstRowLastColumn="0" w:lastRowFirstColumn="0" w:lastRowLastColumn="0"/>
          <w:tblHeader/>
        </w:trPr>
        <w:tc>
          <w:tcPr>
            <w:tcW w:w="956" w:type="dxa"/>
          </w:tcPr>
          <w:p w14:paraId="43B452BA" w14:textId="104315FC"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I</w:t>
            </w:r>
            <w:r>
              <w:rPr>
                <w:rFonts w:asciiTheme="minorHAnsi" w:hAnsiTheme="minorHAnsi" w:cs="Tahoma"/>
                <w:b w:val="0"/>
              </w:rPr>
              <w:t>D</w:t>
            </w:r>
          </w:p>
        </w:tc>
        <w:tc>
          <w:tcPr>
            <w:tcW w:w="5754" w:type="dxa"/>
          </w:tcPr>
          <w:p w14:paraId="77D67FC6"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704" w:type="dxa"/>
          </w:tcPr>
          <w:p w14:paraId="7AF0BB1F"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Priority</w:t>
            </w:r>
          </w:p>
        </w:tc>
        <w:tc>
          <w:tcPr>
            <w:tcW w:w="1643" w:type="dxa"/>
          </w:tcPr>
          <w:p w14:paraId="75935786" w14:textId="65054198" w:rsidR="003571E5" w:rsidRPr="00414A3D" w:rsidRDefault="003571E5" w:rsidP="00A9096B">
            <w:pPr>
              <w:spacing w:line="360" w:lineRule="auto"/>
              <w:rPr>
                <w:rFonts w:cs="Tahoma"/>
              </w:rPr>
            </w:pPr>
            <w:r>
              <w:rPr>
                <w:rFonts w:cs="Tahoma"/>
              </w:rPr>
              <w:t>MVP</w:t>
            </w:r>
          </w:p>
        </w:tc>
      </w:tr>
      <w:tr w:rsidR="003571E5" w:rsidRPr="00414A3D" w14:paraId="74511ED5" w14:textId="3091B654"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56C0D7D6" w14:textId="3E9FCE87" w:rsidR="003571E5" w:rsidRPr="00414A3D" w:rsidRDefault="003571E5" w:rsidP="00A9096B">
            <w:pPr>
              <w:spacing w:line="360" w:lineRule="auto"/>
              <w:rPr>
                <w:rFonts w:asciiTheme="minorHAnsi" w:hAnsiTheme="minorHAnsi" w:cs="Tahoma"/>
              </w:rPr>
            </w:pPr>
            <w:r>
              <w:rPr>
                <w:rFonts w:asciiTheme="minorHAnsi" w:hAnsiTheme="minorHAnsi" w:cs="Tahoma"/>
              </w:rPr>
              <w:t>BIB-BR-01</w:t>
            </w:r>
          </w:p>
        </w:tc>
        <w:tc>
          <w:tcPr>
            <w:tcW w:w="5754" w:type="dxa"/>
          </w:tcPr>
          <w:p w14:paraId="3F251100" w14:textId="44F13CC9" w:rsidR="003571E5" w:rsidRPr="00015E85" w:rsidRDefault="003571E5" w:rsidP="00A9096B">
            <w:pPr>
              <w:spacing w:line="360" w:lineRule="auto"/>
              <w:rPr>
                <w:rFonts w:cs="Calibri"/>
              </w:rPr>
            </w:pPr>
            <w:r w:rsidRPr="00015E85">
              <w:rPr>
                <w:rFonts w:cs="Calibri"/>
              </w:rPr>
              <w:t>Support onboarding via the in-branch channel for the same business entity types as self-serve SB DCO (Corporation, General Partnership, Sole Proprietorship)</w:t>
            </w:r>
          </w:p>
        </w:tc>
        <w:tc>
          <w:tcPr>
            <w:tcW w:w="1704" w:type="dxa"/>
          </w:tcPr>
          <w:p w14:paraId="0C09F037" w14:textId="76EEF355" w:rsidR="003571E5" w:rsidRPr="00414A3D" w:rsidRDefault="003571E5" w:rsidP="00A9096B">
            <w:pPr>
              <w:spacing w:line="360" w:lineRule="auto"/>
              <w:rPr>
                <w:rFonts w:asciiTheme="minorHAnsi" w:hAnsiTheme="minorHAnsi" w:cs="Tahoma"/>
              </w:rPr>
            </w:pPr>
            <w:r>
              <w:rPr>
                <w:rFonts w:cs="Tahoma"/>
              </w:rPr>
              <w:t>M</w:t>
            </w:r>
          </w:p>
        </w:tc>
        <w:tc>
          <w:tcPr>
            <w:tcW w:w="1643" w:type="dxa"/>
          </w:tcPr>
          <w:p w14:paraId="610C77BA" w14:textId="3BF54B07" w:rsidR="003571E5" w:rsidRDefault="000C563E" w:rsidP="00A9096B">
            <w:pPr>
              <w:spacing w:line="360" w:lineRule="auto"/>
              <w:rPr>
                <w:rFonts w:cs="Tahoma"/>
              </w:rPr>
            </w:pPr>
            <w:r>
              <w:rPr>
                <w:rFonts w:cs="Tahoma"/>
              </w:rPr>
              <w:t>MVP</w:t>
            </w:r>
          </w:p>
        </w:tc>
      </w:tr>
      <w:tr w:rsidR="003571E5" w:rsidRPr="00414A3D" w14:paraId="226FAA32" w14:textId="3659F1CA"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6718BBB3" w14:textId="457D3D99" w:rsidR="003571E5" w:rsidRPr="00414A3D" w:rsidRDefault="003571E5" w:rsidP="00A9096B">
            <w:pPr>
              <w:spacing w:line="360" w:lineRule="auto"/>
              <w:rPr>
                <w:rFonts w:asciiTheme="minorHAnsi" w:hAnsiTheme="minorHAnsi" w:cs="Tahoma"/>
              </w:rPr>
            </w:pPr>
            <w:r>
              <w:rPr>
                <w:rFonts w:asciiTheme="minorHAnsi" w:hAnsiTheme="minorHAnsi" w:cs="Tahoma"/>
              </w:rPr>
              <w:t>BIB-BR-02</w:t>
            </w:r>
          </w:p>
        </w:tc>
        <w:tc>
          <w:tcPr>
            <w:tcW w:w="5754" w:type="dxa"/>
          </w:tcPr>
          <w:p w14:paraId="3AE5B8A4" w14:textId="522CCBA7" w:rsidR="003571E5" w:rsidRPr="00414A3D" w:rsidRDefault="003571E5" w:rsidP="00A9096B">
            <w:pPr>
              <w:spacing w:line="360" w:lineRule="auto"/>
              <w:rPr>
                <w:rFonts w:asciiTheme="minorHAnsi" w:hAnsiTheme="minorHAnsi" w:cs="Tahoma"/>
              </w:rPr>
            </w:pPr>
            <w:r>
              <w:rPr>
                <w:rFonts w:eastAsia="Times New Roman"/>
              </w:rPr>
              <w:t xml:space="preserve">Support opening the same </w:t>
            </w:r>
            <w:r w:rsidR="00B71523">
              <w:rPr>
                <w:rFonts w:eastAsia="Times New Roman"/>
              </w:rPr>
              <w:t xml:space="preserve">chequing/savings (demand accounts) </w:t>
            </w:r>
            <w:r>
              <w:rPr>
                <w:rFonts w:eastAsia="Times New Roman"/>
              </w:rPr>
              <w:t>product range as self-serve SB DCO</w:t>
            </w:r>
          </w:p>
        </w:tc>
        <w:tc>
          <w:tcPr>
            <w:tcW w:w="1704" w:type="dxa"/>
          </w:tcPr>
          <w:p w14:paraId="19E933A9" w14:textId="744B9E41" w:rsidR="003571E5" w:rsidRPr="00414A3D" w:rsidRDefault="003571E5" w:rsidP="00A9096B">
            <w:pPr>
              <w:spacing w:line="360" w:lineRule="auto"/>
              <w:rPr>
                <w:rFonts w:asciiTheme="minorHAnsi" w:hAnsiTheme="minorHAnsi" w:cs="Tahoma"/>
              </w:rPr>
            </w:pPr>
            <w:r>
              <w:rPr>
                <w:rFonts w:asciiTheme="minorHAnsi" w:hAnsiTheme="minorHAnsi" w:cs="Tahoma"/>
              </w:rPr>
              <w:t>M</w:t>
            </w:r>
          </w:p>
        </w:tc>
        <w:tc>
          <w:tcPr>
            <w:tcW w:w="1643" w:type="dxa"/>
          </w:tcPr>
          <w:p w14:paraId="339D9658" w14:textId="6ED89488" w:rsidR="003571E5" w:rsidRDefault="000C563E" w:rsidP="00A9096B">
            <w:pPr>
              <w:spacing w:line="360" w:lineRule="auto"/>
              <w:rPr>
                <w:rFonts w:cs="Tahoma"/>
              </w:rPr>
            </w:pPr>
            <w:r>
              <w:rPr>
                <w:rFonts w:cs="Tahoma"/>
              </w:rPr>
              <w:t>MVP</w:t>
            </w:r>
          </w:p>
        </w:tc>
      </w:tr>
      <w:tr w:rsidR="000C563E" w:rsidRPr="00414A3D" w14:paraId="71BC7E38" w14:textId="77777777"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5C67AAA3" w14:textId="0D1FC784" w:rsidR="000C563E" w:rsidRDefault="00E05DD8" w:rsidP="00A9096B">
            <w:pPr>
              <w:spacing w:line="360" w:lineRule="auto"/>
              <w:rPr>
                <w:rFonts w:cs="Tahoma"/>
              </w:rPr>
            </w:pPr>
            <w:r>
              <w:rPr>
                <w:rFonts w:asciiTheme="minorHAnsi" w:hAnsiTheme="minorHAnsi" w:cs="Tahoma"/>
              </w:rPr>
              <w:t>BIB-BR-03</w:t>
            </w:r>
          </w:p>
        </w:tc>
        <w:tc>
          <w:tcPr>
            <w:tcW w:w="5754" w:type="dxa"/>
          </w:tcPr>
          <w:p w14:paraId="100A0B01" w14:textId="0B5B87F8" w:rsidR="000C563E" w:rsidRPr="000B021E" w:rsidRDefault="00B71523" w:rsidP="00A9096B">
            <w:pPr>
              <w:spacing w:line="360" w:lineRule="auto"/>
              <w:rPr>
                <w:rFonts w:eastAsia="Times New Roman"/>
              </w:rPr>
            </w:pPr>
            <w:r>
              <w:rPr>
                <w:rFonts w:eastAsia="Times New Roman"/>
              </w:rPr>
              <w:t xml:space="preserve">Support opening credit products such as the </w:t>
            </w:r>
            <w:r w:rsidR="000C563E">
              <w:rPr>
                <w:rFonts w:eastAsia="Times New Roman"/>
              </w:rPr>
              <w:t>digital line of credit</w:t>
            </w:r>
            <w:r>
              <w:rPr>
                <w:rFonts w:eastAsia="Times New Roman"/>
              </w:rPr>
              <w:t xml:space="preserve"> offered via self-serve SB DCO</w:t>
            </w:r>
          </w:p>
        </w:tc>
        <w:tc>
          <w:tcPr>
            <w:tcW w:w="1704" w:type="dxa"/>
          </w:tcPr>
          <w:p w14:paraId="6C54EC65" w14:textId="122CDB87" w:rsidR="000C563E" w:rsidRDefault="00E05DD8" w:rsidP="00A9096B">
            <w:pPr>
              <w:spacing w:line="360" w:lineRule="auto"/>
              <w:rPr>
                <w:rFonts w:cs="Tahoma"/>
              </w:rPr>
            </w:pPr>
            <w:r>
              <w:rPr>
                <w:rFonts w:cs="Tahoma"/>
              </w:rPr>
              <w:t>S</w:t>
            </w:r>
          </w:p>
        </w:tc>
        <w:tc>
          <w:tcPr>
            <w:tcW w:w="1643" w:type="dxa"/>
          </w:tcPr>
          <w:p w14:paraId="10FDC007" w14:textId="77777777" w:rsidR="000C563E" w:rsidRDefault="000C563E" w:rsidP="00A9096B">
            <w:pPr>
              <w:spacing w:line="360" w:lineRule="auto"/>
              <w:rPr>
                <w:rFonts w:cs="Tahoma"/>
              </w:rPr>
            </w:pPr>
          </w:p>
        </w:tc>
      </w:tr>
      <w:tr w:rsidR="003571E5" w:rsidRPr="00414A3D" w14:paraId="68F7A41F" w14:textId="3F9D7E24"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00ACC7B3" w14:textId="2AF089DA" w:rsidR="003571E5" w:rsidRPr="00414A3D" w:rsidRDefault="00E05DD8" w:rsidP="00A9096B">
            <w:pPr>
              <w:spacing w:line="360" w:lineRule="auto"/>
              <w:rPr>
                <w:rFonts w:cs="Tahoma"/>
              </w:rPr>
            </w:pPr>
            <w:r>
              <w:rPr>
                <w:rFonts w:asciiTheme="minorHAnsi" w:hAnsiTheme="minorHAnsi" w:cs="Tahoma"/>
              </w:rPr>
              <w:t>BIB-BR-04</w:t>
            </w:r>
          </w:p>
        </w:tc>
        <w:tc>
          <w:tcPr>
            <w:tcW w:w="5754" w:type="dxa"/>
          </w:tcPr>
          <w:p w14:paraId="7F75BF71" w14:textId="4A799F0B" w:rsidR="003571E5" w:rsidRDefault="003571E5" w:rsidP="00A9096B">
            <w:pPr>
              <w:spacing w:line="360" w:lineRule="auto"/>
              <w:rPr>
                <w:rFonts w:eastAsia="Times New Roman"/>
              </w:rPr>
            </w:pPr>
            <w:r w:rsidRPr="000B021E">
              <w:rPr>
                <w:rFonts w:eastAsia="Times New Roman"/>
              </w:rPr>
              <w:t xml:space="preserve">Support onboarding business entities of the same size as supported by self-serve SB DCO (up to 4 authorized signers, 4 individual owners) </w:t>
            </w:r>
          </w:p>
        </w:tc>
        <w:tc>
          <w:tcPr>
            <w:tcW w:w="1704" w:type="dxa"/>
          </w:tcPr>
          <w:p w14:paraId="633E52B4" w14:textId="1403222C" w:rsidR="003571E5" w:rsidRPr="00414A3D" w:rsidRDefault="003571E5" w:rsidP="00A9096B">
            <w:pPr>
              <w:spacing w:line="360" w:lineRule="auto"/>
              <w:rPr>
                <w:rFonts w:cs="Tahoma"/>
              </w:rPr>
            </w:pPr>
            <w:r>
              <w:rPr>
                <w:rFonts w:cs="Tahoma"/>
              </w:rPr>
              <w:t>M</w:t>
            </w:r>
          </w:p>
        </w:tc>
        <w:tc>
          <w:tcPr>
            <w:tcW w:w="1643" w:type="dxa"/>
          </w:tcPr>
          <w:p w14:paraId="17FD128F" w14:textId="52BDD5D7" w:rsidR="003571E5" w:rsidRDefault="000C563E" w:rsidP="00A9096B">
            <w:pPr>
              <w:spacing w:line="360" w:lineRule="auto"/>
              <w:rPr>
                <w:rFonts w:cs="Tahoma"/>
              </w:rPr>
            </w:pPr>
            <w:r>
              <w:rPr>
                <w:rFonts w:cs="Tahoma"/>
              </w:rPr>
              <w:t>MVP</w:t>
            </w:r>
          </w:p>
        </w:tc>
      </w:tr>
      <w:tr w:rsidR="003571E5" w:rsidRPr="00414A3D" w14:paraId="1FDB09F6" w14:textId="62BDA581"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5F1F5CDD" w14:textId="3F44CDB8" w:rsidR="003571E5" w:rsidRPr="00414A3D" w:rsidRDefault="003571E5" w:rsidP="00A9096B">
            <w:pPr>
              <w:spacing w:line="360" w:lineRule="auto"/>
              <w:rPr>
                <w:rFonts w:cs="Tahoma"/>
              </w:rPr>
            </w:pPr>
            <w:r>
              <w:rPr>
                <w:rFonts w:asciiTheme="minorHAnsi" w:hAnsiTheme="minorHAnsi" w:cs="Tahoma"/>
              </w:rPr>
              <w:t>BIB-BR-0</w:t>
            </w:r>
            <w:r w:rsidR="00E05DD8">
              <w:rPr>
                <w:rFonts w:asciiTheme="minorHAnsi" w:hAnsiTheme="minorHAnsi" w:cs="Tahoma"/>
              </w:rPr>
              <w:t>5</w:t>
            </w:r>
          </w:p>
        </w:tc>
        <w:tc>
          <w:tcPr>
            <w:tcW w:w="5754" w:type="dxa"/>
          </w:tcPr>
          <w:p w14:paraId="513A707D" w14:textId="0377AA46" w:rsidR="003571E5" w:rsidRDefault="003571E5" w:rsidP="00A9096B">
            <w:pPr>
              <w:spacing w:line="360" w:lineRule="auto"/>
              <w:rPr>
                <w:rFonts w:eastAsia="Times New Roman"/>
              </w:rPr>
            </w:pPr>
            <w:r w:rsidRPr="000B021E">
              <w:rPr>
                <w:rFonts w:eastAsia="Times New Roman"/>
              </w:rPr>
              <w:t xml:space="preserve">Support onboarding for additional business entity types, e.g. </w:t>
            </w:r>
            <w:r w:rsidRPr="00E2497B">
              <w:rPr>
                <w:rFonts w:eastAsia="Times New Roman"/>
              </w:rPr>
              <w:t>trusts, non-profit organizations (registered/unregistered societies/associations), condo/strata corporations.</w:t>
            </w:r>
          </w:p>
        </w:tc>
        <w:tc>
          <w:tcPr>
            <w:tcW w:w="1704" w:type="dxa"/>
          </w:tcPr>
          <w:p w14:paraId="49FA3BF5" w14:textId="20131758" w:rsidR="003571E5" w:rsidRPr="00414A3D" w:rsidRDefault="00E05DD8" w:rsidP="00A9096B">
            <w:pPr>
              <w:spacing w:line="360" w:lineRule="auto"/>
              <w:rPr>
                <w:rFonts w:cs="Tahoma"/>
              </w:rPr>
            </w:pPr>
            <w:r>
              <w:rPr>
                <w:rFonts w:cs="Tahoma"/>
              </w:rPr>
              <w:t>S</w:t>
            </w:r>
          </w:p>
        </w:tc>
        <w:tc>
          <w:tcPr>
            <w:tcW w:w="1643" w:type="dxa"/>
          </w:tcPr>
          <w:p w14:paraId="2083307D" w14:textId="77777777" w:rsidR="003571E5" w:rsidRDefault="003571E5" w:rsidP="00A9096B">
            <w:pPr>
              <w:spacing w:line="360" w:lineRule="auto"/>
              <w:rPr>
                <w:rFonts w:cs="Tahoma"/>
              </w:rPr>
            </w:pPr>
          </w:p>
        </w:tc>
      </w:tr>
      <w:tr w:rsidR="003571E5" w:rsidRPr="00414A3D" w14:paraId="251F02BF" w14:textId="63E7F117"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64E0A8DB" w14:textId="621FD48F" w:rsidR="003571E5" w:rsidRPr="00414A3D" w:rsidRDefault="003571E5" w:rsidP="007D625D">
            <w:pPr>
              <w:spacing w:line="360" w:lineRule="auto"/>
              <w:rPr>
                <w:rFonts w:cs="Tahoma"/>
              </w:rPr>
            </w:pPr>
            <w:r>
              <w:rPr>
                <w:rFonts w:asciiTheme="minorHAnsi" w:hAnsiTheme="minorHAnsi" w:cs="Tahoma"/>
              </w:rPr>
              <w:t>BIB-BR-0</w:t>
            </w:r>
            <w:r w:rsidR="00E05DD8">
              <w:rPr>
                <w:rFonts w:asciiTheme="minorHAnsi" w:hAnsiTheme="minorHAnsi" w:cs="Tahoma"/>
              </w:rPr>
              <w:t>6</w:t>
            </w:r>
          </w:p>
        </w:tc>
        <w:tc>
          <w:tcPr>
            <w:tcW w:w="5754" w:type="dxa"/>
          </w:tcPr>
          <w:p w14:paraId="19BAB858" w14:textId="2D810BDF" w:rsidR="003571E5" w:rsidRDefault="003571E5" w:rsidP="007D625D">
            <w:pPr>
              <w:spacing w:line="360" w:lineRule="auto"/>
              <w:rPr>
                <w:rFonts w:eastAsia="Times New Roman"/>
              </w:rPr>
            </w:pPr>
            <w:r>
              <w:rPr>
                <w:rFonts w:eastAsia="Times New Roman"/>
              </w:rPr>
              <w:t xml:space="preserve">Support opening additional products, such as business GICs </w:t>
            </w:r>
          </w:p>
        </w:tc>
        <w:tc>
          <w:tcPr>
            <w:tcW w:w="1704" w:type="dxa"/>
          </w:tcPr>
          <w:p w14:paraId="2B3ED931" w14:textId="406DD0B1" w:rsidR="003571E5" w:rsidRPr="00414A3D" w:rsidRDefault="00E05DD8" w:rsidP="007D625D">
            <w:pPr>
              <w:spacing w:line="360" w:lineRule="auto"/>
              <w:rPr>
                <w:rFonts w:cs="Tahoma"/>
              </w:rPr>
            </w:pPr>
            <w:r>
              <w:rPr>
                <w:rFonts w:cs="Tahoma"/>
              </w:rPr>
              <w:t>S</w:t>
            </w:r>
          </w:p>
        </w:tc>
        <w:tc>
          <w:tcPr>
            <w:tcW w:w="1643" w:type="dxa"/>
          </w:tcPr>
          <w:p w14:paraId="5418FCB6" w14:textId="77777777" w:rsidR="003571E5" w:rsidRDefault="003571E5" w:rsidP="007D625D">
            <w:pPr>
              <w:spacing w:line="360" w:lineRule="auto"/>
              <w:rPr>
                <w:rFonts w:cs="Tahoma"/>
              </w:rPr>
            </w:pPr>
          </w:p>
        </w:tc>
      </w:tr>
      <w:tr w:rsidR="003571E5" w:rsidRPr="00414A3D" w14:paraId="4F5934EF" w14:textId="5DA3A789"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1828F767" w14:textId="44B889E6" w:rsidR="003571E5" w:rsidRPr="00414A3D" w:rsidRDefault="003571E5" w:rsidP="007D625D">
            <w:pPr>
              <w:spacing w:line="360" w:lineRule="auto"/>
              <w:rPr>
                <w:rFonts w:cs="Tahoma"/>
              </w:rPr>
            </w:pPr>
            <w:r>
              <w:rPr>
                <w:rFonts w:asciiTheme="minorHAnsi" w:hAnsiTheme="minorHAnsi" w:cs="Tahoma"/>
              </w:rPr>
              <w:t>BIB-BR-0</w:t>
            </w:r>
            <w:r w:rsidR="00E05DD8">
              <w:rPr>
                <w:rFonts w:asciiTheme="minorHAnsi" w:hAnsiTheme="minorHAnsi" w:cs="Tahoma"/>
              </w:rPr>
              <w:t>7</w:t>
            </w:r>
          </w:p>
        </w:tc>
        <w:tc>
          <w:tcPr>
            <w:tcW w:w="5754" w:type="dxa"/>
          </w:tcPr>
          <w:p w14:paraId="76A7F3B2" w14:textId="0EBD1ED3" w:rsidR="003571E5" w:rsidRDefault="003571E5" w:rsidP="007D625D">
            <w:pPr>
              <w:spacing w:line="360" w:lineRule="auto"/>
              <w:rPr>
                <w:rFonts w:eastAsia="Times New Roman"/>
              </w:rPr>
            </w:pPr>
            <w:r w:rsidRPr="000B021E">
              <w:rPr>
                <w:rFonts w:eastAsia="Times New Roman"/>
              </w:rPr>
              <w:t xml:space="preserve">Support onboarding business entities of larger size </w:t>
            </w:r>
            <w:r>
              <w:rPr>
                <w:rFonts w:eastAsia="Times New Roman"/>
              </w:rPr>
              <w:t xml:space="preserve">(more than 4 signers/owners) </w:t>
            </w:r>
            <w:r w:rsidRPr="000B021E">
              <w:rPr>
                <w:rFonts w:eastAsia="Times New Roman"/>
              </w:rPr>
              <w:t>and/or owned by other business entities</w:t>
            </w:r>
          </w:p>
        </w:tc>
        <w:tc>
          <w:tcPr>
            <w:tcW w:w="1704" w:type="dxa"/>
          </w:tcPr>
          <w:p w14:paraId="243CE63B" w14:textId="2862D285" w:rsidR="003571E5" w:rsidRPr="00414A3D" w:rsidRDefault="00E05DD8" w:rsidP="007D625D">
            <w:pPr>
              <w:spacing w:line="360" w:lineRule="auto"/>
              <w:rPr>
                <w:rFonts w:cs="Tahoma"/>
              </w:rPr>
            </w:pPr>
            <w:r>
              <w:rPr>
                <w:rFonts w:cs="Tahoma"/>
              </w:rPr>
              <w:t>S</w:t>
            </w:r>
          </w:p>
        </w:tc>
        <w:tc>
          <w:tcPr>
            <w:tcW w:w="1643" w:type="dxa"/>
          </w:tcPr>
          <w:p w14:paraId="6A5F0F4E" w14:textId="77777777" w:rsidR="003571E5" w:rsidRDefault="003571E5" w:rsidP="007D625D">
            <w:pPr>
              <w:spacing w:line="360" w:lineRule="auto"/>
              <w:rPr>
                <w:rFonts w:cs="Tahoma"/>
              </w:rPr>
            </w:pPr>
          </w:p>
        </w:tc>
      </w:tr>
      <w:tr w:rsidR="003571E5" w:rsidRPr="00414A3D" w14:paraId="4955C0C2" w14:textId="5BDB09B0"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59B207EC" w14:textId="69B9F99A" w:rsidR="003571E5" w:rsidRPr="00414A3D" w:rsidRDefault="003571E5" w:rsidP="007D625D">
            <w:pPr>
              <w:spacing w:line="360" w:lineRule="auto"/>
              <w:rPr>
                <w:rFonts w:cs="Tahoma"/>
              </w:rPr>
            </w:pPr>
            <w:r>
              <w:rPr>
                <w:rFonts w:asciiTheme="minorHAnsi" w:hAnsiTheme="minorHAnsi" w:cs="Tahoma"/>
              </w:rPr>
              <w:t>BIB-BR-0</w:t>
            </w:r>
            <w:r w:rsidR="00E05DD8">
              <w:rPr>
                <w:rFonts w:asciiTheme="minorHAnsi" w:hAnsiTheme="minorHAnsi" w:cs="Tahoma"/>
              </w:rPr>
              <w:t>8</w:t>
            </w:r>
          </w:p>
        </w:tc>
        <w:tc>
          <w:tcPr>
            <w:tcW w:w="5754" w:type="dxa"/>
          </w:tcPr>
          <w:p w14:paraId="1DE6DFB9" w14:textId="6BD46CB5" w:rsidR="003571E5" w:rsidRDefault="003571E5" w:rsidP="007D625D">
            <w:pPr>
              <w:spacing w:line="360" w:lineRule="auto"/>
              <w:rPr>
                <w:rFonts w:eastAsia="Times New Roman"/>
              </w:rPr>
            </w:pPr>
            <w:r>
              <w:rPr>
                <w:rFonts w:eastAsia="Times New Roman"/>
              </w:rPr>
              <w:t>Reuse existing DCO form’s design/structure to accommodate business onboarding where all parties are not present in person</w:t>
            </w:r>
          </w:p>
        </w:tc>
        <w:tc>
          <w:tcPr>
            <w:tcW w:w="1704" w:type="dxa"/>
          </w:tcPr>
          <w:p w14:paraId="3D2180C4" w14:textId="2667716A" w:rsidR="003571E5" w:rsidRPr="00414A3D" w:rsidRDefault="003571E5" w:rsidP="007D625D">
            <w:pPr>
              <w:spacing w:line="360" w:lineRule="auto"/>
              <w:rPr>
                <w:rFonts w:cs="Tahoma"/>
              </w:rPr>
            </w:pPr>
            <w:r>
              <w:rPr>
                <w:rFonts w:cs="Tahoma"/>
              </w:rPr>
              <w:t>M</w:t>
            </w:r>
          </w:p>
        </w:tc>
        <w:tc>
          <w:tcPr>
            <w:tcW w:w="1643" w:type="dxa"/>
          </w:tcPr>
          <w:p w14:paraId="7D0F836B" w14:textId="5F9745FA" w:rsidR="003571E5" w:rsidRDefault="000C563E" w:rsidP="007D625D">
            <w:pPr>
              <w:spacing w:line="360" w:lineRule="auto"/>
              <w:rPr>
                <w:rFonts w:cs="Tahoma"/>
              </w:rPr>
            </w:pPr>
            <w:r>
              <w:rPr>
                <w:rFonts w:cs="Tahoma"/>
              </w:rPr>
              <w:t>MVP</w:t>
            </w:r>
          </w:p>
        </w:tc>
      </w:tr>
      <w:tr w:rsidR="003571E5" w:rsidRPr="00414A3D" w14:paraId="4DE15363" w14:textId="5731A1F2"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565A74AF" w14:textId="690AC7F5" w:rsidR="003571E5" w:rsidRPr="00414A3D" w:rsidRDefault="003571E5" w:rsidP="007D625D">
            <w:pPr>
              <w:spacing w:line="360" w:lineRule="auto"/>
              <w:rPr>
                <w:rFonts w:cs="Tahoma"/>
              </w:rPr>
            </w:pPr>
            <w:r>
              <w:rPr>
                <w:rFonts w:asciiTheme="minorHAnsi" w:hAnsiTheme="minorHAnsi" w:cs="Tahoma"/>
              </w:rPr>
              <w:t>BIB-BR-0</w:t>
            </w:r>
            <w:r w:rsidR="00E05DD8">
              <w:rPr>
                <w:rFonts w:asciiTheme="minorHAnsi" w:hAnsiTheme="minorHAnsi" w:cs="Tahoma"/>
              </w:rPr>
              <w:t>9</w:t>
            </w:r>
          </w:p>
        </w:tc>
        <w:tc>
          <w:tcPr>
            <w:tcW w:w="5754" w:type="dxa"/>
          </w:tcPr>
          <w:p w14:paraId="673B438D" w14:textId="7BAA9CCA" w:rsidR="003571E5" w:rsidRDefault="003571E5" w:rsidP="007D625D">
            <w:pPr>
              <w:spacing w:line="360" w:lineRule="auto"/>
              <w:rPr>
                <w:rFonts w:eastAsia="Times New Roman"/>
              </w:rPr>
            </w:pPr>
            <w:r w:rsidRPr="000B021E">
              <w:rPr>
                <w:rFonts w:eastAsia="Times New Roman"/>
              </w:rPr>
              <w:t>Allow a new business to be onboarded where related parties may be new-to-bank and/or existing CWB clients</w:t>
            </w:r>
          </w:p>
        </w:tc>
        <w:tc>
          <w:tcPr>
            <w:tcW w:w="1704" w:type="dxa"/>
          </w:tcPr>
          <w:p w14:paraId="679B5A3A" w14:textId="5F7B8065" w:rsidR="003571E5" w:rsidRPr="00414A3D" w:rsidRDefault="003571E5" w:rsidP="007D625D">
            <w:pPr>
              <w:spacing w:line="360" w:lineRule="auto"/>
              <w:rPr>
                <w:rFonts w:cs="Tahoma"/>
              </w:rPr>
            </w:pPr>
            <w:r>
              <w:rPr>
                <w:rFonts w:cs="Tahoma"/>
              </w:rPr>
              <w:t>M</w:t>
            </w:r>
          </w:p>
        </w:tc>
        <w:tc>
          <w:tcPr>
            <w:tcW w:w="1643" w:type="dxa"/>
          </w:tcPr>
          <w:p w14:paraId="261EA758" w14:textId="1D7BEE02" w:rsidR="003571E5" w:rsidRDefault="000C563E" w:rsidP="007D625D">
            <w:pPr>
              <w:spacing w:line="360" w:lineRule="auto"/>
              <w:rPr>
                <w:rFonts w:cs="Tahoma"/>
              </w:rPr>
            </w:pPr>
            <w:r>
              <w:rPr>
                <w:rFonts w:cs="Tahoma"/>
              </w:rPr>
              <w:t>MVP</w:t>
            </w:r>
          </w:p>
        </w:tc>
      </w:tr>
      <w:tr w:rsidR="003571E5" w:rsidRPr="00414A3D" w14:paraId="3DE493CC" w14:textId="01069A10"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37D6C145" w14:textId="4074E0CF" w:rsidR="003571E5" w:rsidRPr="00414A3D" w:rsidRDefault="003571E5" w:rsidP="007D625D">
            <w:pPr>
              <w:spacing w:line="360" w:lineRule="auto"/>
              <w:rPr>
                <w:rFonts w:cs="Tahoma"/>
              </w:rPr>
            </w:pPr>
            <w:r>
              <w:rPr>
                <w:rFonts w:asciiTheme="minorHAnsi" w:hAnsiTheme="minorHAnsi" w:cs="Tahoma"/>
              </w:rPr>
              <w:t>BIB-BR-</w:t>
            </w:r>
            <w:r w:rsidR="00E05DD8">
              <w:rPr>
                <w:rFonts w:asciiTheme="minorHAnsi" w:hAnsiTheme="minorHAnsi" w:cs="Tahoma"/>
              </w:rPr>
              <w:t>10</w:t>
            </w:r>
          </w:p>
        </w:tc>
        <w:tc>
          <w:tcPr>
            <w:tcW w:w="5754" w:type="dxa"/>
          </w:tcPr>
          <w:p w14:paraId="44C1522D" w14:textId="53E5D474" w:rsidR="003571E5" w:rsidRDefault="003571E5" w:rsidP="007D625D">
            <w:pPr>
              <w:spacing w:line="360" w:lineRule="auto"/>
              <w:rPr>
                <w:rFonts w:eastAsia="Times New Roman"/>
              </w:rPr>
            </w:pPr>
            <w:r>
              <w:rPr>
                <w:rFonts w:eastAsia="Times New Roman"/>
              </w:rPr>
              <w:t>Reuse existing DCO integration services (third party and T24 Transact) where required</w:t>
            </w:r>
          </w:p>
        </w:tc>
        <w:tc>
          <w:tcPr>
            <w:tcW w:w="1704" w:type="dxa"/>
          </w:tcPr>
          <w:p w14:paraId="477A6795" w14:textId="3C49BB2D" w:rsidR="003571E5" w:rsidRPr="00414A3D" w:rsidRDefault="003571E5" w:rsidP="007D625D">
            <w:pPr>
              <w:spacing w:line="360" w:lineRule="auto"/>
              <w:rPr>
                <w:rFonts w:cs="Tahoma"/>
              </w:rPr>
            </w:pPr>
            <w:r>
              <w:rPr>
                <w:rFonts w:cs="Tahoma"/>
              </w:rPr>
              <w:t>M</w:t>
            </w:r>
          </w:p>
        </w:tc>
        <w:tc>
          <w:tcPr>
            <w:tcW w:w="1643" w:type="dxa"/>
          </w:tcPr>
          <w:p w14:paraId="7551090A" w14:textId="56A42AC3" w:rsidR="003571E5" w:rsidRDefault="000C563E" w:rsidP="007D625D">
            <w:pPr>
              <w:spacing w:line="360" w:lineRule="auto"/>
              <w:rPr>
                <w:rFonts w:cs="Tahoma"/>
              </w:rPr>
            </w:pPr>
            <w:r>
              <w:rPr>
                <w:rFonts w:cs="Tahoma"/>
              </w:rPr>
              <w:t>MVP</w:t>
            </w:r>
          </w:p>
        </w:tc>
      </w:tr>
      <w:tr w:rsidR="003571E5" w:rsidRPr="00414A3D" w14:paraId="633E604C" w14:textId="40D4AB70"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3326ECC8" w14:textId="16E60E23" w:rsidR="003571E5" w:rsidRPr="00414A3D" w:rsidRDefault="003571E5" w:rsidP="007D625D">
            <w:pPr>
              <w:spacing w:line="360" w:lineRule="auto"/>
              <w:rPr>
                <w:rFonts w:cs="Tahoma"/>
              </w:rPr>
            </w:pPr>
            <w:r>
              <w:rPr>
                <w:rFonts w:asciiTheme="minorHAnsi" w:hAnsiTheme="minorHAnsi" w:cs="Tahoma"/>
              </w:rPr>
              <w:t>BIB-BR-</w:t>
            </w:r>
            <w:r w:rsidR="00E05DD8">
              <w:rPr>
                <w:rFonts w:asciiTheme="minorHAnsi" w:hAnsiTheme="minorHAnsi" w:cs="Tahoma"/>
              </w:rPr>
              <w:t>11</w:t>
            </w:r>
          </w:p>
        </w:tc>
        <w:tc>
          <w:tcPr>
            <w:tcW w:w="5754" w:type="dxa"/>
          </w:tcPr>
          <w:p w14:paraId="775689FF" w14:textId="2BFE2550" w:rsidR="003571E5" w:rsidRDefault="003571E5" w:rsidP="007D625D">
            <w:pPr>
              <w:spacing w:line="360" w:lineRule="auto"/>
              <w:rPr>
                <w:rFonts w:eastAsia="Times New Roman"/>
              </w:rPr>
            </w:pPr>
            <w:r w:rsidRPr="00C7782E">
              <w:rPr>
                <w:rFonts w:eastAsia="Times New Roman"/>
              </w:rPr>
              <w:t xml:space="preserve">Reuse DCO-Infinity integration to onboard a new business entity and related parties to </w:t>
            </w:r>
            <w:proofErr w:type="spellStart"/>
            <w:r w:rsidRPr="00C7782E">
              <w:rPr>
                <w:rFonts w:eastAsia="Times New Roman"/>
              </w:rPr>
              <w:t>cwb.digital</w:t>
            </w:r>
            <w:proofErr w:type="spellEnd"/>
            <w:r w:rsidRPr="00C7782E">
              <w:rPr>
                <w:rFonts w:eastAsia="Times New Roman"/>
              </w:rPr>
              <w:t xml:space="preserve"> (Infinity) automatically</w:t>
            </w:r>
          </w:p>
        </w:tc>
        <w:tc>
          <w:tcPr>
            <w:tcW w:w="1704" w:type="dxa"/>
          </w:tcPr>
          <w:p w14:paraId="4DF8F791" w14:textId="739E840A" w:rsidR="003571E5" w:rsidRPr="00414A3D" w:rsidRDefault="003571E5" w:rsidP="007D625D">
            <w:pPr>
              <w:spacing w:line="360" w:lineRule="auto"/>
              <w:rPr>
                <w:rFonts w:cs="Tahoma"/>
              </w:rPr>
            </w:pPr>
            <w:r>
              <w:rPr>
                <w:rFonts w:cs="Tahoma"/>
              </w:rPr>
              <w:t>M</w:t>
            </w:r>
          </w:p>
        </w:tc>
        <w:tc>
          <w:tcPr>
            <w:tcW w:w="1643" w:type="dxa"/>
          </w:tcPr>
          <w:p w14:paraId="39C1AECC" w14:textId="192E41D8" w:rsidR="003571E5" w:rsidRDefault="000C563E" w:rsidP="007D625D">
            <w:pPr>
              <w:spacing w:line="360" w:lineRule="auto"/>
              <w:rPr>
                <w:rFonts w:cs="Tahoma"/>
              </w:rPr>
            </w:pPr>
            <w:r>
              <w:rPr>
                <w:rFonts w:cs="Tahoma"/>
              </w:rPr>
              <w:t>MVP</w:t>
            </w:r>
          </w:p>
        </w:tc>
      </w:tr>
      <w:tr w:rsidR="003571E5" w:rsidRPr="00414A3D" w14:paraId="68C291E0" w14:textId="565B8A0C" w:rsidTr="003571E5">
        <w:trPr>
          <w:cnfStyle w:val="000000010000" w:firstRow="0" w:lastRow="0" w:firstColumn="0" w:lastColumn="0" w:oddVBand="0" w:evenVBand="0" w:oddHBand="0" w:evenHBand="1" w:firstRowFirstColumn="0" w:firstRowLastColumn="0" w:lastRowFirstColumn="0" w:lastRowLastColumn="0"/>
        </w:trPr>
        <w:tc>
          <w:tcPr>
            <w:tcW w:w="956" w:type="dxa"/>
          </w:tcPr>
          <w:p w14:paraId="4F76C973" w14:textId="5E7F1CDA" w:rsidR="003571E5" w:rsidRPr="00414A3D" w:rsidRDefault="003571E5" w:rsidP="007D625D">
            <w:pPr>
              <w:spacing w:line="360" w:lineRule="auto"/>
              <w:rPr>
                <w:rFonts w:cs="Tahoma"/>
              </w:rPr>
            </w:pPr>
            <w:r>
              <w:rPr>
                <w:rFonts w:asciiTheme="minorHAnsi" w:hAnsiTheme="minorHAnsi" w:cs="Tahoma"/>
              </w:rPr>
              <w:t>BIB-BR-1</w:t>
            </w:r>
            <w:r w:rsidR="00E05DD8">
              <w:rPr>
                <w:rFonts w:asciiTheme="minorHAnsi" w:hAnsiTheme="minorHAnsi" w:cs="Tahoma"/>
              </w:rPr>
              <w:t>2</w:t>
            </w:r>
          </w:p>
        </w:tc>
        <w:tc>
          <w:tcPr>
            <w:tcW w:w="5754" w:type="dxa"/>
          </w:tcPr>
          <w:p w14:paraId="1B1B2FE6" w14:textId="6759F72B" w:rsidR="003571E5" w:rsidRPr="00C7782E" w:rsidRDefault="003571E5" w:rsidP="007D625D">
            <w:pPr>
              <w:spacing w:line="360" w:lineRule="auto"/>
              <w:rPr>
                <w:rFonts w:eastAsia="Times New Roman"/>
              </w:rPr>
            </w:pPr>
            <w:r>
              <w:rPr>
                <w:rFonts w:eastAsia="Times New Roman"/>
              </w:rPr>
              <w:t>Support client notifications and updates throughout their digital onboarding journey in-branch for mandatory and optional client communications</w:t>
            </w:r>
          </w:p>
        </w:tc>
        <w:tc>
          <w:tcPr>
            <w:tcW w:w="1704" w:type="dxa"/>
          </w:tcPr>
          <w:p w14:paraId="7D094C57" w14:textId="233C61EE" w:rsidR="003571E5" w:rsidRPr="00414A3D" w:rsidRDefault="003571E5" w:rsidP="007D625D">
            <w:pPr>
              <w:spacing w:line="360" w:lineRule="auto"/>
              <w:rPr>
                <w:rFonts w:cs="Tahoma"/>
              </w:rPr>
            </w:pPr>
            <w:r>
              <w:rPr>
                <w:rFonts w:cs="Tahoma"/>
              </w:rPr>
              <w:t>M</w:t>
            </w:r>
          </w:p>
        </w:tc>
        <w:tc>
          <w:tcPr>
            <w:tcW w:w="1643" w:type="dxa"/>
          </w:tcPr>
          <w:p w14:paraId="10CBC235" w14:textId="556E28FD" w:rsidR="003571E5" w:rsidRDefault="000C563E" w:rsidP="007D625D">
            <w:pPr>
              <w:spacing w:line="360" w:lineRule="auto"/>
              <w:rPr>
                <w:rFonts w:cs="Tahoma"/>
              </w:rPr>
            </w:pPr>
            <w:r>
              <w:rPr>
                <w:rFonts w:cs="Tahoma"/>
              </w:rPr>
              <w:t>MVP</w:t>
            </w:r>
          </w:p>
        </w:tc>
      </w:tr>
      <w:tr w:rsidR="003571E5" w:rsidRPr="00414A3D" w14:paraId="6591EDA7" w14:textId="73E6288B" w:rsidTr="003571E5">
        <w:trPr>
          <w:cnfStyle w:val="000000100000" w:firstRow="0" w:lastRow="0" w:firstColumn="0" w:lastColumn="0" w:oddVBand="0" w:evenVBand="0" w:oddHBand="1" w:evenHBand="0" w:firstRowFirstColumn="0" w:firstRowLastColumn="0" w:lastRowFirstColumn="0" w:lastRowLastColumn="0"/>
        </w:trPr>
        <w:tc>
          <w:tcPr>
            <w:tcW w:w="956" w:type="dxa"/>
          </w:tcPr>
          <w:p w14:paraId="4A4D35E4" w14:textId="2C581AB7" w:rsidR="003571E5" w:rsidRDefault="003571E5" w:rsidP="007D625D">
            <w:pPr>
              <w:spacing w:line="360" w:lineRule="auto"/>
              <w:rPr>
                <w:rFonts w:cs="Tahoma"/>
              </w:rPr>
            </w:pPr>
            <w:r>
              <w:rPr>
                <w:rFonts w:cs="Tahoma"/>
              </w:rPr>
              <w:t>BIB-BR-1</w:t>
            </w:r>
            <w:r w:rsidR="00E05DD8">
              <w:rPr>
                <w:rFonts w:cs="Tahoma"/>
              </w:rPr>
              <w:t>3</w:t>
            </w:r>
          </w:p>
        </w:tc>
        <w:tc>
          <w:tcPr>
            <w:tcW w:w="5754" w:type="dxa"/>
          </w:tcPr>
          <w:p w14:paraId="0F194D8A" w14:textId="77FACB3E" w:rsidR="003571E5" w:rsidRDefault="003571E5" w:rsidP="007D625D">
            <w:pPr>
              <w:spacing w:line="360" w:lineRule="auto"/>
              <w:rPr>
                <w:rFonts w:eastAsia="Times New Roman"/>
              </w:rPr>
            </w:pPr>
            <w:r>
              <w:rPr>
                <w:rFonts w:eastAsia="Times New Roman"/>
              </w:rPr>
              <w:t>Modify the existing Personal DCO onboarding forms as necessary to support business onboarding in an integrated, intuitive experience for branch staff</w:t>
            </w:r>
          </w:p>
        </w:tc>
        <w:tc>
          <w:tcPr>
            <w:tcW w:w="1704" w:type="dxa"/>
          </w:tcPr>
          <w:p w14:paraId="58C05536" w14:textId="151B58BF" w:rsidR="003571E5" w:rsidRDefault="003571E5" w:rsidP="007D625D">
            <w:pPr>
              <w:spacing w:line="360" w:lineRule="auto"/>
              <w:rPr>
                <w:rFonts w:cs="Tahoma"/>
              </w:rPr>
            </w:pPr>
            <w:r>
              <w:rPr>
                <w:rFonts w:cs="Tahoma"/>
              </w:rPr>
              <w:t>M</w:t>
            </w:r>
          </w:p>
        </w:tc>
        <w:tc>
          <w:tcPr>
            <w:tcW w:w="1643" w:type="dxa"/>
          </w:tcPr>
          <w:p w14:paraId="5FAE4CAA" w14:textId="4AAD6049" w:rsidR="003571E5" w:rsidRDefault="000C563E" w:rsidP="007D625D">
            <w:pPr>
              <w:spacing w:line="360" w:lineRule="auto"/>
              <w:rPr>
                <w:rFonts w:cs="Tahoma"/>
              </w:rPr>
            </w:pPr>
            <w:r>
              <w:rPr>
                <w:rFonts w:cs="Tahoma"/>
              </w:rPr>
              <w:t>MVP</w:t>
            </w:r>
          </w:p>
        </w:tc>
      </w:tr>
    </w:tbl>
    <w:p w14:paraId="4381EEA2" w14:textId="6F8CF79C" w:rsidR="0003519C" w:rsidRPr="008223B9" w:rsidRDefault="007E14E8" w:rsidP="00AB7013">
      <w:pPr>
        <w:pStyle w:val="Heading2"/>
        <w:keepNext/>
        <w:keepLines/>
        <w:spacing w:before="240" w:after="120" w:line="276" w:lineRule="auto"/>
      </w:pPr>
      <w:bookmarkStart w:id="51" w:name="_Toc500230411"/>
      <w:bookmarkStart w:id="52" w:name="_Toc93588801"/>
      <w:bookmarkStart w:id="53" w:name="_Toc290994536"/>
      <w:r>
        <w:t xml:space="preserve">Legal and </w:t>
      </w:r>
      <w:r w:rsidR="0003519C">
        <w:t>Regulatory Requirements</w:t>
      </w:r>
      <w:bookmarkEnd w:id="51"/>
      <w:bookmarkEnd w:id="52"/>
    </w:p>
    <w:tbl>
      <w:tblPr>
        <w:tblStyle w:val="Corporate"/>
        <w:tblW w:w="0" w:type="auto"/>
        <w:tblInd w:w="23" w:type="dxa"/>
        <w:tblLook w:val="0420" w:firstRow="1" w:lastRow="0" w:firstColumn="0" w:lastColumn="0" w:noHBand="0" w:noVBand="1"/>
      </w:tblPr>
      <w:tblGrid>
        <w:gridCol w:w="966"/>
        <w:gridCol w:w="5715"/>
        <w:gridCol w:w="1716"/>
        <w:gridCol w:w="1660"/>
      </w:tblGrid>
      <w:tr w:rsidR="003571E5" w:rsidRPr="00414A3D" w14:paraId="517BCD68" w14:textId="0D8CAD31" w:rsidTr="003571E5">
        <w:trPr>
          <w:cnfStyle w:val="100000000000" w:firstRow="1" w:lastRow="0" w:firstColumn="0" w:lastColumn="0" w:oddVBand="0" w:evenVBand="0" w:oddHBand="0" w:evenHBand="0" w:firstRowFirstColumn="0" w:firstRowLastColumn="0" w:lastRowFirstColumn="0" w:lastRowLastColumn="0"/>
        </w:trPr>
        <w:tc>
          <w:tcPr>
            <w:tcW w:w="968" w:type="dxa"/>
          </w:tcPr>
          <w:p w14:paraId="6AACA599"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ID</w:t>
            </w:r>
          </w:p>
        </w:tc>
        <w:tc>
          <w:tcPr>
            <w:tcW w:w="5729" w:type="dxa"/>
          </w:tcPr>
          <w:p w14:paraId="7C59DC3C"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719" w:type="dxa"/>
          </w:tcPr>
          <w:p w14:paraId="1E62DB17"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Priority</w:t>
            </w:r>
          </w:p>
        </w:tc>
        <w:tc>
          <w:tcPr>
            <w:tcW w:w="1664" w:type="dxa"/>
          </w:tcPr>
          <w:p w14:paraId="68DCD823" w14:textId="15999704" w:rsidR="003571E5" w:rsidRPr="00414A3D" w:rsidRDefault="003571E5" w:rsidP="00A9096B">
            <w:pPr>
              <w:spacing w:line="360" w:lineRule="auto"/>
              <w:rPr>
                <w:rFonts w:cs="Tahoma"/>
              </w:rPr>
            </w:pPr>
            <w:r>
              <w:rPr>
                <w:rFonts w:cs="Tahoma"/>
              </w:rPr>
              <w:t>MVP</w:t>
            </w:r>
          </w:p>
        </w:tc>
      </w:tr>
      <w:tr w:rsidR="003571E5" w:rsidRPr="00414A3D" w14:paraId="674894A0" w14:textId="7B5C9E6A" w:rsidTr="003571E5">
        <w:trPr>
          <w:cnfStyle w:val="000000100000" w:firstRow="0" w:lastRow="0" w:firstColumn="0" w:lastColumn="0" w:oddVBand="0" w:evenVBand="0" w:oddHBand="1" w:evenHBand="0" w:firstRowFirstColumn="0" w:firstRowLastColumn="0" w:lastRowFirstColumn="0" w:lastRowLastColumn="0"/>
        </w:trPr>
        <w:tc>
          <w:tcPr>
            <w:tcW w:w="968" w:type="dxa"/>
          </w:tcPr>
          <w:p w14:paraId="1583F6A3" w14:textId="3C270095" w:rsidR="003571E5" w:rsidRPr="00414A3D" w:rsidRDefault="003571E5" w:rsidP="00A9096B">
            <w:pPr>
              <w:spacing w:line="360" w:lineRule="auto"/>
              <w:rPr>
                <w:rFonts w:asciiTheme="minorHAnsi" w:hAnsiTheme="minorHAnsi" w:cs="Tahoma"/>
              </w:rPr>
            </w:pPr>
            <w:r>
              <w:rPr>
                <w:rFonts w:asciiTheme="minorHAnsi" w:hAnsiTheme="minorHAnsi" w:cs="Tahoma"/>
              </w:rPr>
              <w:t>BIB-LRR-01</w:t>
            </w:r>
          </w:p>
        </w:tc>
        <w:tc>
          <w:tcPr>
            <w:tcW w:w="5729" w:type="dxa"/>
          </w:tcPr>
          <w:p w14:paraId="02997541" w14:textId="2C70DE4D" w:rsidR="003571E5" w:rsidRPr="00414A3D" w:rsidRDefault="003571E5" w:rsidP="00A9096B">
            <w:pPr>
              <w:spacing w:line="360" w:lineRule="auto"/>
              <w:rPr>
                <w:rFonts w:asciiTheme="minorHAnsi" w:hAnsiTheme="minorHAnsi" w:cs="Tahoma"/>
              </w:rPr>
            </w:pPr>
            <w:r>
              <w:rPr>
                <w:rFonts w:asciiTheme="minorHAnsi" w:hAnsiTheme="minorHAnsi" w:cs="Tahoma"/>
              </w:rPr>
              <w:t>Allow record keeping of business verification information shown by clients in-branch</w:t>
            </w:r>
          </w:p>
        </w:tc>
        <w:tc>
          <w:tcPr>
            <w:tcW w:w="1719" w:type="dxa"/>
          </w:tcPr>
          <w:p w14:paraId="5433EE44" w14:textId="5E85A952" w:rsidR="003571E5" w:rsidRPr="00414A3D" w:rsidRDefault="003571E5" w:rsidP="00A9096B">
            <w:pPr>
              <w:spacing w:line="360" w:lineRule="auto"/>
              <w:rPr>
                <w:rFonts w:asciiTheme="minorHAnsi" w:hAnsiTheme="minorHAnsi" w:cs="Tahoma"/>
              </w:rPr>
            </w:pPr>
            <w:r>
              <w:rPr>
                <w:rFonts w:cs="Tahoma"/>
              </w:rPr>
              <w:t>M</w:t>
            </w:r>
          </w:p>
        </w:tc>
        <w:tc>
          <w:tcPr>
            <w:tcW w:w="1664" w:type="dxa"/>
          </w:tcPr>
          <w:p w14:paraId="2B363156" w14:textId="5312B54D" w:rsidR="003571E5" w:rsidRDefault="000C563E" w:rsidP="00A9096B">
            <w:pPr>
              <w:spacing w:line="360" w:lineRule="auto"/>
              <w:rPr>
                <w:rFonts w:cs="Tahoma"/>
              </w:rPr>
            </w:pPr>
            <w:r>
              <w:rPr>
                <w:rFonts w:cs="Tahoma"/>
              </w:rPr>
              <w:t>MVP</w:t>
            </w:r>
          </w:p>
        </w:tc>
      </w:tr>
      <w:tr w:rsidR="003571E5" w:rsidRPr="00414A3D" w14:paraId="2CEED122" w14:textId="590F6836" w:rsidTr="003571E5">
        <w:trPr>
          <w:cnfStyle w:val="000000010000" w:firstRow="0" w:lastRow="0" w:firstColumn="0" w:lastColumn="0" w:oddVBand="0" w:evenVBand="0" w:oddHBand="0" w:evenHBand="1" w:firstRowFirstColumn="0" w:firstRowLastColumn="0" w:lastRowFirstColumn="0" w:lastRowLastColumn="0"/>
        </w:trPr>
        <w:tc>
          <w:tcPr>
            <w:tcW w:w="968" w:type="dxa"/>
          </w:tcPr>
          <w:p w14:paraId="037389E9" w14:textId="5903D87E" w:rsidR="003571E5" w:rsidRDefault="003571E5" w:rsidP="00A9096B">
            <w:pPr>
              <w:spacing w:line="360" w:lineRule="auto"/>
              <w:rPr>
                <w:rFonts w:cs="Tahoma"/>
              </w:rPr>
            </w:pPr>
            <w:r>
              <w:rPr>
                <w:rFonts w:asciiTheme="minorHAnsi" w:hAnsiTheme="minorHAnsi" w:cs="Tahoma"/>
              </w:rPr>
              <w:t>BIB-LRR-02</w:t>
            </w:r>
          </w:p>
        </w:tc>
        <w:tc>
          <w:tcPr>
            <w:tcW w:w="5729" w:type="dxa"/>
          </w:tcPr>
          <w:p w14:paraId="027E7243" w14:textId="16AF17B9" w:rsidR="003571E5" w:rsidRDefault="003571E5" w:rsidP="00A9096B">
            <w:pPr>
              <w:spacing w:line="360" w:lineRule="auto"/>
              <w:rPr>
                <w:rFonts w:cs="Tahoma"/>
              </w:rPr>
            </w:pPr>
            <w:r>
              <w:rPr>
                <w:rFonts w:cs="Tahoma"/>
              </w:rPr>
              <w:t>Support provisioning of regulatory disclosures to onboarded business clients</w:t>
            </w:r>
          </w:p>
        </w:tc>
        <w:tc>
          <w:tcPr>
            <w:tcW w:w="1719" w:type="dxa"/>
          </w:tcPr>
          <w:p w14:paraId="47F213CF" w14:textId="5D49E42E" w:rsidR="003571E5" w:rsidRDefault="003571E5" w:rsidP="00A9096B">
            <w:pPr>
              <w:spacing w:line="360" w:lineRule="auto"/>
              <w:rPr>
                <w:rFonts w:cs="Tahoma"/>
              </w:rPr>
            </w:pPr>
            <w:r>
              <w:rPr>
                <w:rFonts w:cs="Tahoma"/>
              </w:rPr>
              <w:t>M</w:t>
            </w:r>
          </w:p>
        </w:tc>
        <w:tc>
          <w:tcPr>
            <w:tcW w:w="1664" w:type="dxa"/>
          </w:tcPr>
          <w:p w14:paraId="3F1DD3C2" w14:textId="7B9D3185" w:rsidR="003571E5" w:rsidRDefault="000C563E" w:rsidP="00A9096B">
            <w:pPr>
              <w:spacing w:line="360" w:lineRule="auto"/>
              <w:rPr>
                <w:rFonts w:cs="Tahoma"/>
              </w:rPr>
            </w:pPr>
            <w:r>
              <w:rPr>
                <w:rFonts w:cs="Tahoma"/>
              </w:rPr>
              <w:t>MVP</w:t>
            </w:r>
          </w:p>
        </w:tc>
      </w:tr>
      <w:tr w:rsidR="003571E5" w:rsidRPr="00414A3D" w14:paraId="5D768058" w14:textId="765181C8" w:rsidTr="003571E5">
        <w:trPr>
          <w:cnfStyle w:val="000000100000" w:firstRow="0" w:lastRow="0" w:firstColumn="0" w:lastColumn="0" w:oddVBand="0" w:evenVBand="0" w:oddHBand="1" w:evenHBand="0" w:firstRowFirstColumn="0" w:firstRowLastColumn="0" w:lastRowFirstColumn="0" w:lastRowLastColumn="0"/>
        </w:trPr>
        <w:tc>
          <w:tcPr>
            <w:tcW w:w="968" w:type="dxa"/>
          </w:tcPr>
          <w:p w14:paraId="427F8622" w14:textId="77E478A8" w:rsidR="003571E5" w:rsidRDefault="003571E5" w:rsidP="00A9096B">
            <w:pPr>
              <w:spacing w:line="360" w:lineRule="auto"/>
              <w:rPr>
                <w:rFonts w:cs="Tahoma"/>
              </w:rPr>
            </w:pPr>
            <w:r>
              <w:rPr>
                <w:rFonts w:asciiTheme="minorHAnsi" w:hAnsiTheme="minorHAnsi" w:cs="Tahoma"/>
              </w:rPr>
              <w:t>BIB-LRR-03</w:t>
            </w:r>
          </w:p>
        </w:tc>
        <w:tc>
          <w:tcPr>
            <w:tcW w:w="5729" w:type="dxa"/>
          </w:tcPr>
          <w:p w14:paraId="35B85A4F" w14:textId="77777777" w:rsidR="003571E5" w:rsidRDefault="003571E5" w:rsidP="00A9096B">
            <w:pPr>
              <w:spacing w:line="360" w:lineRule="auto"/>
              <w:rPr>
                <w:rFonts w:cs="Tahoma"/>
              </w:rPr>
            </w:pPr>
            <w:r>
              <w:rPr>
                <w:rFonts w:cs="Tahoma"/>
              </w:rPr>
              <w:t>Support AML requirements for business entities owned by other business entities</w:t>
            </w:r>
          </w:p>
          <w:p w14:paraId="3149A031" w14:textId="4D8AD053" w:rsidR="003571E5" w:rsidRDefault="003571E5" w:rsidP="00A9096B">
            <w:pPr>
              <w:spacing w:line="360" w:lineRule="auto"/>
              <w:rPr>
                <w:rFonts w:cs="Tahoma"/>
              </w:rPr>
            </w:pPr>
            <w:r>
              <w:rPr>
                <w:rFonts w:cs="Tahoma"/>
              </w:rPr>
              <w:t>(E.g., Chain of Ownership, etc.)</w:t>
            </w:r>
          </w:p>
        </w:tc>
        <w:tc>
          <w:tcPr>
            <w:tcW w:w="1719" w:type="dxa"/>
          </w:tcPr>
          <w:p w14:paraId="70934978" w14:textId="27F7BEBF" w:rsidR="003571E5" w:rsidRDefault="003571E5" w:rsidP="00A9096B">
            <w:pPr>
              <w:spacing w:line="360" w:lineRule="auto"/>
              <w:rPr>
                <w:rFonts w:cs="Tahoma"/>
              </w:rPr>
            </w:pPr>
            <w:r>
              <w:rPr>
                <w:rFonts w:cs="Tahoma"/>
              </w:rPr>
              <w:t>M</w:t>
            </w:r>
          </w:p>
        </w:tc>
        <w:tc>
          <w:tcPr>
            <w:tcW w:w="1664" w:type="dxa"/>
          </w:tcPr>
          <w:p w14:paraId="2FECBA5C" w14:textId="50030EC1" w:rsidR="003571E5" w:rsidRDefault="000C563E" w:rsidP="00A9096B">
            <w:pPr>
              <w:spacing w:line="360" w:lineRule="auto"/>
              <w:rPr>
                <w:rFonts w:cs="Tahoma"/>
              </w:rPr>
            </w:pPr>
            <w:r>
              <w:rPr>
                <w:rFonts w:cs="Tahoma"/>
              </w:rPr>
              <w:t>MVP</w:t>
            </w:r>
          </w:p>
        </w:tc>
      </w:tr>
      <w:tr w:rsidR="003571E5" w:rsidRPr="00414A3D" w14:paraId="062AE632" w14:textId="27B63A0F" w:rsidTr="003571E5">
        <w:trPr>
          <w:cnfStyle w:val="000000010000" w:firstRow="0" w:lastRow="0" w:firstColumn="0" w:lastColumn="0" w:oddVBand="0" w:evenVBand="0" w:oddHBand="0" w:evenHBand="1" w:firstRowFirstColumn="0" w:firstRowLastColumn="0" w:lastRowFirstColumn="0" w:lastRowLastColumn="0"/>
        </w:trPr>
        <w:tc>
          <w:tcPr>
            <w:tcW w:w="968" w:type="dxa"/>
          </w:tcPr>
          <w:p w14:paraId="4B6105CA" w14:textId="30ECE660" w:rsidR="003571E5" w:rsidRDefault="003571E5" w:rsidP="00A9096B">
            <w:pPr>
              <w:spacing w:line="360" w:lineRule="auto"/>
              <w:rPr>
                <w:rFonts w:cs="Tahoma"/>
              </w:rPr>
            </w:pPr>
            <w:r>
              <w:rPr>
                <w:rFonts w:asciiTheme="minorHAnsi" w:hAnsiTheme="minorHAnsi" w:cs="Tahoma"/>
              </w:rPr>
              <w:t>BIB-LRR-04</w:t>
            </w:r>
          </w:p>
        </w:tc>
        <w:tc>
          <w:tcPr>
            <w:tcW w:w="5729" w:type="dxa"/>
          </w:tcPr>
          <w:p w14:paraId="6427F085" w14:textId="1742A340" w:rsidR="003571E5" w:rsidRDefault="003571E5" w:rsidP="00A9096B">
            <w:pPr>
              <w:spacing w:line="360" w:lineRule="auto"/>
              <w:rPr>
                <w:rFonts w:cs="Tahoma"/>
              </w:rPr>
            </w:pPr>
            <w:r>
              <w:rPr>
                <w:rFonts w:cs="Tahoma"/>
              </w:rPr>
              <w:t>Support gathering of tax residency information for businesses and individuals (including FATCA CRS requirements)</w:t>
            </w:r>
          </w:p>
        </w:tc>
        <w:tc>
          <w:tcPr>
            <w:tcW w:w="1719" w:type="dxa"/>
          </w:tcPr>
          <w:p w14:paraId="6B430BDC" w14:textId="665D6047" w:rsidR="003571E5" w:rsidRDefault="003571E5" w:rsidP="00A9096B">
            <w:pPr>
              <w:spacing w:line="360" w:lineRule="auto"/>
              <w:rPr>
                <w:rFonts w:cs="Tahoma"/>
              </w:rPr>
            </w:pPr>
            <w:r>
              <w:rPr>
                <w:rFonts w:cs="Tahoma"/>
              </w:rPr>
              <w:t>M</w:t>
            </w:r>
          </w:p>
        </w:tc>
        <w:tc>
          <w:tcPr>
            <w:tcW w:w="1664" w:type="dxa"/>
          </w:tcPr>
          <w:p w14:paraId="14DE14BD" w14:textId="2771B69C" w:rsidR="003571E5" w:rsidRDefault="000C563E" w:rsidP="00A9096B">
            <w:pPr>
              <w:spacing w:line="360" w:lineRule="auto"/>
              <w:rPr>
                <w:rFonts w:cs="Tahoma"/>
              </w:rPr>
            </w:pPr>
            <w:r>
              <w:rPr>
                <w:rFonts w:cs="Tahoma"/>
              </w:rPr>
              <w:t>MVP</w:t>
            </w:r>
          </w:p>
        </w:tc>
      </w:tr>
    </w:tbl>
    <w:p w14:paraId="214B5AE6" w14:textId="77777777" w:rsidR="0003519C" w:rsidRDefault="0003519C" w:rsidP="0003519C">
      <w:pPr>
        <w:pStyle w:val="Heading2"/>
        <w:keepNext/>
        <w:keepLines/>
        <w:spacing w:before="240" w:after="120" w:line="276" w:lineRule="auto"/>
      </w:pPr>
      <w:bookmarkStart w:id="54" w:name="_Toc500230413"/>
      <w:bookmarkStart w:id="55" w:name="_Toc93588802"/>
      <w:bookmarkStart w:id="56" w:name="_Toc290994537"/>
      <w:bookmarkEnd w:id="38"/>
      <w:bookmarkEnd w:id="39"/>
      <w:bookmarkEnd w:id="40"/>
      <w:bookmarkEnd w:id="41"/>
      <w:bookmarkEnd w:id="42"/>
      <w:bookmarkEnd w:id="43"/>
      <w:bookmarkEnd w:id="44"/>
      <w:bookmarkEnd w:id="45"/>
      <w:bookmarkEnd w:id="46"/>
      <w:bookmarkEnd w:id="47"/>
      <w:bookmarkEnd w:id="48"/>
      <w:bookmarkEnd w:id="53"/>
      <w:r>
        <w:t>Solution Requirements</w:t>
      </w:r>
      <w:bookmarkEnd w:id="54"/>
      <w:bookmarkEnd w:id="55"/>
    </w:p>
    <w:p w14:paraId="1978D50E" w14:textId="4B72575E" w:rsidR="0003519C" w:rsidRPr="00AB7013" w:rsidRDefault="0003519C" w:rsidP="00AB7013">
      <w:pPr>
        <w:pStyle w:val="Heading3"/>
        <w:keepNext/>
        <w:keepLines/>
        <w:spacing w:before="240" w:after="120" w:line="276" w:lineRule="auto"/>
      </w:pPr>
      <w:bookmarkStart w:id="57" w:name="_Toc500230414"/>
      <w:bookmarkStart w:id="58" w:name="_Toc93588803"/>
      <w:r w:rsidRPr="00212C5D">
        <w:t>Functional Requirements</w:t>
      </w:r>
      <w:bookmarkEnd w:id="56"/>
      <w:bookmarkEnd w:id="57"/>
      <w:bookmarkEnd w:id="58"/>
    </w:p>
    <w:tbl>
      <w:tblPr>
        <w:tblStyle w:val="Corporate"/>
        <w:tblW w:w="0" w:type="auto"/>
        <w:tblLook w:val="0420" w:firstRow="1" w:lastRow="0" w:firstColumn="0" w:lastColumn="0" w:noHBand="0" w:noVBand="1"/>
      </w:tblPr>
      <w:tblGrid>
        <w:gridCol w:w="947"/>
        <w:gridCol w:w="5829"/>
        <w:gridCol w:w="1687"/>
        <w:gridCol w:w="1617"/>
      </w:tblGrid>
      <w:tr w:rsidR="003571E5" w:rsidRPr="00414A3D" w14:paraId="2825FBD7" w14:textId="5FCA3CE4" w:rsidTr="003571E5">
        <w:trPr>
          <w:cnfStyle w:val="100000000000" w:firstRow="1" w:lastRow="0" w:firstColumn="0" w:lastColumn="0" w:oddVBand="0" w:evenVBand="0" w:oddHBand="0" w:evenHBand="0" w:firstRowFirstColumn="0" w:firstRowLastColumn="0" w:lastRowFirstColumn="0" w:lastRowLastColumn="0"/>
          <w:tblHeader/>
        </w:trPr>
        <w:tc>
          <w:tcPr>
            <w:tcW w:w="947" w:type="dxa"/>
          </w:tcPr>
          <w:p w14:paraId="4B9243E4"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ID</w:t>
            </w:r>
          </w:p>
        </w:tc>
        <w:tc>
          <w:tcPr>
            <w:tcW w:w="5829" w:type="dxa"/>
          </w:tcPr>
          <w:p w14:paraId="45435872"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687" w:type="dxa"/>
          </w:tcPr>
          <w:p w14:paraId="43A4E65B"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Priority</w:t>
            </w:r>
          </w:p>
        </w:tc>
        <w:tc>
          <w:tcPr>
            <w:tcW w:w="1617" w:type="dxa"/>
          </w:tcPr>
          <w:p w14:paraId="6C8EDC94" w14:textId="404433E9" w:rsidR="003571E5" w:rsidRPr="00414A3D" w:rsidRDefault="003571E5" w:rsidP="00A9096B">
            <w:pPr>
              <w:spacing w:line="360" w:lineRule="auto"/>
              <w:rPr>
                <w:rFonts w:cs="Tahoma"/>
              </w:rPr>
            </w:pPr>
            <w:r>
              <w:rPr>
                <w:rFonts w:cs="Tahoma"/>
              </w:rPr>
              <w:t>MVP</w:t>
            </w:r>
          </w:p>
        </w:tc>
      </w:tr>
      <w:tr w:rsidR="003571E5" w:rsidRPr="00414A3D" w14:paraId="09CC291B" w14:textId="3FB10D3B"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4F885062" w14:textId="4ED4A2E1" w:rsidR="003571E5" w:rsidRPr="004C426E" w:rsidRDefault="003571E5" w:rsidP="00FA4203">
            <w:pPr>
              <w:spacing w:line="360" w:lineRule="auto"/>
              <w:rPr>
                <w:rFonts w:cs="Calibri"/>
                <w:szCs w:val="18"/>
              </w:rPr>
            </w:pPr>
            <w:r w:rsidRPr="004C426E">
              <w:rPr>
                <w:rFonts w:cs="Calibri"/>
                <w:szCs w:val="18"/>
              </w:rPr>
              <w:t>BIB-FR-01</w:t>
            </w:r>
          </w:p>
        </w:tc>
        <w:tc>
          <w:tcPr>
            <w:tcW w:w="5829" w:type="dxa"/>
          </w:tcPr>
          <w:p w14:paraId="3B80A0A2" w14:textId="6EE2B7E2" w:rsidR="003571E5" w:rsidRPr="004C426E" w:rsidRDefault="003571E5" w:rsidP="00400A4B">
            <w:pPr>
              <w:rPr>
                <w:rFonts w:cs="Calibri"/>
                <w:color w:val="000000"/>
                <w:szCs w:val="18"/>
              </w:rPr>
            </w:pPr>
            <w:r w:rsidRPr="004C426E">
              <w:rPr>
                <w:rFonts w:cs="Calibri"/>
                <w:color w:val="000000"/>
                <w:szCs w:val="18"/>
              </w:rPr>
              <w:t>The solution must allow entry of personal CIF numbers for existing clients</w:t>
            </w:r>
          </w:p>
        </w:tc>
        <w:tc>
          <w:tcPr>
            <w:tcW w:w="1687" w:type="dxa"/>
          </w:tcPr>
          <w:p w14:paraId="509F494F" w14:textId="48BDA207" w:rsidR="003571E5" w:rsidRPr="00414A3D" w:rsidRDefault="003571E5" w:rsidP="00FA4203">
            <w:pPr>
              <w:spacing w:line="360" w:lineRule="auto"/>
              <w:rPr>
                <w:rFonts w:cs="Tahoma"/>
              </w:rPr>
            </w:pPr>
            <w:r>
              <w:rPr>
                <w:rFonts w:cs="Tahoma"/>
              </w:rPr>
              <w:t>M</w:t>
            </w:r>
          </w:p>
        </w:tc>
        <w:tc>
          <w:tcPr>
            <w:tcW w:w="1617" w:type="dxa"/>
          </w:tcPr>
          <w:p w14:paraId="065566D4" w14:textId="565D42C1" w:rsidR="003571E5" w:rsidRDefault="000C563E" w:rsidP="00FA4203">
            <w:pPr>
              <w:spacing w:line="360" w:lineRule="auto"/>
              <w:rPr>
                <w:rFonts w:cs="Tahoma"/>
              </w:rPr>
            </w:pPr>
            <w:r>
              <w:rPr>
                <w:rFonts w:cs="Tahoma"/>
              </w:rPr>
              <w:t>MVP</w:t>
            </w:r>
          </w:p>
        </w:tc>
      </w:tr>
      <w:tr w:rsidR="003571E5" w:rsidRPr="00414A3D" w14:paraId="7A3F4C5C" w14:textId="1556970E"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0857F0C1" w14:textId="376969EE" w:rsidR="003571E5" w:rsidRPr="004C426E" w:rsidRDefault="003571E5" w:rsidP="00FA4203">
            <w:pPr>
              <w:spacing w:line="360" w:lineRule="auto"/>
              <w:rPr>
                <w:rFonts w:cs="Calibri"/>
                <w:szCs w:val="18"/>
              </w:rPr>
            </w:pPr>
            <w:r w:rsidRPr="004C426E">
              <w:rPr>
                <w:rFonts w:cs="Calibri"/>
                <w:szCs w:val="18"/>
              </w:rPr>
              <w:t>BIB-FR-02</w:t>
            </w:r>
          </w:p>
        </w:tc>
        <w:tc>
          <w:tcPr>
            <w:tcW w:w="5829" w:type="dxa"/>
          </w:tcPr>
          <w:p w14:paraId="30BBDF66" w14:textId="5FE68A54" w:rsidR="003571E5" w:rsidRPr="004C426E" w:rsidRDefault="003571E5" w:rsidP="00400A4B">
            <w:pPr>
              <w:rPr>
                <w:rFonts w:cs="Calibri"/>
                <w:color w:val="000000"/>
                <w:szCs w:val="18"/>
              </w:rPr>
            </w:pPr>
            <w:r w:rsidRPr="004C426E">
              <w:rPr>
                <w:rFonts w:cs="Calibri"/>
                <w:color w:val="000000"/>
                <w:szCs w:val="18"/>
              </w:rPr>
              <w:t>CWB staff must be able to enter and record business’s required information for all business entity types supported by the DCO In-branch solution</w:t>
            </w:r>
          </w:p>
        </w:tc>
        <w:tc>
          <w:tcPr>
            <w:tcW w:w="1687" w:type="dxa"/>
          </w:tcPr>
          <w:p w14:paraId="32762A3E" w14:textId="2DFDCE52" w:rsidR="003571E5" w:rsidRPr="00414A3D" w:rsidRDefault="003571E5" w:rsidP="00FA4203">
            <w:pPr>
              <w:spacing w:line="360" w:lineRule="auto"/>
              <w:rPr>
                <w:rFonts w:cs="Tahoma"/>
              </w:rPr>
            </w:pPr>
            <w:r>
              <w:rPr>
                <w:rFonts w:cs="Tahoma"/>
              </w:rPr>
              <w:t>M</w:t>
            </w:r>
          </w:p>
        </w:tc>
        <w:tc>
          <w:tcPr>
            <w:tcW w:w="1617" w:type="dxa"/>
          </w:tcPr>
          <w:p w14:paraId="35EDA4DD" w14:textId="620904C1" w:rsidR="003571E5" w:rsidRDefault="009062F9" w:rsidP="00FA4203">
            <w:pPr>
              <w:spacing w:line="360" w:lineRule="auto"/>
              <w:rPr>
                <w:rFonts w:cs="Tahoma"/>
              </w:rPr>
            </w:pPr>
            <w:r>
              <w:rPr>
                <w:rFonts w:cs="Tahoma"/>
              </w:rPr>
              <w:t>MVP</w:t>
            </w:r>
          </w:p>
        </w:tc>
      </w:tr>
      <w:tr w:rsidR="003571E5" w:rsidRPr="00414A3D" w14:paraId="0F6124A1" w14:textId="78DA95A3"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14A8C87A" w14:textId="582BDC94" w:rsidR="003571E5" w:rsidRPr="004C426E" w:rsidRDefault="003571E5" w:rsidP="00FA4203">
            <w:pPr>
              <w:spacing w:line="360" w:lineRule="auto"/>
              <w:rPr>
                <w:rFonts w:cs="Calibri"/>
                <w:szCs w:val="18"/>
              </w:rPr>
            </w:pPr>
            <w:r w:rsidRPr="004C426E">
              <w:rPr>
                <w:rFonts w:cs="Calibri"/>
                <w:szCs w:val="18"/>
              </w:rPr>
              <w:t>BIB-FR-03</w:t>
            </w:r>
          </w:p>
        </w:tc>
        <w:tc>
          <w:tcPr>
            <w:tcW w:w="5829" w:type="dxa"/>
          </w:tcPr>
          <w:p w14:paraId="435801BA" w14:textId="75A622E4" w:rsidR="003571E5" w:rsidRPr="004C426E" w:rsidRDefault="003571E5" w:rsidP="00400A4B">
            <w:pPr>
              <w:rPr>
                <w:rFonts w:cs="Calibri"/>
                <w:color w:val="000000"/>
                <w:szCs w:val="18"/>
              </w:rPr>
            </w:pPr>
            <w:r w:rsidRPr="004C426E">
              <w:rPr>
                <w:rFonts w:cs="Calibri"/>
                <w:color w:val="000000"/>
                <w:szCs w:val="18"/>
              </w:rPr>
              <w:t>Must be able to trigger Business Verification (Business Pre-search and/or COVR report) service if required</w:t>
            </w:r>
          </w:p>
          <w:p w14:paraId="2A1FA4C6" w14:textId="2CD881F8" w:rsidR="003571E5" w:rsidRPr="004C426E" w:rsidRDefault="003571E5" w:rsidP="00400A4B">
            <w:pPr>
              <w:rPr>
                <w:rFonts w:cs="Calibri"/>
                <w:color w:val="000000"/>
                <w:szCs w:val="18"/>
              </w:rPr>
            </w:pPr>
            <w:r w:rsidRPr="004C426E">
              <w:rPr>
                <w:rFonts w:cs="Calibri"/>
                <w:color w:val="000000"/>
                <w:szCs w:val="18"/>
              </w:rPr>
              <w:t>We will reuse the functionality from SBDCO self serve</w:t>
            </w:r>
          </w:p>
        </w:tc>
        <w:tc>
          <w:tcPr>
            <w:tcW w:w="1687" w:type="dxa"/>
          </w:tcPr>
          <w:p w14:paraId="1B00F91A" w14:textId="7CE0E937" w:rsidR="003571E5" w:rsidRPr="00414A3D" w:rsidRDefault="003571E5" w:rsidP="00FA4203">
            <w:pPr>
              <w:spacing w:line="360" w:lineRule="auto"/>
              <w:rPr>
                <w:rFonts w:cs="Tahoma"/>
              </w:rPr>
            </w:pPr>
            <w:r>
              <w:rPr>
                <w:rFonts w:cs="Tahoma"/>
              </w:rPr>
              <w:t>M</w:t>
            </w:r>
          </w:p>
        </w:tc>
        <w:tc>
          <w:tcPr>
            <w:tcW w:w="1617" w:type="dxa"/>
          </w:tcPr>
          <w:p w14:paraId="74AB88DF" w14:textId="2691D0C4" w:rsidR="003571E5" w:rsidRDefault="009062F9" w:rsidP="00FA4203">
            <w:pPr>
              <w:spacing w:line="360" w:lineRule="auto"/>
              <w:rPr>
                <w:rFonts w:cs="Tahoma"/>
              </w:rPr>
            </w:pPr>
            <w:r>
              <w:rPr>
                <w:rFonts w:cs="Tahoma"/>
              </w:rPr>
              <w:t>MVP</w:t>
            </w:r>
          </w:p>
        </w:tc>
      </w:tr>
      <w:tr w:rsidR="003571E5" w:rsidRPr="00414A3D" w14:paraId="152A18BB" w14:textId="73AEBA2F"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374AB731" w14:textId="6ADD064E" w:rsidR="003571E5" w:rsidRPr="004C426E" w:rsidRDefault="003571E5" w:rsidP="00FA4203">
            <w:pPr>
              <w:spacing w:line="360" w:lineRule="auto"/>
              <w:rPr>
                <w:rFonts w:cs="Calibri"/>
                <w:szCs w:val="18"/>
              </w:rPr>
            </w:pPr>
            <w:r w:rsidRPr="004C426E">
              <w:rPr>
                <w:rFonts w:cs="Calibri"/>
                <w:szCs w:val="18"/>
              </w:rPr>
              <w:t>BIB-FR-04</w:t>
            </w:r>
          </w:p>
        </w:tc>
        <w:tc>
          <w:tcPr>
            <w:tcW w:w="5829" w:type="dxa"/>
          </w:tcPr>
          <w:p w14:paraId="4862A24D" w14:textId="602D722B" w:rsidR="003571E5" w:rsidRPr="004C426E" w:rsidRDefault="003571E5" w:rsidP="00400A4B">
            <w:pPr>
              <w:rPr>
                <w:rFonts w:cs="Calibri"/>
                <w:color w:val="000000"/>
                <w:szCs w:val="18"/>
              </w:rPr>
            </w:pPr>
            <w:r w:rsidRPr="004C426E">
              <w:rPr>
                <w:rFonts w:cs="Calibri"/>
                <w:color w:val="000000"/>
                <w:szCs w:val="18"/>
              </w:rPr>
              <w:t>The solution must provide a means to retrieve and display business verification information if required</w:t>
            </w:r>
          </w:p>
        </w:tc>
        <w:tc>
          <w:tcPr>
            <w:tcW w:w="1687" w:type="dxa"/>
          </w:tcPr>
          <w:p w14:paraId="0AF9331A" w14:textId="5B5FE37B" w:rsidR="003571E5" w:rsidRPr="00414A3D" w:rsidRDefault="003571E5" w:rsidP="00FA4203">
            <w:pPr>
              <w:spacing w:line="360" w:lineRule="auto"/>
              <w:rPr>
                <w:rFonts w:cs="Tahoma"/>
              </w:rPr>
            </w:pPr>
            <w:r>
              <w:rPr>
                <w:rFonts w:cs="Tahoma"/>
              </w:rPr>
              <w:t>M</w:t>
            </w:r>
          </w:p>
        </w:tc>
        <w:tc>
          <w:tcPr>
            <w:tcW w:w="1617" w:type="dxa"/>
          </w:tcPr>
          <w:p w14:paraId="1129A1ED" w14:textId="6CF264F1" w:rsidR="003571E5" w:rsidRDefault="009062F9" w:rsidP="00FA4203">
            <w:pPr>
              <w:spacing w:line="360" w:lineRule="auto"/>
              <w:rPr>
                <w:rFonts w:cs="Tahoma"/>
              </w:rPr>
            </w:pPr>
            <w:r>
              <w:rPr>
                <w:rFonts w:cs="Tahoma"/>
              </w:rPr>
              <w:t>MVP</w:t>
            </w:r>
          </w:p>
        </w:tc>
      </w:tr>
      <w:tr w:rsidR="003571E5" w:rsidRPr="00414A3D" w14:paraId="52210CAC" w14:textId="0535B687"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50D89742" w14:textId="2917C993" w:rsidR="003571E5" w:rsidRPr="004C426E" w:rsidRDefault="003571E5" w:rsidP="00FA4203">
            <w:pPr>
              <w:spacing w:line="360" w:lineRule="auto"/>
              <w:rPr>
                <w:rFonts w:cs="Calibri"/>
                <w:szCs w:val="18"/>
              </w:rPr>
            </w:pPr>
            <w:r w:rsidRPr="004C426E">
              <w:rPr>
                <w:rFonts w:cs="Calibri"/>
                <w:szCs w:val="18"/>
              </w:rPr>
              <w:t>BIB-FR-05</w:t>
            </w:r>
          </w:p>
        </w:tc>
        <w:tc>
          <w:tcPr>
            <w:tcW w:w="5829" w:type="dxa"/>
          </w:tcPr>
          <w:p w14:paraId="202F9599" w14:textId="61BA0861" w:rsidR="003571E5" w:rsidRPr="004C426E" w:rsidRDefault="003571E5" w:rsidP="00400A4B">
            <w:pPr>
              <w:rPr>
                <w:rFonts w:cs="Calibri"/>
                <w:color w:val="000000"/>
                <w:szCs w:val="18"/>
              </w:rPr>
            </w:pPr>
            <w:r w:rsidRPr="004C426E">
              <w:rPr>
                <w:rFonts w:cs="Calibri"/>
                <w:color w:val="000000"/>
                <w:szCs w:val="18"/>
              </w:rPr>
              <w:t>Concurrent application search must take place to find out duplicate concurrent ongoing applications for the same business</w:t>
            </w:r>
          </w:p>
        </w:tc>
        <w:tc>
          <w:tcPr>
            <w:tcW w:w="1687" w:type="dxa"/>
          </w:tcPr>
          <w:p w14:paraId="5C8AC128" w14:textId="08A6D34F" w:rsidR="003571E5" w:rsidRPr="00414A3D" w:rsidRDefault="003571E5" w:rsidP="00FA4203">
            <w:pPr>
              <w:spacing w:line="360" w:lineRule="auto"/>
              <w:rPr>
                <w:rFonts w:cs="Tahoma"/>
              </w:rPr>
            </w:pPr>
            <w:r>
              <w:rPr>
                <w:rFonts w:cs="Tahoma"/>
              </w:rPr>
              <w:t>M</w:t>
            </w:r>
          </w:p>
        </w:tc>
        <w:tc>
          <w:tcPr>
            <w:tcW w:w="1617" w:type="dxa"/>
          </w:tcPr>
          <w:p w14:paraId="78A7F9B5" w14:textId="27E4628D" w:rsidR="003571E5" w:rsidRDefault="009062F9" w:rsidP="00FA4203">
            <w:pPr>
              <w:spacing w:line="360" w:lineRule="auto"/>
              <w:rPr>
                <w:rFonts w:cs="Tahoma"/>
              </w:rPr>
            </w:pPr>
            <w:r>
              <w:rPr>
                <w:rFonts w:cs="Tahoma"/>
              </w:rPr>
              <w:t>MVP</w:t>
            </w:r>
          </w:p>
        </w:tc>
      </w:tr>
      <w:tr w:rsidR="003571E5" w:rsidRPr="00414A3D" w14:paraId="58E7B248" w14:textId="5F239C73"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40BB7E04" w14:textId="6D2E5638" w:rsidR="003571E5" w:rsidRPr="004C426E" w:rsidRDefault="003571E5" w:rsidP="00FA4203">
            <w:pPr>
              <w:spacing w:line="360" w:lineRule="auto"/>
              <w:rPr>
                <w:rFonts w:cs="Calibri"/>
                <w:szCs w:val="18"/>
              </w:rPr>
            </w:pPr>
            <w:r w:rsidRPr="004C426E">
              <w:rPr>
                <w:rFonts w:cs="Calibri"/>
                <w:szCs w:val="18"/>
              </w:rPr>
              <w:t>BIB-FR-06</w:t>
            </w:r>
          </w:p>
        </w:tc>
        <w:tc>
          <w:tcPr>
            <w:tcW w:w="5829" w:type="dxa"/>
          </w:tcPr>
          <w:p w14:paraId="4A565683" w14:textId="77777777" w:rsidR="003571E5" w:rsidRPr="004C426E" w:rsidRDefault="003571E5" w:rsidP="00400A4B">
            <w:pPr>
              <w:rPr>
                <w:rFonts w:cs="Calibri"/>
                <w:color w:val="000000"/>
                <w:szCs w:val="18"/>
              </w:rPr>
            </w:pPr>
            <w:r w:rsidRPr="004C426E">
              <w:rPr>
                <w:rFonts w:cs="Calibri"/>
                <w:color w:val="000000"/>
                <w:szCs w:val="18"/>
              </w:rPr>
              <w:t>The solution must provide interface for CWB bank staff to add customer information such as name, residential address, mailing address, birthdate, SIN and occupation</w:t>
            </w:r>
          </w:p>
          <w:p w14:paraId="73DE29DB" w14:textId="78FBFDA4" w:rsidR="003571E5" w:rsidRPr="004C426E" w:rsidRDefault="003571E5" w:rsidP="00400A4B">
            <w:pPr>
              <w:rPr>
                <w:rFonts w:cs="Calibri"/>
                <w:color w:val="000000"/>
                <w:szCs w:val="18"/>
              </w:rPr>
            </w:pPr>
            <w:r w:rsidRPr="004C426E">
              <w:rPr>
                <w:rFonts w:cs="Calibri"/>
                <w:color w:val="000000"/>
                <w:szCs w:val="18"/>
              </w:rPr>
              <w:t>We will make use of personal in branch existing screen for this interface</w:t>
            </w:r>
          </w:p>
        </w:tc>
        <w:tc>
          <w:tcPr>
            <w:tcW w:w="1687" w:type="dxa"/>
          </w:tcPr>
          <w:p w14:paraId="2CF89E90" w14:textId="03052737" w:rsidR="003571E5" w:rsidRPr="00414A3D" w:rsidRDefault="003571E5" w:rsidP="00FA4203">
            <w:pPr>
              <w:spacing w:line="360" w:lineRule="auto"/>
              <w:rPr>
                <w:rFonts w:cs="Tahoma"/>
              </w:rPr>
            </w:pPr>
            <w:r>
              <w:rPr>
                <w:rFonts w:cs="Tahoma"/>
              </w:rPr>
              <w:t>M</w:t>
            </w:r>
          </w:p>
        </w:tc>
        <w:tc>
          <w:tcPr>
            <w:tcW w:w="1617" w:type="dxa"/>
          </w:tcPr>
          <w:p w14:paraId="7435BFD1" w14:textId="2D927217" w:rsidR="003571E5" w:rsidRDefault="009062F9" w:rsidP="00FA4203">
            <w:pPr>
              <w:spacing w:line="360" w:lineRule="auto"/>
              <w:rPr>
                <w:rFonts w:cs="Tahoma"/>
              </w:rPr>
            </w:pPr>
            <w:r>
              <w:rPr>
                <w:rFonts w:cs="Tahoma"/>
              </w:rPr>
              <w:t>MVP</w:t>
            </w:r>
          </w:p>
        </w:tc>
      </w:tr>
      <w:tr w:rsidR="003571E5" w:rsidRPr="00414A3D" w14:paraId="09A8CBE4" w14:textId="4D0C9F2C"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3880F977" w14:textId="377F07F4" w:rsidR="003571E5" w:rsidRPr="004C426E" w:rsidRDefault="003571E5" w:rsidP="00FA4203">
            <w:pPr>
              <w:spacing w:line="360" w:lineRule="auto"/>
              <w:rPr>
                <w:rFonts w:cs="Calibri"/>
                <w:szCs w:val="18"/>
              </w:rPr>
            </w:pPr>
            <w:r w:rsidRPr="004C426E">
              <w:rPr>
                <w:rFonts w:cs="Calibri"/>
                <w:szCs w:val="18"/>
              </w:rPr>
              <w:t>BIB-FR-07</w:t>
            </w:r>
          </w:p>
        </w:tc>
        <w:tc>
          <w:tcPr>
            <w:tcW w:w="5829" w:type="dxa"/>
          </w:tcPr>
          <w:p w14:paraId="0C3D2685" w14:textId="77777777" w:rsidR="003571E5" w:rsidRPr="004C426E" w:rsidRDefault="003571E5" w:rsidP="00400A4B">
            <w:pPr>
              <w:rPr>
                <w:rFonts w:cs="Calibri"/>
                <w:color w:val="000000"/>
                <w:szCs w:val="18"/>
              </w:rPr>
            </w:pPr>
            <w:r w:rsidRPr="004C426E">
              <w:rPr>
                <w:rFonts w:cs="Calibri"/>
                <w:color w:val="000000"/>
                <w:szCs w:val="18"/>
              </w:rPr>
              <w:t>The solution must provide an interface to capture required Identity Verification information</w:t>
            </w:r>
          </w:p>
          <w:p w14:paraId="46EF2D10" w14:textId="6C6F08B6" w:rsidR="003571E5" w:rsidRPr="004C426E" w:rsidRDefault="003571E5" w:rsidP="00400A4B">
            <w:pPr>
              <w:rPr>
                <w:rFonts w:cs="Calibri"/>
                <w:color w:val="000000"/>
                <w:szCs w:val="18"/>
              </w:rPr>
            </w:pPr>
            <w:r w:rsidRPr="004C426E">
              <w:rPr>
                <w:rFonts w:cs="Calibri"/>
                <w:color w:val="000000"/>
                <w:szCs w:val="18"/>
              </w:rPr>
              <w:t>We will make use of personal in branch existing screen for this interface</w:t>
            </w:r>
          </w:p>
        </w:tc>
        <w:tc>
          <w:tcPr>
            <w:tcW w:w="1687" w:type="dxa"/>
          </w:tcPr>
          <w:p w14:paraId="60A088B1" w14:textId="77BE0E37" w:rsidR="003571E5" w:rsidRPr="00414A3D" w:rsidRDefault="003571E5" w:rsidP="00FA4203">
            <w:pPr>
              <w:spacing w:line="360" w:lineRule="auto"/>
              <w:rPr>
                <w:rFonts w:cs="Tahoma"/>
              </w:rPr>
            </w:pPr>
            <w:r>
              <w:rPr>
                <w:rFonts w:cs="Tahoma"/>
              </w:rPr>
              <w:t>M</w:t>
            </w:r>
          </w:p>
        </w:tc>
        <w:tc>
          <w:tcPr>
            <w:tcW w:w="1617" w:type="dxa"/>
          </w:tcPr>
          <w:p w14:paraId="78434AB3" w14:textId="3808695E" w:rsidR="003571E5" w:rsidRDefault="009062F9" w:rsidP="00FA4203">
            <w:pPr>
              <w:spacing w:line="360" w:lineRule="auto"/>
              <w:rPr>
                <w:rFonts w:cs="Tahoma"/>
              </w:rPr>
            </w:pPr>
            <w:r>
              <w:rPr>
                <w:rFonts w:cs="Tahoma"/>
              </w:rPr>
              <w:t>MVP</w:t>
            </w:r>
          </w:p>
        </w:tc>
      </w:tr>
      <w:tr w:rsidR="003571E5" w:rsidRPr="00414A3D" w14:paraId="0D2AE6D1" w14:textId="4895AE90"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1AB7D4E6" w14:textId="66B0561A" w:rsidR="003571E5" w:rsidRPr="004C426E" w:rsidRDefault="003571E5" w:rsidP="00FA4203">
            <w:pPr>
              <w:spacing w:line="360" w:lineRule="auto"/>
              <w:rPr>
                <w:rFonts w:cs="Calibri"/>
                <w:szCs w:val="18"/>
              </w:rPr>
            </w:pPr>
            <w:r w:rsidRPr="004C426E">
              <w:rPr>
                <w:rFonts w:cs="Calibri"/>
                <w:szCs w:val="18"/>
              </w:rPr>
              <w:t>BIB-FR-08</w:t>
            </w:r>
          </w:p>
        </w:tc>
        <w:tc>
          <w:tcPr>
            <w:tcW w:w="5829" w:type="dxa"/>
          </w:tcPr>
          <w:p w14:paraId="77C4C5EB" w14:textId="77777777" w:rsidR="003571E5" w:rsidRPr="004C426E" w:rsidRDefault="003571E5" w:rsidP="00400A4B">
            <w:pPr>
              <w:rPr>
                <w:rFonts w:cs="Calibri"/>
                <w:color w:val="000000"/>
                <w:szCs w:val="18"/>
              </w:rPr>
            </w:pPr>
            <w:r w:rsidRPr="004C426E">
              <w:rPr>
                <w:rFonts w:cs="Calibri"/>
                <w:color w:val="000000"/>
                <w:szCs w:val="18"/>
              </w:rPr>
              <w:t>The solution must provide an interface to enter Applicant Security Question</w:t>
            </w:r>
          </w:p>
          <w:p w14:paraId="196F2E95" w14:textId="52E9AEF2" w:rsidR="003571E5" w:rsidRPr="004C426E" w:rsidRDefault="003571E5" w:rsidP="00400A4B">
            <w:pPr>
              <w:rPr>
                <w:rFonts w:cs="Calibri"/>
                <w:color w:val="000000"/>
                <w:szCs w:val="18"/>
              </w:rPr>
            </w:pPr>
            <w:r w:rsidRPr="004C426E">
              <w:rPr>
                <w:rFonts w:cs="Calibri"/>
                <w:color w:val="000000"/>
                <w:szCs w:val="18"/>
              </w:rPr>
              <w:t>We will make use of personal in branch existing screen for this interface</w:t>
            </w:r>
          </w:p>
        </w:tc>
        <w:tc>
          <w:tcPr>
            <w:tcW w:w="1687" w:type="dxa"/>
          </w:tcPr>
          <w:p w14:paraId="595AD85A" w14:textId="51345EC0" w:rsidR="003571E5" w:rsidRPr="00414A3D" w:rsidRDefault="003571E5" w:rsidP="00FA4203">
            <w:pPr>
              <w:spacing w:line="360" w:lineRule="auto"/>
              <w:rPr>
                <w:rFonts w:cs="Tahoma"/>
              </w:rPr>
            </w:pPr>
            <w:r>
              <w:rPr>
                <w:rFonts w:cs="Tahoma"/>
              </w:rPr>
              <w:t>M</w:t>
            </w:r>
          </w:p>
        </w:tc>
        <w:tc>
          <w:tcPr>
            <w:tcW w:w="1617" w:type="dxa"/>
          </w:tcPr>
          <w:p w14:paraId="315695C4" w14:textId="041C2DA5" w:rsidR="003571E5" w:rsidRDefault="009062F9" w:rsidP="00FA4203">
            <w:pPr>
              <w:spacing w:line="360" w:lineRule="auto"/>
              <w:rPr>
                <w:rFonts w:cs="Tahoma"/>
              </w:rPr>
            </w:pPr>
            <w:r>
              <w:rPr>
                <w:rFonts w:cs="Tahoma"/>
              </w:rPr>
              <w:t>MVP</w:t>
            </w:r>
          </w:p>
        </w:tc>
      </w:tr>
      <w:tr w:rsidR="003571E5" w:rsidRPr="00414A3D" w14:paraId="598640BA" w14:textId="61BC56AB"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6A909F19" w14:textId="6A2A60A4" w:rsidR="003571E5" w:rsidRPr="004C426E" w:rsidRDefault="003571E5" w:rsidP="00FA4203">
            <w:pPr>
              <w:spacing w:line="360" w:lineRule="auto"/>
              <w:rPr>
                <w:rFonts w:cs="Calibri"/>
                <w:szCs w:val="18"/>
              </w:rPr>
            </w:pPr>
            <w:r w:rsidRPr="004C426E">
              <w:rPr>
                <w:rFonts w:cs="Calibri"/>
                <w:szCs w:val="18"/>
              </w:rPr>
              <w:t>BIB-FR-09</w:t>
            </w:r>
          </w:p>
        </w:tc>
        <w:tc>
          <w:tcPr>
            <w:tcW w:w="5829" w:type="dxa"/>
          </w:tcPr>
          <w:p w14:paraId="49347386" w14:textId="46AA73CE" w:rsidR="003571E5" w:rsidRPr="004C426E" w:rsidRDefault="003571E5" w:rsidP="00400A4B">
            <w:pPr>
              <w:rPr>
                <w:rFonts w:cs="Calibri"/>
                <w:color w:val="000000"/>
                <w:szCs w:val="18"/>
              </w:rPr>
            </w:pPr>
            <w:r w:rsidRPr="004C426E">
              <w:rPr>
                <w:rFonts w:cs="Calibri"/>
                <w:color w:val="000000"/>
                <w:szCs w:val="18"/>
              </w:rPr>
              <w:t>Must enable the trigger of personal ‘soft credit check’ depending on the product client has selected to open</w:t>
            </w:r>
          </w:p>
        </w:tc>
        <w:tc>
          <w:tcPr>
            <w:tcW w:w="1687" w:type="dxa"/>
          </w:tcPr>
          <w:p w14:paraId="7C40B5AA" w14:textId="6123C596" w:rsidR="003571E5" w:rsidRPr="00414A3D" w:rsidRDefault="003571E5" w:rsidP="00FA4203">
            <w:pPr>
              <w:spacing w:line="360" w:lineRule="auto"/>
              <w:rPr>
                <w:rFonts w:cs="Tahoma"/>
              </w:rPr>
            </w:pPr>
            <w:r>
              <w:rPr>
                <w:rFonts w:cs="Tahoma"/>
              </w:rPr>
              <w:t>M</w:t>
            </w:r>
          </w:p>
        </w:tc>
        <w:tc>
          <w:tcPr>
            <w:tcW w:w="1617" w:type="dxa"/>
          </w:tcPr>
          <w:p w14:paraId="1155CF7E" w14:textId="50DBE667" w:rsidR="003571E5" w:rsidRDefault="009062F9" w:rsidP="00FA4203">
            <w:pPr>
              <w:spacing w:line="360" w:lineRule="auto"/>
              <w:rPr>
                <w:rFonts w:cs="Tahoma"/>
              </w:rPr>
            </w:pPr>
            <w:r>
              <w:rPr>
                <w:rFonts w:cs="Tahoma"/>
              </w:rPr>
              <w:t>MVP</w:t>
            </w:r>
          </w:p>
        </w:tc>
      </w:tr>
      <w:tr w:rsidR="009062F9" w:rsidRPr="00414A3D" w14:paraId="243E3789" w14:textId="77777777"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14DEC1E9" w14:textId="20C18732" w:rsidR="009062F9" w:rsidRPr="004C426E" w:rsidRDefault="00E05DD8" w:rsidP="00FA4203">
            <w:pPr>
              <w:spacing w:line="360" w:lineRule="auto"/>
              <w:rPr>
                <w:rFonts w:cs="Calibri"/>
                <w:szCs w:val="18"/>
              </w:rPr>
            </w:pPr>
            <w:r w:rsidRPr="004C426E">
              <w:rPr>
                <w:rFonts w:cs="Calibri"/>
                <w:szCs w:val="18"/>
              </w:rPr>
              <w:t>BIB-FR-</w:t>
            </w:r>
            <w:r>
              <w:rPr>
                <w:rFonts w:cs="Calibri"/>
                <w:szCs w:val="18"/>
              </w:rPr>
              <w:t>10</w:t>
            </w:r>
          </w:p>
        </w:tc>
        <w:tc>
          <w:tcPr>
            <w:tcW w:w="5829" w:type="dxa"/>
          </w:tcPr>
          <w:p w14:paraId="40C1BA73" w14:textId="04DE7F8C" w:rsidR="009062F9" w:rsidRPr="004C426E" w:rsidRDefault="00D82D03" w:rsidP="00400A4B">
            <w:pPr>
              <w:rPr>
                <w:rFonts w:cs="Calibri"/>
                <w:color w:val="000000"/>
                <w:szCs w:val="18"/>
              </w:rPr>
            </w:pPr>
            <w:r>
              <w:rPr>
                <w:rFonts w:cs="Calibri"/>
                <w:color w:val="000000"/>
                <w:szCs w:val="18"/>
              </w:rPr>
              <w:t>Should</w:t>
            </w:r>
            <w:r w:rsidR="009062F9" w:rsidRPr="004C426E">
              <w:rPr>
                <w:rFonts w:cs="Calibri"/>
                <w:color w:val="000000"/>
                <w:szCs w:val="18"/>
              </w:rPr>
              <w:t xml:space="preserve"> enable the trigger of personal ‘hard credit check’</w:t>
            </w:r>
            <w:r>
              <w:rPr>
                <w:rFonts w:cs="Calibri"/>
                <w:color w:val="000000"/>
                <w:szCs w:val="18"/>
              </w:rPr>
              <w:t xml:space="preserve"> depending on the product client has selected to open</w:t>
            </w:r>
          </w:p>
        </w:tc>
        <w:tc>
          <w:tcPr>
            <w:tcW w:w="1687" w:type="dxa"/>
          </w:tcPr>
          <w:p w14:paraId="631A9299" w14:textId="1F22CB59" w:rsidR="009062F9" w:rsidRDefault="009062F9" w:rsidP="00FA4203">
            <w:pPr>
              <w:spacing w:line="360" w:lineRule="auto"/>
              <w:rPr>
                <w:rFonts w:cs="Tahoma"/>
              </w:rPr>
            </w:pPr>
            <w:r>
              <w:rPr>
                <w:rFonts w:cs="Tahoma"/>
              </w:rPr>
              <w:t>S</w:t>
            </w:r>
          </w:p>
        </w:tc>
        <w:tc>
          <w:tcPr>
            <w:tcW w:w="1617" w:type="dxa"/>
          </w:tcPr>
          <w:p w14:paraId="0D76DE63" w14:textId="77777777" w:rsidR="009062F9" w:rsidRDefault="009062F9" w:rsidP="00FA4203">
            <w:pPr>
              <w:spacing w:line="360" w:lineRule="auto"/>
              <w:rPr>
                <w:rFonts w:cs="Tahoma"/>
              </w:rPr>
            </w:pPr>
          </w:p>
        </w:tc>
      </w:tr>
      <w:tr w:rsidR="003571E5" w:rsidRPr="00414A3D" w14:paraId="12DBF0AB" w14:textId="2405C16F"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20C432F3" w14:textId="43A122C4"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1</w:t>
            </w:r>
          </w:p>
        </w:tc>
        <w:tc>
          <w:tcPr>
            <w:tcW w:w="5829" w:type="dxa"/>
          </w:tcPr>
          <w:p w14:paraId="21E3528B" w14:textId="15EC3EFE" w:rsidR="003571E5" w:rsidRPr="004C426E" w:rsidRDefault="003571E5" w:rsidP="00400A4B">
            <w:pPr>
              <w:rPr>
                <w:rFonts w:cs="Calibri"/>
                <w:color w:val="000000"/>
                <w:szCs w:val="18"/>
              </w:rPr>
            </w:pPr>
            <w:r w:rsidRPr="004C426E">
              <w:rPr>
                <w:rFonts w:cs="Calibri"/>
                <w:color w:val="000000"/>
                <w:szCs w:val="18"/>
              </w:rPr>
              <w:t xml:space="preserve">The solution must allow entry of business owners, </w:t>
            </w:r>
            <w:r w:rsidR="00D82D03" w:rsidRPr="004C426E">
              <w:rPr>
                <w:rFonts w:cs="Calibri"/>
                <w:color w:val="000000"/>
                <w:szCs w:val="18"/>
              </w:rPr>
              <w:t>Director,</w:t>
            </w:r>
            <w:r w:rsidRPr="004C426E">
              <w:rPr>
                <w:rFonts w:cs="Calibri"/>
                <w:color w:val="000000"/>
                <w:szCs w:val="18"/>
              </w:rPr>
              <w:t xml:space="preserve"> and signers (including any non signing Beneficial Owners) information</w:t>
            </w:r>
          </w:p>
        </w:tc>
        <w:tc>
          <w:tcPr>
            <w:tcW w:w="1687" w:type="dxa"/>
          </w:tcPr>
          <w:p w14:paraId="28E2762A" w14:textId="34600387" w:rsidR="003571E5" w:rsidRPr="00414A3D" w:rsidRDefault="003571E5" w:rsidP="00FA4203">
            <w:pPr>
              <w:spacing w:line="360" w:lineRule="auto"/>
              <w:rPr>
                <w:rFonts w:cs="Tahoma"/>
              </w:rPr>
            </w:pPr>
            <w:r>
              <w:rPr>
                <w:rFonts w:cs="Tahoma"/>
              </w:rPr>
              <w:t>M</w:t>
            </w:r>
          </w:p>
        </w:tc>
        <w:tc>
          <w:tcPr>
            <w:tcW w:w="1617" w:type="dxa"/>
          </w:tcPr>
          <w:p w14:paraId="0BDA7CB2" w14:textId="2BBBD5E9" w:rsidR="003571E5" w:rsidRDefault="009062F9" w:rsidP="00FA4203">
            <w:pPr>
              <w:spacing w:line="360" w:lineRule="auto"/>
              <w:rPr>
                <w:rFonts w:cs="Tahoma"/>
              </w:rPr>
            </w:pPr>
            <w:r>
              <w:rPr>
                <w:rFonts w:cs="Tahoma"/>
              </w:rPr>
              <w:t>MVP</w:t>
            </w:r>
          </w:p>
        </w:tc>
      </w:tr>
      <w:tr w:rsidR="003571E5" w:rsidRPr="00414A3D" w14:paraId="3760FA60" w14:textId="57EE6313"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7442F055" w14:textId="2B39A184"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2</w:t>
            </w:r>
          </w:p>
        </w:tc>
        <w:tc>
          <w:tcPr>
            <w:tcW w:w="5829" w:type="dxa"/>
          </w:tcPr>
          <w:p w14:paraId="470AE42A" w14:textId="773A2692" w:rsidR="003571E5" w:rsidRPr="004C426E" w:rsidRDefault="003571E5" w:rsidP="00400A4B">
            <w:pPr>
              <w:rPr>
                <w:rFonts w:cs="Calibri"/>
                <w:color w:val="000000"/>
                <w:szCs w:val="18"/>
              </w:rPr>
            </w:pPr>
            <w:r w:rsidRPr="004C426E">
              <w:rPr>
                <w:rFonts w:cs="Calibri"/>
                <w:color w:val="000000"/>
                <w:szCs w:val="18"/>
              </w:rPr>
              <w:t xml:space="preserve">The solution must allow onboarding for any combination of </w:t>
            </w:r>
            <w:r w:rsidR="00D82D03" w:rsidRPr="004C426E">
              <w:rPr>
                <w:rFonts w:cs="Calibri"/>
                <w:color w:val="000000"/>
                <w:szCs w:val="18"/>
              </w:rPr>
              <w:t>NTB,</w:t>
            </w:r>
            <w:r w:rsidRPr="004C426E">
              <w:rPr>
                <w:rFonts w:cs="Calibri"/>
                <w:color w:val="000000"/>
                <w:szCs w:val="18"/>
              </w:rPr>
              <w:t xml:space="preserve"> or existing individuals related to the business</w:t>
            </w:r>
          </w:p>
        </w:tc>
        <w:tc>
          <w:tcPr>
            <w:tcW w:w="1687" w:type="dxa"/>
          </w:tcPr>
          <w:p w14:paraId="07DFFFB2" w14:textId="62742B6E" w:rsidR="003571E5" w:rsidRPr="00414A3D" w:rsidRDefault="003571E5" w:rsidP="00FA4203">
            <w:pPr>
              <w:spacing w:line="360" w:lineRule="auto"/>
              <w:rPr>
                <w:rFonts w:cs="Tahoma"/>
              </w:rPr>
            </w:pPr>
            <w:r>
              <w:rPr>
                <w:rFonts w:cs="Tahoma"/>
              </w:rPr>
              <w:t>M</w:t>
            </w:r>
          </w:p>
        </w:tc>
        <w:tc>
          <w:tcPr>
            <w:tcW w:w="1617" w:type="dxa"/>
          </w:tcPr>
          <w:p w14:paraId="6F5BA265" w14:textId="3C7CCD0C" w:rsidR="003571E5" w:rsidRDefault="009062F9" w:rsidP="00FA4203">
            <w:pPr>
              <w:spacing w:line="360" w:lineRule="auto"/>
              <w:rPr>
                <w:rFonts w:cs="Tahoma"/>
              </w:rPr>
            </w:pPr>
            <w:r>
              <w:rPr>
                <w:rFonts w:cs="Tahoma"/>
              </w:rPr>
              <w:t>MVP</w:t>
            </w:r>
          </w:p>
        </w:tc>
      </w:tr>
      <w:tr w:rsidR="003571E5" w:rsidRPr="00414A3D" w14:paraId="39405723" w14:textId="2971FC5F"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2DC8ECEB" w14:textId="654DCE5A"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3</w:t>
            </w:r>
          </w:p>
        </w:tc>
        <w:tc>
          <w:tcPr>
            <w:tcW w:w="5829" w:type="dxa"/>
          </w:tcPr>
          <w:p w14:paraId="752B344E" w14:textId="77777777" w:rsidR="003571E5" w:rsidRPr="004C426E" w:rsidRDefault="003571E5" w:rsidP="00400A4B">
            <w:pPr>
              <w:rPr>
                <w:rFonts w:cs="Calibri"/>
                <w:color w:val="000000"/>
                <w:szCs w:val="18"/>
              </w:rPr>
            </w:pPr>
            <w:r w:rsidRPr="004C426E">
              <w:rPr>
                <w:rFonts w:cs="Calibri"/>
                <w:color w:val="000000"/>
                <w:szCs w:val="18"/>
              </w:rPr>
              <w:t>The solution must allow capturing of required documents to verify any supported business entity type</w:t>
            </w:r>
          </w:p>
          <w:p w14:paraId="1035B96F" w14:textId="48EEF6AE" w:rsidR="003571E5" w:rsidRPr="004C426E" w:rsidRDefault="003571E5" w:rsidP="00400A4B">
            <w:pPr>
              <w:rPr>
                <w:rFonts w:cs="Calibri"/>
                <w:color w:val="000000"/>
                <w:szCs w:val="18"/>
              </w:rPr>
            </w:pPr>
            <w:r w:rsidRPr="004C426E">
              <w:rPr>
                <w:rFonts w:cs="Calibri"/>
                <w:color w:val="000000"/>
                <w:szCs w:val="18"/>
              </w:rPr>
              <w:t>This may be via a manual means like a checklist or manual upload of required additional documents through scan, copy, email, etc.</w:t>
            </w:r>
          </w:p>
        </w:tc>
        <w:tc>
          <w:tcPr>
            <w:tcW w:w="1687" w:type="dxa"/>
          </w:tcPr>
          <w:p w14:paraId="7817846E" w14:textId="1DB30F8D" w:rsidR="003571E5" w:rsidRPr="00414A3D" w:rsidRDefault="003571E5" w:rsidP="00FA4203">
            <w:pPr>
              <w:spacing w:line="360" w:lineRule="auto"/>
              <w:rPr>
                <w:rFonts w:cs="Tahoma"/>
              </w:rPr>
            </w:pPr>
            <w:r>
              <w:rPr>
                <w:rFonts w:cs="Tahoma"/>
              </w:rPr>
              <w:t>M</w:t>
            </w:r>
          </w:p>
        </w:tc>
        <w:tc>
          <w:tcPr>
            <w:tcW w:w="1617" w:type="dxa"/>
          </w:tcPr>
          <w:p w14:paraId="14EB8FC5" w14:textId="5A44BF24" w:rsidR="003571E5" w:rsidRDefault="009062F9" w:rsidP="00FA4203">
            <w:pPr>
              <w:spacing w:line="360" w:lineRule="auto"/>
              <w:rPr>
                <w:rFonts w:cs="Tahoma"/>
              </w:rPr>
            </w:pPr>
            <w:r>
              <w:rPr>
                <w:rFonts w:cs="Tahoma"/>
              </w:rPr>
              <w:t>MVP</w:t>
            </w:r>
          </w:p>
        </w:tc>
      </w:tr>
      <w:tr w:rsidR="003571E5" w:rsidRPr="00414A3D" w14:paraId="4DC3CAE4" w14:textId="2BF74871"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32C41A05" w14:textId="0D636A40"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4</w:t>
            </w:r>
          </w:p>
        </w:tc>
        <w:tc>
          <w:tcPr>
            <w:tcW w:w="5829" w:type="dxa"/>
          </w:tcPr>
          <w:p w14:paraId="28271061" w14:textId="192BDBE2" w:rsidR="003571E5" w:rsidRPr="004C426E" w:rsidRDefault="003571E5" w:rsidP="00400A4B">
            <w:pPr>
              <w:rPr>
                <w:rFonts w:cs="Calibri"/>
                <w:color w:val="000000"/>
                <w:szCs w:val="18"/>
              </w:rPr>
            </w:pPr>
            <w:r w:rsidRPr="004C426E">
              <w:rPr>
                <w:rFonts w:cs="Calibri"/>
                <w:color w:val="000000"/>
                <w:szCs w:val="18"/>
              </w:rPr>
              <w:t xml:space="preserve">The solution must provide a means to </w:t>
            </w:r>
            <w:r>
              <w:rPr>
                <w:rFonts w:cs="Calibri"/>
                <w:color w:val="000000"/>
                <w:szCs w:val="18"/>
              </w:rPr>
              <w:t xml:space="preserve">approve or </w:t>
            </w:r>
            <w:r w:rsidRPr="004C426E">
              <w:rPr>
                <w:rFonts w:cs="Calibri"/>
                <w:color w:val="000000"/>
                <w:szCs w:val="18"/>
              </w:rPr>
              <w:t>decline an application if required (credit checks, business verification, etc.)</w:t>
            </w:r>
            <w:r>
              <w:rPr>
                <w:rFonts w:cs="Calibri"/>
                <w:color w:val="000000"/>
                <w:szCs w:val="18"/>
              </w:rPr>
              <w:t xml:space="preserve"> at the discretion of the branch staff</w:t>
            </w:r>
          </w:p>
        </w:tc>
        <w:tc>
          <w:tcPr>
            <w:tcW w:w="1687" w:type="dxa"/>
          </w:tcPr>
          <w:p w14:paraId="7DAC158D" w14:textId="79685FF9" w:rsidR="003571E5" w:rsidRPr="00414A3D" w:rsidRDefault="003571E5" w:rsidP="00FA4203">
            <w:pPr>
              <w:spacing w:line="360" w:lineRule="auto"/>
              <w:rPr>
                <w:rFonts w:cs="Tahoma"/>
              </w:rPr>
            </w:pPr>
            <w:r>
              <w:rPr>
                <w:rFonts w:cs="Tahoma"/>
              </w:rPr>
              <w:t>M</w:t>
            </w:r>
          </w:p>
        </w:tc>
        <w:tc>
          <w:tcPr>
            <w:tcW w:w="1617" w:type="dxa"/>
          </w:tcPr>
          <w:p w14:paraId="48A2E2A7" w14:textId="4D8BA2D2" w:rsidR="003571E5" w:rsidRDefault="009062F9" w:rsidP="00FA4203">
            <w:pPr>
              <w:spacing w:line="360" w:lineRule="auto"/>
              <w:rPr>
                <w:rFonts w:cs="Tahoma"/>
              </w:rPr>
            </w:pPr>
            <w:r>
              <w:rPr>
                <w:rFonts w:cs="Tahoma"/>
              </w:rPr>
              <w:t>MVP</w:t>
            </w:r>
          </w:p>
        </w:tc>
      </w:tr>
      <w:tr w:rsidR="003571E5" w:rsidRPr="00414A3D" w14:paraId="7EABC664" w14:textId="2BDE0513"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984B521" w14:textId="402EC600"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5</w:t>
            </w:r>
          </w:p>
        </w:tc>
        <w:tc>
          <w:tcPr>
            <w:tcW w:w="5829" w:type="dxa"/>
          </w:tcPr>
          <w:p w14:paraId="43255C20" w14:textId="2D72DFFA" w:rsidR="003571E5" w:rsidRPr="004C426E" w:rsidRDefault="003571E5" w:rsidP="00400A4B">
            <w:pPr>
              <w:rPr>
                <w:rFonts w:cs="Calibri"/>
                <w:color w:val="000000"/>
                <w:szCs w:val="18"/>
              </w:rPr>
            </w:pPr>
            <w:r w:rsidRPr="004C426E">
              <w:rPr>
                <w:rFonts w:cs="Calibri"/>
                <w:color w:val="000000"/>
                <w:szCs w:val="18"/>
              </w:rPr>
              <w:t>The solution must provide a means to cancel/withdraw an application if required</w:t>
            </w:r>
          </w:p>
        </w:tc>
        <w:tc>
          <w:tcPr>
            <w:tcW w:w="1687" w:type="dxa"/>
          </w:tcPr>
          <w:p w14:paraId="0B4C06C1" w14:textId="3436C5CC" w:rsidR="003571E5" w:rsidRPr="00414A3D" w:rsidRDefault="003571E5" w:rsidP="00FA4203">
            <w:pPr>
              <w:spacing w:line="360" w:lineRule="auto"/>
              <w:rPr>
                <w:rFonts w:cs="Tahoma"/>
              </w:rPr>
            </w:pPr>
            <w:r>
              <w:rPr>
                <w:rFonts w:cs="Tahoma"/>
              </w:rPr>
              <w:t>M</w:t>
            </w:r>
          </w:p>
        </w:tc>
        <w:tc>
          <w:tcPr>
            <w:tcW w:w="1617" w:type="dxa"/>
          </w:tcPr>
          <w:p w14:paraId="7F756CA9" w14:textId="154865DB" w:rsidR="003571E5" w:rsidRDefault="009062F9" w:rsidP="00FA4203">
            <w:pPr>
              <w:spacing w:line="360" w:lineRule="auto"/>
              <w:rPr>
                <w:rFonts w:cs="Tahoma"/>
              </w:rPr>
            </w:pPr>
            <w:r>
              <w:rPr>
                <w:rFonts w:cs="Tahoma"/>
              </w:rPr>
              <w:t>MVP</w:t>
            </w:r>
          </w:p>
        </w:tc>
      </w:tr>
      <w:tr w:rsidR="003571E5" w:rsidRPr="00414A3D" w14:paraId="27E550FD" w14:textId="56D68987"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30EAF856" w14:textId="7DCD1696"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6</w:t>
            </w:r>
          </w:p>
        </w:tc>
        <w:tc>
          <w:tcPr>
            <w:tcW w:w="5829" w:type="dxa"/>
          </w:tcPr>
          <w:p w14:paraId="4145B72F" w14:textId="21010DFE" w:rsidR="003571E5" w:rsidRPr="004C426E" w:rsidRDefault="003571E5" w:rsidP="00400A4B">
            <w:pPr>
              <w:rPr>
                <w:rFonts w:cs="Calibri"/>
                <w:color w:val="000000"/>
                <w:szCs w:val="18"/>
              </w:rPr>
            </w:pPr>
            <w:r w:rsidRPr="004C426E">
              <w:rPr>
                <w:rFonts w:cs="Calibri"/>
                <w:color w:val="000000"/>
                <w:szCs w:val="18"/>
              </w:rPr>
              <w:t xml:space="preserve">The solution </w:t>
            </w:r>
            <w:r w:rsidR="00110143">
              <w:rPr>
                <w:rFonts w:cs="Calibri"/>
                <w:color w:val="000000"/>
                <w:szCs w:val="18"/>
              </w:rPr>
              <w:t>should</w:t>
            </w:r>
            <w:r w:rsidRPr="004C426E">
              <w:rPr>
                <w:rFonts w:cs="Calibri"/>
                <w:color w:val="000000"/>
                <w:szCs w:val="18"/>
              </w:rPr>
              <w:t xml:space="preserve"> provide a means for triggering commercial credit check if client is applying for a credit product</w:t>
            </w:r>
          </w:p>
        </w:tc>
        <w:tc>
          <w:tcPr>
            <w:tcW w:w="1687" w:type="dxa"/>
          </w:tcPr>
          <w:p w14:paraId="2A916BE7" w14:textId="432D615E" w:rsidR="003571E5" w:rsidRPr="00414A3D" w:rsidRDefault="009062F9" w:rsidP="00FA4203">
            <w:pPr>
              <w:spacing w:line="360" w:lineRule="auto"/>
              <w:rPr>
                <w:rFonts w:cs="Tahoma"/>
              </w:rPr>
            </w:pPr>
            <w:r>
              <w:rPr>
                <w:rFonts w:cs="Tahoma"/>
              </w:rPr>
              <w:t>S</w:t>
            </w:r>
          </w:p>
        </w:tc>
        <w:tc>
          <w:tcPr>
            <w:tcW w:w="1617" w:type="dxa"/>
          </w:tcPr>
          <w:p w14:paraId="7F66DCE0" w14:textId="77777777" w:rsidR="003571E5" w:rsidRDefault="003571E5" w:rsidP="00FA4203">
            <w:pPr>
              <w:spacing w:line="360" w:lineRule="auto"/>
              <w:rPr>
                <w:rFonts w:cs="Tahoma"/>
              </w:rPr>
            </w:pPr>
          </w:p>
        </w:tc>
      </w:tr>
      <w:tr w:rsidR="003571E5" w:rsidRPr="00414A3D" w14:paraId="44CF263E" w14:textId="28347F9A"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635769AB" w14:textId="517FB809"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7</w:t>
            </w:r>
          </w:p>
        </w:tc>
        <w:tc>
          <w:tcPr>
            <w:tcW w:w="5829" w:type="dxa"/>
          </w:tcPr>
          <w:p w14:paraId="2B7D9ED0" w14:textId="423624B1" w:rsidR="003571E5" w:rsidRPr="004C426E" w:rsidRDefault="003571E5" w:rsidP="00400A4B">
            <w:pPr>
              <w:rPr>
                <w:rFonts w:cs="Calibri"/>
                <w:color w:val="000000"/>
                <w:szCs w:val="18"/>
              </w:rPr>
            </w:pPr>
            <w:r w:rsidRPr="004C426E">
              <w:rPr>
                <w:rFonts w:cs="Calibri"/>
                <w:color w:val="000000"/>
                <w:szCs w:val="18"/>
              </w:rPr>
              <w:t>The solution must provide a means for displaying the available/offered products for the clients from which they can select the products they want to open</w:t>
            </w:r>
          </w:p>
        </w:tc>
        <w:tc>
          <w:tcPr>
            <w:tcW w:w="1687" w:type="dxa"/>
          </w:tcPr>
          <w:p w14:paraId="0D42554D" w14:textId="565EBB88" w:rsidR="003571E5" w:rsidRPr="00414A3D" w:rsidRDefault="003571E5" w:rsidP="00FA4203">
            <w:pPr>
              <w:spacing w:line="360" w:lineRule="auto"/>
              <w:rPr>
                <w:rFonts w:cs="Tahoma"/>
              </w:rPr>
            </w:pPr>
            <w:r>
              <w:rPr>
                <w:rFonts w:cs="Tahoma"/>
              </w:rPr>
              <w:t>M</w:t>
            </w:r>
          </w:p>
        </w:tc>
        <w:tc>
          <w:tcPr>
            <w:tcW w:w="1617" w:type="dxa"/>
          </w:tcPr>
          <w:p w14:paraId="0110051A" w14:textId="0F1779F6" w:rsidR="003571E5" w:rsidRDefault="009062F9" w:rsidP="00FA4203">
            <w:pPr>
              <w:spacing w:line="360" w:lineRule="auto"/>
              <w:rPr>
                <w:rFonts w:cs="Tahoma"/>
              </w:rPr>
            </w:pPr>
            <w:r>
              <w:rPr>
                <w:rFonts w:cs="Tahoma"/>
              </w:rPr>
              <w:t>MVP</w:t>
            </w:r>
          </w:p>
        </w:tc>
      </w:tr>
      <w:tr w:rsidR="003571E5" w:rsidRPr="00414A3D" w14:paraId="0C3169EC" w14:textId="5EA054DD"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23E3EDF6" w14:textId="1B7D9C40"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8</w:t>
            </w:r>
          </w:p>
        </w:tc>
        <w:tc>
          <w:tcPr>
            <w:tcW w:w="5829" w:type="dxa"/>
          </w:tcPr>
          <w:p w14:paraId="7A2CC7BC" w14:textId="577ACD03" w:rsidR="003571E5" w:rsidRPr="004C426E" w:rsidRDefault="003571E5" w:rsidP="00400A4B">
            <w:pPr>
              <w:rPr>
                <w:rFonts w:cs="Calibri"/>
                <w:color w:val="000000"/>
                <w:szCs w:val="18"/>
              </w:rPr>
            </w:pPr>
            <w:r w:rsidRPr="004C426E">
              <w:rPr>
                <w:rFonts w:cs="Calibri"/>
                <w:color w:val="000000"/>
                <w:szCs w:val="18"/>
              </w:rPr>
              <w:t>The solution must support hybrid onboarding by allowing Authorized Signers who are not present in-branch to onboard via the self-serve Authorized Signers form</w:t>
            </w:r>
          </w:p>
        </w:tc>
        <w:tc>
          <w:tcPr>
            <w:tcW w:w="1687" w:type="dxa"/>
          </w:tcPr>
          <w:p w14:paraId="22F7818B" w14:textId="0B4D442D" w:rsidR="003571E5" w:rsidRPr="00414A3D" w:rsidRDefault="003571E5" w:rsidP="00FA4203">
            <w:pPr>
              <w:spacing w:line="360" w:lineRule="auto"/>
              <w:rPr>
                <w:rFonts w:cs="Tahoma"/>
              </w:rPr>
            </w:pPr>
            <w:r>
              <w:rPr>
                <w:rFonts w:cs="Tahoma"/>
              </w:rPr>
              <w:t>M</w:t>
            </w:r>
          </w:p>
        </w:tc>
        <w:tc>
          <w:tcPr>
            <w:tcW w:w="1617" w:type="dxa"/>
          </w:tcPr>
          <w:p w14:paraId="47E498BF" w14:textId="63B6159D" w:rsidR="003571E5" w:rsidRDefault="009062F9" w:rsidP="00FA4203">
            <w:pPr>
              <w:spacing w:line="360" w:lineRule="auto"/>
              <w:rPr>
                <w:rFonts w:cs="Tahoma"/>
              </w:rPr>
            </w:pPr>
            <w:r>
              <w:rPr>
                <w:rFonts w:cs="Tahoma"/>
              </w:rPr>
              <w:t>MVP</w:t>
            </w:r>
          </w:p>
        </w:tc>
      </w:tr>
      <w:tr w:rsidR="003571E5" w:rsidRPr="00414A3D" w14:paraId="37C62B07" w14:textId="27C4C35C"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1D5F7357" w14:textId="79F74D7C" w:rsidR="003571E5" w:rsidRPr="004C426E" w:rsidRDefault="003571E5" w:rsidP="00FA4203">
            <w:pPr>
              <w:spacing w:line="360" w:lineRule="auto"/>
              <w:rPr>
                <w:rFonts w:cs="Calibri"/>
                <w:szCs w:val="18"/>
              </w:rPr>
            </w:pPr>
            <w:r w:rsidRPr="004C426E">
              <w:rPr>
                <w:rFonts w:cs="Calibri"/>
                <w:szCs w:val="18"/>
              </w:rPr>
              <w:t>BIB-FR-1</w:t>
            </w:r>
            <w:r w:rsidR="00E05DD8">
              <w:rPr>
                <w:rFonts w:cs="Calibri"/>
                <w:szCs w:val="18"/>
              </w:rPr>
              <w:t>9</w:t>
            </w:r>
          </w:p>
        </w:tc>
        <w:tc>
          <w:tcPr>
            <w:tcW w:w="5829" w:type="dxa"/>
          </w:tcPr>
          <w:p w14:paraId="71D896D0" w14:textId="1B529AA2" w:rsidR="003571E5" w:rsidRPr="004C426E" w:rsidRDefault="003571E5" w:rsidP="00400A4B">
            <w:pPr>
              <w:rPr>
                <w:rFonts w:cs="Calibri"/>
                <w:color w:val="000000"/>
                <w:szCs w:val="18"/>
              </w:rPr>
            </w:pPr>
            <w:r w:rsidRPr="004C426E">
              <w:rPr>
                <w:rFonts w:cs="Calibri"/>
                <w:color w:val="000000"/>
                <w:szCs w:val="18"/>
              </w:rPr>
              <w:t>The solution must support save, resumption, and completion of in-branch process to allow hybrid onboarding for Authorized Signers who are not present in-branch</w:t>
            </w:r>
          </w:p>
        </w:tc>
        <w:tc>
          <w:tcPr>
            <w:tcW w:w="1687" w:type="dxa"/>
          </w:tcPr>
          <w:p w14:paraId="1D1E8AF9" w14:textId="2E3D17D0" w:rsidR="003571E5" w:rsidRPr="00414A3D" w:rsidRDefault="003571E5" w:rsidP="00FA4203">
            <w:pPr>
              <w:spacing w:line="360" w:lineRule="auto"/>
              <w:rPr>
                <w:rFonts w:cs="Tahoma"/>
              </w:rPr>
            </w:pPr>
            <w:r>
              <w:rPr>
                <w:rFonts w:cs="Tahoma"/>
              </w:rPr>
              <w:t>M</w:t>
            </w:r>
          </w:p>
        </w:tc>
        <w:tc>
          <w:tcPr>
            <w:tcW w:w="1617" w:type="dxa"/>
          </w:tcPr>
          <w:p w14:paraId="42877072" w14:textId="25F46369" w:rsidR="003571E5" w:rsidRDefault="009062F9" w:rsidP="00FA4203">
            <w:pPr>
              <w:spacing w:line="360" w:lineRule="auto"/>
              <w:rPr>
                <w:rFonts w:cs="Tahoma"/>
              </w:rPr>
            </w:pPr>
            <w:r>
              <w:rPr>
                <w:rFonts w:cs="Tahoma"/>
              </w:rPr>
              <w:t>MVP</w:t>
            </w:r>
          </w:p>
        </w:tc>
      </w:tr>
      <w:tr w:rsidR="003571E5" w:rsidRPr="00414A3D" w14:paraId="418FF9C8" w14:textId="60F19EF4"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4275A4E9" w14:textId="4B1F01B6" w:rsidR="003571E5" w:rsidRPr="004C426E" w:rsidRDefault="003571E5" w:rsidP="00FA4203">
            <w:pPr>
              <w:spacing w:line="360" w:lineRule="auto"/>
              <w:rPr>
                <w:rFonts w:cs="Calibri"/>
                <w:szCs w:val="18"/>
              </w:rPr>
            </w:pPr>
            <w:r w:rsidRPr="004C426E">
              <w:rPr>
                <w:rFonts w:cs="Calibri"/>
                <w:szCs w:val="18"/>
              </w:rPr>
              <w:t>BIB-FR-</w:t>
            </w:r>
            <w:r w:rsidR="00E05DD8">
              <w:rPr>
                <w:rFonts w:cs="Calibri"/>
                <w:szCs w:val="18"/>
              </w:rPr>
              <w:t>20</w:t>
            </w:r>
          </w:p>
        </w:tc>
        <w:tc>
          <w:tcPr>
            <w:tcW w:w="5829" w:type="dxa"/>
          </w:tcPr>
          <w:p w14:paraId="36445CE8" w14:textId="426D7C4F" w:rsidR="003571E5" w:rsidRPr="004C426E" w:rsidRDefault="003571E5" w:rsidP="00400A4B">
            <w:pPr>
              <w:rPr>
                <w:rFonts w:cs="Calibri"/>
                <w:color w:val="000000"/>
                <w:szCs w:val="18"/>
              </w:rPr>
            </w:pPr>
            <w:r w:rsidRPr="004C426E">
              <w:rPr>
                <w:rFonts w:cs="Calibri"/>
                <w:color w:val="000000"/>
                <w:szCs w:val="18"/>
              </w:rPr>
              <w:t>The solution must support email notifications to applicant and CWB staff when Authorized Signer(s) completes the onboarding</w:t>
            </w:r>
          </w:p>
        </w:tc>
        <w:tc>
          <w:tcPr>
            <w:tcW w:w="1687" w:type="dxa"/>
          </w:tcPr>
          <w:p w14:paraId="77ACF716" w14:textId="78C75981" w:rsidR="003571E5" w:rsidRPr="00414A3D" w:rsidRDefault="003571E5" w:rsidP="00FA4203">
            <w:pPr>
              <w:spacing w:line="360" w:lineRule="auto"/>
              <w:rPr>
                <w:rFonts w:cs="Tahoma"/>
              </w:rPr>
            </w:pPr>
            <w:r>
              <w:rPr>
                <w:rFonts w:cs="Tahoma"/>
              </w:rPr>
              <w:t>M</w:t>
            </w:r>
          </w:p>
        </w:tc>
        <w:tc>
          <w:tcPr>
            <w:tcW w:w="1617" w:type="dxa"/>
          </w:tcPr>
          <w:p w14:paraId="306BD2CE" w14:textId="49EEBB26" w:rsidR="003571E5" w:rsidRDefault="009062F9" w:rsidP="00FA4203">
            <w:pPr>
              <w:spacing w:line="360" w:lineRule="auto"/>
              <w:rPr>
                <w:rFonts w:cs="Tahoma"/>
              </w:rPr>
            </w:pPr>
            <w:r>
              <w:rPr>
                <w:rFonts w:cs="Tahoma"/>
              </w:rPr>
              <w:t>MVP</w:t>
            </w:r>
          </w:p>
        </w:tc>
      </w:tr>
      <w:tr w:rsidR="003571E5" w:rsidRPr="00414A3D" w14:paraId="4C034946" w14:textId="3382EC59"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2698B578" w14:textId="0D3CA01E" w:rsidR="003571E5" w:rsidRPr="004C426E" w:rsidRDefault="003571E5" w:rsidP="00FA4203">
            <w:pPr>
              <w:spacing w:line="360" w:lineRule="auto"/>
              <w:rPr>
                <w:rFonts w:cs="Calibri"/>
                <w:szCs w:val="18"/>
              </w:rPr>
            </w:pPr>
            <w:r w:rsidRPr="004C426E">
              <w:rPr>
                <w:rFonts w:cs="Calibri"/>
                <w:szCs w:val="18"/>
              </w:rPr>
              <w:t>BIB-FR-2</w:t>
            </w:r>
            <w:r w:rsidR="00E05DD8">
              <w:rPr>
                <w:rFonts w:cs="Calibri"/>
                <w:szCs w:val="18"/>
              </w:rPr>
              <w:t>1</w:t>
            </w:r>
          </w:p>
        </w:tc>
        <w:tc>
          <w:tcPr>
            <w:tcW w:w="5829" w:type="dxa"/>
          </w:tcPr>
          <w:p w14:paraId="4B768E0A" w14:textId="2E0FCBE9" w:rsidR="003571E5" w:rsidRPr="004C426E" w:rsidRDefault="003571E5" w:rsidP="00400A4B">
            <w:pPr>
              <w:rPr>
                <w:rFonts w:cs="Calibri"/>
                <w:color w:val="000000"/>
                <w:szCs w:val="18"/>
              </w:rPr>
            </w:pPr>
            <w:r w:rsidRPr="004C426E">
              <w:rPr>
                <w:rFonts w:cs="Calibri"/>
                <w:color w:val="000000"/>
                <w:szCs w:val="18"/>
              </w:rPr>
              <w:t>The solution must support Authorized Signers invitation through email</w:t>
            </w:r>
          </w:p>
        </w:tc>
        <w:tc>
          <w:tcPr>
            <w:tcW w:w="1687" w:type="dxa"/>
          </w:tcPr>
          <w:p w14:paraId="1E34007C" w14:textId="12C1ACFE" w:rsidR="003571E5" w:rsidRPr="00414A3D" w:rsidRDefault="003571E5" w:rsidP="00FA4203">
            <w:pPr>
              <w:spacing w:line="360" w:lineRule="auto"/>
              <w:rPr>
                <w:rFonts w:cs="Tahoma"/>
              </w:rPr>
            </w:pPr>
            <w:r>
              <w:rPr>
                <w:rFonts w:cs="Tahoma"/>
              </w:rPr>
              <w:t>M</w:t>
            </w:r>
          </w:p>
        </w:tc>
        <w:tc>
          <w:tcPr>
            <w:tcW w:w="1617" w:type="dxa"/>
          </w:tcPr>
          <w:p w14:paraId="40B1DF0F" w14:textId="426CC431" w:rsidR="003571E5" w:rsidRDefault="009062F9" w:rsidP="00FA4203">
            <w:pPr>
              <w:spacing w:line="360" w:lineRule="auto"/>
              <w:rPr>
                <w:rFonts w:cs="Tahoma"/>
              </w:rPr>
            </w:pPr>
            <w:r>
              <w:rPr>
                <w:rFonts w:cs="Tahoma"/>
              </w:rPr>
              <w:t>MVP</w:t>
            </w:r>
          </w:p>
        </w:tc>
      </w:tr>
      <w:tr w:rsidR="003571E5" w:rsidRPr="00414A3D" w14:paraId="47CBDC09" w14:textId="02C71C4B"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2738D7F0" w14:textId="03FBC480" w:rsidR="003571E5" w:rsidRPr="004C426E" w:rsidRDefault="003571E5" w:rsidP="00FA4203">
            <w:pPr>
              <w:spacing w:line="360" w:lineRule="auto"/>
              <w:rPr>
                <w:rFonts w:cs="Calibri"/>
                <w:szCs w:val="18"/>
              </w:rPr>
            </w:pPr>
            <w:r w:rsidRPr="004C426E">
              <w:rPr>
                <w:rFonts w:cs="Calibri"/>
                <w:szCs w:val="18"/>
              </w:rPr>
              <w:t>BIB-FR-2</w:t>
            </w:r>
            <w:r w:rsidR="00E05DD8">
              <w:rPr>
                <w:rFonts w:cs="Calibri"/>
                <w:szCs w:val="18"/>
              </w:rPr>
              <w:t>2</w:t>
            </w:r>
          </w:p>
        </w:tc>
        <w:tc>
          <w:tcPr>
            <w:tcW w:w="5829" w:type="dxa"/>
          </w:tcPr>
          <w:p w14:paraId="4AC0DDDD" w14:textId="3BAF017F" w:rsidR="003571E5" w:rsidRPr="004C426E" w:rsidRDefault="003571E5" w:rsidP="00400A4B">
            <w:pPr>
              <w:rPr>
                <w:rFonts w:cs="Calibri"/>
                <w:color w:val="000000"/>
                <w:szCs w:val="18"/>
              </w:rPr>
            </w:pPr>
            <w:r w:rsidRPr="004C426E">
              <w:rPr>
                <w:rFonts w:cs="Calibri"/>
                <w:color w:val="000000"/>
                <w:szCs w:val="18"/>
              </w:rPr>
              <w:t>The solution must support save and resumption by branch staff with email notification</w:t>
            </w:r>
          </w:p>
        </w:tc>
        <w:tc>
          <w:tcPr>
            <w:tcW w:w="1687" w:type="dxa"/>
          </w:tcPr>
          <w:p w14:paraId="640C52A8" w14:textId="2B163AF5" w:rsidR="003571E5" w:rsidRPr="00414A3D" w:rsidRDefault="003571E5" w:rsidP="00FA4203">
            <w:pPr>
              <w:spacing w:line="360" w:lineRule="auto"/>
              <w:rPr>
                <w:rFonts w:cs="Tahoma"/>
              </w:rPr>
            </w:pPr>
            <w:r>
              <w:rPr>
                <w:rFonts w:cs="Tahoma"/>
              </w:rPr>
              <w:t>M</w:t>
            </w:r>
          </w:p>
        </w:tc>
        <w:tc>
          <w:tcPr>
            <w:tcW w:w="1617" w:type="dxa"/>
          </w:tcPr>
          <w:p w14:paraId="2B95148E" w14:textId="3B214FB6" w:rsidR="003571E5" w:rsidRDefault="009062F9" w:rsidP="00FA4203">
            <w:pPr>
              <w:spacing w:line="360" w:lineRule="auto"/>
              <w:rPr>
                <w:rFonts w:cs="Tahoma"/>
              </w:rPr>
            </w:pPr>
            <w:r>
              <w:rPr>
                <w:rFonts w:cs="Tahoma"/>
              </w:rPr>
              <w:t>MVP</w:t>
            </w:r>
          </w:p>
        </w:tc>
      </w:tr>
      <w:tr w:rsidR="003571E5" w:rsidRPr="00414A3D" w14:paraId="638B48C2" w14:textId="114264FB"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DC6A77B" w14:textId="6D266E25"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3</w:t>
            </w:r>
          </w:p>
        </w:tc>
        <w:tc>
          <w:tcPr>
            <w:tcW w:w="5829" w:type="dxa"/>
          </w:tcPr>
          <w:p w14:paraId="1913DC73" w14:textId="362E03BB" w:rsidR="003571E5" w:rsidRPr="004C426E" w:rsidRDefault="003571E5" w:rsidP="00713CD4">
            <w:pPr>
              <w:rPr>
                <w:rFonts w:cs="Calibri"/>
                <w:color w:val="000000"/>
                <w:szCs w:val="18"/>
              </w:rPr>
            </w:pPr>
            <w:r w:rsidRPr="004C426E">
              <w:rPr>
                <w:rFonts w:cs="Calibri"/>
                <w:color w:val="000000"/>
                <w:szCs w:val="18"/>
              </w:rPr>
              <w:t xml:space="preserve">The solution must support email notifications to </w:t>
            </w:r>
            <w:r>
              <w:rPr>
                <w:rFonts w:cs="Calibri"/>
                <w:color w:val="000000"/>
                <w:szCs w:val="18"/>
              </w:rPr>
              <w:t>Primary A</w:t>
            </w:r>
            <w:r w:rsidRPr="004C426E">
              <w:rPr>
                <w:rFonts w:cs="Calibri"/>
                <w:color w:val="000000"/>
                <w:szCs w:val="18"/>
              </w:rPr>
              <w:t>pplicant</w:t>
            </w:r>
            <w:r>
              <w:rPr>
                <w:rFonts w:cs="Calibri"/>
                <w:color w:val="000000"/>
                <w:szCs w:val="18"/>
              </w:rPr>
              <w:t>, Authorized Signer(s)</w:t>
            </w:r>
            <w:r w:rsidRPr="004C426E">
              <w:rPr>
                <w:rFonts w:cs="Calibri"/>
                <w:color w:val="000000"/>
                <w:szCs w:val="18"/>
              </w:rPr>
              <w:t xml:space="preserve"> and/or CWB staff when</w:t>
            </w:r>
            <w:r>
              <w:rPr>
                <w:rFonts w:cs="Calibri"/>
                <w:color w:val="000000"/>
                <w:szCs w:val="18"/>
              </w:rPr>
              <w:t xml:space="preserve"> Primary Applicant/</w:t>
            </w:r>
            <w:r w:rsidRPr="004C426E">
              <w:rPr>
                <w:rFonts w:cs="Calibri"/>
                <w:color w:val="000000"/>
                <w:szCs w:val="18"/>
              </w:rPr>
              <w:t xml:space="preserve"> Authorized Signer(s) fails the onboarding</w:t>
            </w:r>
          </w:p>
        </w:tc>
        <w:tc>
          <w:tcPr>
            <w:tcW w:w="1687" w:type="dxa"/>
          </w:tcPr>
          <w:p w14:paraId="29FCD530" w14:textId="0EE082B4" w:rsidR="003571E5" w:rsidRPr="00414A3D" w:rsidRDefault="003571E5" w:rsidP="00713CD4">
            <w:pPr>
              <w:spacing w:line="360" w:lineRule="auto"/>
              <w:rPr>
                <w:rFonts w:cs="Tahoma"/>
              </w:rPr>
            </w:pPr>
            <w:r>
              <w:rPr>
                <w:rFonts w:cs="Tahoma"/>
              </w:rPr>
              <w:t>M</w:t>
            </w:r>
          </w:p>
        </w:tc>
        <w:tc>
          <w:tcPr>
            <w:tcW w:w="1617" w:type="dxa"/>
          </w:tcPr>
          <w:p w14:paraId="3B28B00D" w14:textId="0BD61BE5" w:rsidR="003571E5" w:rsidRDefault="009062F9" w:rsidP="00713CD4">
            <w:pPr>
              <w:spacing w:line="360" w:lineRule="auto"/>
              <w:rPr>
                <w:rFonts w:cs="Tahoma"/>
              </w:rPr>
            </w:pPr>
            <w:r>
              <w:rPr>
                <w:rFonts w:cs="Tahoma"/>
              </w:rPr>
              <w:t>MVP</w:t>
            </w:r>
          </w:p>
        </w:tc>
      </w:tr>
      <w:tr w:rsidR="003571E5" w:rsidRPr="00414A3D" w14:paraId="1C30F241" w14:textId="22F6A569"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0C4C60B5" w14:textId="55177200"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4</w:t>
            </w:r>
          </w:p>
        </w:tc>
        <w:tc>
          <w:tcPr>
            <w:tcW w:w="5829" w:type="dxa"/>
          </w:tcPr>
          <w:p w14:paraId="6926BED7" w14:textId="11DF0B88" w:rsidR="003571E5" w:rsidRPr="004C426E" w:rsidRDefault="003571E5" w:rsidP="00713CD4">
            <w:pPr>
              <w:rPr>
                <w:rFonts w:cs="Calibri"/>
                <w:color w:val="000000"/>
                <w:szCs w:val="18"/>
              </w:rPr>
            </w:pPr>
            <w:r w:rsidRPr="004C426E">
              <w:rPr>
                <w:rFonts w:cs="Calibri"/>
                <w:color w:val="000000"/>
                <w:szCs w:val="18"/>
              </w:rPr>
              <w:t xml:space="preserve">The solution </w:t>
            </w:r>
            <w:r>
              <w:rPr>
                <w:rFonts w:cs="Calibri"/>
                <w:color w:val="000000"/>
                <w:szCs w:val="18"/>
              </w:rPr>
              <w:t>should</w:t>
            </w:r>
            <w:r w:rsidRPr="004C426E">
              <w:rPr>
                <w:rFonts w:cs="Calibri"/>
                <w:color w:val="000000"/>
                <w:szCs w:val="18"/>
              </w:rPr>
              <w:t xml:space="preserve"> support withdrawal of Authorized Signer(s) if they fail to complete onboarding for any reason</w:t>
            </w:r>
          </w:p>
        </w:tc>
        <w:tc>
          <w:tcPr>
            <w:tcW w:w="1687" w:type="dxa"/>
          </w:tcPr>
          <w:p w14:paraId="0E743C10" w14:textId="4AB15413" w:rsidR="003571E5" w:rsidRPr="00414A3D" w:rsidRDefault="003571E5" w:rsidP="00713CD4">
            <w:pPr>
              <w:spacing w:line="360" w:lineRule="auto"/>
              <w:rPr>
                <w:rFonts w:cs="Tahoma"/>
              </w:rPr>
            </w:pPr>
            <w:r>
              <w:rPr>
                <w:rFonts w:cs="Tahoma"/>
              </w:rPr>
              <w:t>S</w:t>
            </w:r>
          </w:p>
        </w:tc>
        <w:tc>
          <w:tcPr>
            <w:tcW w:w="1617" w:type="dxa"/>
          </w:tcPr>
          <w:p w14:paraId="6B3479F2" w14:textId="7BF9E25E" w:rsidR="003571E5" w:rsidRDefault="009062F9" w:rsidP="00713CD4">
            <w:pPr>
              <w:spacing w:line="360" w:lineRule="auto"/>
              <w:rPr>
                <w:rFonts w:cs="Tahoma"/>
              </w:rPr>
            </w:pPr>
            <w:r>
              <w:rPr>
                <w:rFonts w:cs="Tahoma"/>
              </w:rPr>
              <w:t>MVP</w:t>
            </w:r>
          </w:p>
        </w:tc>
      </w:tr>
      <w:tr w:rsidR="003571E5" w:rsidRPr="00414A3D" w14:paraId="794CAE52" w14:textId="573719B8"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971D0F4" w14:textId="031666FD"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5</w:t>
            </w:r>
          </w:p>
        </w:tc>
        <w:tc>
          <w:tcPr>
            <w:tcW w:w="5829" w:type="dxa"/>
          </w:tcPr>
          <w:p w14:paraId="6E69C953" w14:textId="7CFFE4F2" w:rsidR="003571E5" w:rsidRPr="004C426E" w:rsidRDefault="003571E5" w:rsidP="00713CD4">
            <w:pPr>
              <w:rPr>
                <w:rFonts w:cs="Calibri"/>
                <w:color w:val="000000"/>
                <w:szCs w:val="18"/>
              </w:rPr>
            </w:pPr>
            <w:r w:rsidRPr="004C426E">
              <w:rPr>
                <w:rFonts w:cs="Calibri"/>
                <w:color w:val="000000"/>
                <w:szCs w:val="18"/>
              </w:rPr>
              <w:t xml:space="preserve">The solution must be able to onboard applicant and authorized signer(s) to Infinity </w:t>
            </w:r>
            <w:r>
              <w:rPr>
                <w:rFonts w:cs="Calibri"/>
                <w:color w:val="000000"/>
                <w:szCs w:val="18"/>
              </w:rPr>
              <w:t>(</w:t>
            </w:r>
            <w:proofErr w:type="spellStart"/>
            <w:r>
              <w:rPr>
                <w:rFonts w:cs="Calibri"/>
                <w:color w:val="000000"/>
                <w:szCs w:val="18"/>
              </w:rPr>
              <w:t>cwb.digital</w:t>
            </w:r>
            <w:proofErr w:type="spellEnd"/>
            <w:r>
              <w:rPr>
                <w:rFonts w:cs="Calibri"/>
                <w:color w:val="000000"/>
                <w:szCs w:val="18"/>
              </w:rPr>
              <w:t>) online banking p</w:t>
            </w:r>
            <w:r w:rsidRPr="004C426E">
              <w:rPr>
                <w:rFonts w:cs="Calibri"/>
                <w:color w:val="000000"/>
                <w:szCs w:val="18"/>
              </w:rPr>
              <w:t>latform</w:t>
            </w:r>
          </w:p>
        </w:tc>
        <w:tc>
          <w:tcPr>
            <w:tcW w:w="1687" w:type="dxa"/>
          </w:tcPr>
          <w:p w14:paraId="6B5D6731" w14:textId="47966D5F" w:rsidR="003571E5" w:rsidRPr="00414A3D" w:rsidRDefault="003571E5" w:rsidP="00713CD4">
            <w:pPr>
              <w:spacing w:line="360" w:lineRule="auto"/>
              <w:rPr>
                <w:rFonts w:cs="Tahoma"/>
              </w:rPr>
            </w:pPr>
            <w:r>
              <w:rPr>
                <w:rFonts w:cs="Tahoma"/>
              </w:rPr>
              <w:t>M</w:t>
            </w:r>
          </w:p>
        </w:tc>
        <w:tc>
          <w:tcPr>
            <w:tcW w:w="1617" w:type="dxa"/>
          </w:tcPr>
          <w:p w14:paraId="77E29BC1" w14:textId="46323287" w:rsidR="003571E5" w:rsidRDefault="009062F9" w:rsidP="00713CD4">
            <w:pPr>
              <w:spacing w:line="360" w:lineRule="auto"/>
              <w:rPr>
                <w:rFonts w:cs="Tahoma"/>
              </w:rPr>
            </w:pPr>
            <w:r>
              <w:rPr>
                <w:rFonts w:cs="Tahoma"/>
              </w:rPr>
              <w:t>MVP</w:t>
            </w:r>
          </w:p>
        </w:tc>
      </w:tr>
      <w:tr w:rsidR="003571E5" w:rsidRPr="00414A3D" w14:paraId="7D7E0FC5" w14:textId="4B7E3B3E"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4F3F71C4" w14:textId="108B3CD0"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6</w:t>
            </w:r>
          </w:p>
        </w:tc>
        <w:tc>
          <w:tcPr>
            <w:tcW w:w="5829" w:type="dxa"/>
          </w:tcPr>
          <w:p w14:paraId="4FFC3E53" w14:textId="2A97FD13" w:rsidR="003571E5" w:rsidRPr="004C426E" w:rsidRDefault="003571E5" w:rsidP="00713CD4">
            <w:pPr>
              <w:rPr>
                <w:rFonts w:cs="Calibri"/>
                <w:color w:val="000000"/>
                <w:szCs w:val="18"/>
              </w:rPr>
            </w:pPr>
            <w:r w:rsidRPr="004C426E">
              <w:rPr>
                <w:rFonts w:cs="Calibri"/>
                <w:color w:val="000000"/>
                <w:szCs w:val="18"/>
              </w:rPr>
              <w:t>The solution must be able to onboard nominated delegates to Infinity</w:t>
            </w:r>
            <w:r>
              <w:rPr>
                <w:rFonts w:cs="Calibri"/>
                <w:color w:val="000000"/>
                <w:szCs w:val="18"/>
              </w:rPr>
              <w:t xml:space="preserve"> (</w:t>
            </w:r>
            <w:proofErr w:type="spellStart"/>
            <w:r>
              <w:rPr>
                <w:rFonts w:cs="Calibri"/>
                <w:color w:val="000000"/>
                <w:szCs w:val="18"/>
              </w:rPr>
              <w:t>cwb.digital</w:t>
            </w:r>
            <w:proofErr w:type="spellEnd"/>
            <w:r>
              <w:rPr>
                <w:rFonts w:cs="Calibri"/>
                <w:color w:val="000000"/>
                <w:szCs w:val="18"/>
              </w:rPr>
              <w:t xml:space="preserve">) online banking </w:t>
            </w:r>
            <w:r w:rsidRPr="004C426E">
              <w:rPr>
                <w:rFonts w:cs="Calibri"/>
                <w:color w:val="000000"/>
                <w:szCs w:val="18"/>
              </w:rPr>
              <w:t xml:space="preserve"> </w:t>
            </w:r>
            <w:r>
              <w:rPr>
                <w:rFonts w:cs="Calibri"/>
                <w:color w:val="000000"/>
                <w:szCs w:val="18"/>
              </w:rPr>
              <w:t>p</w:t>
            </w:r>
            <w:r w:rsidRPr="004C426E">
              <w:rPr>
                <w:rFonts w:cs="Calibri"/>
                <w:color w:val="000000"/>
                <w:szCs w:val="18"/>
              </w:rPr>
              <w:t>latform</w:t>
            </w:r>
          </w:p>
        </w:tc>
        <w:tc>
          <w:tcPr>
            <w:tcW w:w="1687" w:type="dxa"/>
          </w:tcPr>
          <w:p w14:paraId="1AEFD2FE" w14:textId="70EEC2D4" w:rsidR="003571E5" w:rsidRPr="00414A3D" w:rsidRDefault="003571E5" w:rsidP="00713CD4">
            <w:pPr>
              <w:spacing w:line="360" w:lineRule="auto"/>
              <w:rPr>
                <w:rFonts w:cs="Tahoma"/>
              </w:rPr>
            </w:pPr>
            <w:r>
              <w:rPr>
                <w:rFonts w:cs="Tahoma"/>
              </w:rPr>
              <w:t>M</w:t>
            </w:r>
          </w:p>
        </w:tc>
        <w:tc>
          <w:tcPr>
            <w:tcW w:w="1617" w:type="dxa"/>
          </w:tcPr>
          <w:p w14:paraId="44B38460" w14:textId="15A837D6" w:rsidR="003571E5" w:rsidRDefault="00B0433A" w:rsidP="00713CD4">
            <w:pPr>
              <w:spacing w:line="360" w:lineRule="auto"/>
              <w:rPr>
                <w:rFonts w:cs="Tahoma"/>
              </w:rPr>
            </w:pPr>
            <w:r>
              <w:rPr>
                <w:rFonts w:cs="Tahoma"/>
              </w:rPr>
              <w:t>MVP</w:t>
            </w:r>
          </w:p>
        </w:tc>
      </w:tr>
      <w:tr w:rsidR="003571E5" w:rsidRPr="00414A3D" w14:paraId="4CD977E0" w14:textId="35EA4253"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502E94E" w14:textId="0C26343F"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7</w:t>
            </w:r>
          </w:p>
        </w:tc>
        <w:tc>
          <w:tcPr>
            <w:tcW w:w="5829" w:type="dxa"/>
          </w:tcPr>
          <w:p w14:paraId="5BBD0E81" w14:textId="6ACDC567" w:rsidR="003571E5" w:rsidRPr="004C426E" w:rsidRDefault="003571E5" w:rsidP="00713CD4">
            <w:pPr>
              <w:rPr>
                <w:rFonts w:cs="Calibri"/>
                <w:color w:val="000000"/>
                <w:szCs w:val="18"/>
              </w:rPr>
            </w:pPr>
            <w:r w:rsidRPr="004C426E">
              <w:rPr>
                <w:rFonts w:cs="Calibri"/>
                <w:color w:val="000000"/>
                <w:szCs w:val="18"/>
              </w:rPr>
              <w:t xml:space="preserve">The solution </w:t>
            </w:r>
            <w:r>
              <w:rPr>
                <w:rFonts w:cs="Calibri"/>
                <w:color w:val="000000"/>
                <w:szCs w:val="18"/>
              </w:rPr>
              <w:t xml:space="preserve">must </w:t>
            </w:r>
            <w:r w:rsidRPr="004C426E">
              <w:rPr>
                <w:rFonts w:cs="Calibri"/>
                <w:color w:val="000000"/>
                <w:szCs w:val="18"/>
              </w:rPr>
              <w:t>be able to provision Business CIFs, Personal CIFs</w:t>
            </w:r>
            <w:r w:rsidR="002226D3">
              <w:rPr>
                <w:rFonts w:cs="Calibri"/>
                <w:color w:val="000000"/>
                <w:szCs w:val="18"/>
              </w:rPr>
              <w:t xml:space="preserve"> (including linking existing personal CIFs)</w:t>
            </w:r>
            <w:r w:rsidRPr="004C426E">
              <w:rPr>
                <w:rFonts w:cs="Calibri"/>
                <w:color w:val="000000"/>
                <w:szCs w:val="18"/>
              </w:rPr>
              <w:t xml:space="preserve">, </w:t>
            </w:r>
            <w:r>
              <w:rPr>
                <w:rFonts w:cs="Calibri"/>
                <w:color w:val="000000"/>
                <w:szCs w:val="18"/>
              </w:rPr>
              <w:t xml:space="preserve">PAN/Debit Cards </w:t>
            </w:r>
            <w:r w:rsidRPr="004C426E">
              <w:rPr>
                <w:rFonts w:cs="Calibri"/>
                <w:color w:val="000000"/>
                <w:szCs w:val="18"/>
              </w:rPr>
              <w:t xml:space="preserve">and accounts in T24 banking system </w:t>
            </w:r>
            <w:r w:rsidR="002226D3">
              <w:rPr>
                <w:rFonts w:cs="Calibri"/>
                <w:color w:val="000000"/>
                <w:szCs w:val="18"/>
              </w:rPr>
              <w:t>as part of the onboarding process</w:t>
            </w:r>
          </w:p>
        </w:tc>
        <w:tc>
          <w:tcPr>
            <w:tcW w:w="1687" w:type="dxa"/>
          </w:tcPr>
          <w:p w14:paraId="7EE25B67" w14:textId="12B53FBF" w:rsidR="003571E5" w:rsidRPr="00414A3D" w:rsidRDefault="003571E5" w:rsidP="00713CD4">
            <w:pPr>
              <w:spacing w:line="360" w:lineRule="auto"/>
              <w:rPr>
                <w:rFonts w:cs="Tahoma"/>
              </w:rPr>
            </w:pPr>
            <w:r>
              <w:rPr>
                <w:rFonts w:cs="Tahoma"/>
              </w:rPr>
              <w:t>M</w:t>
            </w:r>
          </w:p>
        </w:tc>
        <w:tc>
          <w:tcPr>
            <w:tcW w:w="1617" w:type="dxa"/>
          </w:tcPr>
          <w:p w14:paraId="76FF2FC2" w14:textId="163C8FC2" w:rsidR="003571E5" w:rsidRDefault="00B0433A" w:rsidP="00713CD4">
            <w:pPr>
              <w:spacing w:line="360" w:lineRule="auto"/>
              <w:rPr>
                <w:rFonts w:cs="Tahoma"/>
              </w:rPr>
            </w:pPr>
            <w:r>
              <w:rPr>
                <w:rFonts w:cs="Tahoma"/>
              </w:rPr>
              <w:t>MVP</w:t>
            </w:r>
          </w:p>
        </w:tc>
      </w:tr>
      <w:tr w:rsidR="003571E5" w:rsidRPr="00414A3D" w14:paraId="23EC9687" w14:textId="36D81BDD"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19F74081" w14:textId="44065ECC"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8</w:t>
            </w:r>
          </w:p>
        </w:tc>
        <w:tc>
          <w:tcPr>
            <w:tcW w:w="5829" w:type="dxa"/>
          </w:tcPr>
          <w:p w14:paraId="3D7243FE" w14:textId="0EB031B7" w:rsidR="003571E5" w:rsidRPr="004C426E" w:rsidRDefault="003571E5" w:rsidP="00713CD4">
            <w:pPr>
              <w:rPr>
                <w:rFonts w:cs="Calibri"/>
                <w:color w:val="000000"/>
                <w:szCs w:val="18"/>
              </w:rPr>
            </w:pPr>
            <w:r w:rsidRPr="004C426E">
              <w:rPr>
                <w:rFonts w:cs="Calibri"/>
                <w:color w:val="000000"/>
                <w:szCs w:val="18"/>
              </w:rPr>
              <w:t xml:space="preserve">The solution must notify branch staff on the UI </w:t>
            </w:r>
            <w:r>
              <w:rPr>
                <w:rFonts w:cs="Calibri"/>
                <w:color w:val="000000"/>
                <w:szCs w:val="18"/>
              </w:rPr>
              <w:t xml:space="preserve">with the summary account opening details and any provisioning errors. </w:t>
            </w:r>
          </w:p>
        </w:tc>
        <w:tc>
          <w:tcPr>
            <w:tcW w:w="1687" w:type="dxa"/>
          </w:tcPr>
          <w:p w14:paraId="63A74AC7" w14:textId="4E5B3842" w:rsidR="003571E5" w:rsidRPr="00414A3D" w:rsidRDefault="003571E5" w:rsidP="00713CD4">
            <w:pPr>
              <w:spacing w:line="360" w:lineRule="auto"/>
              <w:rPr>
                <w:rFonts w:cs="Tahoma"/>
              </w:rPr>
            </w:pPr>
            <w:r>
              <w:rPr>
                <w:rFonts w:cs="Tahoma"/>
              </w:rPr>
              <w:t>M</w:t>
            </w:r>
          </w:p>
        </w:tc>
        <w:tc>
          <w:tcPr>
            <w:tcW w:w="1617" w:type="dxa"/>
          </w:tcPr>
          <w:p w14:paraId="1BB1C6D4" w14:textId="07D91CD1" w:rsidR="003571E5" w:rsidRDefault="00B0433A" w:rsidP="00713CD4">
            <w:pPr>
              <w:spacing w:line="360" w:lineRule="auto"/>
              <w:rPr>
                <w:rFonts w:cs="Tahoma"/>
              </w:rPr>
            </w:pPr>
            <w:r>
              <w:rPr>
                <w:rFonts w:cs="Tahoma"/>
              </w:rPr>
              <w:t>MVP</w:t>
            </w:r>
          </w:p>
        </w:tc>
      </w:tr>
      <w:tr w:rsidR="003571E5" w:rsidRPr="00414A3D" w14:paraId="260FFB96" w14:textId="0E2568D1"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D423FC9" w14:textId="28985BF6" w:rsidR="003571E5" w:rsidRPr="004C426E" w:rsidRDefault="003571E5" w:rsidP="00713CD4">
            <w:pPr>
              <w:spacing w:line="360" w:lineRule="auto"/>
              <w:rPr>
                <w:rFonts w:cs="Calibri"/>
                <w:szCs w:val="18"/>
              </w:rPr>
            </w:pPr>
            <w:r w:rsidRPr="004C426E">
              <w:rPr>
                <w:rFonts w:cs="Calibri"/>
                <w:szCs w:val="18"/>
              </w:rPr>
              <w:t>BIB-FR-2</w:t>
            </w:r>
            <w:r w:rsidR="00E05DD8">
              <w:rPr>
                <w:rFonts w:cs="Calibri"/>
                <w:szCs w:val="18"/>
              </w:rPr>
              <w:t>9</w:t>
            </w:r>
          </w:p>
        </w:tc>
        <w:tc>
          <w:tcPr>
            <w:tcW w:w="5829" w:type="dxa"/>
          </w:tcPr>
          <w:p w14:paraId="4195C801" w14:textId="3C69686A" w:rsidR="003571E5" w:rsidRPr="004C426E" w:rsidRDefault="003571E5" w:rsidP="00713CD4">
            <w:pPr>
              <w:rPr>
                <w:rFonts w:cs="Calibri"/>
                <w:color w:val="000000"/>
                <w:szCs w:val="18"/>
              </w:rPr>
            </w:pPr>
            <w:r w:rsidRPr="004C426E">
              <w:rPr>
                <w:rFonts w:cs="Calibri"/>
                <w:color w:val="000000"/>
                <w:szCs w:val="18"/>
              </w:rPr>
              <w:t>The solution must notify branch staff on the UI on successful creation of CIFS and accounts displaying CIFS and account numbers</w:t>
            </w:r>
          </w:p>
        </w:tc>
        <w:tc>
          <w:tcPr>
            <w:tcW w:w="1687" w:type="dxa"/>
          </w:tcPr>
          <w:p w14:paraId="2A269ADE" w14:textId="1C8A2CD2" w:rsidR="003571E5" w:rsidRPr="00414A3D" w:rsidRDefault="003571E5" w:rsidP="00713CD4">
            <w:pPr>
              <w:spacing w:line="360" w:lineRule="auto"/>
              <w:rPr>
                <w:rFonts w:cs="Tahoma"/>
              </w:rPr>
            </w:pPr>
            <w:r>
              <w:rPr>
                <w:rFonts w:cs="Tahoma"/>
              </w:rPr>
              <w:t>M</w:t>
            </w:r>
          </w:p>
        </w:tc>
        <w:tc>
          <w:tcPr>
            <w:tcW w:w="1617" w:type="dxa"/>
          </w:tcPr>
          <w:p w14:paraId="4C32DD70" w14:textId="19574A7F" w:rsidR="003571E5" w:rsidRDefault="00B0433A" w:rsidP="00713CD4">
            <w:pPr>
              <w:spacing w:line="360" w:lineRule="auto"/>
              <w:rPr>
                <w:rFonts w:cs="Tahoma"/>
              </w:rPr>
            </w:pPr>
            <w:r>
              <w:rPr>
                <w:rFonts w:cs="Tahoma"/>
              </w:rPr>
              <w:t>MVP</w:t>
            </w:r>
          </w:p>
        </w:tc>
      </w:tr>
      <w:tr w:rsidR="003571E5" w:rsidRPr="00414A3D" w14:paraId="63C5850F" w14:textId="5665DE6A"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76E957CC" w14:textId="0E48FB99" w:rsidR="003571E5" w:rsidRPr="004C426E" w:rsidRDefault="003571E5" w:rsidP="00713CD4">
            <w:pPr>
              <w:spacing w:line="360" w:lineRule="auto"/>
              <w:rPr>
                <w:rFonts w:cs="Calibri"/>
                <w:szCs w:val="18"/>
              </w:rPr>
            </w:pPr>
            <w:r w:rsidRPr="004C426E">
              <w:rPr>
                <w:rFonts w:cs="Calibri"/>
                <w:szCs w:val="18"/>
              </w:rPr>
              <w:t>BIB-FR-</w:t>
            </w:r>
            <w:r w:rsidR="00E05DD8">
              <w:rPr>
                <w:rFonts w:cs="Calibri"/>
                <w:szCs w:val="18"/>
              </w:rPr>
              <w:t>30</w:t>
            </w:r>
          </w:p>
        </w:tc>
        <w:tc>
          <w:tcPr>
            <w:tcW w:w="5829" w:type="dxa"/>
          </w:tcPr>
          <w:p w14:paraId="70DA19D4" w14:textId="424BAA61" w:rsidR="003571E5" w:rsidRPr="004C426E" w:rsidRDefault="003571E5" w:rsidP="00713CD4">
            <w:pPr>
              <w:rPr>
                <w:rFonts w:cs="Calibri"/>
                <w:color w:val="000000"/>
                <w:szCs w:val="18"/>
              </w:rPr>
            </w:pPr>
            <w:r w:rsidRPr="004C426E">
              <w:rPr>
                <w:rFonts w:cs="Calibri"/>
                <w:color w:val="000000"/>
                <w:szCs w:val="18"/>
              </w:rPr>
              <w:t>The solution must support the current application delivery</w:t>
            </w:r>
            <w:r>
              <w:rPr>
                <w:rFonts w:cs="Calibri"/>
                <w:color w:val="000000"/>
                <w:szCs w:val="18"/>
              </w:rPr>
              <w:t xml:space="preserve"> (SFTP/</w:t>
            </w:r>
            <w:proofErr w:type="spellStart"/>
            <w:r>
              <w:rPr>
                <w:rFonts w:cs="Calibri"/>
                <w:color w:val="000000"/>
                <w:szCs w:val="18"/>
              </w:rPr>
              <w:t>Filenet</w:t>
            </w:r>
            <w:proofErr w:type="spellEnd"/>
            <w:r>
              <w:rPr>
                <w:rFonts w:cs="Calibri"/>
                <w:color w:val="000000"/>
                <w:szCs w:val="18"/>
              </w:rPr>
              <w:t>)</w:t>
            </w:r>
            <w:r w:rsidRPr="004C426E">
              <w:rPr>
                <w:rFonts w:cs="Calibri"/>
                <w:color w:val="000000"/>
                <w:szCs w:val="18"/>
              </w:rPr>
              <w:t xml:space="preserve"> process for the in-branch small business DCO channel</w:t>
            </w:r>
          </w:p>
        </w:tc>
        <w:tc>
          <w:tcPr>
            <w:tcW w:w="1687" w:type="dxa"/>
          </w:tcPr>
          <w:p w14:paraId="7A1DC96E" w14:textId="7BE63CE4" w:rsidR="003571E5" w:rsidRPr="00414A3D" w:rsidRDefault="003571E5" w:rsidP="00713CD4">
            <w:pPr>
              <w:spacing w:line="360" w:lineRule="auto"/>
              <w:rPr>
                <w:rFonts w:cs="Tahoma"/>
              </w:rPr>
            </w:pPr>
            <w:r>
              <w:rPr>
                <w:rFonts w:cs="Tahoma"/>
              </w:rPr>
              <w:t>M</w:t>
            </w:r>
          </w:p>
        </w:tc>
        <w:tc>
          <w:tcPr>
            <w:tcW w:w="1617" w:type="dxa"/>
          </w:tcPr>
          <w:p w14:paraId="1D126259" w14:textId="43156CD8" w:rsidR="003571E5" w:rsidRDefault="00B0433A" w:rsidP="00713CD4">
            <w:pPr>
              <w:spacing w:line="360" w:lineRule="auto"/>
              <w:rPr>
                <w:rFonts w:cs="Tahoma"/>
              </w:rPr>
            </w:pPr>
            <w:r>
              <w:rPr>
                <w:rFonts w:cs="Tahoma"/>
              </w:rPr>
              <w:t>MVP</w:t>
            </w:r>
          </w:p>
        </w:tc>
      </w:tr>
      <w:tr w:rsidR="003571E5" w:rsidRPr="00414A3D" w14:paraId="05439C29" w14:textId="6553C200"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11C2B761" w14:textId="1DED27D9" w:rsidR="003571E5" w:rsidRPr="00414A3D" w:rsidRDefault="003571E5" w:rsidP="004C426E">
            <w:pPr>
              <w:spacing w:line="360" w:lineRule="auto"/>
              <w:rPr>
                <w:rFonts w:cs="Tahoma"/>
              </w:rPr>
            </w:pPr>
            <w:r w:rsidRPr="004C426E">
              <w:rPr>
                <w:rFonts w:cs="Calibri"/>
                <w:szCs w:val="18"/>
              </w:rPr>
              <w:t>BIB-FR-</w:t>
            </w:r>
            <w:r>
              <w:rPr>
                <w:rFonts w:cs="Calibri"/>
                <w:szCs w:val="18"/>
              </w:rPr>
              <w:t>3</w:t>
            </w:r>
            <w:r w:rsidR="00E05DD8">
              <w:rPr>
                <w:rFonts w:cs="Calibri"/>
                <w:szCs w:val="18"/>
              </w:rPr>
              <w:t>1</w:t>
            </w:r>
          </w:p>
        </w:tc>
        <w:tc>
          <w:tcPr>
            <w:tcW w:w="5829" w:type="dxa"/>
          </w:tcPr>
          <w:p w14:paraId="55930BF8" w14:textId="77777777" w:rsidR="003571E5" w:rsidRDefault="003571E5" w:rsidP="00CB70D1">
            <w:pPr>
              <w:spacing w:after="0"/>
              <w:rPr>
                <w:rFonts w:eastAsia="Times New Roman"/>
              </w:rPr>
            </w:pPr>
            <w:r>
              <w:rPr>
                <w:rFonts w:eastAsia="Times New Roman"/>
              </w:rPr>
              <w:t>The solution should</w:t>
            </w:r>
            <w:r w:rsidRPr="004C426E">
              <w:rPr>
                <w:rFonts w:eastAsia="Times New Roman"/>
              </w:rPr>
              <w:t xml:space="preserve"> </w:t>
            </w:r>
            <w:r>
              <w:rPr>
                <w:rFonts w:eastAsia="Times New Roman"/>
              </w:rPr>
              <w:t>support</w:t>
            </w:r>
            <w:r w:rsidRPr="004C426E">
              <w:rPr>
                <w:rFonts w:eastAsia="Times New Roman"/>
              </w:rPr>
              <w:t xml:space="preserve"> </w:t>
            </w:r>
            <w:r>
              <w:rPr>
                <w:rFonts w:eastAsia="Times New Roman"/>
              </w:rPr>
              <w:t xml:space="preserve">authorized staff </w:t>
            </w:r>
            <w:r w:rsidRPr="004C426E">
              <w:rPr>
                <w:rFonts w:eastAsia="Times New Roman"/>
              </w:rPr>
              <w:t>to launch either the business or personal in-branch process from a common landing page</w:t>
            </w:r>
          </w:p>
          <w:p w14:paraId="7601CF63" w14:textId="25D7743D" w:rsidR="00CB70D1" w:rsidRPr="00E05DD8" w:rsidRDefault="00CB70D1" w:rsidP="00CB70D1">
            <w:pPr>
              <w:spacing w:after="0"/>
              <w:rPr>
                <w:rFonts w:eastAsia="Times New Roman"/>
              </w:rPr>
            </w:pPr>
          </w:p>
        </w:tc>
        <w:tc>
          <w:tcPr>
            <w:tcW w:w="1687" w:type="dxa"/>
          </w:tcPr>
          <w:p w14:paraId="3E7E1049" w14:textId="4F22C481" w:rsidR="003571E5" w:rsidRPr="00414A3D" w:rsidRDefault="003571E5" w:rsidP="004C426E">
            <w:pPr>
              <w:spacing w:line="360" w:lineRule="auto"/>
              <w:rPr>
                <w:rFonts w:cs="Tahoma"/>
              </w:rPr>
            </w:pPr>
            <w:r>
              <w:rPr>
                <w:rFonts w:cs="Tahoma"/>
              </w:rPr>
              <w:t>S</w:t>
            </w:r>
          </w:p>
        </w:tc>
        <w:tc>
          <w:tcPr>
            <w:tcW w:w="1617" w:type="dxa"/>
          </w:tcPr>
          <w:p w14:paraId="594679C0" w14:textId="06A38298" w:rsidR="003571E5" w:rsidRDefault="00B0433A" w:rsidP="004C426E">
            <w:pPr>
              <w:spacing w:line="360" w:lineRule="auto"/>
              <w:rPr>
                <w:rFonts w:cs="Tahoma"/>
              </w:rPr>
            </w:pPr>
            <w:r>
              <w:rPr>
                <w:rFonts w:cs="Tahoma"/>
              </w:rPr>
              <w:t>MVP</w:t>
            </w:r>
          </w:p>
        </w:tc>
      </w:tr>
      <w:tr w:rsidR="003571E5" w:rsidRPr="00414A3D" w14:paraId="1896712F" w14:textId="7FB9AF56"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583488A9" w14:textId="6221B959" w:rsidR="003571E5" w:rsidRPr="00414A3D" w:rsidRDefault="003571E5" w:rsidP="00CB70D1">
            <w:pPr>
              <w:spacing w:line="360" w:lineRule="auto"/>
              <w:rPr>
                <w:rFonts w:cs="Tahoma"/>
              </w:rPr>
            </w:pPr>
            <w:r w:rsidRPr="004C426E">
              <w:rPr>
                <w:rFonts w:cs="Calibri"/>
                <w:szCs w:val="18"/>
              </w:rPr>
              <w:t>BIB-FR-</w:t>
            </w:r>
            <w:r>
              <w:rPr>
                <w:rFonts w:cs="Calibri"/>
                <w:szCs w:val="18"/>
              </w:rPr>
              <w:t>3</w:t>
            </w:r>
            <w:r w:rsidR="00E05DD8">
              <w:rPr>
                <w:rFonts w:cs="Calibri"/>
                <w:szCs w:val="18"/>
              </w:rPr>
              <w:t>2</w:t>
            </w:r>
          </w:p>
        </w:tc>
        <w:tc>
          <w:tcPr>
            <w:tcW w:w="5829" w:type="dxa"/>
          </w:tcPr>
          <w:p w14:paraId="726BB1EE" w14:textId="08461BAE" w:rsidR="003571E5" w:rsidRPr="00E05DD8" w:rsidRDefault="003571E5" w:rsidP="00CB70D1">
            <w:pPr>
              <w:rPr>
                <w:rFonts w:eastAsia="Times New Roman"/>
              </w:rPr>
            </w:pPr>
            <w:r>
              <w:rPr>
                <w:rFonts w:eastAsia="Times New Roman"/>
              </w:rPr>
              <w:t>The solution m</w:t>
            </w:r>
            <w:r w:rsidRPr="004C426E">
              <w:rPr>
                <w:rFonts w:eastAsia="Times New Roman"/>
              </w:rPr>
              <w:t xml:space="preserve">ust </w:t>
            </w:r>
            <w:r>
              <w:rPr>
                <w:rFonts w:eastAsia="Times New Roman"/>
              </w:rPr>
              <w:t>support</w:t>
            </w:r>
            <w:r w:rsidRPr="004C426E">
              <w:rPr>
                <w:rFonts w:eastAsia="Times New Roman"/>
              </w:rPr>
              <w:t xml:space="preserve"> select</w:t>
            </w:r>
            <w:r>
              <w:rPr>
                <w:rFonts w:eastAsia="Times New Roman"/>
              </w:rPr>
              <w:t>ion of</w:t>
            </w:r>
            <w:r w:rsidRPr="004C426E">
              <w:rPr>
                <w:rFonts w:eastAsia="Times New Roman"/>
              </w:rPr>
              <w:t xml:space="preserve"> business account from the product selector, or continu</w:t>
            </w:r>
            <w:r>
              <w:rPr>
                <w:rFonts w:eastAsia="Times New Roman"/>
              </w:rPr>
              <w:t>ation</w:t>
            </w:r>
            <w:r w:rsidRPr="004C426E">
              <w:rPr>
                <w:rFonts w:eastAsia="Times New Roman"/>
              </w:rPr>
              <w:t xml:space="preserve"> with a business CIF-only process (i.e., product selection must be optional)</w:t>
            </w:r>
          </w:p>
        </w:tc>
        <w:tc>
          <w:tcPr>
            <w:tcW w:w="1687" w:type="dxa"/>
          </w:tcPr>
          <w:p w14:paraId="2895DEF0" w14:textId="52650CA0" w:rsidR="003571E5" w:rsidRPr="00414A3D" w:rsidRDefault="003571E5" w:rsidP="00CB70D1">
            <w:pPr>
              <w:spacing w:line="360" w:lineRule="auto"/>
              <w:rPr>
                <w:rFonts w:cs="Tahoma"/>
              </w:rPr>
            </w:pPr>
            <w:r>
              <w:rPr>
                <w:rFonts w:cs="Tahoma"/>
              </w:rPr>
              <w:t>M</w:t>
            </w:r>
          </w:p>
        </w:tc>
        <w:tc>
          <w:tcPr>
            <w:tcW w:w="1617" w:type="dxa"/>
          </w:tcPr>
          <w:p w14:paraId="1188685C" w14:textId="72920966" w:rsidR="003571E5" w:rsidRDefault="00B0433A" w:rsidP="00CB70D1">
            <w:pPr>
              <w:spacing w:line="360" w:lineRule="auto"/>
              <w:rPr>
                <w:rFonts w:cs="Tahoma"/>
              </w:rPr>
            </w:pPr>
            <w:r>
              <w:rPr>
                <w:rFonts w:cs="Tahoma"/>
              </w:rPr>
              <w:t>MVP</w:t>
            </w:r>
          </w:p>
        </w:tc>
      </w:tr>
      <w:tr w:rsidR="00B0433A" w:rsidRPr="00414A3D" w14:paraId="1501AD17" w14:textId="77777777"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78681401" w14:textId="42FD8E05" w:rsidR="00B0433A" w:rsidRPr="004C426E" w:rsidRDefault="00E05DD8" w:rsidP="004C426E">
            <w:pPr>
              <w:spacing w:line="360" w:lineRule="auto"/>
              <w:rPr>
                <w:rFonts w:cs="Calibri"/>
                <w:szCs w:val="18"/>
              </w:rPr>
            </w:pPr>
            <w:r w:rsidRPr="004C426E">
              <w:rPr>
                <w:rFonts w:cs="Calibri"/>
                <w:szCs w:val="18"/>
              </w:rPr>
              <w:t>BIB-FR-</w:t>
            </w:r>
            <w:r>
              <w:rPr>
                <w:rFonts w:cs="Calibri"/>
                <w:szCs w:val="18"/>
              </w:rPr>
              <w:t>33</w:t>
            </w:r>
          </w:p>
        </w:tc>
        <w:tc>
          <w:tcPr>
            <w:tcW w:w="5829" w:type="dxa"/>
          </w:tcPr>
          <w:p w14:paraId="4BD4500B" w14:textId="6669462A" w:rsidR="00CB70D1" w:rsidRPr="00873066" w:rsidRDefault="00D82D03" w:rsidP="00CB70D1">
            <w:pPr>
              <w:spacing w:after="0"/>
              <w:rPr>
                <w:rFonts w:eastAsia="Times New Roman"/>
              </w:rPr>
            </w:pPr>
            <w:r>
              <w:rPr>
                <w:rFonts w:eastAsia="Times New Roman"/>
              </w:rPr>
              <w:t>The solution should</w:t>
            </w:r>
            <w:r w:rsidRPr="004C426E">
              <w:rPr>
                <w:rFonts w:eastAsia="Times New Roman"/>
              </w:rPr>
              <w:t xml:space="preserve"> </w:t>
            </w:r>
            <w:r>
              <w:rPr>
                <w:rFonts w:eastAsia="Times New Roman"/>
              </w:rPr>
              <w:t>support</w:t>
            </w:r>
            <w:r w:rsidRPr="004C426E">
              <w:rPr>
                <w:rFonts w:eastAsia="Times New Roman"/>
              </w:rPr>
              <w:t xml:space="preserve"> select</w:t>
            </w:r>
            <w:r>
              <w:rPr>
                <w:rFonts w:eastAsia="Times New Roman"/>
              </w:rPr>
              <w:t>ion of</w:t>
            </w:r>
            <w:r w:rsidRPr="004C426E">
              <w:rPr>
                <w:rFonts w:eastAsia="Times New Roman"/>
              </w:rPr>
              <w:t xml:space="preserve"> </w:t>
            </w:r>
            <w:r>
              <w:rPr>
                <w:rFonts w:eastAsia="Times New Roman"/>
              </w:rPr>
              <w:t xml:space="preserve">Lending products (LOC) </w:t>
            </w:r>
            <w:r w:rsidRPr="004C426E">
              <w:rPr>
                <w:rFonts w:eastAsia="Times New Roman"/>
              </w:rPr>
              <w:t>from the product selector, or continu</w:t>
            </w:r>
            <w:r>
              <w:rPr>
                <w:rFonts w:eastAsia="Times New Roman"/>
              </w:rPr>
              <w:t>ation</w:t>
            </w:r>
            <w:r w:rsidRPr="004C426E">
              <w:rPr>
                <w:rFonts w:eastAsia="Times New Roman"/>
              </w:rPr>
              <w:t xml:space="preserve"> with a business CIF-only process (i.e., product selection must be optional</w:t>
            </w:r>
          </w:p>
        </w:tc>
        <w:tc>
          <w:tcPr>
            <w:tcW w:w="1687" w:type="dxa"/>
          </w:tcPr>
          <w:p w14:paraId="2B0F9322" w14:textId="5202997F" w:rsidR="00B0433A" w:rsidRDefault="0084238D" w:rsidP="004C426E">
            <w:pPr>
              <w:spacing w:line="360" w:lineRule="auto"/>
              <w:rPr>
                <w:rFonts w:cs="Tahoma"/>
              </w:rPr>
            </w:pPr>
            <w:r>
              <w:rPr>
                <w:rFonts w:cs="Tahoma"/>
              </w:rPr>
              <w:t>S</w:t>
            </w:r>
          </w:p>
        </w:tc>
        <w:tc>
          <w:tcPr>
            <w:tcW w:w="1617" w:type="dxa"/>
          </w:tcPr>
          <w:p w14:paraId="0F8C50BA" w14:textId="77777777" w:rsidR="00B0433A" w:rsidRDefault="00B0433A" w:rsidP="004C426E">
            <w:pPr>
              <w:spacing w:line="360" w:lineRule="auto"/>
              <w:rPr>
                <w:rFonts w:cs="Tahoma"/>
              </w:rPr>
            </w:pPr>
          </w:p>
        </w:tc>
      </w:tr>
      <w:tr w:rsidR="003571E5" w:rsidRPr="00414A3D" w14:paraId="10BC69FB" w14:textId="39185D7A"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446DADA2" w14:textId="326BFE0C" w:rsidR="003571E5" w:rsidRPr="00414A3D" w:rsidRDefault="003571E5" w:rsidP="004C426E">
            <w:pPr>
              <w:spacing w:line="360" w:lineRule="auto"/>
              <w:rPr>
                <w:rFonts w:cs="Tahoma"/>
              </w:rPr>
            </w:pPr>
            <w:r w:rsidRPr="004C426E">
              <w:rPr>
                <w:rFonts w:cs="Calibri"/>
                <w:szCs w:val="18"/>
              </w:rPr>
              <w:t>BIB-FR-</w:t>
            </w:r>
            <w:r>
              <w:rPr>
                <w:rFonts w:cs="Calibri"/>
                <w:szCs w:val="18"/>
              </w:rPr>
              <w:t>3</w:t>
            </w:r>
            <w:r w:rsidR="00E05DD8">
              <w:rPr>
                <w:rFonts w:cs="Calibri"/>
                <w:szCs w:val="18"/>
              </w:rPr>
              <w:t>4</w:t>
            </w:r>
          </w:p>
        </w:tc>
        <w:tc>
          <w:tcPr>
            <w:tcW w:w="5829" w:type="dxa"/>
          </w:tcPr>
          <w:p w14:paraId="3EAAE7C8" w14:textId="2C85CFEA" w:rsidR="003571E5" w:rsidRPr="00E05DD8" w:rsidRDefault="00A75E2E" w:rsidP="00D82D03">
            <w:pPr>
              <w:spacing w:line="240" w:lineRule="auto"/>
              <w:rPr>
                <w:rFonts w:eastAsia="Times New Roman"/>
              </w:rPr>
            </w:pPr>
            <w:r>
              <w:rPr>
                <w:rFonts w:eastAsia="Times New Roman"/>
              </w:rPr>
              <w:t>The solution should support</w:t>
            </w:r>
            <w:r w:rsidR="003571E5" w:rsidRPr="00873066">
              <w:rPr>
                <w:rFonts w:eastAsia="Times New Roman"/>
              </w:rPr>
              <w:t xml:space="preserve"> control</w:t>
            </w:r>
            <w:r>
              <w:rPr>
                <w:rFonts w:eastAsia="Times New Roman"/>
              </w:rPr>
              <w:t xml:space="preserve"> of</w:t>
            </w:r>
            <w:r w:rsidR="003571E5" w:rsidRPr="00873066">
              <w:rPr>
                <w:rFonts w:eastAsia="Times New Roman"/>
              </w:rPr>
              <w:t xml:space="preserve"> the list of products displayed according to the business entity type</w:t>
            </w:r>
          </w:p>
        </w:tc>
        <w:tc>
          <w:tcPr>
            <w:tcW w:w="1687" w:type="dxa"/>
          </w:tcPr>
          <w:p w14:paraId="3D8ACBE2" w14:textId="1F625B1D" w:rsidR="003571E5" w:rsidRPr="00414A3D" w:rsidRDefault="00B0433A" w:rsidP="004C426E">
            <w:pPr>
              <w:spacing w:line="360" w:lineRule="auto"/>
              <w:rPr>
                <w:rFonts w:cs="Tahoma"/>
              </w:rPr>
            </w:pPr>
            <w:r>
              <w:rPr>
                <w:rFonts w:cs="Tahoma"/>
              </w:rPr>
              <w:t>S</w:t>
            </w:r>
          </w:p>
        </w:tc>
        <w:tc>
          <w:tcPr>
            <w:tcW w:w="1617" w:type="dxa"/>
          </w:tcPr>
          <w:p w14:paraId="76C6D2CE" w14:textId="77777777" w:rsidR="003571E5" w:rsidRDefault="003571E5" w:rsidP="004C426E">
            <w:pPr>
              <w:spacing w:line="360" w:lineRule="auto"/>
              <w:rPr>
                <w:rFonts w:cs="Tahoma"/>
              </w:rPr>
            </w:pPr>
          </w:p>
        </w:tc>
      </w:tr>
      <w:tr w:rsidR="003571E5" w:rsidRPr="00414A3D" w14:paraId="3BBBAE97" w14:textId="44921F99"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11FAD59E" w14:textId="6D6708B3" w:rsidR="003571E5" w:rsidRPr="00414A3D" w:rsidRDefault="003571E5" w:rsidP="004C426E">
            <w:pPr>
              <w:spacing w:line="360" w:lineRule="auto"/>
              <w:rPr>
                <w:rFonts w:cs="Tahoma"/>
              </w:rPr>
            </w:pPr>
            <w:r w:rsidRPr="004C426E">
              <w:rPr>
                <w:rFonts w:cs="Calibri"/>
                <w:szCs w:val="18"/>
              </w:rPr>
              <w:t>BIB-FR-</w:t>
            </w:r>
            <w:r>
              <w:rPr>
                <w:rFonts w:cs="Calibri"/>
                <w:szCs w:val="18"/>
              </w:rPr>
              <w:t>3</w:t>
            </w:r>
            <w:r w:rsidR="00E05DD8">
              <w:rPr>
                <w:rFonts w:cs="Calibri"/>
                <w:szCs w:val="18"/>
              </w:rPr>
              <w:t>5</w:t>
            </w:r>
          </w:p>
        </w:tc>
        <w:tc>
          <w:tcPr>
            <w:tcW w:w="5829" w:type="dxa"/>
          </w:tcPr>
          <w:p w14:paraId="2ECE64B3" w14:textId="77777777" w:rsidR="003571E5" w:rsidRPr="00873066" w:rsidRDefault="003571E5" w:rsidP="00CB70D1">
            <w:pPr>
              <w:spacing w:after="0"/>
              <w:rPr>
                <w:rFonts w:eastAsia="Times New Roman"/>
              </w:rPr>
            </w:pPr>
            <w:r w:rsidRPr="00873066">
              <w:rPr>
                <w:rFonts w:eastAsia="Times New Roman"/>
              </w:rPr>
              <w:t>Selection of business parties (individuals associated with the business) must allow:</w:t>
            </w:r>
          </w:p>
          <w:p w14:paraId="3EF9F5E4" w14:textId="77777777" w:rsidR="003571E5" w:rsidRDefault="003571E5" w:rsidP="00CB70D1">
            <w:pPr>
              <w:pStyle w:val="ListParagraph"/>
              <w:numPr>
                <w:ilvl w:val="1"/>
                <w:numId w:val="35"/>
              </w:numPr>
              <w:spacing w:after="0"/>
              <w:contextualSpacing w:val="0"/>
              <w:rPr>
                <w:rFonts w:eastAsia="Times New Roman"/>
              </w:rPr>
            </w:pPr>
            <w:r>
              <w:rPr>
                <w:rFonts w:eastAsia="Times New Roman"/>
              </w:rPr>
              <w:t>Indication of who is present in-branch.</w:t>
            </w:r>
          </w:p>
          <w:p w14:paraId="165AF945" w14:textId="7AF5CFB3" w:rsidR="003571E5" w:rsidRDefault="003571E5" w:rsidP="00CB70D1">
            <w:pPr>
              <w:pStyle w:val="ListParagraph"/>
              <w:numPr>
                <w:ilvl w:val="1"/>
                <w:numId w:val="35"/>
              </w:numPr>
              <w:spacing w:after="0"/>
              <w:contextualSpacing w:val="0"/>
              <w:rPr>
                <w:rFonts w:eastAsia="Times New Roman"/>
              </w:rPr>
            </w:pPr>
            <w:r>
              <w:rPr>
                <w:rFonts w:eastAsia="Times New Roman"/>
              </w:rPr>
              <w:t>Entry of CIF#</w:t>
            </w:r>
            <w:r w:rsidR="002226D3">
              <w:rPr>
                <w:rFonts w:eastAsia="Times New Roman"/>
              </w:rPr>
              <w:t xml:space="preserve"> / retrieve CIF data</w:t>
            </w:r>
            <w:r>
              <w:rPr>
                <w:rFonts w:eastAsia="Times New Roman"/>
              </w:rPr>
              <w:t xml:space="preserve"> for individuals who are existing clients.</w:t>
            </w:r>
          </w:p>
          <w:p w14:paraId="3B198829" w14:textId="77777777" w:rsidR="003571E5" w:rsidRDefault="003571E5" w:rsidP="00CB70D1">
            <w:pPr>
              <w:pStyle w:val="ListParagraph"/>
              <w:numPr>
                <w:ilvl w:val="1"/>
                <w:numId w:val="35"/>
              </w:numPr>
              <w:spacing w:after="0"/>
              <w:contextualSpacing w:val="0"/>
              <w:rPr>
                <w:rFonts w:eastAsia="Times New Roman"/>
              </w:rPr>
            </w:pPr>
            <w:r>
              <w:rPr>
                <w:rFonts w:eastAsia="Times New Roman"/>
              </w:rPr>
              <w:t>Assignment of signing/non-signing roles and mapping to the appropriate (T24) Role/Function, according to business entity type.</w:t>
            </w:r>
          </w:p>
          <w:p w14:paraId="5D895A4B" w14:textId="438ED8B3" w:rsidR="003571E5" w:rsidRDefault="003571E5" w:rsidP="00CB70D1">
            <w:pPr>
              <w:pStyle w:val="ListParagraph"/>
              <w:numPr>
                <w:ilvl w:val="1"/>
                <w:numId w:val="35"/>
              </w:numPr>
              <w:spacing w:after="0"/>
              <w:contextualSpacing w:val="0"/>
              <w:rPr>
                <w:rFonts w:eastAsia="Times New Roman"/>
              </w:rPr>
            </w:pPr>
            <w:r>
              <w:rPr>
                <w:rFonts w:eastAsia="Times New Roman"/>
              </w:rPr>
              <w:t>Link to personal CIF-only process for individuals who are present in-branch.</w:t>
            </w:r>
          </w:p>
          <w:p w14:paraId="228BD916" w14:textId="77777777" w:rsidR="003571E5" w:rsidRDefault="003571E5" w:rsidP="00CB70D1">
            <w:pPr>
              <w:pStyle w:val="ListParagraph"/>
              <w:numPr>
                <w:ilvl w:val="1"/>
                <w:numId w:val="35"/>
              </w:numPr>
              <w:spacing w:after="0"/>
              <w:contextualSpacing w:val="0"/>
              <w:rPr>
                <w:rFonts w:eastAsia="Times New Roman"/>
              </w:rPr>
            </w:pPr>
            <w:r>
              <w:rPr>
                <w:rFonts w:eastAsia="Times New Roman"/>
              </w:rPr>
              <w:t>Link to small business Authorized Signer self-serve process for individuals who are not in-branch (including email invitations, email notification of completion)</w:t>
            </w:r>
          </w:p>
          <w:p w14:paraId="5EE1D74E" w14:textId="32FCAD29" w:rsidR="00CB70D1" w:rsidRPr="00E05DD8" w:rsidRDefault="00CB70D1" w:rsidP="00CB70D1">
            <w:pPr>
              <w:pStyle w:val="ListParagraph"/>
              <w:spacing w:after="0"/>
              <w:ind w:left="1440"/>
              <w:contextualSpacing w:val="0"/>
              <w:rPr>
                <w:rFonts w:eastAsia="Times New Roman"/>
              </w:rPr>
            </w:pPr>
          </w:p>
        </w:tc>
        <w:tc>
          <w:tcPr>
            <w:tcW w:w="1687" w:type="dxa"/>
          </w:tcPr>
          <w:p w14:paraId="190DA690" w14:textId="3211DFEF" w:rsidR="003571E5" w:rsidRPr="00414A3D" w:rsidRDefault="003571E5" w:rsidP="004C426E">
            <w:pPr>
              <w:spacing w:line="360" w:lineRule="auto"/>
              <w:rPr>
                <w:rFonts w:cs="Tahoma"/>
              </w:rPr>
            </w:pPr>
            <w:r>
              <w:rPr>
                <w:rFonts w:cs="Tahoma"/>
              </w:rPr>
              <w:t>M</w:t>
            </w:r>
          </w:p>
        </w:tc>
        <w:tc>
          <w:tcPr>
            <w:tcW w:w="1617" w:type="dxa"/>
          </w:tcPr>
          <w:p w14:paraId="34D306AD" w14:textId="1915E6F6" w:rsidR="003571E5" w:rsidRDefault="00B0433A" w:rsidP="004C426E">
            <w:pPr>
              <w:spacing w:line="360" w:lineRule="auto"/>
              <w:rPr>
                <w:rFonts w:cs="Tahoma"/>
              </w:rPr>
            </w:pPr>
            <w:r>
              <w:rPr>
                <w:rFonts w:cs="Tahoma"/>
              </w:rPr>
              <w:t>MVP</w:t>
            </w:r>
          </w:p>
        </w:tc>
      </w:tr>
      <w:tr w:rsidR="003571E5" w:rsidRPr="00414A3D" w14:paraId="399B7A84" w14:textId="1EB3E960"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2D90408A" w14:textId="4ED52D64" w:rsidR="003571E5" w:rsidRPr="00414A3D" w:rsidRDefault="003571E5" w:rsidP="004C426E">
            <w:pPr>
              <w:spacing w:line="360" w:lineRule="auto"/>
              <w:rPr>
                <w:rFonts w:cs="Tahoma"/>
              </w:rPr>
            </w:pPr>
            <w:r w:rsidRPr="004C426E">
              <w:rPr>
                <w:rFonts w:cs="Calibri"/>
                <w:szCs w:val="18"/>
              </w:rPr>
              <w:t>BIB-FR-</w:t>
            </w:r>
            <w:r>
              <w:rPr>
                <w:rFonts w:cs="Calibri"/>
                <w:szCs w:val="18"/>
              </w:rPr>
              <w:t>3</w:t>
            </w:r>
            <w:r w:rsidR="00E05DD8">
              <w:rPr>
                <w:rFonts w:cs="Calibri"/>
                <w:szCs w:val="18"/>
              </w:rPr>
              <w:t>6</w:t>
            </w:r>
          </w:p>
        </w:tc>
        <w:tc>
          <w:tcPr>
            <w:tcW w:w="5829" w:type="dxa"/>
          </w:tcPr>
          <w:p w14:paraId="1208BFA8" w14:textId="06EF6786" w:rsidR="003571E5" w:rsidRPr="00873066" w:rsidRDefault="00A75E2E" w:rsidP="00D82D03">
            <w:pPr>
              <w:spacing w:line="240" w:lineRule="auto"/>
              <w:rPr>
                <w:rFonts w:cs="Calibri"/>
                <w:color w:val="000000"/>
                <w:sz w:val="20"/>
                <w:szCs w:val="20"/>
              </w:rPr>
            </w:pPr>
            <w:r>
              <w:rPr>
                <w:rFonts w:eastAsia="Times New Roman"/>
              </w:rPr>
              <w:t>The solution should</w:t>
            </w:r>
            <w:r w:rsidR="003571E5" w:rsidRPr="00873066">
              <w:rPr>
                <w:rFonts w:eastAsia="Times New Roman"/>
              </w:rPr>
              <w:t xml:space="preserve"> </w:t>
            </w:r>
            <w:r>
              <w:rPr>
                <w:rFonts w:eastAsia="Times New Roman"/>
              </w:rPr>
              <w:t>support</w:t>
            </w:r>
            <w:r w:rsidR="003571E5" w:rsidRPr="00873066">
              <w:rPr>
                <w:rFonts w:eastAsia="Times New Roman"/>
              </w:rPr>
              <w:t xml:space="preserve"> </w:t>
            </w:r>
            <w:r>
              <w:rPr>
                <w:rFonts w:eastAsia="Times New Roman"/>
              </w:rPr>
              <w:t xml:space="preserve">removal of line of </w:t>
            </w:r>
            <w:r w:rsidR="003571E5" w:rsidRPr="00873066">
              <w:rPr>
                <w:rFonts w:eastAsia="Times New Roman"/>
              </w:rPr>
              <w:t>credit from the application, but continue demand account(s)/CIF-only application, if needed</w:t>
            </w:r>
          </w:p>
        </w:tc>
        <w:tc>
          <w:tcPr>
            <w:tcW w:w="1687" w:type="dxa"/>
          </w:tcPr>
          <w:p w14:paraId="74AD5B7B" w14:textId="41724784" w:rsidR="003571E5" w:rsidRPr="00414A3D" w:rsidRDefault="00B0433A" w:rsidP="004C426E">
            <w:pPr>
              <w:spacing w:line="360" w:lineRule="auto"/>
              <w:rPr>
                <w:rFonts w:cs="Tahoma"/>
              </w:rPr>
            </w:pPr>
            <w:r>
              <w:rPr>
                <w:rFonts w:cs="Tahoma"/>
              </w:rPr>
              <w:t>S</w:t>
            </w:r>
          </w:p>
        </w:tc>
        <w:tc>
          <w:tcPr>
            <w:tcW w:w="1617" w:type="dxa"/>
          </w:tcPr>
          <w:p w14:paraId="770CC922" w14:textId="77777777" w:rsidR="003571E5" w:rsidRDefault="003571E5" w:rsidP="004C426E">
            <w:pPr>
              <w:spacing w:line="360" w:lineRule="auto"/>
              <w:rPr>
                <w:rFonts w:cs="Tahoma"/>
              </w:rPr>
            </w:pPr>
          </w:p>
        </w:tc>
      </w:tr>
      <w:tr w:rsidR="003571E5" w:rsidRPr="00414A3D" w14:paraId="2072A8CC" w14:textId="408D2592"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0A1F2ED4" w14:textId="6F540463" w:rsidR="003571E5" w:rsidRPr="00414A3D" w:rsidRDefault="003571E5" w:rsidP="00CB70D1">
            <w:pPr>
              <w:spacing w:after="0" w:line="360" w:lineRule="auto"/>
              <w:rPr>
                <w:rFonts w:cs="Tahoma"/>
              </w:rPr>
            </w:pPr>
            <w:r w:rsidRPr="004C426E">
              <w:rPr>
                <w:rFonts w:cs="Calibri"/>
                <w:szCs w:val="18"/>
              </w:rPr>
              <w:t>BIB-FR-</w:t>
            </w:r>
            <w:r>
              <w:rPr>
                <w:rFonts w:cs="Calibri"/>
                <w:szCs w:val="18"/>
              </w:rPr>
              <w:t>3</w:t>
            </w:r>
            <w:r w:rsidR="00E05DD8">
              <w:rPr>
                <w:rFonts w:cs="Calibri"/>
                <w:szCs w:val="18"/>
              </w:rPr>
              <w:t>7</w:t>
            </w:r>
          </w:p>
        </w:tc>
        <w:tc>
          <w:tcPr>
            <w:tcW w:w="5829" w:type="dxa"/>
          </w:tcPr>
          <w:p w14:paraId="269B2CB1" w14:textId="2A0E510D" w:rsidR="00110143" w:rsidRPr="00873066" w:rsidRDefault="003571E5" w:rsidP="00CB70D1">
            <w:pPr>
              <w:spacing w:after="0"/>
              <w:rPr>
                <w:rFonts w:eastAsia="Times New Roman"/>
              </w:rPr>
            </w:pPr>
            <w:r w:rsidRPr="00873066">
              <w:rPr>
                <w:rFonts w:eastAsia="Times New Roman"/>
              </w:rPr>
              <w:t>The personal in-branch and CIF-only process and form pages must be modified as necessary to allow for their use in conjunction with a business in-branch application. This includes:</w:t>
            </w:r>
          </w:p>
          <w:p w14:paraId="65AD53B3" w14:textId="77777777" w:rsidR="003571E5" w:rsidRPr="00772DB1" w:rsidRDefault="003571E5" w:rsidP="00CB70D1">
            <w:pPr>
              <w:pStyle w:val="ListParagraph"/>
              <w:numPr>
                <w:ilvl w:val="1"/>
                <w:numId w:val="35"/>
              </w:numPr>
              <w:spacing w:after="0"/>
              <w:contextualSpacing w:val="0"/>
              <w:rPr>
                <w:rFonts w:eastAsia="Times New Roman"/>
              </w:rPr>
            </w:pPr>
            <w:r w:rsidRPr="00772DB1">
              <w:rPr>
                <w:rFonts w:eastAsia="Times New Roman"/>
              </w:rPr>
              <w:t>Landing page (selection of business/personal).</w:t>
            </w:r>
          </w:p>
          <w:p w14:paraId="4570E387" w14:textId="77777777" w:rsidR="003571E5" w:rsidRDefault="003571E5" w:rsidP="00CB70D1">
            <w:pPr>
              <w:pStyle w:val="ListParagraph"/>
              <w:numPr>
                <w:ilvl w:val="1"/>
                <w:numId w:val="35"/>
              </w:numPr>
              <w:spacing w:after="0"/>
              <w:contextualSpacing w:val="0"/>
              <w:rPr>
                <w:rFonts w:eastAsia="Times New Roman"/>
              </w:rPr>
            </w:pPr>
            <w:r>
              <w:rPr>
                <w:rFonts w:eastAsia="Times New Roman"/>
              </w:rPr>
              <w:t>Creation of CIFs for individuals associated with a business, with mapping to applicable (T24) role/function values.</w:t>
            </w:r>
          </w:p>
          <w:p w14:paraId="16D5824B" w14:textId="582E6141" w:rsidR="003571E5" w:rsidRDefault="003571E5" w:rsidP="00CB70D1">
            <w:pPr>
              <w:pStyle w:val="ListParagraph"/>
              <w:numPr>
                <w:ilvl w:val="1"/>
                <w:numId w:val="35"/>
              </w:numPr>
              <w:spacing w:after="0"/>
              <w:contextualSpacing w:val="0"/>
              <w:rPr>
                <w:rFonts w:eastAsia="Times New Roman"/>
              </w:rPr>
            </w:pPr>
            <w:r>
              <w:rPr>
                <w:rFonts w:eastAsia="Times New Roman"/>
              </w:rPr>
              <w:t>Ability to select a “soft” (deposit) credit check.</w:t>
            </w:r>
          </w:p>
          <w:p w14:paraId="051B37D4" w14:textId="77777777" w:rsidR="003571E5" w:rsidRDefault="003571E5" w:rsidP="00CB70D1">
            <w:pPr>
              <w:pStyle w:val="ListParagraph"/>
              <w:numPr>
                <w:ilvl w:val="1"/>
                <w:numId w:val="35"/>
              </w:numPr>
              <w:spacing w:after="0"/>
              <w:contextualSpacing w:val="0"/>
              <w:rPr>
                <w:rFonts w:eastAsia="Times New Roman"/>
              </w:rPr>
            </w:pPr>
            <w:r>
              <w:rPr>
                <w:rFonts w:eastAsia="Times New Roman"/>
              </w:rPr>
              <w:t>Ability to set an individual’s security question/answer (in the (T24) Contact Log) as part of the CIF-only process.</w:t>
            </w:r>
          </w:p>
          <w:p w14:paraId="6954201A" w14:textId="1EC4F5ED" w:rsidR="00CB70D1" w:rsidRPr="00E05DD8" w:rsidRDefault="00CB70D1" w:rsidP="00CB70D1">
            <w:pPr>
              <w:pStyle w:val="ListParagraph"/>
              <w:spacing w:after="0"/>
              <w:ind w:left="1440"/>
              <w:contextualSpacing w:val="0"/>
              <w:rPr>
                <w:rFonts w:eastAsia="Times New Roman"/>
              </w:rPr>
            </w:pPr>
          </w:p>
        </w:tc>
        <w:tc>
          <w:tcPr>
            <w:tcW w:w="1687" w:type="dxa"/>
          </w:tcPr>
          <w:p w14:paraId="5B608246" w14:textId="1EA779FB" w:rsidR="003571E5" w:rsidRPr="00414A3D" w:rsidRDefault="003571E5" w:rsidP="00CB70D1">
            <w:pPr>
              <w:spacing w:after="0" w:line="360" w:lineRule="auto"/>
              <w:rPr>
                <w:rFonts w:cs="Tahoma"/>
              </w:rPr>
            </w:pPr>
            <w:r>
              <w:rPr>
                <w:rFonts w:cs="Tahoma"/>
              </w:rPr>
              <w:t>M</w:t>
            </w:r>
          </w:p>
        </w:tc>
        <w:tc>
          <w:tcPr>
            <w:tcW w:w="1617" w:type="dxa"/>
          </w:tcPr>
          <w:p w14:paraId="01E73493" w14:textId="077CB458" w:rsidR="003571E5" w:rsidRDefault="00B0433A" w:rsidP="00CB70D1">
            <w:pPr>
              <w:spacing w:after="0" w:line="360" w:lineRule="auto"/>
              <w:rPr>
                <w:rFonts w:cs="Tahoma"/>
              </w:rPr>
            </w:pPr>
            <w:r>
              <w:rPr>
                <w:rFonts w:cs="Tahoma"/>
              </w:rPr>
              <w:t>MVP</w:t>
            </w:r>
          </w:p>
        </w:tc>
      </w:tr>
      <w:tr w:rsidR="003571E5" w:rsidRPr="00414A3D" w14:paraId="07B96E40" w14:textId="1DD89969"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41AE78DC" w14:textId="00219958" w:rsidR="003571E5" w:rsidRPr="004C426E" w:rsidRDefault="003571E5" w:rsidP="00CB70D1">
            <w:pPr>
              <w:spacing w:line="360" w:lineRule="auto"/>
              <w:rPr>
                <w:rFonts w:cs="Calibri"/>
                <w:szCs w:val="18"/>
              </w:rPr>
            </w:pPr>
            <w:r w:rsidRPr="004C426E">
              <w:rPr>
                <w:rFonts w:cs="Calibri"/>
                <w:szCs w:val="18"/>
              </w:rPr>
              <w:t>BIB-FR-</w:t>
            </w:r>
            <w:r>
              <w:rPr>
                <w:rFonts w:cs="Calibri"/>
                <w:szCs w:val="18"/>
              </w:rPr>
              <w:t>3</w:t>
            </w:r>
            <w:r w:rsidR="00E05DD8">
              <w:rPr>
                <w:rFonts w:cs="Calibri"/>
                <w:szCs w:val="18"/>
              </w:rPr>
              <w:t>8</w:t>
            </w:r>
          </w:p>
        </w:tc>
        <w:tc>
          <w:tcPr>
            <w:tcW w:w="5829" w:type="dxa"/>
          </w:tcPr>
          <w:p w14:paraId="5D5F5DE2" w14:textId="2CF4AD4B" w:rsidR="003571E5" w:rsidRPr="00873066" w:rsidRDefault="003571E5" w:rsidP="00CB70D1">
            <w:pPr>
              <w:spacing w:line="240" w:lineRule="auto"/>
              <w:rPr>
                <w:rFonts w:eastAsia="Times New Roman"/>
              </w:rPr>
            </w:pPr>
            <w:r w:rsidRPr="004C426E">
              <w:rPr>
                <w:rFonts w:cs="Calibri"/>
                <w:color w:val="000000"/>
                <w:szCs w:val="18"/>
              </w:rPr>
              <w:t xml:space="preserve">The solution </w:t>
            </w:r>
            <w:r>
              <w:rPr>
                <w:rFonts w:cs="Calibri"/>
                <w:color w:val="000000"/>
                <w:szCs w:val="18"/>
              </w:rPr>
              <w:t xml:space="preserve">must </w:t>
            </w:r>
            <w:r w:rsidRPr="004C426E">
              <w:rPr>
                <w:rFonts w:cs="Calibri"/>
                <w:color w:val="000000"/>
                <w:szCs w:val="18"/>
              </w:rPr>
              <w:t xml:space="preserve">be able to </w:t>
            </w:r>
            <w:r>
              <w:rPr>
                <w:rFonts w:cs="Calibri"/>
                <w:color w:val="000000"/>
                <w:szCs w:val="18"/>
              </w:rPr>
              <w:t xml:space="preserve">create a new customer message </w:t>
            </w:r>
            <w:r w:rsidRPr="004C426E">
              <w:rPr>
                <w:rFonts w:cs="Calibri"/>
                <w:color w:val="000000"/>
                <w:szCs w:val="18"/>
              </w:rPr>
              <w:t>in T24 banking system for onboarded clients</w:t>
            </w:r>
          </w:p>
        </w:tc>
        <w:tc>
          <w:tcPr>
            <w:tcW w:w="1687" w:type="dxa"/>
          </w:tcPr>
          <w:p w14:paraId="2EA1940C" w14:textId="30E7C9BE" w:rsidR="003571E5" w:rsidRDefault="003571E5" w:rsidP="00CB70D1">
            <w:pPr>
              <w:spacing w:line="360" w:lineRule="auto"/>
              <w:rPr>
                <w:rFonts w:cs="Tahoma"/>
              </w:rPr>
            </w:pPr>
            <w:r>
              <w:rPr>
                <w:rFonts w:cs="Tahoma"/>
              </w:rPr>
              <w:t>M</w:t>
            </w:r>
          </w:p>
        </w:tc>
        <w:tc>
          <w:tcPr>
            <w:tcW w:w="1617" w:type="dxa"/>
          </w:tcPr>
          <w:p w14:paraId="198218DB" w14:textId="3FBC0049" w:rsidR="003571E5" w:rsidRDefault="00B0433A" w:rsidP="00CB70D1">
            <w:pPr>
              <w:spacing w:line="360" w:lineRule="auto"/>
              <w:rPr>
                <w:rFonts w:cs="Tahoma"/>
              </w:rPr>
            </w:pPr>
            <w:r>
              <w:rPr>
                <w:rFonts w:cs="Tahoma"/>
              </w:rPr>
              <w:t>MVP</w:t>
            </w:r>
          </w:p>
        </w:tc>
      </w:tr>
      <w:tr w:rsidR="003571E5" w:rsidRPr="00414A3D" w14:paraId="53B209C7" w14:textId="2F004D85"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43CD832B" w14:textId="5879B703" w:rsidR="003571E5" w:rsidRPr="004C426E" w:rsidRDefault="003571E5" w:rsidP="00CB70D1">
            <w:pPr>
              <w:spacing w:line="360" w:lineRule="auto"/>
              <w:rPr>
                <w:rFonts w:cs="Calibri"/>
                <w:szCs w:val="18"/>
              </w:rPr>
            </w:pPr>
            <w:r w:rsidRPr="004C426E">
              <w:rPr>
                <w:rFonts w:cs="Calibri"/>
                <w:szCs w:val="18"/>
              </w:rPr>
              <w:t>BIB-FR-</w:t>
            </w:r>
            <w:r>
              <w:rPr>
                <w:rFonts w:cs="Calibri"/>
                <w:szCs w:val="18"/>
              </w:rPr>
              <w:t>3</w:t>
            </w:r>
            <w:r w:rsidR="00E05DD8">
              <w:rPr>
                <w:rFonts w:cs="Calibri"/>
                <w:szCs w:val="18"/>
              </w:rPr>
              <w:t>9</w:t>
            </w:r>
          </w:p>
        </w:tc>
        <w:tc>
          <w:tcPr>
            <w:tcW w:w="5829" w:type="dxa"/>
          </w:tcPr>
          <w:p w14:paraId="3E2DED40" w14:textId="224BADCB" w:rsidR="003571E5" w:rsidRPr="00873066" w:rsidRDefault="003571E5" w:rsidP="00CB70D1">
            <w:pPr>
              <w:spacing w:line="240" w:lineRule="auto"/>
              <w:rPr>
                <w:rFonts w:eastAsia="Times New Roman"/>
              </w:rPr>
            </w:pPr>
            <w:r w:rsidRPr="004C426E">
              <w:rPr>
                <w:rFonts w:cs="Calibri"/>
                <w:color w:val="000000"/>
                <w:szCs w:val="18"/>
              </w:rPr>
              <w:t xml:space="preserve">The solution </w:t>
            </w:r>
            <w:r>
              <w:rPr>
                <w:rFonts w:cs="Calibri"/>
                <w:color w:val="000000"/>
                <w:szCs w:val="18"/>
              </w:rPr>
              <w:t xml:space="preserve">must </w:t>
            </w:r>
            <w:r w:rsidRPr="004C426E">
              <w:rPr>
                <w:rFonts w:cs="Calibri"/>
                <w:color w:val="000000"/>
                <w:szCs w:val="18"/>
              </w:rPr>
              <w:t xml:space="preserve">be able to </w:t>
            </w:r>
            <w:r>
              <w:rPr>
                <w:rFonts w:cs="Calibri"/>
                <w:color w:val="000000"/>
                <w:szCs w:val="18"/>
              </w:rPr>
              <w:t xml:space="preserve">create a new posting restriction (hold tier) </w:t>
            </w:r>
            <w:r w:rsidRPr="004C426E">
              <w:rPr>
                <w:rFonts w:cs="Calibri"/>
                <w:color w:val="000000"/>
                <w:szCs w:val="18"/>
              </w:rPr>
              <w:t>in T24 banking system for onboarded clients</w:t>
            </w:r>
          </w:p>
        </w:tc>
        <w:tc>
          <w:tcPr>
            <w:tcW w:w="1687" w:type="dxa"/>
          </w:tcPr>
          <w:p w14:paraId="02F387EC" w14:textId="47333CF7" w:rsidR="003571E5" w:rsidRDefault="003571E5" w:rsidP="00CB70D1">
            <w:pPr>
              <w:spacing w:line="360" w:lineRule="auto"/>
              <w:rPr>
                <w:rFonts w:cs="Tahoma"/>
              </w:rPr>
            </w:pPr>
            <w:r>
              <w:rPr>
                <w:rFonts w:cs="Tahoma"/>
              </w:rPr>
              <w:t>M</w:t>
            </w:r>
          </w:p>
        </w:tc>
        <w:tc>
          <w:tcPr>
            <w:tcW w:w="1617" w:type="dxa"/>
          </w:tcPr>
          <w:p w14:paraId="39AAB77E" w14:textId="3321FA96" w:rsidR="003571E5" w:rsidRDefault="00B0433A" w:rsidP="00CB70D1">
            <w:pPr>
              <w:spacing w:line="360" w:lineRule="auto"/>
              <w:rPr>
                <w:rFonts w:cs="Tahoma"/>
              </w:rPr>
            </w:pPr>
            <w:r>
              <w:rPr>
                <w:rFonts w:cs="Tahoma"/>
              </w:rPr>
              <w:t>MVP</w:t>
            </w:r>
          </w:p>
        </w:tc>
      </w:tr>
      <w:tr w:rsidR="003571E5" w:rsidRPr="00414A3D" w14:paraId="014C254F" w14:textId="654E1DE2"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09C7E97C" w14:textId="74C4FBC8" w:rsidR="003571E5" w:rsidRPr="004C426E" w:rsidRDefault="003571E5" w:rsidP="00CB70D1">
            <w:pPr>
              <w:spacing w:line="360" w:lineRule="auto"/>
              <w:rPr>
                <w:rFonts w:cs="Calibri"/>
                <w:szCs w:val="18"/>
              </w:rPr>
            </w:pPr>
            <w:r w:rsidRPr="004C426E">
              <w:rPr>
                <w:rFonts w:cs="Calibri"/>
                <w:szCs w:val="18"/>
              </w:rPr>
              <w:t>BIB-FR-</w:t>
            </w:r>
            <w:r w:rsidR="00E05DD8">
              <w:rPr>
                <w:rFonts w:cs="Calibri"/>
                <w:szCs w:val="18"/>
              </w:rPr>
              <w:t>40</w:t>
            </w:r>
          </w:p>
        </w:tc>
        <w:tc>
          <w:tcPr>
            <w:tcW w:w="5829" w:type="dxa"/>
          </w:tcPr>
          <w:p w14:paraId="5554ED5F" w14:textId="78271DF6" w:rsidR="003571E5" w:rsidRDefault="003571E5" w:rsidP="00CB70D1">
            <w:pPr>
              <w:spacing w:line="240" w:lineRule="auto"/>
              <w:rPr>
                <w:rFonts w:cs="Calibri"/>
                <w:color w:val="000000"/>
                <w:szCs w:val="18"/>
              </w:rPr>
            </w:pPr>
            <w:r>
              <w:rPr>
                <w:rFonts w:cs="Calibri"/>
                <w:color w:val="000000"/>
                <w:szCs w:val="18"/>
              </w:rPr>
              <w:t>The solution must identify the staff member which has onboarded the client.</w:t>
            </w:r>
          </w:p>
        </w:tc>
        <w:tc>
          <w:tcPr>
            <w:tcW w:w="1687" w:type="dxa"/>
          </w:tcPr>
          <w:p w14:paraId="36233F9C" w14:textId="13B69963" w:rsidR="003571E5" w:rsidRDefault="003571E5" w:rsidP="00CB70D1">
            <w:pPr>
              <w:spacing w:line="360" w:lineRule="auto"/>
              <w:rPr>
                <w:rFonts w:cs="Tahoma"/>
              </w:rPr>
            </w:pPr>
            <w:r>
              <w:rPr>
                <w:rFonts w:cs="Tahoma"/>
              </w:rPr>
              <w:t>M</w:t>
            </w:r>
          </w:p>
        </w:tc>
        <w:tc>
          <w:tcPr>
            <w:tcW w:w="1617" w:type="dxa"/>
          </w:tcPr>
          <w:p w14:paraId="00DD6164" w14:textId="1604D396" w:rsidR="003571E5" w:rsidRDefault="00186314" w:rsidP="00CB70D1">
            <w:pPr>
              <w:spacing w:line="360" w:lineRule="auto"/>
              <w:rPr>
                <w:rFonts w:cs="Tahoma"/>
              </w:rPr>
            </w:pPr>
            <w:r>
              <w:rPr>
                <w:rFonts w:cs="Tahoma"/>
              </w:rPr>
              <w:t>MVP</w:t>
            </w:r>
          </w:p>
        </w:tc>
      </w:tr>
      <w:tr w:rsidR="003571E5" w:rsidRPr="00414A3D" w14:paraId="63334B04" w14:textId="47EDD739"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7142F17E" w14:textId="3221C1A0" w:rsidR="003571E5" w:rsidRPr="004C426E" w:rsidRDefault="003571E5" w:rsidP="00CB70D1">
            <w:pPr>
              <w:spacing w:line="360" w:lineRule="auto"/>
              <w:rPr>
                <w:rFonts w:cs="Calibri"/>
                <w:szCs w:val="18"/>
              </w:rPr>
            </w:pPr>
            <w:r w:rsidRPr="004C426E">
              <w:rPr>
                <w:rFonts w:cs="Calibri"/>
                <w:szCs w:val="18"/>
              </w:rPr>
              <w:t>BIB-FR-</w:t>
            </w:r>
            <w:r w:rsidR="00E05DD8">
              <w:rPr>
                <w:rFonts w:cs="Calibri"/>
                <w:szCs w:val="18"/>
              </w:rPr>
              <w:t>41</w:t>
            </w:r>
          </w:p>
        </w:tc>
        <w:tc>
          <w:tcPr>
            <w:tcW w:w="5829" w:type="dxa"/>
          </w:tcPr>
          <w:p w14:paraId="30375234" w14:textId="282B0F0B" w:rsidR="003571E5" w:rsidRDefault="003571E5" w:rsidP="00CB70D1">
            <w:pPr>
              <w:spacing w:line="240" w:lineRule="auto"/>
              <w:rPr>
                <w:rFonts w:cs="Calibri"/>
                <w:color w:val="000000"/>
                <w:szCs w:val="18"/>
              </w:rPr>
            </w:pPr>
            <w:r>
              <w:rPr>
                <w:rFonts w:cs="Calibri"/>
                <w:color w:val="000000"/>
                <w:szCs w:val="18"/>
              </w:rPr>
              <w:t xml:space="preserve">The solution must identify which branch and DAO to assign the onboarded client to </w:t>
            </w:r>
          </w:p>
        </w:tc>
        <w:tc>
          <w:tcPr>
            <w:tcW w:w="1687" w:type="dxa"/>
          </w:tcPr>
          <w:p w14:paraId="5559703A" w14:textId="5F2733A5" w:rsidR="003571E5" w:rsidRDefault="003571E5" w:rsidP="00CB70D1">
            <w:pPr>
              <w:spacing w:line="360" w:lineRule="auto"/>
              <w:rPr>
                <w:rFonts w:cs="Tahoma"/>
              </w:rPr>
            </w:pPr>
            <w:r>
              <w:rPr>
                <w:rFonts w:cs="Tahoma"/>
              </w:rPr>
              <w:t>M</w:t>
            </w:r>
          </w:p>
        </w:tc>
        <w:tc>
          <w:tcPr>
            <w:tcW w:w="1617" w:type="dxa"/>
          </w:tcPr>
          <w:p w14:paraId="0A6691C2" w14:textId="0DE10A0C" w:rsidR="003571E5" w:rsidRDefault="00186314" w:rsidP="00CB70D1">
            <w:pPr>
              <w:spacing w:line="360" w:lineRule="auto"/>
              <w:rPr>
                <w:rFonts w:cs="Tahoma"/>
              </w:rPr>
            </w:pPr>
            <w:r>
              <w:rPr>
                <w:rFonts w:cs="Tahoma"/>
              </w:rPr>
              <w:t>MVP</w:t>
            </w:r>
          </w:p>
        </w:tc>
      </w:tr>
      <w:tr w:rsidR="003571E5" w:rsidRPr="00414A3D" w14:paraId="37B2445D" w14:textId="1BF27B92"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7C590690" w14:textId="3588E96A" w:rsidR="003571E5" w:rsidRPr="004C426E" w:rsidRDefault="003571E5" w:rsidP="00CB70D1">
            <w:pPr>
              <w:spacing w:line="360" w:lineRule="auto"/>
              <w:rPr>
                <w:rFonts w:cs="Calibri"/>
                <w:szCs w:val="18"/>
              </w:rPr>
            </w:pPr>
            <w:r w:rsidRPr="004C426E">
              <w:rPr>
                <w:rFonts w:cs="Calibri"/>
                <w:szCs w:val="18"/>
              </w:rPr>
              <w:t>BIB-FR-</w:t>
            </w:r>
            <w:r>
              <w:rPr>
                <w:rFonts w:cs="Calibri"/>
                <w:szCs w:val="18"/>
              </w:rPr>
              <w:t>4</w:t>
            </w:r>
            <w:r w:rsidR="00E05DD8">
              <w:rPr>
                <w:rFonts w:cs="Calibri"/>
                <w:szCs w:val="18"/>
              </w:rPr>
              <w:t>2</w:t>
            </w:r>
          </w:p>
        </w:tc>
        <w:tc>
          <w:tcPr>
            <w:tcW w:w="5829" w:type="dxa"/>
          </w:tcPr>
          <w:p w14:paraId="7E5DBE77" w14:textId="26291405" w:rsidR="003571E5" w:rsidRDefault="003571E5" w:rsidP="00CB70D1">
            <w:pPr>
              <w:spacing w:line="240" w:lineRule="auto"/>
              <w:rPr>
                <w:rFonts w:cs="Calibri"/>
                <w:color w:val="000000"/>
                <w:szCs w:val="18"/>
              </w:rPr>
            </w:pPr>
            <w:r>
              <w:rPr>
                <w:rFonts w:cs="Calibri"/>
                <w:color w:val="000000"/>
                <w:szCs w:val="18"/>
              </w:rPr>
              <w:t xml:space="preserve">The solution must identify the DCO channel </w:t>
            </w:r>
            <w:r w:rsidR="00110143">
              <w:rPr>
                <w:rFonts w:cs="Calibri"/>
                <w:color w:val="000000"/>
                <w:szCs w:val="18"/>
              </w:rPr>
              <w:t>through</w:t>
            </w:r>
            <w:r>
              <w:rPr>
                <w:rFonts w:cs="Calibri"/>
                <w:color w:val="000000"/>
                <w:szCs w:val="18"/>
              </w:rPr>
              <w:t xml:space="preserve"> which the client </w:t>
            </w:r>
            <w:r w:rsidR="00110143">
              <w:rPr>
                <w:rFonts w:cs="Calibri"/>
                <w:color w:val="000000"/>
                <w:szCs w:val="18"/>
              </w:rPr>
              <w:t>got</w:t>
            </w:r>
            <w:r>
              <w:rPr>
                <w:rFonts w:cs="Calibri"/>
                <w:color w:val="000000"/>
                <w:szCs w:val="18"/>
              </w:rPr>
              <w:t xml:space="preserve"> onboard</w:t>
            </w:r>
            <w:r w:rsidR="00110143">
              <w:rPr>
                <w:rFonts w:cs="Calibri"/>
                <w:color w:val="000000"/>
                <w:szCs w:val="18"/>
              </w:rPr>
              <w:t>ed</w:t>
            </w:r>
          </w:p>
        </w:tc>
        <w:tc>
          <w:tcPr>
            <w:tcW w:w="1687" w:type="dxa"/>
          </w:tcPr>
          <w:p w14:paraId="6D60DAAE" w14:textId="7DF5221F" w:rsidR="003571E5" w:rsidRDefault="003571E5" w:rsidP="00CB70D1">
            <w:pPr>
              <w:spacing w:line="360" w:lineRule="auto"/>
              <w:rPr>
                <w:rFonts w:cs="Tahoma"/>
              </w:rPr>
            </w:pPr>
            <w:r>
              <w:rPr>
                <w:rFonts w:cs="Tahoma"/>
              </w:rPr>
              <w:t>M</w:t>
            </w:r>
          </w:p>
        </w:tc>
        <w:tc>
          <w:tcPr>
            <w:tcW w:w="1617" w:type="dxa"/>
          </w:tcPr>
          <w:p w14:paraId="407B5D71" w14:textId="2039F8F0" w:rsidR="003571E5" w:rsidRDefault="00186314" w:rsidP="00CB70D1">
            <w:pPr>
              <w:spacing w:line="360" w:lineRule="auto"/>
              <w:rPr>
                <w:rFonts w:cs="Tahoma"/>
              </w:rPr>
            </w:pPr>
            <w:r>
              <w:rPr>
                <w:rFonts w:cs="Tahoma"/>
              </w:rPr>
              <w:t>MVP</w:t>
            </w:r>
          </w:p>
        </w:tc>
      </w:tr>
      <w:tr w:rsidR="003571E5" w:rsidRPr="00414A3D" w14:paraId="36A66642" w14:textId="57BC83E1" w:rsidTr="003571E5">
        <w:trPr>
          <w:cnfStyle w:val="000000100000" w:firstRow="0" w:lastRow="0" w:firstColumn="0" w:lastColumn="0" w:oddVBand="0" w:evenVBand="0" w:oddHBand="1" w:evenHBand="0" w:firstRowFirstColumn="0" w:firstRowLastColumn="0" w:lastRowFirstColumn="0" w:lastRowLastColumn="0"/>
        </w:trPr>
        <w:tc>
          <w:tcPr>
            <w:tcW w:w="947" w:type="dxa"/>
          </w:tcPr>
          <w:p w14:paraId="70A1397E" w14:textId="280B3224" w:rsidR="003571E5" w:rsidRPr="004C426E" w:rsidRDefault="003571E5" w:rsidP="00CB70D1">
            <w:pPr>
              <w:spacing w:line="360" w:lineRule="auto"/>
              <w:rPr>
                <w:rFonts w:cs="Calibri"/>
                <w:szCs w:val="18"/>
              </w:rPr>
            </w:pPr>
            <w:r w:rsidRPr="004C426E">
              <w:rPr>
                <w:rFonts w:cs="Calibri"/>
                <w:szCs w:val="18"/>
              </w:rPr>
              <w:t>BIB-FR-</w:t>
            </w:r>
            <w:r>
              <w:rPr>
                <w:rFonts w:cs="Calibri"/>
                <w:szCs w:val="18"/>
              </w:rPr>
              <w:t>4</w:t>
            </w:r>
            <w:r w:rsidR="00E05DD8">
              <w:rPr>
                <w:rFonts w:cs="Calibri"/>
                <w:szCs w:val="18"/>
              </w:rPr>
              <w:t>3</w:t>
            </w:r>
          </w:p>
        </w:tc>
        <w:tc>
          <w:tcPr>
            <w:tcW w:w="5829" w:type="dxa"/>
          </w:tcPr>
          <w:p w14:paraId="742785BD" w14:textId="07827522" w:rsidR="003571E5" w:rsidRDefault="003571E5" w:rsidP="00CB70D1">
            <w:pPr>
              <w:spacing w:line="240" w:lineRule="auto"/>
              <w:rPr>
                <w:rFonts w:cs="Calibri"/>
                <w:color w:val="000000"/>
                <w:szCs w:val="18"/>
              </w:rPr>
            </w:pPr>
            <w:r>
              <w:rPr>
                <w:rFonts w:eastAsia="Times New Roman"/>
              </w:rPr>
              <w:t>The solution must support pause/save/resume process for the overall application</w:t>
            </w:r>
          </w:p>
        </w:tc>
        <w:tc>
          <w:tcPr>
            <w:tcW w:w="1687" w:type="dxa"/>
          </w:tcPr>
          <w:p w14:paraId="2B42A450" w14:textId="402AEFA8" w:rsidR="003571E5" w:rsidRDefault="003571E5" w:rsidP="00CB70D1">
            <w:pPr>
              <w:spacing w:line="360" w:lineRule="auto"/>
              <w:rPr>
                <w:rFonts w:cs="Tahoma"/>
              </w:rPr>
            </w:pPr>
            <w:r>
              <w:rPr>
                <w:rFonts w:cs="Tahoma"/>
              </w:rPr>
              <w:t>M</w:t>
            </w:r>
          </w:p>
        </w:tc>
        <w:tc>
          <w:tcPr>
            <w:tcW w:w="1617" w:type="dxa"/>
          </w:tcPr>
          <w:p w14:paraId="761C21AE" w14:textId="52AD41B4" w:rsidR="003571E5" w:rsidRDefault="00186314" w:rsidP="00CB70D1">
            <w:pPr>
              <w:spacing w:line="360" w:lineRule="auto"/>
              <w:rPr>
                <w:rFonts w:cs="Tahoma"/>
              </w:rPr>
            </w:pPr>
            <w:r>
              <w:rPr>
                <w:rFonts w:cs="Tahoma"/>
              </w:rPr>
              <w:t>MVP</w:t>
            </w:r>
          </w:p>
        </w:tc>
      </w:tr>
      <w:tr w:rsidR="003571E5" w:rsidRPr="00414A3D" w14:paraId="722E5900" w14:textId="30451356" w:rsidTr="003571E5">
        <w:trPr>
          <w:cnfStyle w:val="000000010000" w:firstRow="0" w:lastRow="0" w:firstColumn="0" w:lastColumn="0" w:oddVBand="0" w:evenVBand="0" w:oddHBand="0" w:evenHBand="1" w:firstRowFirstColumn="0" w:firstRowLastColumn="0" w:lastRowFirstColumn="0" w:lastRowLastColumn="0"/>
        </w:trPr>
        <w:tc>
          <w:tcPr>
            <w:tcW w:w="947" w:type="dxa"/>
          </w:tcPr>
          <w:p w14:paraId="6E5F9E1B" w14:textId="25B95393" w:rsidR="003571E5" w:rsidRPr="004C426E" w:rsidRDefault="003571E5" w:rsidP="00CB70D1">
            <w:pPr>
              <w:spacing w:line="360" w:lineRule="auto"/>
              <w:rPr>
                <w:rFonts w:cs="Calibri"/>
                <w:szCs w:val="18"/>
              </w:rPr>
            </w:pPr>
            <w:r w:rsidRPr="004C426E">
              <w:rPr>
                <w:rFonts w:cs="Calibri"/>
                <w:szCs w:val="18"/>
              </w:rPr>
              <w:t>BIB-FR-</w:t>
            </w:r>
            <w:r>
              <w:rPr>
                <w:rFonts w:cs="Calibri"/>
                <w:szCs w:val="18"/>
              </w:rPr>
              <w:t>4</w:t>
            </w:r>
            <w:r w:rsidR="00E05DD8">
              <w:rPr>
                <w:rFonts w:cs="Calibri"/>
                <w:szCs w:val="18"/>
              </w:rPr>
              <w:t>4</w:t>
            </w:r>
          </w:p>
        </w:tc>
        <w:tc>
          <w:tcPr>
            <w:tcW w:w="5829" w:type="dxa"/>
          </w:tcPr>
          <w:p w14:paraId="6541692B" w14:textId="5D4F7B78" w:rsidR="003571E5" w:rsidRDefault="003571E5" w:rsidP="00CB70D1">
            <w:pPr>
              <w:spacing w:line="240" w:lineRule="auto"/>
              <w:rPr>
                <w:rFonts w:eastAsia="Times New Roman"/>
              </w:rPr>
            </w:pPr>
            <w:r>
              <w:rPr>
                <w:rFonts w:eastAsia="Times New Roman"/>
              </w:rPr>
              <w:t xml:space="preserve">The solution </w:t>
            </w:r>
            <w:r w:rsidR="00110143">
              <w:rPr>
                <w:rFonts w:eastAsia="Times New Roman"/>
              </w:rPr>
              <w:t>must</w:t>
            </w:r>
            <w:r>
              <w:rPr>
                <w:rFonts w:eastAsia="Times New Roman"/>
              </w:rPr>
              <w:t xml:space="preserve"> support </w:t>
            </w:r>
            <w:r w:rsidR="00743481">
              <w:rPr>
                <w:rFonts w:eastAsia="Times New Roman"/>
              </w:rPr>
              <w:t>r</w:t>
            </w:r>
            <w:r>
              <w:rPr>
                <w:rFonts w:eastAsia="Times New Roman"/>
              </w:rPr>
              <w:t>esumption of application process by any authorized branch staff</w:t>
            </w:r>
          </w:p>
        </w:tc>
        <w:tc>
          <w:tcPr>
            <w:tcW w:w="1687" w:type="dxa"/>
          </w:tcPr>
          <w:p w14:paraId="196C7E1A" w14:textId="33857D60" w:rsidR="003571E5" w:rsidRDefault="00186314" w:rsidP="00CB70D1">
            <w:pPr>
              <w:spacing w:line="360" w:lineRule="auto"/>
              <w:rPr>
                <w:rFonts w:cs="Tahoma"/>
              </w:rPr>
            </w:pPr>
            <w:r>
              <w:rPr>
                <w:rFonts w:cs="Tahoma"/>
              </w:rPr>
              <w:t>M</w:t>
            </w:r>
          </w:p>
        </w:tc>
        <w:tc>
          <w:tcPr>
            <w:tcW w:w="1617" w:type="dxa"/>
          </w:tcPr>
          <w:p w14:paraId="65039F49" w14:textId="7819E8B0" w:rsidR="003571E5" w:rsidRDefault="00186314" w:rsidP="00CB70D1">
            <w:pPr>
              <w:spacing w:line="360" w:lineRule="auto"/>
              <w:rPr>
                <w:rFonts w:cs="Tahoma"/>
              </w:rPr>
            </w:pPr>
            <w:r>
              <w:rPr>
                <w:rFonts w:cs="Tahoma"/>
              </w:rPr>
              <w:t>MVP</w:t>
            </w:r>
          </w:p>
        </w:tc>
      </w:tr>
    </w:tbl>
    <w:p w14:paraId="1054484C" w14:textId="77777777" w:rsidR="00772DB1" w:rsidRDefault="00772DB1" w:rsidP="0003519C">
      <w:pPr>
        <w:pStyle w:val="Heading3"/>
        <w:keepNext/>
        <w:keepLines/>
        <w:spacing w:before="240" w:after="120" w:line="276" w:lineRule="auto"/>
      </w:pPr>
      <w:bookmarkStart w:id="59" w:name="_Toc290994538"/>
      <w:bookmarkStart w:id="60" w:name="_Toc500230415"/>
    </w:p>
    <w:p w14:paraId="0A36434D" w14:textId="16E6E7FC" w:rsidR="0003519C" w:rsidRPr="006847CC" w:rsidRDefault="0003519C" w:rsidP="006847CC">
      <w:pPr>
        <w:pStyle w:val="Heading3"/>
        <w:keepNext/>
        <w:keepLines/>
        <w:spacing w:before="240" w:after="120" w:line="276" w:lineRule="auto"/>
      </w:pPr>
      <w:bookmarkStart w:id="61" w:name="_Toc93588804"/>
      <w:r w:rsidRPr="00E70533">
        <w:t>Non-Functional Requirements</w:t>
      </w:r>
      <w:bookmarkEnd w:id="59"/>
      <w:bookmarkEnd w:id="60"/>
      <w:bookmarkEnd w:id="61"/>
    </w:p>
    <w:tbl>
      <w:tblPr>
        <w:tblStyle w:val="Corporate"/>
        <w:tblW w:w="0" w:type="auto"/>
        <w:tblLook w:val="0420" w:firstRow="1" w:lastRow="0" w:firstColumn="0" w:lastColumn="0" w:noHBand="0" w:noVBand="1"/>
      </w:tblPr>
      <w:tblGrid>
        <w:gridCol w:w="1003"/>
        <w:gridCol w:w="6043"/>
        <w:gridCol w:w="1529"/>
        <w:gridCol w:w="1505"/>
      </w:tblGrid>
      <w:tr w:rsidR="003571E5" w:rsidRPr="00414A3D" w14:paraId="13B6ADA5" w14:textId="4EEC2C7E" w:rsidTr="003571E5">
        <w:trPr>
          <w:cnfStyle w:val="100000000000" w:firstRow="1" w:lastRow="0" w:firstColumn="0" w:lastColumn="0" w:oddVBand="0" w:evenVBand="0" w:oddHBand="0" w:evenHBand="0" w:firstRowFirstColumn="0" w:firstRowLastColumn="0" w:lastRowFirstColumn="0" w:lastRowLastColumn="0"/>
        </w:trPr>
        <w:tc>
          <w:tcPr>
            <w:tcW w:w="1003" w:type="dxa"/>
          </w:tcPr>
          <w:p w14:paraId="5EC0841D"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ID</w:t>
            </w:r>
          </w:p>
        </w:tc>
        <w:tc>
          <w:tcPr>
            <w:tcW w:w="6043" w:type="dxa"/>
          </w:tcPr>
          <w:p w14:paraId="1A992DA5"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Requirements Description</w:t>
            </w:r>
          </w:p>
        </w:tc>
        <w:tc>
          <w:tcPr>
            <w:tcW w:w="1529" w:type="dxa"/>
          </w:tcPr>
          <w:p w14:paraId="0178D602" w14:textId="77777777" w:rsidR="003571E5" w:rsidRPr="00414A3D" w:rsidRDefault="003571E5" w:rsidP="00A9096B">
            <w:pPr>
              <w:spacing w:line="360" w:lineRule="auto"/>
              <w:rPr>
                <w:rFonts w:asciiTheme="minorHAnsi" w:hAnsiTheme="minorHAnsi" w:cs="Tahoma"/>
                <w:b w:val="0"/>
              </w:rPr>
            </w:pPr>
            <w:r w:rsidRPr="00414A3D">
              <w:rPr>
                <w:rFonts w:asciiTheme="minorHAnsi" w:hAnsiTheme="minorHAnsi" w:cs="Tahoma"/>
                <w:b w:val="0"/>
              </w:rPr>
              <w:t>Priority</w:t>
            </w:r>
          </w:p>
        </w:tc>
        <w:tc>
          <w:tcPr>
            <w:tcW w:w="1505" w:type="dxa"/>
          </w:tcPr>
          <w:p w14:paraId="5573C985" w14:textId="53EEA71D" w:rsidR="003571E5" w:rsidRPr="00414A3D" w:rsidRDefault="003571E5" w:rsidP="00A9096B">
            <w:pPr>
              <w:spacing w:line="360" w:lineRule="auto"/>
              <w:rPr>
                <w:rFonts w:cs="Tahoma"/>
              </w:rPr>
            </w:pPr>
            <w:r>
              <w:rPr>
                <w:rFonts w:cs="Tahoma"/>
              </w:rPr>
              <w:t>MVP</w:t>
            </w:r>
          </w:p>
        </w:tc>
      </w:tr>
      <w:tr w:rsidR="003571E5" w:rsidRPr="00414A3D" w14:paraId="65E9A508" w14:textId="5606D4CC" w:rsidTr="003571E5">
        <w:trPr>
          <w:cnfStyle w:val="000000100000" w:firstRow="0" w:lastRow="0" w:firstColumn="0" w:lastColumn="0" w:oddVBand="0" w:evenVBand="0" w:oddHBand="1" w:evenHBand="0" w:firstRowFirstColumn="0" w:firstRowLastColumn="0" w:lastRowFirstColumn="0" w:lastRowLastColumn="0"/>
        </w:trPr>
        <w:tc>
          <w:tcPr>
            <w:tcW w:w="1003" w:type="dxa"/>
          </w:tcPr>
          <w:p w14:paraId="62305F25" w14:textId="63B4F7E2" w:rsidR="003571E5" w:rsidRPr="00414A3D" w:rsidRDefault="003571E5" w:rsidP="00A9096B">
            <w:pPr>
              <w:spacing w:line="360" w:lineRule="auto"/>
              <w:rPr>
                <w:rFonts w:asciiTheme="minorHAnsi" w:hAnsiTheme="minorHAnsi" w:cs="Tahoma"/>
              </w:rPr>
            </w:pPr>
            <w:r>
              <w:rPr>
                <w:rFonts w:asciiTheme="minorHAnsi" w:hAnsiTheme="minorHAnsi" w:cs="Tahoma"/>
              </w:rPr>
              <w:t>BIB-NFR-01</w:t>
            </w:r>
          </w:p>
        </w:tc>
        <w:tc>
          <w:tcPr>
            <w:tcW w:w="6043" w:type="dxa"/>
          </w:tcPr>
          <w:p w14:paraId="2FEF8A36" w14:textId="7982FC9A" w:rsidR="003571E5" w:rsidRDefault="003571E5" w:rsidP="003E2BB4">
            <w:pPr>
              <w:spacing w:line="360" w:lineRule="auto"/>
              <w:rPr>
                <w:rFonts w:cs="Tahoma"/>
              </w:rPr>
            </w:pPr>
            <w:r w:rsidRPr="00B264D4">
              <w:rPr>
                <w:rFonts w:asciiTheme="minorHAnsi" w:hAnsiTheme="minorHAnsi" w:cs="Tahoma"/>
              </w:rPr>
              <w:t xml:space="preserve">The solution must fully support </w:t>
            </w:r>
            <w:r>
              <w:rPr>
                <w:rFonts w:asciiTheme="minorHAnsi" w:hAnsiTheme="minorHAnsi" w:cs="Tahoma"/>
              </w:rPr>
              <w:t xml:space="preserve">branch </w:t>
            </w:r>
            <w:r w:rsidRPr="00B264D4">
              <w:rPr>
                <w:rFonts w:asciiTheme="minorHAnsi" w:hAnsiTheme="minorHAnsi" w:cs="Tahoma"/>
              </w:rPr>
              <w:t xml:space="preserve">users accessing the service using the </w:t>
            </w:r>
            <w:r>
              <w:rPr>
                <w:rFonts w:asciiTheme="minorHAnsi" w:hAnsiTheme="minorHAnsi" w:cs="Tahoma"/>
              </w:rPr>
              <w:t>latest versions of CWB supported browsers (</w:t>
            </w:r>
            <w:r w:rsidR="00D82D03">
              <w:rPr>
                <w:rFonts w:asciiTheme="minorHAnsi" w:hAnsiTheme="minorHAnsi" w:cs="Tahoma"/>
              </w:rPr>
              <w:t>i.e.,</w:t>
            </w:r>
            <w:r>
              <w:rPr>
                <w:rFonts w:asciiTheme="minorHAnsi" w:hAnsiTheme="minorHAnsi" w:cs="Tahoma"/>
              </w:rPr>
              <w:t xml:space="preserve"> Edge, </w:t>
            </w:r>
            <w:r w:rsidR="00723A94">
              <w:rPr>
                <w:rFonts w:asciiTheme="minorHAnsi" w:hAnsiTheme="minorHAnsi" w:cs="Tahoma"/>
              </w:rPr>
              <w:t>Chrome,</w:t>
            </w:r>
            <w:r>
              <w:rPr>
                <w:rFonts w:asciiTheme="minorHAnsi" w:hAnsiTheme="minorHAnsi" w:cs="Tahoma"/>
              </w:rPr>
              <w:t xml:space="preserve"> and Internet Explorer)</w:t>
            </w:r>
          </w:p>
          <w:p w14:paraId="74BEE95D" w14:textId="0039725F" w:rsidR="003571E5" w:rsidRPr="00CB70D1" w:rsidRDefault="003571E5" w:rsidP="00A9096B">
            <w:pPr>
              <w:spacing w:line="360" w:lineRule="auto"/>
              <w:rPr>
                <w:rFonts w:cs="Tahoma"/>
              </w:rPr>
            </w:pPr>
            <w:r>
              <w:rPr>
                <w:rFonts w:cs="Tahoma"/>
              </w:rPr>
              <w:t>Note: Check with IS on supported browsers within CWB</w:t>
            </w:r>
          </w:p>
        </w:tc>
        <w:tc>
          <w:tcPr>
            <w:tcW w:w="1529" w:type="dxa"/>
          </w:tcPr>
          <w:p w14:paraId="5B0B91EA" w14:textId="096C4AFA" w:rsidR="003571E5" w:rsidRPr="00414A3D" w:rsidRDefault="003571E5" w:rsidP="00A9096B">
            <w:pPr>
              <w:spacing w:line="360" w:lineRule="auto"/>
              <w:rPr>
                <w:rFonts w:asciiTheme="minorHAnsi" w:hAnsiTheme="minorHAnsi" w:cs="Tahoma"/>
              </w:rPr>
            </w:pPr>
            <w:r>
              <w:rPr>
                <w:rFonts w:asciiTheme="minorHAnsi" w:hAnsiTheme="minorHAnsi" w:cs="Tahoma"/>
              </w:rPr>
              <w:t>M</w:t>
            </w:r>
          </w:p>
        </w:tc>
        <w:tc>
          <w:tcPr>
            <w:tcW w:w="1505" w:type="dxa"/>
          </w:tcPr>
          <w:p w14:paraId="5F1E7C03" w14:textId="08AF2CA8" w:rsidR="003571E5" w:rsidRDefault="00186314" w:rsidP="00A9096B">
            <w:pPr>
              <w:spacing w:line="360" w:lineRule="auto"/>
              <w:rPr>
                <w:rFonts w:cs="Tahoma"/>
              </w:rPr>
            </w:pPr>
            <w:r>
              <w:rPr>
                <w:rFonts w:cs="Tahoma"/>
              </w:rPr>
              <w:t>MVP</w:t>
            </w:r>
          </w:p>
        </w:tc>
      </w:tr>
      <w:tr w:rsidR="003571E5" w:rsidRPr="00414A3D" w14:paraId="37D00F80" w14:textId="2F885A21" w:rsidTr="003571E5">
        <w:trPr>
          <w:cnfStyle w:val="000000010000" w:firstRow="0" w:lastRow="0" w:firstColumn="0" w:lastColumn="0" w:oddVBand="0" w:evenVBand="0" w:oddHBand="0" w:evenHBand="1" w:firstRowFirstColumn="0" w:firstRowLastColumn="0" w:lastRowFirstColumn="0" w:lastRowLastColumn="0"/>
        </w:trPr>
        <w:tc>
          <w:tcPr>
            <w:tcW w:w="1003" w:type="dxa"/>
          </w:tcPr>
          <w:p w14:paraId="2F1C77B2" w14:textId="2A07A25C" w:rsidR="003571E5" w:rsidRPr="00414A3D" w:rsidRDefault="003571E5" w:rsidP="00A9096B">
            <w:pPr>
              <w:spacing w:line="360" w:lineRule="auto"/>
              <w:rPr>
                <w:rFonts w:cs="Tahoma"/>
              </w:rPr>
            </w:pPr>
            <w:r>
              <w:rPr>
                <w:rFonts w:asciiTheme="minorHAnsi" w:hAnsiTheme="minorHAnsi" w:cs="Tahoma"/>
              </w:rPr>
              <w:t>BIB-NFR-02</w:t>
            </w:r>
          </w:p>
        </w:tc>
        <w:tc>
          <w:tcPr>
            <w:tcW w:w="6043" w:type="dxa"/>
          </w:tcPr>
          <w:p w14:paraId="7228C360" w14:textId="350302E8" w:rsidR="003571E5" w:rsidRPr="00B264D4" w:rsidRDefault="003571E5" w:rsidP="00A9096B">
            <w:pPr>
              <w:spacing w:line="360" w:lineRule="auto"/>
              <w:rPr>
                <w:rFonts w:cs="Tahoma"/>
              </w:rPr>
            </w:pPr>
            <w:r w:rsidRPr="00411422">
              <w:rPr>
                <w:rFonts w:cs="Tahoma"/>
              </w:rPr>
              <w:t>The credit check strategy should allow CWB to adjust the credit score thresholds that define pass/fail outcomes</w:t>
            </w:r>
            <w:r>
              <w:rPr>
                <w:rFonts w:cs="Tahoma"/>
              </w:rPr>
              <w:t xml:space="preserve"> for line of credit adjudication</w:t>
            </w:r>
          </w:p>
        </w:tc>
        <w:tc>
          <w:tcPr>
            <w:tcW w:w="1529" w:type="dxa"/>
          </w:tcPr>
          <w:p w14:paraId="20DC204E" w14:textId="20728AEC" w:rsidR="003571E5" w:rsidRPr="00414A3D" w:rsidRDefault="003571E5" w:rsidP="00A9096B">
            <w:pPr>
              <w:spacing w:line="360" w:lineRule="auto"/>
              <w:rPr>
                <w:rFonts w:cs="Tahoma"/>
              </w:rPr>
            </w:pPr>
            <w:r>
              <w:rPr>
                <w:rFonts w:cs="Tahoma"/>
              </w:rPr>
              <w:t>S</w:t>
            </w:r>
          </w:p>
        </w:tc>
        <w:tc>
          <w:tcPr>
            <w:tcW w:w="1505" w:type="dxa"/>
          </w:tcPr>
          <w:p w14:paraId="1CF67211" w14:textId="77777777" w:rsidR="003571E5" w:rsidRDefault="003571E5" w:rsidP="00A9096B">
            <w:pPr>
              <w:spacing w:line="360" w:lineRule="auto"/>
              <w:rPr>
                <w:rFonts w:cs="Tahoma"/>
              </w:rPr>
            </w:pPr>
          </w:p>
        </w:tc>
      </w:tr>
      <w:tr w:rsidR="003571E5" w:rsidRPr="00414A3D" w14:paraId="62C497ED" w14:textId="3582B3FE" w:rsidTr="003571E5">
        <w:trPr>
          <w:cnfStyle w:val="000000100000" w:firstRow="0" w:lastRow="0" w:firstColumn="0" w:lastColumn="0" w:oddVBand="0" w:evenVBand="0" w:oddHBand="1" w:evenHBand="0" w:firstRowFirstColumn="0" w:firstRowLastColumn="0" w:lastRowFirstColumn="0" w:lastRowLastColumn="0"/>
        </w:trPr>
        <w:tc>
          <w:tcPr>
            <w:tcW w:w="1003" w:type="dxa"/>
          </w:tcPr>
          <w:p w14:paraId="4CA3FFFC" w14:textId="4523555F" w:rsidR="003571E5" w:rsidRDefault="003571E5" w:rsidP="001F16DB">
            <w:pPr>
              <w:spacing w:line="360" w:lineRule="auto"/>
              <w:rPr>
                <w:rFonts w:cs="Tahoma"/>
              </w:rPr>
            </w:pPr>
            <w:r>
              <w:rPr>
                <w:rFonts w:cs="Tahoma"/>
              </w:rPr>
              <w:t>BIB-NFR-03</w:t>
            </w:r>
          </w:p>
        </w:tc>
        <w:tc>
          <w:tcPr>
            <w:tcW w:w="6043" w:type="dxa"/>
          </w:tcPr>
          <w:p w14:paraId="4AA05777" w14:textId="77777777" w:rsidR="003571E5" w:rsidRDefault="003571E5" w:rsidP="001F16DB">
            <w:pPr>
              <w:spacing w:line="360" w:lineRule="auto"/>
              <w:rPr>
                <w:rFonts w:cs="Tahoma"/>
              </w:rPr>
            </w:pPr>
            <w:r>
              <w:rPr>
                <w:rFonts w:cs="Tahoma"/>
              </w:rPr>
              <w:t>Access to the business in-branch DCO channel must be secured via Sentry, and only for those staff members with the appropriate entitlements to onboard new business clients</w:t>
            </w:r>
          </w:p>
        </w:tc>
        <w:tc>
          <w:tcPr>
            <w:tcW w:w="1529" w:type="dxa"/>
          </w:tcPr>
          <w:p w14:paraId="04483FCF" w14:textId="475F494E" w:rsidR="003571E5" w:rsidRDefault="003571E5" w:rsidP="001F16DB">
            <w:pPr>
              <w:spacing w:line="360" w:lineRule="auto"/>
              <w:rPr>
                <w:rFonts w:cs="Tahoma"/>
              </w:rPr>
            </w:pPr>
            <w:r>
              <w:rPr>
                <w:rFonts w:cs="Tahoma"/>
              </w:rPr>
              <w:t>M</w:t>
            </w:r>
          </w:p>
        </w:tc>
        <w:tc>
          <w:tcPr>
            <w:tcW w:w="1505" w:type="dxa"/>
          </w:tcPr>
          <w:p w14:paraId="723FEB7D" w14:textId="0B51B235" w:rsidR="003571E5" w:rsidRDefault="00186314" w:rsidP="001F16DB">
            <w:pPr>
              <w:spacing w:line="360" w:lineRule="auto"/>
              <w:rPr>
                <w:rFonts w:cs="Tahoma"/>
              </w:rPr>
            </w:pPr>
            <w:r>
              <w:rPr>
                <w:rFonts w:cs="Tahoma"/>
              </w:rPr>
              <w:t>MVP</w:t>
            </w:r>
          </w:p>
        </w:tc>
      </w:tr>
      <w:tr w:rsidR="003571E5" w:rsidRPr="00414A3D" w14:paraId="6DF48A0D" w14:textId="193A20E9" w:rsidTr="003571E5">
        <w:trPr>
          <w:cnfStyle w:val="000000010000" w:firstRow="0" w:lastRow="0" w:firstColumn="0" w:lastColumn="0" w:oddVBand="0" w:evenVBand="0" w:oddHBand="0" w:evenHBand="1" w:firstRowFirstColumn="0" w:firstRowLastColumn="0" w:lastRowFirstColumn="0" w:lastRowLastColumn="0"/>
        </w:trPr>
        <w:tc>
          <w:tcPr>
            <w:tcW w:w="1003" w:type="dxa"/>
          </w:tcPr>
          <w:p w14:paraId="12534C4C" w14:textId="7673209D" w:rsidR="003571E5" w:rsidRDefault="003571E5" w:rsidP="00A9096B">
            <w:pPr>
              <w:spacing w:line="360" w:lineRule="auto"/>
              <w:rPr>
                <w:rFonts w:cs="Tahoma"/>
              </w:rPr>
            </w:pPr>
            <w:r>
              <w:rPr>
                <w:rFonts w:cs="Tahoma"/>
              </w:rPr>
              <w:t>BIB-NFR-04</w:t>
            </w:r>
          </w:p>
        </w:tc>
        <w:tc>
          <w:tcPr>
            <w:tcW w:w="6043" w:type="dxa"/>
          </w:tcPr>
          <w:p w14:paraId="20A2B3D6" w14:textId="32352A09" w:rsidR="003571E5" w:rsidRDefault="003571E5" w:rsidP="00A9096B">
            <w:pPr>
              <w:spacing w:line="360" w:lineRule="auto"/>
              <w:rPr>
                <w:rFonts w:cs="Tahoma"/>
              </w:rPr>
            </w:pPr>
            <w:r>
              <w:rPr>
                <w:rFonts w:cs="Tahoma"/>
              </w:rPr>
              <w:t>Branch users should be able to access in-branch DCO without needing separate login credentials for the application (i.e., use a single sign-on (SSO) mechanism)</w:t>
            </w:r>
          </w:p>
        </w:tc>
        <w:tc>
          <w:tcPr>
            <w:tcW w:w="1529" w:type="dxa"/>
          </w:tcPr>
          <w:p w14:paraId="1CD9E360" w14:textId="31989B5F" w:rsidR="003571E5" w:rsidRDefault="003571E5" w:rsidP="00A9096B">
            <w:pPr>
              <w:spacing w:line="360" w:lineRule="auto"/>
              <w:rPr>
                <w:rFonts w:cs="Tahoma"/>
              </w:rPr>
            </w:pPr>
            <w:r>
              <w:rPr>
                <w:rFonts w:cs="Tahoma"/>
              </w:rPr>
              <w:t>M</w:t>
            </w:r>
          </w:p>
        </w:tc>
        <w:tc>
          <w:tcPr>
            <w:tcW w:w="1505" w:type="dxa"/>
          </w:tcPr>
          <w:p w14:paraId="660D3FEB" w14:textId="4699EDE5" w:rsidR="003571E5" w:rsidRDefault="00186314" w:rsidP="00A9096B">
            <w:pPr>
              <w:spacing w:line="360" w:lineRule="auto"/>
              <w:rPr>
                <w:rFonts w:cs="Tahoma"/>
              </w:rPr>
            </w:pPr>
            <w:r>
              <w:rPr>
                <w:rFonts w:cs="Tahoma"/>
              </w:rPr>
              <w:t>MVP</w:t>
            </w:r>
          </w:p>
        </w:tc>
      </w:tr>
      <w:tr w:rsidR="003571E5" w:rsidRPr="00414A3D" w14:paraId="5FCE4219" w14:textId="2559F9D5" w:rsidTr="003571E5">
        <w:trPr>
          <w:cnfStyle w:val="000000100000" w:firstRow="0" w:lastRow="0" w:firstColumn="0" w:lastColumn="0" w:oddVBand="0" w:evenVBand="0" w:oddHBand="1" w:evenHBand="0" w:firstRowFirstColumn="0" w:firstRowLastColumn="0" w:lastRowFirstColumn="0" w:lastRowLastColumn="0"/>
        </w:trPr>
        <w:tc>
          <w:tcPr>
            <w:tcW w:w="1003" w:type="dxa"/>
          </w:tcPr>
          <w:p w14:paraId="673A66ED" w14:textId="40133BCF" w:rsidR="003571E5" w:rsidDel="00140900" w:rsidRDefault="003571E5" w:rsidP="00A9096B">
            <w:pPr>
              <w:spacing w:line="360" w:lineRule="auto"/>
              <w:rPr>
                <w:rFonts w:cs="Tahoma"/>
              </w:rPr>
            </w:pPr>
            <w:r>
              <w:rPr>
                <w:rFonts w:cs="Tahoma"/>
              </w:rPr>
              <w:t>BIB-NFR-05</w:t>
            </w:r>
          </w:p>
        </w:tc>
        <w:tc>
          <w:tcPr>
            <w:tcW w:w="6043" w:type="dxa"/>
          </w:tcPr>
          <w:p w14:paraId="468B75AD" w14:textId="296BC156" w:rsidR="003571E5" w:rsidDel="00140900" w:rsidRDefault="003571E5" w:rsidP="00A9096B">
            <w:pPr>
              <w:spacing w:line="360" w:lineRule="auto"/>
              <w:rPr>
                <w:rFonts w:cs="Tahoma"/>
              </w:rPr>
            </w:pPr>
            <w:r>
              <w:rPr>
                <w:rFonts w:cs="Tahoma"/>
              </w:rPr>
              <w:t>The solution could support use on smaller form-factor devices, such as tablets, as/when such devices are deployed to CWB branches</w:t>
            </w:r>
          </w:p>
        </w:tc>
        <w:tc>
          <w:tcPr>
            <w:tcW w:w="1529" w:type="dxa"/>
          </w:tcPr>
          <w:p w14:paraId="6F2E570B" w14:textId="69FAC083" w:rsidR="003571E5" w:rsidDel="00140900" w:rsidRDefault="003571E5" w:rsidP="00A9096B">
            <w:pPr>
              <w:spacing w:line="360" w:lineRule="auto"/>
              <w:rPr>
                <w:rFonts w:cs="Tahoma"/>
              </w:rPr>
            </w:pPr>
            <w:r>
              <w:rPr>
                <w:rFonts w:cs="Tahoma"/>
              </w:rPr>
              <w:t>C</w:t>
            </w:r>
          </w:p>
        </w:tc>
        <w:tc>
          <w:tcPr>
            <w:tcW w:w="1505" w:type="dxa"/>
          </w:tcPr>
          <w:p w14:paraId="07D22398" w14:textId="77777777" w:rsidR="003571E5" w:rsidRDefault="003571E5" w:rsidP="00A9096B">
            <w:pPr>
              <w:spacing w:line="360" w:lineRule="auto"/>
              <w:rPr>
                <w:rFonts w:cs="Tahoma"/>
              </w:rPr>
            </w:pPr>
          </w:p>
        </w:tc>
      </w:tr>
      <w:tr w:rsidR="003571E5" w:rsidRPr="00414A3D" w14:paraId="00722869" w14:textId="23AC2F13" w:rsidTr="003571E5">
        <w:trPr>
          <w:cnfStyle w:val="000000010000" w:firstRow="0" w:lastRow="0" w:firstColumn="0" w:lastColumn="0" w:oddVBand="0" w:evenVBand="0" w:oddHBand="0" w:evenHBand="1" w:firstRowFirstColumn="0" w:firstRowLastColumn="0" w:lastRowFirstColumn="0" w:lastRowLastColumn="0"/>
        </w:trPr>
        <w:tc>
          <w:tcPr>
            <w:tcW w:w="1003" w:type="dxa"/>
          </w:tcPr>
          <w:p w14:paraId="494CE959" w14:textId="00F4E783" w:rsidR="003571E5" w:rsidRDefault="003571E5" w:rsidP="00A9096B">
            <w:pPr>
              <w:spacing w:line="360" w:lineRule="auto"/>
              <w:rPr>
                <w:rFonts w:cs="Tahoma"/>
              </w:rPr>
            </w:pPr>
            <w:r>
              <w:rPr>
                <w:rFonts w:cs="Tahoma"/>
              </w:rPr>
              <w:t>BIB-NFR-06</w:t>
            </w:r>
          </w:p>
        </w:tc>
        <w:tc>
          <w:tcPr>
            <w:tcW w:w="6043" w:type="dxa"/>
          </w:tcPr>
          <w:p w14:paraId="26A0D94B" w14:textId="483F0104" w:rsidR="003571E5" w:rsidRDefault="003571E5" w:rsidP="00A9096B">
            <w:pPr>
              <w:spacing w:line="360" w:lineRule="auto"/>
              <w:rPr>
                <w:rFonts w:cs="Tahoma"/>
              </w:rPr>
            </w:pPr>
            <w:r>
              <w:rPr>
                <w:rFonts w:cs="Tahoma"/>
              </w:rPr>
              <w:t>The solution could support integration with an e-signature tool for capture of client signatures</w:t>
            </w:r>
          </w:p>
        </w:tc>
        <w:tc>
          <w:tcPr>
            <w:tcW w:w="1529" w:type="dxa"/>
          </w:tcPr>
          <w:p w14:paraId="03BCE38C" w14:textId="7D493919" w:rsidR="003571E5" w:rsidRDefault="00450C95" w:rsidP="00A9096B">
            <w:pPr>
              <w:spacing w:line="360" w:lineRule="auto"/>
              <w:rPr>
                <w:rFonts w:cs="Tahoma"/>
              </w:rPr>
            </w:pPr>
            <w:r>
              <w:rPr>
                <w:rFonts w:cs="Tahoma"/>
              </w:rPr>
              <w:t>S</w:t>
            </w:r>
          </w:p>
        </w:tc>
        <w:tc>
          <w:tcPr>
            <w:tcW w:w="1505" w:type="dxa"/>
          </w:tcPr>
          <w:p w14:paraId="1F96AFDD" w14:textId="77777777" w:rsidR="003571E5" w:rsidRDefault="003571E5" w:rsidP="00A9096B">
            <w:pPr>
              <w:spacing w:line="360" w:lineRule="auto"/>
              <w:rPr>
                <w:rFonts w:cs="Tahoma"/>
              </w:rPr>
            </w:pPr>
          </w:p>
        </w:tc>
      </w:tr>
      <w:tr w:rsidR="003571E5" w:rsidRPr="00414A3D" w14:paraId="5DF7BD3E" w14:textId="72E58175" w:rsidTr="003571E5">
        <w:trPr>
          <w:cnfStyle w:val="000000100000" w:firstRow="0" w:lastRow="0" w:firstColumn="0" w:lastColumn="0" w:oddVBand="0" w:evenVBand="0" w:oddHBand="1" w:evenHBand="0" w:firstRowFirstColumn="0" w:firstRowLastColumn="0" w:lastRowFirstColumn="0" w:lastRowLastColumn="0"/>
        </w:trPr>
        <w:tc>
          <w:tcPr>
            <w:tcW w:w="1003" w:type="dxa"/>
          </w:tcPr>
          <w:p w14:paraId="13AFD31E" w14:textId="28BC8F4F" w:rsidR="003571E5" w:rsidRDefault="003571E5" w:rsidP="00A9096B">
            <w:pPr>
              <w:spacing w:line="360" w:lineRule="auto"/>
              <w:rPr>
                <w:rFonts w:cs="Tahoma"/>
              </w:rPr>
            </w:pPr>
            <w:r>
              <w:rPr>
                <w:rFonts w:cs="Tahoma"/>
              </w:rPr>
              <w:t>BIB-NFR-07</w:t>
            </w:r>
          </w:p>
        </w:tc>
        <w:tc>
          <w:tcPr>
            <w:tcW w:w="6043" w:type="dxa"/>
          </w:tcPr>
          <w:p w14:paraId="5B42F0AD" w14:textId="7A6FD935" w:rsidR="003571E5" w:rsidRDefault="003571E5" w:rsidP="00A9096B">
            <w:pPr>
              <w:spacing w:line="360" w:lineRule="auto"/>
              <w:rPr>
                <w:rFonts w:cs="Tahoma"/>
              </w:rPr>
            </w:pPr>
            <w:r>
              <w:rPr>
                <w:rFonts w:cs="Tahoma"/>
              </w:rPr>
              <w:t>The solution could provide the ability to generate electronic or hardcopy output for client consumption, such as transaction receipts, GIC deposit acknowledgment</w:t>
            </w:r>
          </w:p>
        </w:tc>
        <w:tc>
          <w:tcPr>
            <w:tcW w:w="1529" w:type="dxa"/>
          </w:tcPr>
          <w:p w14:paraId="32180154" w14:textId="6064CE56" w:rsidR="003571E5" w:rsidRDefault="00450C95" w:rsidP="00A9096B">
            <w:pPr>
              <w:spacing w:line="360" w:lineRule="auto"/>
              <w:rPr>
                <w:rFonts w:cs="Tahoma"/>
              </w:rPr>
            </w:pPr>
            <w:r>
              <w:rPr>
                <w:rFonts w:cs="Tahoma"/>
              </w:rPr>
              <w:t>S</w:t>
            </w:r>
          </w:p>
        </w:tc>
        <w:tc>
          <w:tcPr>
            <w:tcW w:w="1505" w:type="dxa"/>
          </w:tcPr>
          <w:p w14:paraId="69A44CFA" w14:textId="77777777" w:rsidR="003571E5" w:rsidRDefault="003571E5" w:rsidP="00A9096B">
            <w:pPr>
              <w:spacing w:line="360" w:lineRule="auto"/>
              <w:rPr>
                <w:rFonts w:cs="Tahoma"/>
              </w:rPr>
            </w:pPr>
          </w:p>
        </w:tc>
      </w:tr>
    </w:tbl>
    <w:p w14:paraId="5CCC523D" w14:textId="77777777" w:rsidR="003340B3" w:rsidRPr="00FD22F2" w:rsidRDefault="003340B3" w:rsidP="00FD22F2">
      <w:pPr>
        <w:pStyle w:val="BodyCopy"/>
      </w:pPr>
      <w:bookmarkStart w:id="62" w:name="_Toc500230424"/>
      <w:r>
        <w:br w:type="page"/>
      </w:r>
    </w:p>
    <w:p w14:paraId="56ECE46F" w14:textId="22428BC7" w:rsidR="0003519C" w:rsidRPr="00AC3365" w:rsidRDefault="0003519C" w:rsidP="0003519C">
      <w:pPr>
        <w:pStyle w:val="Heading1"/>
        <w:keepNext/>
        <w:keepLines/>
        <w:spacing w:before="240" w:after="120" w:line="276" w:lineRule="auto"/>
      </w:pPr>
      <w:bookmarkStart w:id="63" w:name="_Toc93588805"/>
      <w:r>
        <w:t>Signature</w:t>
      </w:r>
      <w:bookmarkEnd w:id="62"/>
      <w:r w:rsidR="003340B3">
        <w:t>s</w:t>
      </w:r>
      <w:bookmarkEnd w:id="63"/>
    </w:p>
    <w:p w14:paraId="5904479F" w14:textId="77777777" w:rsidR="0003519C" w:rsidRDefault="0003519C" w:rsidP="0003519C">
      <w:pPr>
        <w:rPr>
          <w:rFonts w:cstheme="minorHAnsi"/>
        </w:rPr>
      </w:pPr>
      <w:r>
        <w:rPr>
          <w:rFonts w:cstheme="minorHAnsi"/>
        </w:rPr>
        <w:t xml:space="preserve">This section contains the signatures of the primary key stakeholders indicating </w:t>
      </w:r>
      <w:r w:rsidRPr="00781F1B">
        <w:rPr>
          <w:rFonts w:cstheme="minorHAnsi"/>
        </w:rPr>
        <w:t xml:space="preserve">acknowledgement and acceptance </w:t>
      </w:r>
      <w:r>
        <w:rPr>
          <w:rFonts w:cstheme="minorHAnsi"/>
        </w:rPr>
        <w:t>that the</w:t>
      </w:r>
      <w:r w:rsidRPr="00781F1B">
        <w:rPr>
          <w:rFonts w:cstheme="minorHAnsi"/>
        </w:rPr>
        <w:t xml:space="preserve"> information </w:t>
      </w:r>
      <w:r>
        <w:rPr>
          <w:rFonts w:cstheme="minorHAnsi"/>
        </w:rPr>
        <w:t>collected</w:t>
      </w:r>
      <w:r w:rsidRPr="00781F1B">
        <w:rPr>
          <w:rFonts w:cstheme="minorHAnsi"/>
        </w:rPr>
        <w:t xml:space="preserve"> in this docu</w:t>
      </w:r>
      <w:r>
        <w:rPr>
          <w:rFonts w:cstheme="minorHAnsi"/>
        </w:rPr>
        <w:t>ment represents the interests of all business area stakeholders listed in the Stakeholder section.</w:t>
      </w:r>
    </w:p>
    <w:tbl>
      <w:tblPr>
        <w:tblStyle w:val="Corporate"/>
        <w:tblW w:w="9556" w:type="dxa"/>
        <w:tblInd w:w="23" w:type="dxa"/>
        <w:tblLook w:val="04A0" w:firstRow="1" w:lastRow="0" w:firstColumn="1" w:lastColumn="0" w:noHBand="0" w:noVBand="1"/>
      </w:tblPr>
      <w:tblGrid>
        <w:gridCol w:w="2326"/>
        <w:gridCol w:w="1985"/>
        <w:gridCol w:w="3118"/>
        <w:gridCol w:w="2127"/>
      </w:tblGrid>
      <w:tr w:rsidR="0003519C" w:rsidRPr="00414A3D" w14:paraId="5A40F84B" w14:textId="77777777" w:rsidTr="005C42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26" w:type="dxa"/>
          </w:tcPr>
          <w:p w14:paraId="143C7BAD" w14:textId="77777777" w:rsidR="0003519C" w:rsidRPr="00414A3D" w:rsidRDefault="0003519C" w:rsidP="00A9096B">
            <w:pPr>
              <w:rPr>
                <w:rFonts w:cs="Tahoma"/>
                <w:b w:val="0"/>
              </w:rPr>
            </w:pPr>
            <w:r>
              <w:rPr>
                <w:rFonts w:cs="Tahoma"/>
                <w:b w:val="0"/>
              </w:rPr>
              <w:t>Role</w:t>
            </w:r>
          </w:p>
        </w:tc>
        <w:tc>
          <w:tcPr>
            <w:tcW w:w="1985" w:type="dxa"/>
          </w:tcPr>
          <w:p w14:paraId="6F615850" w14:textId="77777777" w:rsidR="0003519C" w:rsidRPr="00414A3D" w:rsidRDefault="0003519C" w:rsidP="00A9096B">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Name &amp; Title</w:t>
            </w:r>
          </w:p>
        </w:tc>
        <w:tc>
          <w:tcPr>
            <w:tcW w:w="3118" w:type="dxa"/>
          </w:tcPr>
          <w:p w14:paraId="0485E54F" w14:textId="77777777" w:rsidR="0003519C" w:rsidRPr="00414A3D" w:rsidRDefault="0003519C" w:rsidP="00A9096B">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Date</w:t>
            </w:r>
          </w:p>
        </w:tc>
        <w:tc>
          <w:tcPr>
            <w:tcW w:w="2127" w:type="dxa"/>
          </w:tcPr>
          <w:p w14:paraId="1FBABF13" w14:textId="77777777" w:rsidR="0003519C" w:rsidRPr="00414A3D" w:rsidRDefault="0003519C" w:rsidP="00A9096B">
            <w:pPr>
              <w:cnfStyle w:val="100000000000" w:firstRow="1" w:lastRow="0" w:firstColumn="0" w:lastColumn="0" w:oddVBand="0" w:evenVBand="0" w:oddHBand="0" w:evenHBand="0" w:firstRowFirstColumn="0" w:firstRowLastColumn="0" w:lastRowFirstColumn="0" w:lastRowLastColumn="0"/>
              <w:rPr>
                <w:rFonts w:asciiTheme="minorHAnsi" w:hAnsiTheme="minorHAnsi" w:cs="Tahoma"/>
                <w:b w:val="0"/>
              </w:rPr>
            </w:pPr>
            <w:r>
              <w:rPr>
                <w:rFonts w:asciiTheme="minorHAnsi" w:hAnsiTheme="minorHAnsi" w:cs="Tahoma"/>
                <w:b w:val="0"/>
              </w:rPr>
              <w:t>Digitally Approved</w:t>
            </w:r>
          </w:p>
        </w:tc>
      </w:tr>
      <w:tr w:rsidR="0003519C" w:rsidRPr="00414A3D" w14:paraId="1EB38B1A" w14:textId="77777777" w:rsidTr="005C420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26" w:type="dxa"/>
          </w:tcPr>
          <w:p w14:paraId="09823E86" w14:textId="21CAEB7A" w:rsidR="0003519C" w:rsidRPr="00414A3D" w:rsidRDefault="00982FF4" w:rsidP="00A9096B">
            <w:pPr>
              <w:rPr>
                <w:rFonts w:asciiTheme="minorHAnsi" w:hAnsiTheme="minorHAnsi" w:cs="Tahoma"/>
              </w:rPr>
            </w:pPr>
            <w:r>
              <w:rPr>
                <w:rFonts w:asciiTheme="minorHAnsi" w:hAnsiTheme="minorHAnsi" w:cs="Tahoma"/>
              </w:rPr>
              <w:t>Approver</w:t>
            </w:r>
          </w:p>
        </w:tc>
        <w:tc>
          <w:tcPr>
            <w:tcW w:w="1985" w:type="dxa"/>
          </w:tcPr>
          <w:p w14:paraId="0CBC0C26" w14:textId="77777777" w:rsidR="00982FF4" w:rsidRDefault="00982FF4" w:rsidP="00A9096B">
            <w:pPr>
              <w:cnfStyle w:val="000000100000" w:firstRow="0" w:lastRow="0" w:firstColumn="0" w:lastColumn="0" w:oddVBand="0" w:evenVBand="0" w:oddHBand="1" w:evenHBand="0" w:firstRowFirstColumn="0" w:firstRowLastColumn="0" w:lastRowFirstColumn="0" w:lastRowLastColumn="0"/>
              <w:rPr>
                <w:rFonts w:cs="Tahoma"/>
              </w:rPr>
            </w:pPr>
            <w:r>
              <w:rPr>
                <w:rFonts w:asciiTheme="minorHAnsi" w:hAnsiTheme="minorHAnsi" w:cs="Tahoma"/>
              </w:rPr>
              <w:t>Christina Mullin</w:t>
            </w:r>
          </w:p>
          <w:p w14:paraId="64A55605" w14:textId="2BD45B37" w:rsidR="0003519C" w:rsidRPr="00414A3D" w:rsidRDefault="00982FF4" w:rsidP="00A9096B">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Digital Program Owner</w:t>
            </w:r>
          </w:p>
        </w:tc>
        <w:tc>
          <w:tcPr>
            <w:tcW w:w="3118" w:type="dxa"/>
          </w:tcPr>
          <w:p w14:paraId="35E1F8A0" w14:textId="5BA92A2C" w:rsidR="0003519C" w:rsidRPr="00414A3D" w:rsidRDefault="00046C90" w:rsidP="00A9096B">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Jan 31, 2022</w:t>
            </w:r>
          </w:p>
        </w:tc>
        <w:tc>
          <w:tcPr>
            <w:tcW w:w="2127" w:type="dxa"/>
          </w:tcPr>
          <w:sdt>
            <w:sdtPr>
              <w:alias w:val="Digitally Approved"/>
              <w:tag w:val="Digitally Approved"/>
              <w:id w:val="777071879"/>
              <w14:checkbox>
                <w14:checked w14:val="1"/>
                <w14:checkedState w14:val="2612" w14:font="MS Gothic"/>
                <w14:uncheckedState w14:val="2610" w14:font="MS Gothic"/>
              </w14:checkbox>
            </w:sdtPr>
            <w:sdtEndPr/>
            <w:sdtContent>
              <w:p w14:paraId="390BE0CD" w14:textId="078E438B" w:rsidR="0003519C" w:rsidRDefault="00046C90" w:rsidP="00A9096B">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17BBE7AD" w14:textId="77777777" w:rsidR="0003519C" w:rsidRPr="00414A3D" w:rsidRDefault="0003519C" w:rsidP="00A9096B">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r w:rsidR="0003519C" w:rsidRPr="00414A3D" w14:paraId="0192D9D9" w14:textId="77777777" w:rsidTr="005C4202">
        <w:trPr>
          <w:cnfStyle w:val="000000010000" w:firstRow="0" w:lastRow="0" w:firstColumn="0" w:lastColumn="0" w:oddVBand="0" w:evenVBand="0" w:oddHBand="0" w:evenHBand="1"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59FA3172" w14:textId="3FF9EF5B" w:rsidR="0003519C" w:rsidRPr="00414A3D" w:rsidRDefault="00982FF4" w:rsidP="00A9096B">
            <w:pPr>
              <w:rPr>
                <w:rFonts w:asciiTheme="minorHAnsi" w:hAnsiTheme="minorHAnsi" w:cs="Tahoma"/>
              </w:rPr>
            </w:pPr>
            <w:r>
              <w:rPr>
                <w:rFonts w:asciiTheme="minorHAnsi" w:hAnsiTheme="minorHAnsi" w:cs="Tahoma"/>
              </w:rPr>
              <w:t>Approver</w:t>
            </w:r>
          </w:p>
        </w:tc>
        <w:tc>
          <w:tcPr>
            <w:tcW w:w="1985" w:type="dxa"/>
          </w:tcPr>
          <w:p w14:paraId="079E88C6" w14:textId="77777777" w:rsidR="0003519C" w:rsidRDefault="00982FF4" w:rsidP="00A9096B">
            <w:pPr>
              <w:cnfStyle w:val="000000010000" w:firstRow="0" w:lastRow="0" w:firstColumn="0" w:lastColumn="0" w:oddVBand="0" w:evenVBand="0" w:oddHBand="0" w:evenHBand="1" w:firstRowFirstColumn="0" w:firstRowLastColumn="0" w:lastRowFirstColumn="0" w:lastRowLastColumn="0"/>
              <w:rPr>
                <w:rFonts w:cs="Tahoma"/>
              </w:rPr>
            </w:pPr>
            <w:r>
              <w:rPr>
                <w:rFonts w:asciiTheme="minorHAnsi" w:hAnsiTheme="minorHAnsi" w:cs="Tahoma"/>
              </w:rPr>
              <w:t>Stacy Schmidt</w:t>
            </w:r>
          </w:p>
          <w:p w14:paraId="6E47BA3A" w14:textId="457FFC3E" w:rsidR="00982FF4" w:rsidRPr="00414A3D" w:rsidRDefault="00982FF4" w:rsidP="00A9096B">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Digital Delivery &amp; Management</w:t>
            </w:r>
          </w:p>
        </w:tc>
        <w:tc>
          <w:tcPr>
            <w:tcW w:w="3118" w:type="dxa"/>
          </w:tcPr>
          <w:p w14:paraId="50C03EC7" w14:textId="79BCC526" w:rsidR="0003519C" w:rsidRPr="00414A3D" w:rsidRDefault="00CA7E9A" w:rsidP="00A9096B">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Pr>
                <w:rFonts w:asciiTheme="minorHAnsi" w:hAnsiTheme="minorHAnsi" w:cs="Tahoma"/>
              </w:rPr>
              <w:t>Jan 28</w:t>
            </w:r>
            <w:r w:rsidR="00D91406">
              <w:rPr>
                <w:rFonts w:asciiTheme="minorHAnsi" w:hAnsiTheme="minorHAnsi" w:cs="Tahoma"/>
              </w:rPr>
              <w:t>,</w:t>
            </w:r>
            <w:r>
              <w:rPr>
                <w:rFonts w:asciiTheme="minorHAnsi" w:hAnsiTheme="minorHAnsi" w:cs="Tahoma"/>
              </w:rPr>
              <w:t xml:space="preserve"> 2022</w:t>
            </w:r>
          </w:p>
        </w:tc>
        <w:tc>
          <w:tcPr>
            <w:tcW w:w="2127" w:type="dxa"/>
          </w:tcPr>
          <w:sdt>
            <w:sdtPr>
              <w:alias w:val="Digitally Approved"/>
              <w:tag w:val="Digitally Approved"/>
              <w:id w:val="-808939087"/>
              <w14:checkbox>
                <w14:checked w14:val="1"/>
                <w14:checkedState w14:val="2612" w14:font="MS Gothic"/>
                <w14:uncheckedState w14:val="2610" w14:font="MS Gothic"/>
              </w14:checkbox>
            </w:sdtPr>
            <w:sdtEndPr/>
            <w:sdtContent>
              <w:p w14:paraId="7A352DEF" w14:textId="3A44B3DB" w:rsidR="0003519C" w:rsidRDefault="00CA7E9A" w:rsidP="00A9096B">
                <w:pPr>
                  <w:jc w:val="center"/>
                  <w:cnfStyle w:val="000000010000" w:firstRow="0" w:lastRow="0" w:firstColumn="0" w:lastColumn="0" w:oddVBand="0" w:evenVBand="0" w:oddHBand="0" w:evenHBand="1" w:firstRowFirstColumn="0" w:firstRowLastColumn="0" w:lastRowFirstColumn="0" w:lastRowLastColumn="0"/>
                </w:pPr>
                <w:r>
                  <w:rPr>
                    <w:rFonts w:ascii="MS Gothic" w:eastAsia="MS Gothic" w:hAnsi="MS Gothic" w:hint="eastAsia"/>
                  </w:rPr>
                  <w:t>☒</w:t>
                </w:r>
              </w:p>
            </w:sdtContent>
          </w:sdt>
          <w:p w14:paraId="65301B44" w14:textId="77777777" w:rsidR="0003519C" w:rsidRPr="00414A3D" w:rsidRDefault="0003519C" w:rsidP="00A9096B">
            <w:pPr>
              <w:cnfStyle w:val="000000010000" w:firstRow="0" w:lastRow="0" w:firstColumn="0" w:lastColumn="0" w:oddVBand="0" w:evenVBand="0" w:oddHBand="0" w:evenHBand="1"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bookmarkEnd w:id="5"/>
      <w:bookmarkEnd w:id="6"/>
      <w:tr w:rsidR="00982FF4" w:rsidRPr="00414A3D" w14:paraId="1E559D56" w14:textId="77777777" w:rsidTr="005C4202">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326" w:type="dxa"/>
          </w:tcPr>
          <w:p w14:paraId="427AD63B" w14:textId="77777777" w:rsidR="00982FF4" w:rsidRPr="00414A3D" w:rsidRDefault="00982FF4" w:rsidP="0054029A">
            <w:pPr>
              <w:rPr>
                <w:rFonts w:asciiTheme="minorHAnsi" w:hAnsiTheme="minorHAnsi" w:cs="Tahoma"/>
              </w:rPr>
            </w:pPr>
            <w:r>
              <w:rPr>
                <w:rFonts w:asciiTheme="minorHAnsi" w:hAnsiTheme="minorHAnsi" w:cs="Tahoma"/>
              </w:rPr>
              <w:t>Approver</w:t>
            </w:r>
          </w:p>
        </w:tc>
        <w:tc>
          <w:tcPr>
            <w:tcW w:w="1985" w:type="dxa"/>
          </w:tcPr>
          <w:p w14:paraId="7BE73E45" w14:textId="77777777" w:rsidR="00982FF4" w:rsidRDefault="00982FF4" w:rsidP="0054029A">
            <w:pPr>
              <w:cnfStyle w:val="000000100000" w:firstRow="0" w:lastRow="0" w:firstColumn="0" w:lastColumn="0" w:oddVBand="0" w:evenVBand="0" w:oddHBand="1" w:evenHBand="0" w:firstRowFirstColumn="0" w:firstRowLastColumn="0" w:lastRowFirstColumn="0" w:lastRowLastColumn="0"/>
              <w:rPr>
                <w:rFonts w:cs="Tahoma"/>
              </w:rPr>
            </w:pPr>
            <w:r>
              <w:rPr>
                <w:rFonts w:asciiTheme="minorHAnsi" w:hAnsiTheme="minorHAnsi" w:cs="Tahoma"/>
              </w:rPr>
              <w:t>Candyse Watkinson</w:t>
            </w:r>
          </w:p>
          <w:p w14:paraId="7D795CE9" w14:textId="23572169" w:rsidR="00982FF4" w:rsidRPr="00414A3D" w:rsidRDefault="00982FF4" w:rsidP="0054029A">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DCO Business Owner</w:t>
            </w:r>
          </w:p>
        </w:tc>
        <w:tc>
          <w:tcPr>
            <w:tcW w:w="3118" w:type="dxa"/>
          </w:tcPr>
          <w:p w14:paraId="33EE61CA" w14:textId="227772F3" w:rsidR="00982FF4" w:rsidRPr="00414A3D" w:rsidRDefault="00D91406" w:rsidP="0054029A">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Pr>
                <w:rFonts w:asciiTheme="minorHAnsi" w:hAnsiTheme="minorHAnsi" w:cs="Tahoma"/>
              </w:rPr>
              <w:t>Jan 31, 2022</w:t>
            </w:r>
          </w:p>
        </w:tc>
        <w:tc>
          <w:tcPr>
            <w:tcW w:w="2127" w:type="dxa"/>
          </w:tcPr>
          <w:sdt>
            <w:sdtPr>
              <w:alias w:val="Digitally Approved"/>
              <w:tag w:val="Digitally Approved"/>
              <w:id w:val="-2031255167"/>
              <w14:checkbox>
                <w14:checked w14:val="1"/>
                <w14:checkedState w14:val="2612" w14:font="MS Gothic"/>
                <w14:uncheckedState w14:val="2610" w14:font="MS Gothic"/>
              </w14:checkbox>
            </w:sdtPr>
            <w:sdtEndPr/>
            <w:sdtContent>
              <w:p w14:paraId="5B2A41B2" w14:textId="15A04D80" w:rsidR="00982FF4" w:rsidRDefault="00D91406" w:rsidP="0054029A">
                <w:pPr>
                  <w:jc w:val="center"/>
                  <w:cnfStyle w:val="000000100000" w:firstRow="0" w:lastRow="0" w:firstColumn="0" w:lastColumn="0" w:oddVBand="0" w:evenVBand="0" w:oddHBand="1" w:evenHBand="0" w:firstRowFirstColumn="0" w:firstRowLastColumn="0" w:lastRowFirstColumn="0" w:lastRowLastColumn="0"/>
                </w:pPr>
                <w:r>
                  <w:rPr>
                    <w:rFonts w:ascii="MS Gothic" w:eastAsia="MS Gothic" w:hAnsi="MS Gothic" w:hint="eastAsia"/>
                  </w:rPr>
                  <w:t>☒</w:t>
                </w:r>
              </w:p>
            </w:sdtContent>
          </w:sdt>
          <w:p w14:paraId="7F273628" w14:textId="77777777" w:rsidR="00982FF4" w:rsidRPr="00414A3D" w:rsidRDefault="00982FF4" w:rsidP="0054029A">
            <w:pPr>
              <w:cnfStyle w:val="000000100000" w:firstRow="0" w:lastRow="0" w:firstColumn="0" w:lastColumn="0" w:oddVBand="0" w:evenVBand="0" w:oddHBand="1" w:evenHBand="0" w:firstRowFirstColumn="0" w:firstRowLastColumn="0" w:lastRowFirstColumn="0" w:lastRowLastColumn="0"/>
              <w:rPr>
                <w:rFonts w:asciiTheme="minorHAnsi" w:hAnsiTheme="minorHAnsi" w:cs="Tahoma"/>
              </w:rPr>
            </w:pPr>
            <w:r w:rsidRPr="002E3535">
              <w:rPr>
                <w:i/>
                <w:color w:val="A6A6A6" w:themeColor="background1" w:themeShade="A6"/>
                <w:sz w:val="16"/>
              </w:rPr>
              <w:t>Add to history that doc was digitally approved</w:t>
            </w:r>
          </w:p>
        </w:tc>
      </w:tr>
    </w:tbl>
    <w:p w14:paraId="79BBFAA6" w14:textId="77777777" w:rsidR="00F06020" w:rsidRPr="00337680" w:rsidRDefault="00F06020" w:rsidP="0003519C">
      <w:pPr>
        <w:pStyle w:val="Heading1"/>
      </w:pPr>
    </w:p>
    <w:sectPr w:rsidR="00F06020" w:rsidRPr="00337680" w:rsidSect="0003519C">
      <w:pgSz w:w="12240" w:h="15840"/>
      <w:pgMar w:top="1080" w:right="1080" w:bottom="108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C2F1BE" w14:textId="77777777" w:rsidR="009C26FF" w:rsidRDefault="009C26FF" w:rsidP="00F621C6">
      <w:pPr>
        <w:spacing w:after="0" w:line="240" w:lineRule="auto"/>
      </w:pPr>
      <w:r>
        <w:separator/>
      </w:r>
    </w:p>
    <w:p w14:paraId="78C0E913" w14:textId="77777777" w:rsidR="009C26FF" w:rsidRDefault="009C26FF"/>
    <w:p w14:paraId="1BBA830D" w14:textId="77777777" w:rsidR="009C26FF" w:rsidRDefault="009C26FF"/>
  </w:endnote>
  <w:endnote w:type="continuationSeparator" w:id="0">
    <w:p w14:paraId="55AAABBA" w14:textId="77777777" w:rsidR="009C26FF" w:rsidRDefault="009C26FF" w:rsidP="00F621C6">
      <w:pPr>
        <w:spacing w:after="0" w:line="240" w:lineRule="auto"/>
      </w:pPr>
      <w:r>
        <w:continuationSeparator/>
      </w:r>
    </w:p>
    <w:p w14:paraId="0F8AE167" w14:textId="77777777" w:rsidR="009C26FF" w:rsidRDefault="009C26FF"/>
    <w:p w14:paraId="5DF5F64C" w14:textId="77777777" w:rsidR="009C26FF" w:rsidRDefault="009C26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18009" w14:textId="77777777" w:rsidR="0064646E" w:rsidRDefault="005A5438" w:rsidP="00EF3F25">
    <w:pPr>
      <w:jc w:val="right"/>
    </w:pPr>
    <w:r>
      <w:rPr>
        <w:noProof/>
      </w:rPr>
      <w:drawing>
        <wp:anchor distT="0" distB="0" distL="114300" distR="114300" simplePos="0" relativeHeight="251656704" behindDoc="0" locked="0" layoutInCell="1" allowOverlap="1" wp14:anchorId="49CDC742" wp14:editId="7662176C">
          <wp:simplePos x="0" y="0"/>
          <wp:positionH relativeFrom="column">
            <wp:posOffset>5143500</wp:posOffset>
          </wp:positionH>
          <wp:positionV relativeFrom="paragraph">
            <wp:posOffset>-1267246</wp:posOffset>
          </wp:positionV>
          <wp:extent cx="1268430" cy="1427352"/>
          <wp:effectExtent l="0" t="0" r="825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0" cy="1427352"/>
                  </a:xfrm>
                  <a:prstGeom prst="rect">
                    <a:avLst/>
                  </a:prstGeom>
                </pic:spPr>
              </pic:pic>
            </a:graphicData>
          </a:graphic>
          <wp14:sizeRelH relativeFrom="margin">
            <wp14:pctWidth>0</wp14:pctWidth>
          </wp14:sizeRelH>
          <wp14:sizeRelV relativeFrom="margin">
            <wp14:pctHeight>0</wp14:pctHeight>
          </wp14:sizeRelV>
        </wp:anchor>
      </w:drawing>
    </w:r>
    <w:r w:rsidR="00DF0698">
      <w:rPr>
        <w:noProof/>
      </w:rPr>
      <w:drawing>
        <wp:anchor distT="0" distB="0" distL="114300" distR="114300" simplePos="0" relativeHeight="251655680" behindDoc="0" locked="0" layoutInCell="1" allowOverlap="1" wp14:anchorId="2C299261" wp14:editId="51E16EBA">
          <wp:simplePos x="0" y="0"/>
          <wp:positionH relativeFrom="column">
            <wp:posOffset>5245100</wp:posOffset>
          </wp:positionH>
          <wp:positionV relativeFrom="paragraph">
            <wp:posOffset>-1378585</wp:posOffset>
          </wp:positionV>
          <wp:extent cx="1156335" cy="1517650"/>
          <wp:effectExtent l="0" t="0" r="5715" b="635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00877E78" w:rsidRPr="00877E78">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006F6" w14:textId="77777777" w:rsidR="0064646E" w:rsidRDefault="00AB1CD0" w:rsidP="00B13605">
    <w:pPr>
      <w:jc w:val="right"/>
    </w:pPr>
    <w:r>
      <w:rPr>
        <w:noProof/>
      </w:rPr>
      <w:drawing>
        <wp:inline distT="0" distB="0" distL="0" distR="0" wp14:anchorId="2CD6E174" wp14:editId="4A93EA25">
          <wp:extent cx="914400" cy="1310005"/>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9256891"/>
      <w:docPartObj>
        <w:docPartGallery w:val="Page Numbers (Bottom of Page)"/>
        <w:docPartUnique/>
      </w:docPartObj>
    </w:sdtPr>
    <w:sdtEndPr>
      <w:rPr>
        <w:noProof/>
      </w:rPr>
    </w:sdtEndPr>
    <w:sdtContent>
      <w:p w14:paraId="1F715E6C" w14:textId="44640B3A" w:rsidR="000363F7" w:rsidRDefault="000363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749835" w14:textId="4CA2DFD2" w:rsidR="0064646E" w:rsidRDefault="0064646E" w:rsidP="008771E9">
    <w:pPr>
      <w:tabs>
        <w:tab w:val="left" w:pos="4040"/>
        <w:tab w:val="right" w:pos="136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16DCD" w14:textId="77777777" w:rsidR="009C26FF" w:rsidRDefault="009C26FF" w:rsidP="00F621C6">
      <w:pPr>
        <w:spacing w:after="0" w:line="240" w:lineRule="auto"/>
      </w:pPr>
      <w:r>
        <w:separator/>
      </w:r>
    </w:p>
    <w:p w14:paraId="0DEE3B20" w14:textId="77777777" w:rsidR="009C26FF" w:rsidRDefault="009C26FF"/>
    <w:p w14:paraId="075EF273" w14:textId="77777777" w:rsidR="009C26FF" w:rsidRDefault="009C26FF"/>
  </w:footnote>
  <w:footnote w:type="continuationSeparator" w:id="0">
    <w:p w14:paraId="5880AEF2" w14:textId="77777777" w:rsidR="009C26FF" w:rsidRDefault="009C26FF" w:rsidP="00F621C6">
      <w:pPr>
        <w:spacing w:after="0" w:line="240" w:lineRule="auto"/>
      </w:pPr>
      <w:r>
        <w:continuationSeparator/>
      </w:r>
    </w:p>
    <w:p w14:paraId="5BC45DDE" w14:textId="77777777" w:rsidR="009C26FF" w:rsidRDefault="009C26FF"/>
    <w:p w14:paraId="1751F354" w14:textId="77777777" w:rsidR="009C26FF" w:rsidRDefault="009C26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8BD02" w14:textId="77777777" w:rsidR="00DF0C8C" w:rsidRPr="00CA1329" w:rsidRDefault="005B17A1" w:rsidP="009A237D">
    <w:pPr>
      <w:pStyle w:val="Header"/>
      <w:jc w:val="center"/>
    </w:pPr>
    <w:r w:rsidRPr="00CA1329">
      <w:rPr>
        <w:noProof/>
      </w:rPr>
      <mc:AlternateContent>
        <mc:Choice Requires="wps">
          <w:drawing>
            <wp:anchor distT="0" distB="0" distL="114300" distR="114300" simplePos="0" relativeHeight="251657728" behindDoc="0" locked="0" layoutInCell="1" allowOverlap="1" wp14:anchorId="43195A6B" wp14:editId="3EAE96BC">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02A3729A" w14:textId="77777777" w:rsidR="00CA1329" w:rsidRPr="00983AB8" w:rsidRDefault="00CA1329"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195A6B" id="_x0000_t202" coordsize="21600,21600" o:spt="202" path="m,l,21600r21600,l21600,xe">
              <v:stroke joinstyle="miter"/>
              <v:path gradientshapeok="t" o:connecttype="rect"/>
            </v:shapetype>
            <v:shape id="Text Box 2" o:spid="_x0000_s1026" type="#_x0000_t202" style="position:absolute;left:0;text-align:left;margin-left:246pt;margin-top:-23.1pt;width:156.75pt;height:3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" fillcolor="#e3b623" stroked="f">
              <v:fill opacity="55512f"/>
              <v:textbox>
                <w:txbxContent>
                  <w:p w14:paraId="02A3729A" w14:textId="77777777" w:rsidR="00CA1329" w:rsidRPr="00983AB8" w:rsidRDefault="00CA1329" w:rsidP="00CA1329">
                    <w:pPr>
                      <w:spacing w:before="240"/>
                      <w:rPr>
                        <w:rFonts w:ascii="Arial" w:hAnsi="Arial" w:cs="Arial"/>
                        <w:b/>
                        <w:color w:val="FFFFFF" w:themeColor="background1"/>
                        <w:sz w:val="18"/>
                        <w:szCs w:val="18"/>
                      </w:rPr>
                    </w:pPr>
                  </w:p>
                </w:txbxContent>
              </v:textbox>
            </v:shape>
          </w:pict>
        </mc:Fallback>
      </mc:AlternateContent>
    </w:r>
    <w:r w:rsidR="002F1580" w:rsidRPr="00CA1329">
      <w:rPr>
        <w:noProof/>
      </w:rPr>
      <mc:AlternateContent>
        <mc:Choice Requires="wps">
          <w:drawing>
            <wp:anchor distT="0" distB="0" distL="114300" distR="114300" simplePos="0" relativeHeight="251654656" behindDoc="0" locked="0" layoutInCell="1" allowOverlap="1" wp14:anchorId="4AD9784C" wp14:editId="13E8D8D3">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10C8FD8F" w14:textId="77777777" w:rsidR="00CA1329" w:rsidRPr="00983AB8" w:rsidRDefault="00CA1329"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D9784C" id="_x0000_s1027" type="#_x0000_t202" style="position:absolute;left:0;text-align:left;margin-left:-54pt;margin-top:-23.25pt;width:300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" fillcolor="#daaa00" stroked="f">
              <v:textbox>
                <w:txbxContent>
                  <w:p w14:paraId="10C8FD8F" w14:textId="77777777" w:rsidR="00CA1329" w:rsidRPr="00983AB8" w:rsidRDefault="00CA1329" w:rsidP="00CA1329">
                    <w:pPr>
                      <w:spacing w:before="240"/>
                      <w:ind w:firstLine="1843"/>
                      <w:rPr>
                        <w:rFonts w:ascii="Arial" w:hAnsi="Arial" w:cs="Arial"/>
                        <w:b/>
                        <w:color w:val="FFFFFF" w:themeColor="background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658752" behindDoc="0" locked="0" layoutInCell="1" allowOverlap="1" wp14:anchorId="66D2C8A1" wp14:editId="3F67A83F">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5E5F2278" w14:textId="77777777" w:rsidR="00CA1329" w:rsidRPr="00983AB8" w:rsidRDefault="00CA1329"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D2C8A1" id="_x0000_s1028" type="#_x0000_t202" style="position:absolute;left:0;text-align:left;margin-left:510.7pt;margin-top:-22.95pt;width:225.75pt;height:36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" fillcolor="#fdde00" stroked="f">
              <v:fill opacity="26214f"/>
              <v:textbox>
                <w:txbxContent>
                  <w:p w14:paraId="5E5F2278" w14:textId="77777777" w:rsidR="00CA1329" w:rsidRPr="00983AB8" w:rsidRDefault="00CA1329" w:rsidP="00CA1329">
                    <w:pPr>
                      <w:spacing w:before="240"/>
                      <w:ind w:left="1440" w:firstLine="720"/>
                      <w:rPr>
                        <w:rFonts w:ascii="Arial" w:hAnsi="Arial" w:cs="Arial"/>
                        <w:b/>
                        <w:color w:val="111111" w:themeColor="text1"/>
                        <w:sz w:val="18"/>
                        <w:szCs w:val="18"/>
                      </w:rPr>
                    </w:pPr>
                  </w:p>
                </w:txbxContent>
              </v:textbox>
            </v:shape>
          </w:pict>
        </mc:Fallback>
      </mc:AlternateContent>
    </w:r>
    <w:r w:rsidR="00425642" w:rsidRPr="00CA1329">
      <w:rPr>
        <w:noProof/>
      </w:rPr>
      <mc:AlternateContent>
        <mc:Choice Requires="wps">
          <w:drawing>
            <wp:anchor distT="0" distB="0" distL="114300" distR="114300" simplePos="0" relativeHeight="251659776" behindDoc="0" locked="0" layoutInCell="1" allowOverlap="1" wp14:anchorId="06AE57F9" wp14:editId="6971B230">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01B948F" w14:textId="77777777" w:rsidR="00CA1329" w:rsidRPr="00CD62FB" w:rsidRDefault="00CA1329"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AE57F9" id="_x0000_s1029" type="#_x0000_t202" style="position:absolute;left:0;text-align:left;margin-left:400.5pt;margin-top:-22.9pt;width:111.75pt;height: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" fillcolor="#fdde00" stroked="f">
              <v:textbox>
                <w:txbxContent>
                  <w:p w14:paraId="401B948F" w14:textId="77777777" w:rsidR="00CA1329" w:rsidRPr="00CD62FB" w:rsidRDefault="00CA1329" w:rsidP="00CA1329">
                    <w:pPr>
                      <w:spacing w:before="240"/>
                      <w:rPr>
                        <w:rFonts w:ascii="Arial" w:hAnsi="Arial" w:cs="Arial"/>
                        <w:b/>
                        <w:color w:val="FDDE00"/>
                        <w:sz w:val="18"/>
                        <w:szCs w:val="18"/>
                      </w:rPr>
                    </w:pPr>
                  </w:p>
                </w:txbxContent>
              </v:textbox>
            </v:shape>
          </w:pict>
        </mc:Fallback>
      </mc:AlternateContent>
    </w:r>
  </w:p>
  <w:p w14:paraId="1967C394" w14:textId="77777777" w:rsidR="009A237D" w:rsidRDefault="00425642" w:rsidP="009A237D">
    <w:pPr>
      <w:pStyle w:val="Header"/>
      <w:jc w:val="center"/>
    </w:pPr>
    <w:r>
      <w:softHyphen/>
    </w:r>
    <w:r>
      <w:softHyphen/>
    </w:r>
    <w:r>
      <w:softHyphen/>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904B1" w14:textId="77777777" w:rsidR="0064646E" w:rsidRDefault="00AB1CD0">
    <w:pPr>
      <w:pStyle w:val="Header"/>
    </w:pPr>
    <w:r>
      <w:rPr>
        <w:noProof/>
      </w:rPr>
      <w:drawing>
        <wp:inline distT="0" distB="0" distL="0" distR="0" wp14:anchorId="5061A717" wp14:editId="4D540F2C">
          <wp:extent cx="8679815" cy="812165"/>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E6F7A" w14:textId="77777777" w:rsidR="007970A8" w:rsidRDefault="007970A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alias w:val="Title"/>
      <w:tag w:val=""/>
      <w:id w:val="959541562"/>
      <w:placeholder>
        <w:docPart w:val="F600DD7FD9B24770BEF2F5BCDE3E28D2"/>
      </w:placeholder>
      <w:dataBinding w:prefixMappings="xmlns:ns0='http://purl.org/dc/elements/1.1/' xmlns:ns1='http://schemas.openxmlformats.org/package/2006/metadata/core-properties' " w:xpath="/ns1:coreProperties[1]/ns0:title[1]" w:storeItemID="{6C3C8BC8-F283-45AE-878A-BAB7291924A1}"/>
      <w:text/>
    </w:sdtPr>
    <w:sdtEndPr/>
    <w:sdtContent>
      <w:p w14:paraId="5D1E9ACC" w14:textId="298296C1" w:rsidR="0064646E" w:rsidRPr="000363F7" w:rsidRDefault="000363F7">
        <w:pPr>
          <w:pStyle w:val="Header"/>
          <w:rPr>
            <w:sz w:val="18"/>
            <w:szCs w:val="18"/>
          </w:rPr>
        </w:pPr>
        <w:r w:rsidRPr="000363F7">
          <w:rPr>
            <w:sz w:val="18"/>
            <w:szCs w:val="18"/>
          </w:rPr>
          <w:t>Digital Client Onboarding (DCO) Business In-Branch</w: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B4F81" w14:textId="77777777" w:rsidR="007970A8" w:rsidRDefault="007970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BC47E3E"/>
    <w:multiLevelType w:val="hybridMultilevel"/>
    <w:tmpl w:val="B05C59C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0DD71933"/>
    <w:multiLevelType w:val="hybridMultilevel"/>
    <w:tmpl w:val="E300F6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3874785"/>
    <w:multiLevelType w:val="hybridMultilevel"/>
    <w:tmpl w:val="10B0B0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6339E8"/>
    <w:multiLevelType w:val="hybridMultilevel"/>
    <w:tmpl w:val="76F623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 w15:restartNumberingAfterBreak="0">
    <w:nsid w:val="1ECA6A1F"/>
    <w:multiLevelType w:val="hybridMultilevel"/>
    <w:tmpl w:val="EB4ECA84"/>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2"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3" w15:restartNumberingAfterBreak="0">
    <w:nsid w:val="2AD97C49"/>
    <w:multiLevelType w:val="multilevel"/>
    <w:tmpl w:val="8B805A02"/>
    <w:numStyleLink w:val="List-Footnotes"/>
  </w:abstractNum>
  <w:abstractNum w:abstractNumId="14" w15:restartNumberingAfterBreak="0">
    <w:nsid w:val="2C7418E3"/>
    <w:multiLevelType w:val="multilevel"/>
    <w:tmpl w:val="C29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DA197B"/>
    <w:multiLevelType w:val="hybridMultilevel"/>
    <w:tmpl w:val="F8D832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start w:val="1"/>
      <w:numFmt w:val="bullet"/>
      <w:lvlText w:val=""/>
      <w:lvlJc w:val="left"/>
      <w:pPr>
        <w:jc w:val="left"/>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9"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1"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51E257A"/>
    <w:multiLevelType w:val="hybridMultilevel"/>
    <w:tmpl w:val="38346A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A94F1E"/>
    <w:multiLevelType w:val="hybridMultilevel"/>
    <w:tmpl w:val="DB283C16"/>
    <w:lvl w:ilvl="0" w:tplc="10090001">
      <w:start w:val="1"/>
      <w:numFmt w:val="bullet"/>
      <w:lvlText w:val=""/>
      <w:lvlJc w:val="left"/>
      <w:pPr>
        <w:ind w:left="770" w:hanging="360"/>
      </w:pPr>
      <w:rPr>
        <w:rFonts w:ascii="Symbol" w:hAnsi="Symbol" w:hint="default"/>
      </w:rPr>
    </w:lvl>
    <w:lvl w:ilvl="1" w:tplc="10090003">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26"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7" w15:restartNumberingAfterBreak="0">
    <w:nsid w:val="5FFC1973"/>
    <w:multiLevelType w:val="hybridMultilevel"/>
    <w:tmpl w:val="2F48442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1" w15:restartNumberingAfterBreak="0">
    <w:nsid w:val="7C870BA8"/>
    <w:multiLevelType w:val="hybridMultilevel"/>
    <w:tmpl w:val="A05EC1A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2"/>
  </w:num>
  <w:num w:numId="4">
    <w:abstractNumId w:val="9"/>
  </w:num>
  <w:num w:numId="5">
    <w:abstractNumId w:val="28"/>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0"/>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21"/>
  </w:num>
  <w:num w:numId="12">
    <w:abstractNumId w:val="23"/>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22"/>
  </w:num>
  <w:num w:numId="16">
    <w:abstractNumId w:val="13"/>
  </w:num>
  <w:num w:numId="17">
    <w:abstractNumId w:val="4"/>
  </w:num>
  <w:num w:numId="18">
    <w:abstractNumId w:val="17"/>
  </w:num>
  <w:num w:numId="19">
    <w:abstractNumId w:val="16"/>
  </w:num>
  <w:num w:numId="20">
    <w:abstractNumId w:val="20"/>
  </w:num>
  <w:num w:numId="21">
    <w:abstractNumId w:val="19"/>
  </w:num>
  <w:num w:numId="22">
    <w:abstractNumId w:val="10"/>
  </w:num>
  <w:num w:numId="23">
    <w:abstractNumId w:val="30"/>
  </w:num>
  <w:num w:numId="24">
    <w:abstractNumId w:val="12"/>
  </w:num>
  <w:num w:numId="25">
    <w:abstractNumId w:val="14"/>
  </w:num>
  <w:num w:numId="26">
    <w:abstractNumId w:val="24"/>
  </w:num>
  <w:num w:numId="27">
    <w:abstractNumId w:val="25"/>
  </w:num>
  <w:num w:numId="28">
    <w:abstractNumId w:val="5"/>
  </w:num>
  <w:num w:numId="29">
    <w:abstractNumId w:val="7"/>
  </w:num>
  <w:num w:numId="30">
    <w:abstractNumId w:val="8"/>
  </w:num>
  <w:num w:numId="31">
    <w:abstractNumId w:val="6"/>
  </w:num>
  <w:num w:numId="32">
    <w:abstractNumId w:val="27"/>
  </w:num>
  <w:num w:numId="33">
    <w:abstractNumId w:val="15"/>
  </w:num>
  <w:num w:numId="34">
    <w:abstractNumId w:val="31"/>
  </w:num>
  <w:num w:numId="35">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19C"/>
    <w:rsid w:val="000001AF"/>
    <w:rsid w:val="00001CE1"/>
    <w:rsid w:val="00004714"/>
    <w:rsid w:val="000058FC"/>
    <w:rsid w:val="000114DA"/>
    <w:rsid w:val="000148E1"/>
    <w:rsid w:val="00014EF6"/>
    <w:rsid w:val="00015CEB"/>
    <w:rsid w:val="00015E85"/>
    <w:rsid w:val="00016DCC"/>
    <w:rsid w:val="000232FD"/>
    <w:rsid w:val="0002681F"/>
    <w:rsid w:val="00032391"/>
    <w:rsid w:val="0003248F"/>
    <w:rsid w:val="00034F1B"/>
    <w:rsid w:val="0003519C"/>
    <w:rsid w:val="00035E64"/>
    <w:rsid w:val="000363F7"/>
    <w:rsid w:val="00044B84"/>
    <w:rsid w:val="00046C90"/>
    <w:rsid w:val="0005052A"/>
    <w:rsid w:val="00052192"/>
    <w:rsid w:val="00052406"/>
    <w:rsid w:val="00061432"/>
    <w:rsid w:val="00073D2C"/>
    <w:rsid w:val="00082E13"/>
    <w:rsid w:val="000855FA"/>
    <w:rsid w:val="00086F50"/>
    <w:rsid w:val="00092B35"/>
    <w:rsid w:val="000963E9"/>
    <w:rsid w:val="00096D96"/>
    <w:rsid w:val="000B021E"/>
    <w:rsid w:val="000B5A4B"/>
    <w:rsid w:val="000B6DD0"/>
    <w:rsid w:val="000C410E"/>
    <w:rsid w:val="000C563E"/>
    <w:rsid w:val="000D3655"/>
    <w:rsid w:val="000E5E51"/>
    <w:rsid w:val="000E68A6"/>
    <w:rsid w:val="000F04E0"/>
    <w:rsid w:val="000F6BDA"/>
    <w:rsid w:val="00101AC2"/>
    <w:rsid w:val="00101D9A"/>
    <w:rsid w:val="0010415B"/>
    <w:rsid w:val="001044C3"/>
    <w:rsid w:val="00106BB4"/>
    <w:rsid w:val="00110143"/>
    <w:rsid w:val="00115559"/>
    <w:rsid w:val="00120C6E"/>
    <w:rsid w:val="00124CCF"/>
    <w:rsid w:val="001317A2"/>
    <w:rsid w:val="00140900"/>
    <w:rsid w:val="00141FE4"/>
    <w:rsid w:val="00144798"/>
    <w:rsid w:val="00154143"/>
    <w:rsid w:val="00163E94"/>
    <w:rsid w:val="0016489C"/>
    <w:rsid w:val="00170CE0"/>
    <w:rsid w:val="00171273"/>
    <w:rsid w:val="00184B1D"/>
    <w:rsid w:val="00186314"/>
    <w:rsid w:val="00193115"/>
    <w:rsid w:val="001B578E"/>
    <w:rsid w:val="001B62FC"/>
    <w:rsid w:val="001C08C4"/>
    <w:rsid w:val="001C53B4"/>
    <w:rsid w:val="001D4FB6"/>
    <w:rsid w:val="001F24EC"/>
    <w:rsid w:val="001F3556"/>
    <w:rsid w:val="001F588C"/>
    <w:rsid w:val="001F7379"/>
    <w:rsid w:val="001F7D75"/>
    <w:rsid w:val="00202ABB"/>
    <w:rsid w:val="00204595"/>
    <w:rsid w:val="00215E48"/>
    <w:rsid w:val="00217584"/>
    <w:rsid w:val="002226D3"/>
    <w:rsid w:val="002245D9"/>
    <w:rsid w:val="002424C3"/>
    <w:rsid w:val="0024468C"/>
    <w:rsid w:val="0024484F"/>
    <w:rsid w:val="0024789A"/>
    <w:rsid w:val="00251940"/>
    <w:rsid w:val="00254BB2"/>
    <w:rsid w:val="00255500"/>
    <w:rsid w:val="00260DB0"/>
    <w:rsid w:val="002612DA"/>
    <w:rsid w:val="00261C3C"/>
    <w:rsid w:val="00262366"/>
    <w:rsid w:val="00286925"/>
    <w:rsid w:val="0028786B"/>
    <w:rsid w:val="0029202D"/>
    <w:rsid w:val="0029346A"/>
    <w:rsid w:val="002A5ED2"/>
    <w:rsid w:val="002B3895"/>
    <w:rsid w:val="002B7A18"/>
    <w:rsid w:val="002C207E"/>
    <w:rsid w:val="002C64DF"/>
    <w:rsid w:val="002C777C"/>
    <w:rsid w:val="002D4574"/>
    <w:rsid w:val="002D5BAE"/>
    <w:rsid w:val="002E6CBA"/>
    <w:rsid w:val="002F1580"/>
    <w:rsid w:val="002F47F1"/>
    <w:rsid w:val="002F5A13"/>
    <w:rsid w:val="00303158"/>
    <w:rsid w:val="003039CB"/>
    <w:rsid w:val="00304722"/>
    <w:rsid w:val="00307F9F"/>
    <w:rsid w:val="0031018A"/>
    <w:rsid w:val="00325574"/>
    <w:rsid w:val="003279DE"/>
    <w:rsid w:val="00332739"/>
    <w:rsid w:val="00332E86"/>
    <w:rsid w:val="003340B3"/>
    <w:rsid w:val="00337680"/>
    <w:rsid w:val="0034067C"/>
    <w:rsid w:val="00344E11"/>
    <w:rsid w:val="0034527C"/>
    <w:rsid w:val="0034792B"/>
    <w:rsid w:val="003504C5"/>
    <w:rsid w:val="00355CEC"/>
    <w:rsid w:val="00356554"/>
    <w:rsid w:val="003571E5"/>
    <w:rsid w:val="00357A0A"/>
    <w:rsid w:val="003643C6"/>
    <w:rsid w:val="00367F61"/>
    <w:rsid w:val="00370558"/>
    <w:rsid w:val="00372513"/>
    <w:rsid w:val="00385B9D"/>
    <w:rsid w:val="00390862"/>
    <w:rsid w:val="003930DB"/>
    <w:rsid w:val="00396719"/>
    <w:rsid w:val="003A0D32"/>
    <w:rsid w:val="003A2111"/>
    <w:rsid w:val="003B7C74"/>
    <w:rsid w:val="003C59B5"/>
    <w:rsid w:val="003D3085"/>
    <w:rsid w:val="003D5984"/>
    <w:rsid w:val="003E065A"/>
    <w:rsid w:val="003E069B"/>
    <w:rsid w:val="003E2BB4"/>
    <w:rsid w:val="003E5D57"/>
    <w:rsid w:val="003E5E8D"/>
    <w:rsid w:val="003F64B3"/>
    <w:rsid w:val="003F7D77"/>
    <w:rsid w:val="004002A3"/>
    <w:rsid w:val="00400A4B"/>
    <w:rsid w:val="00404198"/>
    <w:rsid w:val="00405F99"/>
    <w:rsid w:val="00411422"/>
    <w:rsid w:val="00412E07"/>
    <w:rsid w:val="00412F15"/>
    <w:rsid w:val="00422FA7"/>
    <w:rsid w:val="00425642"/>
    <w:rsid w:val="004274F3"/>
    <w:rsid w:val="00430B98"/>
    <w:rsid w:val="00434783"/>
    <w:rsid w:val="00434808"/>
    <w:rsid w:val="00434BCD"/>
    <w:rsid w:val="00437876"/>
    <w:rsid w:val="004417DE"/>
    <w:rsid w:val="00443991"/>
    <w:rsid w:val="004500FF"/>
    <w:rsid w:val="00450C95"/>
    <w:rsid w:val="00450DE1"/>
    <w:rsid w:val="004519EC"/>
    <w:rsid w:val="00461DE8"/>
    <w:rsid w:val="00463A27"/>
    <w:rsid w:val="00474496"/>
    <w:rsid w:val="00477C41"/>
    <w:rsid w:val="00480D28"/>
    <w:rsid w:val="004823A4"/>
    <w:rsid w:val="00482D34"/>
    <w:rsid w:val="004849E7"/>
    <w:rsid w:val="004953A4"/>
    <w:rsid w:val="004B3B12"/>
    <w:rsid w:val="004C12BE"/>
    <w:rsid w:val="004C426E"/>
    <w:rsid w:val="004C6296"/>
    <w:rsid w:val="004D6CEE"/>
    <w:rsid w:val="004E2636"/>
    <w:rsid w:val="004E31B5"/>
    <w:rsid w:val="004E33AD"/>
    <w:rsid w:val="004F081D"/>
    <w:rsid w:val="004F7EBE"/>
    <w:rsid w:val="005004DE"/>
    <w:rsid w:val="0050357C"/>
    <w:rsid w:val="0050763B"/>
    <w:rsid w:val="0051024F"/>
    <w:rsid w:val="00511573"/>
    <w:rsid w:val="00512272"/>
    <w:rsid w:val="00513B04"/>
    <w:rsid w:val="00515F21"/>
    <w:rsid w:val="005164DD"/>
    <w:rsid w:val="0052643B"/>
    <w:rsid w:val="005320A8"/>
    <w:rsid w:val="00536C75"/>
    <w:rsid w:val="00537A54"/>
    <w:rsid w:val="005429E6"/>
    <w:rsid w:val="00552F21"/>
    <w:rsid w:val="00556C00"/>
    <w:rsid w:val="005624DD"/>
    <w:rsid w:val="00562855"/>
    <w:rsid w:val="00564D66"/>
    <w:rsid w:val="00565454"/>
    <w:rsid w:val="005725A1"/>
    <w:rsid w:val="00575741"/>
    <w:rsid w:val="0058394B"/>
    <w:rsid w:val="00585913"/>
    <w:rsid w:val="00591FCD"/>
    <w:rsid w:val="005A5438"/>
    <w:rsid w:val="005B0C03"/>
    <w:rsid w:val="005B17A1"/>
    <w:rsid w:val="005B4C53"/>
    <w:rsid w:val="005C0FC3"/>
    <w:rsid w:val="005C4202"/>
    <w:rsid w:val="005C5FD9"/>
    <w:rsid w:val="005E3F29"/>
    <w:rsid w:val="005E6831"/>
    <w:rsid w:val="005F2894"/>
    <w:rsid w:val="005F35F7"/>
    <w:rsid w:val="005F5049"/>
    <w:rsid w:val="00606C29"/>
    <w:rsid w:val="00610BD0"/>
    <w:rsid w:val="00622441"/>
    <w:rsid w:val="00622981"/>
    <w:rsid w:val="0062449B"/>
    <w:rsid w:val="006250F9"/>
    <w:rsid w:val="00635003"/>
    <w:rsid w:val="00637A37"/>
    <w:rsid w:val="00644DAF"/>
    <w:rsid w:val="0064646E"/>
    <w:rsid w:val="00646F14"/>
    <w:rsid w:val="006504F7"/>
    <w:rsid w:val="00651D4D"/>
    <w:rsid w:val="00672FF2"/>
    <w:rsid w:val="00673089"/>
    <w:rsid w:val="0067401E"/>
    <w:rsid w:val="00677F11"/>
    <w:rsid w:val="006847CC"/>
    <w:rsid w:val="0068758C"/>
    <w:rsid w:val="0069189D"/>
    <w:rsid w:val="00691F94"/>
    <w:rsid w:val="00694689"/>
    <w:rsid w:val="0069555E"/>
    <w:rsid w:val="00695F77"/>
    <w:rsid w:val="00696A03"/>
    <w:rsid w:val="006974E6"/>
    <w:rsid w:val="006A09C9"/>
    <w:rsid w:val="006A22E9"/>
    <w:rsid w:val="006B1831"/>
    <w:rsid w:val="006B556E"/>
    <w:rsid w:val="006D0919"/>
    <w:rsid w:val="006D1036"/>
    <w:rsid w:val="006E26B9"/>
    <w:rsid w:val="006E5D4D"/>
    <w:rsid w:val="006F7B0A"/>
    <w:rsid w:val="00701017"/>
    <w:rsid w:val="00705ED7"/>
    <w:rsid w:val="00706723"/>
    <w:rsid w:val="007116BE"/>
    <w:rsid w:val="00713CD4"/>
    <w:rsid w:val="007172D6"/>
    <w:rsid w:val="0071798E"/>
    <w:rsid w:val="0072393E"/>
    <w:rsid w:val="00723A94"/>
    <w:rsid w:val="007248C4"/>
    <w:rsid w:val="007276FC"/>
    <w:rsid w:val="00730257"/>
    <w:rsid w:val="0073239F"/>
    <w:rsid w:val="0073343B"/>
    <w:rsid w:val="00740024"/>
    <w:rsid w:val="00741E2A"/>
    <w:rsid w:val="00743481"/>
    <w:rsid w:val="007438D9"/>
    <w:rsid w:val="00755B77"/>
    <w:rsid w:val="00757361"/>
    <w:rsid w:val="00762A44"/>
    <w:rsid w:val="0076415A"/>
    <w:rsid w:val="00772DB1"/>
    <w:rsid w:val="0077558B"/>
    <w:rsid w:val="00776AD3"/>
    <w:rsid w:val="00780AA8"/>
    <w:rsid w:val="007845B8"/>
    <w:rsid w:val="007855DE"/>
    <w:rsid w:val="007875FD"/>
    <w:rsid w:val="00793F43"/>
    <w:rsid w:val="007970A8"/>
    <w:rsid w:val="007A62A4"/>
    <w:rsid w:val="007A7857"/>
    <w:rsid w:val="007B2816"/>
    <w:rsid w:val="007C0D96"/>
    <w:rsid w:val="007C5C31"/>
    <w:rsid w:val="007D5FE9"/>
    <w:rsid w:val="007D625D"/>
    <w:rsid w:val="007E14E8"/>
    <w:rsid w:val="007E4615"/>
    <w:rsid w:val="007E6ECF"/>
    <w:rsid w:val="007E785D"/>
    <w:rsid w:val="007F11B0"/>
    <w:rsid w:val="007F52AE"/>
    <w:rsid w:val="007F5607"/>
    <w:rsid w:val="00806EC9"/>
    <w:rsid w:val="008170E4"/>
    <w:rsid w:val="00822F9D"/>
    <w:rsid w:val="00831AB4"/>
    <w:rsid w:val="0084117B"/>
    <w:rsid w:val="0084238D"/>
    <w:rsid w:val="0085354D"/>
    <w:rsid w:val="00853A04"/>
    <w:rsid w:val="008638ED"/>
    <w:rsid w:val="00865A1A"/>
    <w:rsid w:val="00870665"/>
    <w:rsid w:val="00873066"/>
    <w:rsid w:val="008739DA"/>
    <w:rsid w:val="0087578D"/>
    <w:rsid w:val="008771E9"/>
    <w:rsid w:val="00877E78"/>
    <w:rsid w:val="008820FA"/>
    <w:rsid w:val="00890266"/>
    <w:rsid w:val="00890FD8"/>
    <w:rsid w:val="00892E17"/>
    <w:rsid w:val="00893E24"/>
    <w:rsid w:val="008A42F0"/>
    <w:rsid w:val="008B57B1"/>
    <w:rsid w:val="008C1E85"/>
    <w:rsid w:val="008C2386"/>
    <w:rsid w:val="008C73F0"/>
    <w:rsid w:val="008D3085"/>
    <w:rsid w:val="008E6754"/>
    <w:rsid w:val="008E7E2B"/>
    <w:rsid w:val="008F2E68"/>
    <w:rsid w:val="00904A3F"/>
    <w:rsid w:val="009059E9"/>
    <w:rsid w:val="009062F9"/>
    <w:rsid w:val="009135D7"/>
    <w:rsid w:val="0091387C"/>
    <w:rsid w:val="00923394"/>
    <w:rsid w:val="009239F9"/>
    <w:rsid w:val="0092614A"/>
    <w:rsid w:val="00926994"/>
    <w:rsid w:val="0093046E"/>
    <w:rsid w:val="00932EF1"/>
    <w:rsid w:val="00940508"/>
    <w:rsid w:val="00944D2B"/>
    <w:rsid w:val="00945400"/>
    <w:rsid w:val="00946E1F"/>
    <w:rsid w:val="0095206A"/>
    <w:rsid w:val="00953CF7"/>
    <w:rsid w:val="00960E38"/>
    <w:rsid w:val="009653FE"/>
    <w:rsid w:val="00966F98"/>
    <w:rsid w:val="00975759"/>
    <w:rsid w:val="00977AFD"/>
    <w:rsid w:val="00981F09"/>
    <w:rsid w:val="00982FF4"/>
    <w:rsid w:val="0098516C"/>
    <w:rsid w:val="00990C61"/>
    <w:rsid w:val="009A148E"/>
    <w:rsid w:val="009A237D"/>
    <w:rsid w:val="009A4CE5"/>
    <w:rsid w:val="009B2879"/>
    <w:rsid w:val="009C26FF"/>
    <w:rsid w:val="009C2DA2"/>
    <w:rsid w:val="009C3C8C"/>
    <w:rsid w:val="009E02C7"/>
    <w:rsid w:val="009E041D"/>
    <w:rsid w:val="00A0095F"/>
    <w:rsid w:val="00A009F8"/>
    <w:rsid w:val="00A01A99"/>
    <w:rsid w:val="00A034F4"/>
    <w:rsid w:val="00A03F98"/>
    <w:rsid w:val="00A10668"/>
    <w:rsid w:val="00A13531"/>
    <w:rsid w:val="00A15BE6"/>
    <w:rsid w:val="00A26FBB"/>
    <w:rsid w:val="00A368F7"/>
    <w:rsid w:val="00A42651"/>
    <w:rsid w:val="00A431E2"/>
    <w:rsid w:val="00A43B47"/>
    <w:rsid w:val="00A537B0"/>
    <w:rsid w:val="00A61AF5"/>
    <w:rsid w:val="00A62C80"/>
    <w:rsid w:val="00A75E2E"/>
    <w:rsid w:val="00A76053"/>
    <w:rsid w:val="00A924BC"/>
    <w:rsid w:val="00A935F0"/>
    <w:rsid w:val="00AA2290"/>
    <w:rsid w:val="00AA65F8"/>
    <w:rsid w:val="00AA6D61"/>
    <w:rsid w:val="00AA6EBB"/>
    <w:rsid w:val="00AB1CD0"/>
    <w:rsid w:val="00AB26B6"/>
    <w:rsid w:val="00AB3408"/>
    <w:rsid w:val="00AB7013"/>
    <w:rsid w:val="00AC2034"/>
    <w:rsid w:val="00AC5C62"/>
    <w:rsid w:val="00AD1D64"/>
    <w:rsid w:val="00AD588F"/>
    <w:rsid w:val="00AF2DBB"/>
    <w:rsid w:val="00AF5483"/>
    <w:rsid w:val="00AF7729"/>
    <w:rsid w:val="00B0433A"/>
    <w:rsid w:val="00B05D99"/>
    <w:rsid w:val="00B13605"/>
    <w:rsid w:val="00B15FCD"/>
    <w:rsid w:val="00B204C9"/>
    <w:rsid w:val="00B21B26"/>
    <w:rsid w:val="00B23AE2"/>
    <w:rsid w:val="00B249AE"/>
    <w:rsid w:val="00B264D4"/>
    <w:rsid w:val="00B34EDF"/>
    <w:rsid w:val="00B3594C"/>
    <w:rsid w:val="00B4273E"/>
    <w:rsid w:val="00B513A1"/>
    <w:rsid w:val="00B51D2A"/>
    <w:rsid w:val="00B52A89"/>
    <w:rsid w:val="00B52B00"/>
    <w:rsid w:val="00B61C55"/>
    <w:rsid w:val="00B70316"/>
    <w:rsid w:val="00B71523"/>
    <w:rsid w:val="00B72BEF"/>
    <w:rsid w:val="00B8493E"/>
    <w:rsid w:val="00B933D7"/>
    <w:rsid w:val="00B9505B"/>
    <w:rsid w:val="00B97561"/>
    <w:rsid w:val="00BA0DF1"/>
    <w:rsid w:val="00BA3501"/>
    <w:rsid w:val="00BB29D9"/>
    <w:rsid w:val="00BB5346"/>
    <w:rsid w:val="00BC2AD1"/>
    <w:rsid w:val="00BD2205"/>
    <w:rsid w:val="00BD50C5"/>
    <w:rsid w:val="00BD66E0"/>
    <w:rsid w:val="00BF3B38"/>
    <w:rsid w:val="00BF4394"/>
    <w:rsid w:val="00BF5219"/>
    <w:rsid w:val="00C027EB"/>
    <w:rsid w:val="00C12356"/>
    <w:rsid w:val="00C22BF9"/>
    <w:rsid w:val="00C256FF"/>
    <w:rsid w:val="00C2672A"/>
    <w:rsid w:val="00C51575"/>
    <w:rsid w:val="00C5491D"/>
    <w:rsid w:val="00C5525A"/>
    <w:rsid w:val="00C60E68"/>
    <w:rsid w:val="00C72E7B"/>
    <w:rsid w:val="00C740BE"/>
    <w:rsid w:val="00C757FB"/>
    <w:rsid w:val="00C7782E"/>
    <w:rsid w:val="00C8392A"/>
    <w:rsid w:val="00C94534"/>
    <w:rsid w:val="00C95CFF"/>
    <w:rsid w:val="00C97FB9"/>
    <w:rsid w:val="00CA1329"/>
    <w:rsid w:val="00CA43B8"/>
    <w:rsid w:val="00CA7E9A"/>
    <w:rsid w:val="00CB44E5"/>
    <w:rsid w:val="00CB54DF"/>
    <w:rsid w:val="00CB70D1"/>
    <w:rsid w:val="00CC27DF"/>
    <w:rsid w:val="00CC29E9"/>
    <w:rsid w:val="00CC6A8A"/>
    <w:rsid w:val="00CD23F7"/>
    <w:rsid w:val="00CE0CD5"/>
    <w:rsid w:val="00CE2B5E"/>
    <w:rsid w:val="00CE3705"/>
    <w:rsid w:val="00D103D5"/>
    <w:rsid w:val="00D13A8A"/>
    <w:rsid w:val="00D14126"/>
    <w:rsid w:val="00D16A81"/>
    <w:rsid w:val="00D16D98"/>
    <w:rsid w:val="00D21D56"/>
    <w:rsid w:val="00D27100"/>
    <w:rsid w:val="00D27920"/>
    <w:rsid w:val="00D458D2"/>
    <w:rsid w:val="00D4626D"/>
    <w:rsid w:val="00D4641D"/>
    <w:rsid w:val="00D52AE6"/>
    <w:rsid w:val="00D570FA"/>
    <w:rsid w:val="00D57282"/>
    <w:rsid w:val="00D57A14"/>
    <w:rsid w:val="00D604CD"/>
    <w:rsid w:val="00D6051A"/>
    <w:rsid w:val="00D6315B"/>
    <w:rsid w:val="00D64739"/>
    <w:rsid w:val="00D66B54"/>
    <w:rsid w:val="00D67A83"/>
    <w:rsid w:val="00D712F4"/>
    <w:rsid w:val="00D737A5"/>
    <w:rsid w:val="00D82D03"/>
    <w:rsid w:val="00D83932"/>
    <w:rsid w:val="00D84526"/>
    <w:rsid w:val="00D91406"/>
    <w:rsid w:val="00D918DA"/>
    <w:rsid w:val="00D93434"/>
    <w:rsid w:val="00DA0F8B"/>
    <w:rsid w:val="00DA15B5"/>
    <w:rsid w:val="00DA351B"/>
    <w:rsid w:val="00DB0A7A"/>
    <w:rsid w:val="00DB385A"/>
    <w:rsid w:val="00DB6D75"/>
    <w:rsid w:val="00DC23CC"/>
    <w:rsid w:val="00DC35C9"/>
    <w:rsid w:val="00DC3980"/>
    <w:rsid w:val="00DE1F5C"/>
    <w:rsid w:val="00DE475C"/>
    <w:rsid w:val="00DE5EA6"/>
    <w:rsid w:val="00DF0698"/>
    <w:rsid w:val="00DF0C8C"/>
    <w:rsid w:val="00DF11E9"/>
    <w:rsid w:val="00DF26CD"/>
    <w:rsid w:val="00E05D84"/>
    <w:rsid w:val="00E05DD8"/>
    <w:rsid w:val="00E14146"/>
    <w:rsid w:val="00E21CC4"/>
    <w:rsid w:val="00E21DB5"/>
    <w:rsid w:val="00E2497B"/>
    <w:rsid w:val="00E268F8"/>
    <w:rsid w:val="00E26FC5"/>
    <w:rsid w:val="00E27ECE"/>
    <w:rsid w:val="00E3157F"/>
    <w:rsid w:val="00E504B0"/>
    <w:rsid w:val="00E5178D"/>
    <w:rsid w:val="00E528AE"/>
    <w:rsid w:val="00E60D32"/>
    <w:rsid w:val="00E71708"/>
    <w:rsid w:val="00E72E00"/>
    <w:rsid w:val="00E81693"/>
    <w:rsid w:val="00E85B6F"/>
    <w:rsid w:val="00E85D58"/>
    <w:rsid w:val="00E87EDA"/>
    <w:rsid w:val="00E91ED5"/>
    <w:rsid w:val="00E94817"/>
    <w:rsid w:val="00E974FA"/>
    <w:rsid w:val="00E9799E"/>
    <w:rsid w:val="00EA328E"/>
    <w:rsid w:val="00EA37AA"/>
    <w:rsid w:val="00EA7A8F"/>
    <w:rsid w:val="00EC6A77"/>
    <w:rsid w:val="00EE4C5A"/>
    <w:rsid w:val="00EE5C09"/>
    <w:rsid w:val="00EE65E2"/>
    <w:rsid w:val="00EE707B"/>
    <w:rsid w:val="00EE7BDD"/>
    <w:rsid w:val="00EF3F25"/>
    <w:rsid w:val="00F04C69"/>
    <w:rsid w:val="00F06020"/>
    <w:rsid w:val="00F16E2A"/>
    <w:rsid w:val="00F27B69"/>
    <w:rsid w:val="00F32A8C"/>
    <w:rsid w:val="00F33E67"/>
    <w:rsid w:val="00F36A9C"/>
    <w:rsid w:val="00F553D5"/>
    <w:rsid w:val="00F5639B"/>
    <w:rsid w:val="00F56959"/>
    <w:rsid w:val="00F621C6"/>
    <w:rsid w:val="00F628FC"/>
    <w:rsid w:val="00F65B7E"/>
    <w:rsid w:val="00F71598"/>
    <w:rsid w:val="00F80C40"/>
    <w:rsid w:val="00F81697"/>
    <w:rsid w:val="00F85283"/>
    <w:rsid w:val="00F86F73"/>
    <w:rsid w:val="00F9294E"/>
    <w:rsid w:val="00F96EF1"/>
    <w:rsid w:val="00FA4203"/>
    <w:rsid w:val="00FA689A"/>
    <w:rsid w:val="00FB07F0"/>
    <w:rsid w:val="00FB099C"/>
    <w:rsid w:val="00FB1179"/>
    <w:rsid w:val="00FB673F"/>
    <w:rsid w:val="00FC10C1"/>
    <w:rsid w:val="00FC67D4"/>
    <w:rsid w:val="00FC7C4F"/>
    <w:rsid w:val="00FD06CF"/>
    <w:rsid w:val="00FD22F2"/>
    <w:rsid w:val="00FD5E74"/>
    <w:rsid w:val="00FE08AE"/>
    <w:rsid w:val="00FE1586"/>
    <w:rsid w:val="00FE5700"/>
    <w:rsid w:val="00FE7CA4"/>
    <w:rsid w:val="00FF02F4"/>
    <w:rsid w:val="00FF0FF5"/>
    <w:rsid w:val="00FF4DC3"/>
    <w:rsid w:val="00FF638C"/>
    <w:rsid w:val="00FF64F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F2C96"/>
  <w15:docId w15:val="{A50DF41A-E7ED-4742-8A44-30C2356B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4E31B5"/>
  </w:style>
  <w:style w:type="paragraph" w:styleId="Heading1">
    <w:name w:val="heading 1"/>
    <w:basedOn w:val="SubtitleCover"/>
    <w:next w:val="Normal"/>
    <w:link w:val="Heading1Char"/>
    <w:uiPriority w:val="9"/>
    <w:qFormat/>
    <w:rsid w:val="0010415B"/>
    <w:pPr>
      <w:outlineLvl w:val="0"/>
    </w:pPr>
    <w:rPr>
      <w:sz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10415B"/>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10415B"/>
    <w:pPr>
      <w:spacing w:after="0"/>
    </w:pPr>
    <w:rPr>
      <w:rFonts w:asciiTheme="majorHAnsi" w:hAnsiTheme="majorHAnsi" w:cstheme="majorHAnsi"/>
      <w:b/>
      <w:color w:val="808474" w:themeColor="accent6" w:themeShade="BF"/>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10415B"/>
    <w:rPr>
      <w:rFonts w:asciiTheme="majorHAnsi" w:hAnsiTheme="majorHAnsi" w:cstheme="majorHAnsi"/>
      <w:color w:val="808474" w:themeColor="accent6" w:themeShade="BF"/>
      <w:spacing w:val="-10"/>
      <w:kern w:val="64"/>
      <w:sz w:val="40"/>
      <w:szCs w:val="6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rsid w:val="00D27920"/>
    <w:pPr>
      <w:spacing w:after="140" w:line="300" w:lineRule="exact"/>
    </w:pPr>
    <w:rPr>
      <w:rFonts w:cs="Calibri"/>
      <w:sz w:val="20"/>
      <w:szCs w:val="20"/>
    </w:rPr>
  </w:style>
  <w:style w:type="character" w:customStyle="1" w:styleId="BodyTextChar">
    <w:name w:val="Body Text Char"/>
    <w:link w:val="BodyText"/>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10415B"/>
    <w:pPr>
      <w:spacing w:before="200" w:line="440" w:lineRule="exact"/>
    </w:pPr>
    <w:rPr>
      <w:rFonts w:cs="Calibri"/>
      <w:color w:val="808474" w:themeColor="accent6" w:themeShade="BF"/>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10415B"/>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3340B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10415B"/>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10415B"/>
    <w:pPr>
      <w:spacing w:after="140" w:line="340" w:lineRule="exact"/>
    </w:pPr>
    <w:rPr>
      <w:rFonts w:cs="Calibri"/>
      <w:color w:val="808474" w:themeColor="accent6" w:themeShade="BF"/>
      <w:sz w:val="30"/>
      <w:szCs w:val="30"/>
    </w:rPr>
  </w:style>
  <w:style w:type="paragraph" w:styleId="NormalWeb">
    <w:name w:val="Normal (Web)"/>
    <w:basedOn w:val="Normal"/>
    <w:uiPriority w:val="99"/>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10415B"/>
    <w:pPr>
      <w:spacing w:before="1200"/>
    </w:pPr>
    <w:rPr>
      <w:rFonts w:asciiTheme="majorHAnsi" w:hAnsiTheme="majorHAnsi" w:cstheme="majorHAnsi"/>
    </w:rPr>
  </w:style>
  <w:style w:type="character" w:customStyle="1" w:styleId="PullQuoteChar">
    <w:name w:val="Pull Quote Char"/>
    <w:basedOn w:val="DefaultParagraphFont"/>
    <w:link w:val="PullQuote"/>
    <w:rsid w:val="0010415B"/>
    <w:rPr>
      <w:rFonts w:asciiTheme="majorHAnsi" w:hAnsiTheme="majorHAnsi" w:cstheme="majorHAnsi"/>
      <w:color w:val="808474" w:themeColor="accent6" w:themeShade="BF"/>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10415B"/>
    <w:rPr>
      <w:rFonts w:cs="Calibri"/>
      <w:color w:val="808474" w:themeColor="accent6" w:themeShade="BF"/>
      <w:sz w:val="30"/>
      <w:szCs w:val="30"/>
    </w:rPr>
  </w:style>
  <w:style w:type="paragraph" w:styleId="Revision">
    <w:name w:val="Revision"/>
    <w:hidden/>
    <w:uiPriority w:val="99"/>
    <w:semiHidden/>
    <w:rsid w:val="00DC35C9"/>
    <w:pPr>
      <w:spacing w:after="0" w:line="240" w:lineRule="auto"/>
    </w:pPr>
  </w:style>
  <w:style w:type="character" w:styleId="CommentReference">
    <w:name w:val="annotation reference"/>
    <w:basedOn w:val="DefaultParagraphFont"/>
    <w:uiPriority w:val="99"/>
    <w:semiHidden/>
    <w:unhideWhenUsed/>
    <w:rsid w:val="00DC35C9"/>
    <w:rPr>
      <w:sz w:val="16"/>
      <w:szCs w:val="16"/>
    </w:rPr>
  </w:style>
  <w:style w:type="paragraph" w:styleId="CommentText">
    <w:name w:val="annotation text"/>
    <w:basedOn w:val="Normal"/>
    <w:link w:val="CommentTextChar"/>
    <w:uiPriority w:val="99"/>
    <w:unhideWhenUsed/>
    <w:rsid w:val="00DC35C9"/>
    <w:pPr>
      <w:spacing w:line="240" w:lineRule="auto"/>
    </w:pPr>
    <w:rPr>
      <w:sz w:val="20"/>
      <w:szCs w:val="20"/>
    </w:rPr>
  </w:style>
  <w:style w:type="character" w:customStyle="1" w:styleId="CommentTextChar">
    <w:name w:val="Comment Text Char"/>
    <w:basedOn w:val="DefaultParagraphFont"/>
    <w:link w:val="CommentText"/>
    <w:uiPriority w:val="99"/>
    <w:rsid w:val="00DC35C9"/>
    <w:rPr>
      <w:sz w:val="20"/>
      <w:szCs w:val="20"/>
    </w:rPr>
  </w:style>
  <w:style w:type="paragraph" w:styleId="CommentSubject">
    <w:name w:val="annotation subject"/>
    <w:basedOn w:val="CommentText"/>
    <w:next w:val="CommentText"/>
    <w:link w:val="CommentSubjectChar"/>
    <w:uiPriority w:val="99"/>
    <w:semiHidden/>
    <w:unhideWhenUsed/>
    <w:rsid w:val="00DC35C9"/>
    <w:rPr>
      <w:b/>
      <w:bCs/>
    </w:rPr>
  </w:style>
  <w:style w:type="character" w:customStyle="1" w:styleId="CommentSubjectChar">
    <w:name w:val="Comment Subject Char"/>
    <w:basedOn w:val="CommentTextChar"/>
    <w:link w:val="CommentSubject"/>
    <w:uiPriority w:val="99"/>
    <w:semiHidden/>
    <w:rsid w:val="00DC35C9"/>
    <w:rPr>
      <w:b/>
      <w:bCs/>
      <w:sz w:val="20"/>
      <w:szCs w:val="20"/>
    </w:rPr>
  </w:style>
  <w:style w:type="character" w:styleId="FollowedHyperlink">
    <w:name w:val="FollowedHyperlink"/>
    <w:basedOn w:val="DefaultParagraphFont"/>
    <w:uiPriority w:val="99"/>
    <w:semiHidden/>
    <w:unhideWhenUsed/>
    <w:rsid w:val="00741E2A"/>
    <w:rPr>
      <w:color w:val="9BD3D0" w:themeColor="followedHyperlink"/>
      <w:u w:val="single"/>
    </w:rPr>
  </w:style>
  <w:style w:type="character" w:styleId="UnresolvedMention">
    <w:name w:val="Unresolved Mention"/>
    <w:basedOn w:val="DefaultParagraphFont"/>
    <w:uiPriority w:val="99"/>
    <w:semiHidden/>
    <w:unhideWhenUsed/>
    <w:rsid w:val="00625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066">
      <w:bodyDiv w:val="1"/>
      <w:marLeft w:val="0"/>
      <w:marRight w:val="0"/>
      <w:marTop w:val="0"/>
      <w:marBottom w:val="0"/>
      <w:divBdr>
        <w:top w:val="none" w:sz="0" w:space="0" w:color="auto"/>
        <w:left w:val="none" w:sz="0" w:space="0" w:color="auto"/>
        <w:bottom w:val="none" w:sz="0" w:space="0" w:color="auto"/>
        <w:right w:val="none" w:sz="0" w:space="0" w:color="auto"/>
      </w:divBdr>
    </w:div>
    <w:div w:id="141580649">
      <w:bodyDiv w:val="1"/>
      <w:marLeft w:val="0"/>
      <w:marRight w:val="0"/>
      <w:marTop w:val="0"/>
      <w:marBottom w:val="0"/>
      <w:divBdr>
        <w:top w:val="none" w:sz="0" w:space="0" w:color="auto"/>
        <w:left w:val="none" w:sz="0" w:space="0" w:color="auto"/>
        <w:bottom w:val="none" w:sz="0" w:space="0" w:color="auto"/>
        <w:right w:val="none" w:sz="0" w:space="0" w:color="auto"/>
      </w:divBdr>
    </w:div>
    <w:div w:id="375198818">
      <w:bodyDiv w:val="1"/>
      <w:marLeft w:val="0"/>
      <w:marRight w:val="0"/>
      <w:marTop w:val="0"/>
      <w:marBottom w:val="0"/>
      <w:divBdr>
        <w:top w:val="none" w:sz="0" w:space="0" w:color="auto"/>
        <w:left w:val="none" w:sz="0" w:space="0" w:color="auto"/>
        <w:bottom w:val="none" w:sz="0" w:space="0" w:color="auto"/>
        <w:right w:val="none" w:sz="0" w:space="0" w:color="auto"/>
      </w:divBdr>
    </w:div>
    <w:div w:id="465780742">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693771735">
      <w:bodyDiv w:val="1"/>
      <w:marLeft w:val="0"/>
      <w:marRight w:val="0"/>
      <w:marTop w:val="0"/>
      <w:marBottom w:val="0"/>
      <w:divBdr>
        <w:top w:val="none" w:sz="0" w:space="0" w:color="auto"/>
        <w:left w:val="none" w:sz="0" w:space="0" w:color="auto"/>
        <w:bottom w:val="none" w:sz="0" w:space="0" w:color="auto"/>
        <w:right w:val="none" w:sz="0" w:space="0" w:color="auto"/>
      </w:divBdr>
    </w:div>
    <w:div w:id="764350643">
      <w:bodyDiv w:val="1"/>
      <w:marLeft w:val="0"/>
      <w:marRight w:val="0"/>
      <w:marTop w:val="0"/>
      <w:marBottom w:val="0"/>
      <w:divBdr>
        <w:top w:val="none" w:sz="0" w:space="0" w:color="auto"/>
        <w:left w:val="none" w:sz="0" w:space="0" w:color="auto"/>
        <w:bottom w:val="none" w:sz="0" w:space="0" w:color="auto"/>
        <w:right w:val="none" w:sz="0" w:space="0" w:color="auto"/>
      </w:divBdr>
    </w:div>
    <w:div w:id="778185415">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15041403">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239100078">
      <w:bodyDiv w:val="1"/>
      <w:marLeft w:val="0"/>
      <w:marRight w:val="0"/>
      <w:marTop w:val="0"/>
      <w:marBottom w:val="0"/>
      <w:divBdr>
        <w:top w:val="none" w:sz="0" w:space="0" w:color="auto"/>
        <w:left w:val="none" w:sz="0" w:space="0" w:color="auto"/>
        <w:bottom w:val="none" w:sz="0" w:space="0" w:color="auto"/>
        <w:right w:val="none" w:sz="0" w:space="0" w:color="auto"/>
      </w:divBdr>
    </w:div>
    <w:div w:id="1448889893">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527596042">
      <w:bodyDiv w:val="1"/>
      <w:marLeft w:val="0"/>
      <w:marRight w:val="0"/>
      <w:marTop w:val="0"/>
      <w:marBottom w:val="0"/>
      <w:divBdr>
        <w:top w:val="none" w:sz="0" w:space="0" w:color="auto"/>
        <w:left w:val="none" w:sz="0" w:space="0" w:color="auto"/>
        <w:bottom w:val="none" w:sz="0" w:space="0" w:color="auto"/>
        <w:right w:val="none" w:sz="0" w:space="0" w:color="auto"/>
      </w:divBdr>
    </w:div>
    <w:div w:id="1554265980">
      <w:bodyDiv w:val="1"/>
      <w:marLeft w:val="0"/>
      <w:marRight w:val="0"/>
      <w:marTop w:val="0"/>
      <w:marBottom w:val="0"/>
      <w:divBdr>
        <w:top w:val="none" w:sz="0" w:space="0" w:color="auto"/>
        <w:left w:val="none" w:sz="0" w:space="0" w:color="auto"/>
        <w:bottom w:val="none" w:sz="0" w:space="0" w:color="auto"/>
        <w:right w:val="none" w:sz="0" w:space="0" w:color="auto"/>
      </w:divBdr>
    </w:div>
    <w:div w:id="1801340169">
      <w:bodyDiv w:val="1"/>
      <w:marLeft w:val="0"/>
      <w:marRight w:val="0"/>
      <w:marTop w:val="0"/>
      <w:marBottom w:val="0"/>
      <w:divBdr>
        <w:top w:val="none" w:sz="0" w:space="0" w:color="auto"/>
        <w:left w:val="none" w:sz="0" w:space="0" w:color="auto"/>
        <w:bottom w:val="none" w:sz="0" w:space="0" w:color="auto"/>
        <w:right w:val="none" w:sz="0" w:space="0" w:color="auto"/>
      </w:divBdr>
    </w:div>
    <w:div w:id="1810587046">
      <w:bodyDiv w:val="1"/>
      <w:marLeft w:val="0"/>
      <w:marRight w:val="0"/>
      <w:marTop w:val="0"/>
      <w:marBottom w:val="0"/>
      <w:divBdr>
        <w:top w:val="none" w:sz="0" w:space="0" w:color="auto"/>
        <w:left w:val="none" w:sz="0" w:space="0" w:color="auto"/>
        <w:bottom w:val="none" w:sz="0" w:space="0" w:color="auto"/>
        <w:right w:val="none" w:sz="0" w:space="0" w:color="auto"/>
      </w:divBdr>
    </w:div>
    <w:div w:id="1817409395">
      <w:bodyDiv w:val="1"/>
      <w:marLeft w:val="0"/>
      <w:marRight w:val="0"/>
      <w:marTop w:val="0"/>
      <w:marBottom w:val="0"/>
      <w:divBdr>
        <w:top w:val="none" w:sz="0" w:space="0" w:color="auto"/>
        <w:left w:val="none" w:sz="0" w:space="0" w:color="auto"/>
        <w:bottom w:val="none" w:sz="0" w:space="0" w:color="auto"/>
        <w:right w:val="none" w:sz="0" w:space="0" w:color="auto"/>
      </w:divBdr>
    </w:div>
    <w:div w:id="1854370956">
      <w:bodyDiv w:val="1"/>
      <w:marLeft w:val="0"/>
      <w:marRight w:val="0"/>
      <w:marTop w:val="0"/>
      <w:marBottom w:val="0"/>
      <w:divBdr>
        <w:top w:val="none" w:sz="0" w:space="0" w:color="auto"/>
        <w:left w:val="none" w:sz="0" w:space="0" w:color="auto"/>
        <w:bottom w:val="none" w:sz="0" w:space="0" w:color="auto"/>
        <w:right w:val="none" w:sz="0" w:space="0" w:color="auto"/>
      </w:divBdr>
    </w:div>
    <w:div w:id="2018582216">
      <w:bodyDiv w:val="1"/>
      <w:marLeft w:val="0"/>
      <w:marRight w:val="0"/>
      <w:marTop w:val="0"/>
      <w:marBottom w:val="0"/>
      <w:divBdr>
        <w:top w:val="none" w:sz="0" w:space="0" w:color="auto"/>
        <w:left w:val="none" w:sz="0" w:space="0" w:color="auto"/>
        <w:bottom w:val="none" w:sz="0" w:space="0" w:color="auto"/>
        <w:right w:val="none" w:sz="0" w:space="0" w:color="auto"/>
      </w:divBdr>
    </w:div>
    <w:div w:id="2035306692">
      <w:bodyDiv w:val="1"/>
      <w:marLeft w:val="0"/>
      <w:marRight w:val="0"/>
      <w:marTop w:val="0"/>
      <w:marBottom w:val="0"/>
      <w:divBdr>
        <w:top w:val="none" w:sz="0" w:space="0" w:color="auto"/>
        <w:left w:val="none" w:sz="0" w:space="0" w:color="auto"/>
        <w:bottom w:val="none" w:sz="0" w:space="0" w:color="auto"/>
        <w:right w:val="none" w:sz="0" w:space="0" w:color="auto"/>
      </w:divBdr>
    </w:div>
    <w:div w:id="2057050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lucid.app/lucidchart/72ddd879-e392-463e-9f70-47f194697f8f/edit?page=.MuBheVOGkoE&amp;invitationId=inv_c23118b4-84f4-49ae-b16c-4ae737bce5f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sp.cwb.local/projects/pmo2/Digital%20Program/Digital%20Program%20SharePoint/2%20Project%20Documents/1.0%20DCO/3%20Small%20Business%20DCO/1%20Analysis/Requirements/Requirements%20-%20Small%20Business%20Digital%20Client%20Onboarding%20v1.1.xls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CWB%20Financial%20Group\CWBFG%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B8B9610FEF64736B54F8F8A32D3EAEB"/>
        <w:category>
          <w:name w:val="General"/>
          <w:gallery w:val="placeholder"/>
        </w:category>
        <w:types>
          <w:type w:val="bbPlcHdr"/>
        </w:types>
        <w:behaviors>
          <w:behavior w:val="content"/>
        </w:behaviors>
        <w:guid w:val="{FB7E52E9-89D9-43CB-8C86-27698EFEF3C5}"/>
      </w:docPartPr>
      <w:docPartBody>
        <w:p w:rsidR="00D94FB0" w:rsidRDefault="00AA01B7">
          <w:pPr>
            <w:pStyle w:val="2B8B9610FEF64736B54F8F8A32D3EAEB"/>
          </w:pPr>
          <w:r w:rsidRPr="00CA0FE7">
            <w:rPr>
              <w:rStyle w:val="PlaceholderText"/>
            </w:rPr>
            <w:t>[Title]</w:t>
          </w:r>
        </w:p>
      </w:docPartBody>
    </w:docPart>
    <w:docPart>
      <w:docPartPr>
        <w:name w:val="4A4151F0BF1540EC9FC41FCD18C739FC"/>
        <w:category>
          <w:name w:val="General"/>
          <w:gallery w:val="placeholder"/>
        </w:category>
        <w:types>
          <w:type w:val="bbPlcHdr"/>
        </w:types>
        <w:behaviors>
          <w:behavior w:val="content"/>
        </w:behaviors>
        <w:guid w:val="{296EF05A-0896-4AFC-A2EB-99E64BCFE1F8}"/>
      </w:docPartPr>
      <w:docPartBody>
        <w:p w:rsidR="00D94FB0" w:rsidRDefault="00AA01B7">
          <w:pPr>
            <w:pStyle w:val="4A4151F0BF1540EC9FC41FCD18C739FC"/>
          </w:pPr>
          <w:r w:rsidRPr="00924FDC">
            <w:rPr>
              <w:rStyle w:val="PlaceholderText"/>
            </w:rPr>
            <w:t>Click here to enter text.</w:t>
          </w:r>
        </w:p>
      </w:docPartBody>
    </w:docPart>
    <w:docPart>
      <w:docPartPr>
        <w:name w:val="E0B03DC95F7C4955B6C465A79FE7ED60"/>
        <w:category>
          <w:name w:val="General"/>
          <w:gallery w:val="placeholder"/>
        </w:category>
        <w:types>
          <w:type w:val="bbPlcHdr"/>
        </w:types>
        <w:behaviors>
          <w:behavior w:val="content"/>
        </w:behaviors>
        <w:guid w:val="{8706358B-99E3-48E6-B517-4E741B87CBAE}"/>
      </w:docPartPr>
      <w:docPartBody>
        <w:p w:rsidR="00D94FB0" w:rsidRDefault="00AA01B7">
          <w:pPr>
            <w:pStyle w:val="E0B03DC95F7C4955B6C465A79FE7ED60"/>
          </w:pPr>
          <w:r w:rsidRPr="00924FDC">
            <w:rPr>
              <w:rStyle w:val="PlaceholderText"/>
            </w:rPr>
            <w:t>Click here to enter a date.</w:t>
          </w:r>
        </w:p>
      </w:docPartBody>
    </w:docPart>
    <w:docPart>
      <w:docPartPr>
        <w:name w:val="F600DD7FD9B24770BEF2F5BCDE3E28D2"/>
        <w:category>
          <w:name w:val="General"/>
          <w:gallery w:val="placeholder"/>
        </w:category>
        <w:types>
          <w:type w:val="bbPlcHdr"/>
        </w:types>
        <w:behaviors>
          <w:behavior w:val="content"/>
        </w:behaviors>
        <w:guid w:val="{64B81A9A-3B03-4F5B-91CD-121143761326}"/>
      </w:docPartPr>
      <w:docPartBody>
        <w:p w:rsidR="004319E0" w:rsidRDefault="00025885">
          <w:r w:rsidRPr="00800F9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1B7"/>
    <w:rsid w:val="00025885"/>
    <w:rsid w:val="00066914"/>
    <w:rsid w:val="00110268"/>
    <w:rsid w:val="001A51EF"/>
    <w:rsid w:val="001F2DC0"/>
    <w:rsid w:val="0027721A"/>
    <w:rsid w:val="00394542"/>
    <w:rsid w:val="004319E0"/>
    <w:rsid w:val="004562C5"/>
    <w:rsid w:val="0065077F"/>
    <w:rsid w:val="006D44BC"/>
    <w:rsid w:val="00720A4E"/>
    <w:rsid w:val="007263A5"/>
    <w:rsid w:val="007B5319"/>
    <w:rsid w:val="00924746"/>
    <w:rsid w:val="00AA01B7"/>
    <w:rsid w:val="00B223A2"/>
    <w:rsid w:val="00B60994"/>
    <w:rsid w:val="00B95D79"/>
    <w:rsid w:val="00C807C9"/>
    <w:rsid w:val="00D94FB0"/>
    <w:rsid w:val="00E45E45"/>
    <w:rsid w:val="00F46BC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25885"/>
    <w:rPr>
      <w:color w:val="808080"/>
    </w:rPr>
  </w:style>
  <w:style w:type="paragraph" w:customStyle="1" w:styleId="2B8B9610FEF64736B54F8F8A32D3EAEB">
    <w:name w:val="2B8B9610FEF64736B54F8F8A32D3EAEB"/>
  </w:style>
  <w:style w:type="paragraph" w:customStyle="1" w:styleId="4A4151F0BF1540EC9FC41FCD18C739FC">
    <w:name w:val="4A4151F0BF1540EC9FC41FCD18C739FC"/>
  </w:style>
  <w:style w:type="paragraph" w:customStyle="1" w:styleId="E0B03DC95F7C4955B6C465A79FE7ED60">
    <w:name w:val="E0B03DC95F7C4955B6C465A79FE7E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C4C390-F8AE-41CC-98E0-983C38922F6D}">
  <ds:schemaRefs>
    <ds:schemaRef ds:uri="http://www.w3.org/XML/1998/namespace"/>
    <ds:schemaRef ds:uri="http://schemas.openxmlformats.org/package/2006/metadata/core-properties"/>
    <ds:schemaRef ds:uri="http://purl.org/dc/elements/1.1/"/>
    <ds:schemaRef ds:uri="http://schemas.microsoft.com/sharepoint/v4"/>
    <ds:schemaRef ds:uri="http://schemas.microsoft.com/office/2006/metadata/properties"/>
    <ds:schemaRef ds:uri="http://schemas.microsoft.com/office/2006/documentManagement/types"/>
    <ds:schemaRef ds:uri="http://schemas.microsoft.com/office/infopath/2007/PartnerControls"/>
    <ds:schemaRef ds:uri="http://purl.org/dc/dcmitype/"/>
    <ds:schemaRef ds:uri="http://purl.org/dc/terms/"/>
  </ds:schemaRefs>
</ds:datastoreItem>
</file>

<file path=customXml/itemProps2.xml><?xml version="1.0" encoding="utf-8"?>
<ds:datastoreItem xmlns:ds="http://schemas.openxmlformats.org/officeDocument/2006/customXml" ds:itemID="{AF79CE01-A9CA-4BB1-8DC6-6373D521ECEC}"/>
</file>

<file path=customXml/itemProps3.xml><?xml version="1.0" encoding="utf-8"?>
<ds:datastoreItem xmlns:ds="http://schemas.openxmlformats.org/officeDocument/2006/customXml" ds:itemID="{F77E18E7-A503-424B-81A7-FE9302FA642C}">
  <ds:schemaRefs>
    <ds:schemaRef ds:uri="http://schemas.openxmlformats.org/officeDocument/2006/bibliography"/>
  </ds:schemaRefs>
</ds:datastoreItem>
</file>

<file path=customXml/itemProps4.xml><?xml version="1.0" encoding="utf-8"?>
<ds:datastoreItem xmlns:ds="http://schemas.openxmlformats.org/officeDocument/2006/customXml" ds:itemID="{3ADB9F3C-D78B-43F5-ACA8-78E6B68C16F7}">
  <ds:schemaRefs>
    <ds:schemaRef ds:uri="http://schemas.microsoft.com/sharepoint/v3/contenttype/forms"/>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CWBFG Document Portrait</Template>
  <TotalTime>282</TotalTime>
  <Pages>14</Pages>
  <Words>2878</Words>
  <Characters>16411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Digital Client Onboarding (DCO) Business In-Branch</vt:lpstr>
    </vt:vector>
  </TitlesOfParts>
  <Company>Canadian Western Bank</Company>
  <LinksUpToDate>false</LinksUpToDate>
  <CharactersWithSpaces>19251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Client Onboarding (DCO) Business In-Branch</dc:title>
  <dc:creator>Ian Hicks</dc:creator>
  <dc:description>Branch/Department</dc:description>
  <cp:lastModifiedBy>Ian Hicks</cp:lastModifiedBy>
  <cp:revision>11</cp:revision>
  <cp:lastPrinted>2017-01-31T23:14:00Z</cp:lastPrinted>
  <dcterms:created xsi:type="dcterms:W3CDTF">2022-01-20T21:44:00Z</dcterms:created>
  <dcterms:modified xsi:type="dcterms:W3CDTF">2022-01-31T21:59:00Z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