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F1E" w:rsidRDefault="00996137" w:rsidP="00CA1329">
      <w:pPr>
        <w:pStyle w:val="TitleCover"/>
        <w:rPr>
          <w:b w:val="0"/>
        </w:rPr>
      </w:pPr>
      <w:bookmarkStart w:id="0" w:name="_GoBack"/>
      <w:r>
        <w:rPr>
          <w:b w:val="0"/>
        </w:rPr>
        <w:t xml:space="preserve">Project </w:t>
      </w:r>
      <w:r w:rsidR="00737F1E">
        <w:rPr>
          <w:b w:val="0"/>
        </w:rPr>
        <w:t xml:space="preserve">Management Communications </w:t>
      </w:r>
    </w:p>
    <w:p w:rsidR="00793F43" w:rsidRDefault="00737F1E" w:rsidP="00793F43">
      <w:pPr>
        <w:pStyle w:val="SubtitleCover"/>
        <w:rPr>
          <w:color w:val="808474" w:themeColor="accent6" w:themeShade="BF"/>
        </w:rPr>
      </w:pPr>
      <w:r w:rsidRPr="00737F1E">
        <w:rPr>
          <w:color w:val="808474" w:themeColor="accent6" w:themeShade="BF"/>
        </w:rPr>
        <w:t>Meetings and Deliverables</w:t>
      </w:r>
    </w:p>
    <w:bookmarkEnd w:id="0"/>
    <w:p w:rsidR="00996137" w:rsidRDefault="00996137" w:rsidP="00793F43">
      <w:pPr>
        <w:pStyle w:val="SubtitleCover"/>
        <w:rPr>
          <w:color w:val="808474" w:themeColor="accent6" w:themeShade="BF"/>
        </w:rPr>
      </w:pPr>
    </w:p>
    <w:p w:rsidR="00996137" w:rsidRDefault="00996137" w:rsidP="00793F43">
      <w:pPr>
        <w:pStyle w:val="SubtitleCover"/>
        <w:rPr>
          <w:color w:val="808474" w:themeColor="accent6" w:themeShade="BF"/>
        </w:rPr>
      </w:pPr>
    </w:p>
    <w:p w:rsidR="00737F1E" w:rsidRDefault="00737F1E" w:rsidP="00793F43">
      <w:pPr>
        <w:pStyle w:val="SubtitleCover"/>
        <w:rPr>
          <w:color w:val="808474" w:themeColor="accent6" w:themeShade="BF"/>
        </w:rPr>
      </w:pPr>
    </w:p>
    <w:p w:rsidR="00996137" w:rsidRPr="00737F1E" w:rsidRDefault="00737F1E" w:rsidP="00793F43">
      <w:pPr>
        <w:pStyle w:val="SubtitleCover"/>
        <w:rPr>
          <w:b/>
          <w:color w:val="808474" w:themeColor="accent6" w:themeShade="BF"/>
          <w:spacing w:val="0"/>
          <w:kern w:val="0"/>
          <w:sz w:val="28"/>
          <w:szCs w:val="28"/>
        </w:rPr>
      </w:pPr>
      <w:r w:rsidRPr="00737F1E">
        <w:rPr>
          <w:b/>
          <w:color w:val="808474" w:themeColor="accent6" w:themeShade="BF"/>
          <w:spacing w:val="0"/>
          <w:kern w:val="0"/>
          <w:sz w:val="28"/>
          <w:szCs w:val="28"/>
        </w:rPr>
        <w:t>Project Management Office</w:t>
      </w:r>
    </w:p>
    <w:p w:rsidR="00996137" w:rsidRDefault="00996137" w:rsidP="00E81693">
      <w:pPr>
        <w:pStyle w:val="Sub-subtitlingCover"/>
        <w:rPr>
          <w:color w:val="808474" w:themeColor="accent6" w:themeShade="BF"/>
        </w:rPr>
      </w:pPr>
      <w:r>
        <w:rPr>
          <w:color w:val="808474" w:themeColor="accent6" w:themeShade="BF"/>
        </w:rPr>
        <w:t>Version 1.0</w:t>
      </w:r>
    </w:p>
    <w:p w:rsidR="00996137" w:rsidRPr="00996137" w:rsidRDefault="00996137" w:rsidP="00E81693">
      <w:pPr>
        <w:pStyle w:val="Sub-subtitlingCover"/>
        <w:rPr>
          <w:color w:val="808474" w:themeColor="accent6" w:themeShade="BF"/>
        </w:rPr>
        <w:sectPr w:rsidR="00996137" w:rsidRPr="00996137" w:rsidSect="00996137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080" w:right="1080" w:bottom="1080" w:left="1080" w:header="450" w:footer="720" w:gutter="0"/>
          <w:cols w:space="720"/>
          <w:docGrid w:linePitch="360"/>
        </w:sectPr>
      </w:pPr>
      <w:r>
        <w:rPr>
          <w:color w:val="808474" w:themeColor="accent6" w:themeShade="BF"/>
        </w:rPr>
        <w:t>October</w:t>
      </w:r>
      <w:r w:rsidR="005F6103">
        <w:rPr>
          <w:color w:val="808474" w:themeColor="accent6" w:themeShade="BF"/>
        </w:rPr>
        <w:t xml:space="preserve"> </w:t>
      </w:r>
      <w:r>
        <w:rPr>
          <w:color w:val="808474" w:themeColor="accent6" w:themeShade="BF"/>
        </w:rPr>
        <w:t>7, 2019</w:t>
      </w:r>
    </w:p>
    <w:p w:rsidR="005F6103" w:rsidRDefault="005F6103">
      <w:pPr>
        <w:rPr>
          <w:rFonts w:ascii="Calibri" w:eastAsiaTheme="majorEastAsia" w:hAnsi="Calibri" w:cstheme="majorBidi"/>
          <w:bCs/>
          <w:color w:val="808474" w:themeColor="accent6" w:themeShade="BF"/>
          <w:spacing w:val="10"/>
          <w:sz w:val="40"/>
          <w:szCs w:val="28"/>
          <w:lang w:val="en-US" w:eastAsia="ja-JP"/>
        </w:rPr>
      </w:pPr>
      <w:r>
        <w:rPr>
          <w:color w:val="808474" w:themeColor="accent6" w:themeShade="BF"/>
        </w:rPr>
        <w:br w:type="page"/>
      </w:r>
    </w:p>
    <w:p w:rsidR="005F6103" w:rsidRPr="00F81697" w:rsidRDefault="005F6103" w:rsidP="005F6103">
      <w:pPr>
        <w:pStyle w:val="TOCHeading"/>
      </w:pPr>
      <w:bookmarkStart w:id="1" w:name="_Toc21336288"/>
      <w:bookmarkStart w:id="2" w:name="_Toc473637800"/>
      <w:bookmarkStart w:id="3" w:name="_Toc379182382"/>
      <w:bookmarkStart w:id="4" w:name="_Toc379183389"/>
      <w:r w:rsidRPr="00337680">
        <w:rPr>
          <w:color w:val="808474" w:themeColor="accent6" w:themeShade="BF"/>
        </w:rPr>
        <w:lastRenderedPageBreak/>
        <w:t>Contents</w:t>
      </w:r>
    </w:p>
    <w:p w:rsidR="00737F1E" w:rsidRDefault="005F6103">
      <w:pPr>
        <w:pStyle w:val="TOC1"/>
        <w:tabs>
          <w:tab w:val="left" w:pos="880"/>
        </w:tabs>
        <w:rPr>
          <w:color w:val="auto"/>
          <w:lang w:val="en-CA" w:eastAsia="en-CA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1430224" w:history="1">
        <w:r w:rsidR="00737F1E" w:rsidRPr="004D54ED">
          <w:rPr>
            <w:rStyle w:val="Hyperlink"/>
            <w:rFonts w:cs="Times New Roman"/>
          </w:rPr>
          <w:t>1.0</w:t>
        </w:r>
        <w:r w:rsidR="00737F1E">
          <w:rPr>
            <w:color w:val="auto"/>
            <w:lang w:val="en-CA" w:eastAsia="en-CA"/>
          </w:rPr>
          <w:tab/>
        </w:r>
        <w:r w:rsidR="00737F1E" w:rsidRPr="004D54ED">
          <w:rPr>
            <w:rStyle w:val="Hyperlink"/>
          </w:rPr>
          <w:t>Project Management Meeting Descriptions</w:t>
        </w:r>
        <w:r w:rsidR="00737F1E">
          <w:rPr>
            <w:webHidden/>
          </w:rPr>
          <w:tab/>
        </w:r>
        <w:r w:rsidR="00737F1E">
          <w:rPr>
            <w:webHidden/>
          </w:rPr>
          <w:fldChar w:fldCharType="begin"/>
        </w:r>
        <w:r w:rsidR="00737F1E">
          <w:rPr>
            <w:webHidden/>
          </w:rPr>
          <w:instrText xml:space="preserve"> PAGEREF _Toc21430224 \h </w:instrText>
        </w:r>
        <w:r w:rsidR="00737F1E">
          <w:rPr>
            <w:webHidden/>
          </w:rPr>
        </w:r>
        <w:r w:rsidR="00737F1E">
          <w:rPr>
            <w:webHidden/>
          </w:rPr>
          <w:fldChar w:fldCharType="separate"/>
        </w:r>
        <w:r w:rsidR="00737F1E">
          <w:rPr>
            <w:webHidden/>
          </w:rPr>
          <w:t>3</w:t>
        </w:r>
        <w:r w:rsidR="00737F1E">
          <w:rPr>
            <w:webHidden/>
          </w:rPr>
          <w:fldChar w:fldCharType="end"/>
        </w:r>
      </w:hyperlink>
    </w:p>
    <w:p w:rsidR="00737F1E" w:rsidRDefault="00737F1E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21430225" w:history="1">
        <w:r w:rsidRPr="004D54ED">
          <w:rPr>
            <w:rStyle w:val="Hyperlink"/>
            <w:noProof/>
          </w:rPr>
          <w:t>Steering Committee Meeting (If Required)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37F1E" w:rsidRDefault="00737F1E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21430226" w:history="1">
        <w:r w:rsidRPr="004D54ED">
          <w:rPr>
            <w:rStyle w:val="Hyperlink"/>
            <w:noProof/>
          </w:rPr>
          <w:t>Risk Review Meeting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37F1E" w:rsidRDefault="00737F1E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21430227" w:history="1">
        <w:r w:rsidRPr="004D54ED">
          <w:rPr>
            <w:rStyle w:val="Hyperlink"/>
            <w:noProof/>
          </w:rPr>
          <w:t>Executive Sponsor Updates Meeting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37F1E" w:rsidRDefault="00737F1E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21430228" w:history="1">
        <w:r w:rsidRPr="004D54ED">
          <w:rPr>
            <w:rStyle w:val="Hyperlink"/>
            <w:noProof/>
          </w:rPr>
          <w:t>Project Owner Status Meeting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37F1E" w:rsidRDefault="00737F1E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21430229" w:history="1">
        <w:r w:rsidRPr="004D54ED">
          <w:rPr>
            <w:rStyle w:val="Hyperlink"/>
            <w:noProof/>
          </w:rPr>
          <w:t>Team Status Meeting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37F1E" w:rsidRDefault="00737F1E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21430230" w:history="1">
        <w:r w:rsidRPr="004D54ED">
          <w:rPr>
            <w:rStyle w:val="Hyperlink"/>
            <w:noProof/>
          </w:rPr>
          <w:t>PMO Oversight Meeting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37F1E" w:rsidRDefault="00737F1E">
      <w:pPr>
        <w:pStyle w:val="TOC1"/>
        <w:tabs>
          <w:tab w:val="left" w:pos="880"/>
        </w:tabs>
        <w:rPr>
          <w:color w:val="auto"/>
          <w:lang w:val="en-CA" w:eastAsia="en-CA"/>
        </w:rPr>
      </w:pPr>
      <w:hyperlink w:anchor="_Toc21430231" w:history="1">
        <w:r w:rsidRPr="004D54ED">
          <w:rPr>
            <w:rStyle w:val="Hyperlink"/>
            <w:rFonts w:cs="Times New Roman"/>
          </w:rPr>
          <w:t>2.0</w:t>
        </w:r>
        <w:r>
          <w:rPr>
            <w:color w:val="auto"/>
            <w:lang w:val="en-CA" w:eastAsia="en-CA"/>
          </w:rPr>
          <w:tab/>
        </w:r>
        <w:r w:rsidRPr="004D54ED">
          <w:rPr>
            <w:rStyle w:val="Hyperlink"/>
          </w:rPr>
          <w:t>Project Management Communication Deliverables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_Toc21430231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5F6103" w:rsidRDefault="005F6103" w:rsidP="005F6103">
      <w:pPr>
        <w:pStyle w:val="Heading1"/>
        <w:spacing w:before="240"/>
        <w:ind w:left="992"/>
        <w:rPr>
          <w:noProof/>
          <w:color w:val="9E7C0C"/>
          <w:lang w:val="en-US" w:eastAsia="ja-JP"/>
        </w:rPr>
      </w:pPr>
      <w:r>
        <w:rPr>
          <w:noProof/>
          <w:color w:val="9E7C0C"/>
          <w:lang w:val="en-US" w:eastAsia="ja-JP"/>
        </w:rPr>
        <w:fldChar w:fldCharType="end"/>
      </w:r>
    </w:p>
    <w:p w:rsidR="005F6103" w:rsidRDefault="005F6103">
      <w:pPr>
        <w:rPr>
          <w:rFonts w:asciiTheme="majorHAnsi" w:hAnsiTheme="majorHAnsi" w:cstheme="majorHAnsi"/>
          <w:noProof/>
          <w:color w:val="9E7C0C"/>
          <w:spacing w:val="-5"/>
          <w:sz w:val="40"/>
          <w:szCs w:val="40"/>
          <w:lang w:val="en-US" w:eastAsia="ja-JP"/>
        </w:rPr>
      </w:pPr>
      <w:r>
        <w:rPr>
          <w:noProof/>
          <w:color w:val="9E7C0C"/>
          <w:lang w:val="en-US" w:eastAsia="ja-JP"/>
        </w:rPr>
        <w:br w:type="page"/>
      </w:r>
    </w:p>
    <w:bookmarkEnd w:id="1"/>
    <w:bookmarkEnd w:id="2"/>
    <w:bookmarkEnd w:id="3"/>
    <w:bookmarkEnd w:id="4"/>
    <w:p w:rsidR="00996137" w:rsidRDefault="00996137" w:rsidP="00CB54DF">
      <w:pPr>
        <w:pStyle w:val="BodyText"/>
        <w:sectPr w:rsidR="00996137" w:rsidSect="00996137">
          <w:headerReference w:type="even" r:id="rId13"/>
          <w:headerReference w:type="default" r:id="rId14"/>
          <w:footerReference w:type="default" r:id="rId15"/>
          <w:headerReference w:type="first" r:id="rId16"/>
          <w:type w:val="continuous"/>
          <w:pgSz w:w="12240" w:h="15840"/>
          <w:pgMar w:top="1080" w:right="1080" w:bottom="1080" w:left="1080" w:header="720" w:footer="576" w:gutter="0"/>
          <w:cols w:space="432"/>
          <w:docGrid w:linePitch="360"/>
        </w:sectPr>
      </w:pPr>
    </w:p>
    <w:p w:rsidR="005F6103" w:rsidRDefault="005F6103" w:rsidP="005F6103">
      <w:pPr>
        <w:pStyle w:val="Heading1"/>
        <w:numPr>
          <w:ilvl w:val="0"/>
          <w:numId w:val="25"/>
        </w:numPr>
        <w:spacing w:before="240"/>
        <w:ind w:left="992" w:hanging="992"/>
        <w:rPr>
          <w:color w:val="937A46"/>
        </w:rPr>
      </w:pPr>
      <w:bookmarkStart w:id="5" w:name="_Toc21336289"/>
      <w:bookmarkStart w:id="6" w:name="_Toc21430224"/>
      <w:r>
        <w:rPr>
          <w:color w:val="937A46"/>
        </w:rPr>
        <w:lastRenderedPageBreak/>
        <w:t xml:space="preserve">Project </w:t>
      </w:r>
      <w:r w:rsidR="00EB6C73">
        <w:rPr>
          <w:color w:val="937A46"/>
        </w:rPr>
        <w:t xml:space="preserve">Management </w:t>
      </w:r>
      <w:r w:rsidRPr="00631314">
        <w:rPr>
          <w:color w:val="937A46"/>
        </w:rPr>
        <w:t xml:space="preserve">Meeting </w:t>
      </w:r>
      <w:r>
        <w:rPr>
          <w:color w:val="937A46"/>
        </w:rPr>
        <w:t>Descriptions</w:t>
      </w:r>
      <w:bookmarkEnd w:id="5"/>
      <w:bookmarkEnd w:id="6"/>
    </w:p>
    <w:p w:rsidR="005F6103" w:rsidRPr="005F6103" w:rsidRDefault="005F6103" w:rsidP="005F610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The f</w:t>
      </w:r>
      <w:r w:rsidRPr="005F6103">
        <w:rPr>
          <w:sz w:val="20"/>
          <w:szCs w:val="20"/>
        </w:rPr>
        <w:t xml:space="preserve">ollowing are </w:t>
      </w:r>
      <w:r>
        <w:rPr>
          <w:sz w:val="20"/>
          <w:szCs w:val="20"/>
        </w:rPr>
        <w:t>descriptions</w:t>
      </w:r>
      <w:r w:rsidRPr="005F6103">
        <w:rPr>
          <w:sz w:val="20"/>
          <w:szCs w:val="20"/>
        </w:rPr>
        <w:t xml:space="preserve"> of the </w:t>
      </w:r>
      <w:r w:rsidR="00EB6C73">
        <w:rPr>
          <w:sz w:val="20"/>
          <w:szCs w:val="20"/>
        </w:rPr>
        <w:t xml:space="preserve">standard project management </w:t>
      </w:r>
      <w:r w:rsidRPr="005F6103">
        <w:rPr>
          <w:sz w:val="20"/>
          <w:szCs w:val="20"/>
        </w:rPr>
        <w:t xml:space="preserve">meetings outlined in the </w:t>
      </w:r>
      <w:r w:rsidR="00EB6C73">
        <w:rPr>
          <w:sz w:val="20"/>
          <w:szCs w:val="20"/>
        </w:rPr>
        <w:t>Project Charter</w:t>
      </w:r>
      <w:r>
        <w:rPr>
          <w:sz w:val="20"/>
          <w:szCs w:val="20"/>
        </w:rPr>
        <w:t>.</w:t>
      </w:r>
      <w:r w:rsidRPr="005F6103">
        <w:rPr>
          <w:sz w:val="20"/>
          <w:szCs w:val="20"/>
        </w:rPr>
        <w:t xml:space="preserve"> </w:t>
      </w:r>
      <w:r w:rsidR="00EB6C73">
        <w:rPr>
          <w:sz w:val="20"/>
          <w:szCs w:val="20"/>
        </w:rPr>
        <w:t>The need and frequency of some of these meetings may vary based</w:t>
      </w:r>
      <w:r w:rsidR="00EB6C73" w:rsidRPr="00EB6C73">
        <w:rPr>
          <w:sz w:val="20"/>
          <w:szCs w:val="20"/>
        </w:rPr>
        <w:t xml:space="preserve"> </w:t>
      </w:r>
      <w:proofErr w:type="spellStart"/>
      <w:r w:rsidR="00EB6C73" w:rsidRPr="00EB6C73">
        <w:rPr>
          <w:sz w:val="20"/>
          <w:szCs w:val="20"/>
        </w:rPr>
        <w:t>on</w:t>
      </w:r>
      <w:proofErr w:type="spellEnd"/>
      <w:r w:rsidR="00EB6C73" w:rsidRPr="00EB6C73">
        <w:rPr>
          <w:sz w:val="20"/>
          <w:szCs w:val="20"/>
        </w:rPr>
        <w:t xml:space="preserve"> the timelin</w:t>
      </w:r>
      <w:r w:rsidR="00EB6C73">
        <w:rPr>
          <w:sz w:val="20"/>
          <w:szCs w:val="20"/>
        </w:rPr>
        <w:t>e and complexity of the project.</w:t>
      </w:r>
    </w:p>
    <w:p w:rsidR="005F6103" w:rsidRPr="005F6103" w:rsidRDefault="005F6103" w:rsidP="005F6103">
      <w:pPr>
        <w:pStyle w:val="Heading2"/>
      </w:pPr>
      <w:bookmarkStart w:id="7" w:name="_Toc21336290"/>
      <w:bookmarkStart w:id="8" w:name="_Toc21430225"/>
      <w:r w:rsidRPr="005F6103">
        <w:t>Steering Committee Meeting (If Required)</w:t>
      </w:r>
      <w:bookmarkEnd w:id="7"/>
      <w:bookmarkEnd w:id="8"/>
    </w:p>
    <w:p w:rsidR="005F6103" w:rsidRPr="005F6103" w:rsidRDefault="005F6103" w:rsidP="005F6103">
      <w:pPr>
        <w:pStyle w:val="NoSpacing"/>
        <w:numPr>
          <w:ilvl w:val="0"/>
          <w:numId w:val="26"/>
        </w:numPr>
        <w:ind w:left="720"/>
        <w:rPr>
          <w:bCs/>
          <w:sz w:val="20"/>
          <w:szCs w:val="20"/>
        </w:rPr>
      </w:pPr>
      <w:r w:rsidRPr="005F6103">
        <w:rPr>
          <w:bCs/>
          <w:sz w:val="20"/>
          <w:szCs w:val="20"/>
        </w:rPr>
        <w:t xml:space="preserve">Meeting focus, objectives, frequency and attendees </w:t>
      </w:r>
      <w:proofErr w:type="gramStart"/>
      <w:r w:rsidRPr="005F6103">
        <w:rPr>
          <w:bCs/>
          <w:sz w:val="20"/>
          <w:szCs w:val="20"/>
        </w:rPr>
        <w:t>will be described and approved in the Steering Committee Terms of Reference document</w:t>
      </w:r>
      <w:proofErr w:type="gramEnd"/>
      <w:r w:rsidRPr="005F6103">
        <w:rPr>
          <w:bCs/>
          <w:sz w:val="20"/>
          <w:szCs w:val="20"/>
        </w:rPr>
        <w:t xml:space="preserve">. </w:t>
      </w:r>
    </w:p>
    <w:p w:rsidR="005F6103" w:rsidRPr="005F6103" w:rsidRDefault="005F6103" w:rsidP="005F6103">
      <w:pPr>
        <w:pStyle w:val="Heading2"/>
      </w:pPr>
      <w:bookmarkStart w:id="9" w:name="_Toc21336291"/>
      <w:bookmarkStart w:id="10" w:name="_Toc21430226"/>
      <w:r w:rsidRPr="005F6103">
        <w:t>Risk Review Meeting</w:t>
      </w:r>
      <w:bookmarkEnd w:id="9"/>
      <w:bookmarkEnd w:id="10"/>
      <w:r w:rsidRPr="005F6103">
        <w:t xml:space="preserve"> </w:t>
      </w:r>
    </w:p>
    <w:p w:rsidR="005F6103" w:rsidRPr="005F6103" w:rsidRDefault="005F6103" w:rsidP="005F6103">
      <w:pPr>
        <w:pStyle w:val="NoSpacing"/>
        <w:numPr>
          <w:ilvl w:val="0"/>
          <w:numId w:val="26"/>
        </w:numPr>
        <w:ind w:left="720"/>
        <w:rPr>
          <w:bCs/>
          <w:sz w:val="20"/>
          <w:szCs w:val="20"/>
        </w:rPr>
      </w:pPr>
      <w:r w:rsidRPr="005F6103">
        <w:rPr>
          <w:bCs/>
          <w:sz w:val="20"/>
          <w:szCs w:val="20"/>
        </w:rPr>
        <w:t xml:space="preserve">Project team and Owner review and update all project risks in a central log on the Project Management System.  </w:t>
      </w:r>
    </w:p>
    <w:p w:rsidR="005F6103" w:rsidRPr="005F6103" w:rsidRDefault="005F6103" w:rsidP="005F6103">
      <w:pPr>
        <w:pStyle w:val="NoSpacing"/>
        <w:numPr>
          <w:ilvl w:val="0"/>
          <w:numId w:val="26"/>
        </w:numPr>
        <w:ind w:left="720"/>
        <w:rPr>
          <w:bCs/>
          <w:sz w:val="20"/>
          <w:szCs w:val="20"/>
        </w:rPr>
      </w:pPr>
      <w:r w:rsidRPr="005F6103">
        <w:rPr>
          <w:bCs/>
          <w:sz w:val="20"/>
          <w:szCs w:val="20"/>
        </w:rPr>
        <w:t xml:space="preserve">Participants add any new risks identified, categorize them by type, conduct an impact assessment, and agree to ownership and mitigation plans. </w:t>
      </w:r>
    </w:p>
    <w:p w:rsidR="005F6103" w:rsidRPr="005F6103" w:rsidRDefault="005F6103" w:rsidP="005F6103">
      <w:pPr>
        <w:pStyle w:val="Heading2"/>
      </w:pPr>
      <w:bookmarkStart w:id="11" w:name="_Toc21336292"/>
      <w:bookmarkStart w:id="12" w:name="_Toc21430227"/>
      <w:r w:rsidRPr="005F6103">
        <w:t>Executive Sponsor Updates Meeting</w:t>
      </w:r>
      <w:bookmarkEnd w:id="11"/>
      <w:bookmarkEnd w:id="12"/>
      <w:r w:rsidRPr="005F6103">
        <w:t xml:space="preserve"> </w:t>
      </w:r>
    </w:p>
    <w:p w:rsidR="005F6103" w:rsidRPr="005F6103" w:rsidRDefault="005F6103" w:rsidP="005F6103">
      <w:pPr>
        <w:pStyle w:val="NoSpacing"/>
        <w:numPr>
          <w:ilvl w:val="0"/>
          <w:numId w:val="26"/>
        </w:numPr>
        <w:ind w:left="720"/>
        <w:rPr>
          <w:bCs/>
          <w:sz w:val="20"/>
          <w:szCs w:val="20"/>
        </w:rPr>
      </w:pPr>
      <w:r w:rsidRPr="005F6103">
        <w:rPr>
          <w:bCs/>
          <w:sz w:val="20"/>
          <w:szCs w:val="20"/>
        </w:rPr>
        <w:t>Project Owner and Executive Sponsor meet bi-weekly (or as agreed) to discuss status, escalated risks and issues and resources.</w:t>
      </w:r>
    </w:p>
    <w:p w:rsidR="005F6103" w:rsidRPr="005F6103" w:rsidRDefault="005F6103" w:rsidP="005F6103">
      <w:pPr>
        <w:pStyle w:val="NoSpacing"/>
        <w:numPr>
          <w:ilvl w:val="0"/>
          <w:numId w:val="26"/>
        </w:numPr>
        <w:ind w:left="720"/>
        <w:rPr>
          <w:bCs/>
          <w:sz w:val="20"/>
          <w:szCs w:val="20"/>
        </w:rPr>
      </w:pPr>
      <w:r w:rsidRPr="005F6103">
        <w:rPr>
          <w:bCs/>
          <w:sz w:val="20"/>
          <w:szCs w:val="20"/>
        </w:rPr>
        <w:t xml:space="preserve">Review and approve or decline Project Change Requests above the Project Owner’s authority level. </w:t>
      </w:r>
    </w:p>
    <w:p w:rsidR="005F6103" w:rsidRPr="005F6103" w:rsidRDefault="005F6103" w:rsidP="005F6103">
      <w:pPr>
        <w:pStyle w:val="NoSpacing"/>
        <w:numPr>
          <w:ilvl w:val="0"/>
          <w:numId w:val="26"/>
        </w:numPr>
        <w:ind w:left="720"/>
        <w:rPr>
          <w:bCs/>
          <w:sz w:val="20"/>
          <w:szCs w:val="20"/>
        </w:rPr>
      </w:pPr>
      <w:r w:rsidRPr="005F6103">
        <w:rPr>
          <w:bCs/>
          <w:sz w:val="20"/>
          <w:szCs w:val="20"/>
        </w:rPr>
        <w:t>Agree to content for Steering Committee meetings.</w:t>
      </w:r>
    </w:p>
    <w:p w:rsidR="005F6103" w:rsidRPr="005F6103" w:rsidRDefault="005F6103" w:rsidP="005F6103">
      <w:pPr>
        <w:pStyle w:val="NoSpacing"/>
        <w:numPr>
          <w:ilvl w:val="0"/>
          <w:numId w:val="26"/>
        </w:numPr>
        <w:ind w:left="720"/>
        <w:rPr>
          <w:bCs/>
          <w:sz w:val="20"/>
          <w:szCs w:val="20"/>
        </w:rPr>
      </w:pPr>
      <w:r w:rsidRPr="005F6103">
        <w:rPr>
          <w:bCs/>
          <w:sz w:val="20"/>
          <w:szCs w:val="20"/>
        </w:rPr>
        <w:t>Prepare communication updates on the project to the Executive Committee and or Board of Directors.</w:t>
      </w:r>
    </w:p>
    <w:p w:rsidR="005F6103" w:rsidRPr="005F6103" w:rsidRDefault="005F6103" w:rsidP="005F6103">
      <w:pPr>
        <w:pStyle w:val="NoSpacing"/>
        <w:numPr>
          <w:ilvl w:val="0"/>
          <w:numId w:val="27"/>
        </w:numPr>
        <w:ind w:left="720"/>
        <w:rPr>
          <w:sz w:val="20"/>
          <w:szCs w:val="20"/>
        </w:rPr>
      </w:pPr>
      <w:r w:rsidRPr="005F6103">
        <w:rPr>
          <w:sz w:val="20"/>
          <w:szCs w:val="20"/>
        </w:rPr>
        <w:t>Review financial forecast to actuals in preparation for status reporting to the Steering Committee.</w:t>
      </w:r>
    </w:p>
    <w:p w:rsidR="005F6103" w:rsidRPr="005F6103" w:rsidRDefault="005F6103" w:rsidP="005F6103">
      <w:pPr>
        <w:pStyle w:val="Heading2"/>
      </w:pPr>
      <w:bookmarkStart w:id="13" w:name="_Toc21336293"/>
      <w:bookmarkStart w:id="14" w:name="_Toc21430228"/>
      <w:r w:rsidRPr="005F6103">
        <w:t>Project Owner Status Meeting</w:t>
      </w:r>
      <w:bookmarkEnd w:id="13"/>
      <w:bookmarkEnd w:id="14"/>
      <w:r w:rsidRPr="005F6103">
        <w:t xml:space="preserve"> </w:t>
      </w:r>
    </w:p>
    <w:p w:rsidR="005F6103" w:rsidRPr="005F6103" w:rsidRDefault="005F6103" w:rsidP="005F6103">
      <w:pPr>
        <w:pStyle w:val="ListParagraph"/>
        <w:numPr>
          <w:ilvl w:val="0"/>
          <w:numId w:val="28"/>
        </w:numPr>
        <w:spacing w:after="0" w:line="240" w:lineRule="auto"/>
        <w:ind w:left="714" w:hanging="357"/>
        <w:rPr>
          <w:rFonts w:cstheme="minorHAnsi"/>
          <w:color w:val="222222"/>
          <w:sz w:val="20"/>
          <w:szCs w:val="20"/>
        </w:rPr>
      </w:pPr>
      <w:r w:rsidRPr="005F6103">
        <w:rPr>
          <w:rFonts w:cstheme="minorHAnsi"/>
          <w:color w:val="222222"/>
          <w:sz w:val="20"/>
          <w:szCs w:val="20"/>
        </w:rPr>
        <w:t>Project Manager and Owner will review status, plans, schedules and forecasts.</w:t>
      </w:r>
    </w:p>
    <w:p w:rsidR="005F6103" w:rsidRPr="005F6103" w:rsidRDefault="005F6103" w:rsidP="005F6103">
      <w:pPr>
        <w:pStyle w:val="ListParagraph"/>
        <w:numPr>
          <w:ilvl w:val="0"/>
          <w:numId w:val="28"/>
        </w:numPr>
        <w:spacing w:after="0" w:line="240" w:lineRule="auto"/>
        <w:ind w:left="714" w:hanging="357"/>
        <w:rPr>
          <w:rFonts w:cstheme="minorHAnsi"/>
          <w:color w:val="222222"/>
          <w:sz w:val="20"/>
          <w:szCs w:val="20"/>
        </w:rPr>
      </w:pPr>
      <w:r w:rsidRPr="005F6103">
        <w:rPr>
          <w:rFonts w:cstheme="minorHAnsi"/>
          <w:color w:val="222222"/>
          <w:sz w:val="20"/>
          <w:szCs w:val="20"/>
        </w:rPr>
        <w:t xml:space="preserve">Identify and discuss issues or risks to </w:t>
      </w:r>
      <w:proofErr w:type="gramStart"/>
      <w:r w:rsidRPr="005F6103">
        <w:rPr>
          <w:rFonts w:cstheme="minorHAnsi"/>
          <w:color w:val="222222"/>
          <w:sz w:val="20"/>
          <w:szCs w:val="20"/>
        </w:rPr>
        <w:t>be escalated</w:t>
      </w:r>
      <w:proofErr w:type="gramEnd"/>
      <w:r w:rsidRPr="005F6103">
        <w:rPr>
          <w:rFonts w:cstheme="minorHAnsi"/>
          <w:color w:val="222222"/>
          <w:sz w:val="20"/>
          <w:szCs w:val="20"/>
        </w:rPr>
        <w:t xml:space="preserve"> to Executive Sponsor and/or Steering Committee.</w:t>
      </w:r>
    </w:p>
    <w:p w:rsidR="005F6103" w:rsidRPr="005F6103" w:rsidRDefault="005F6103" w:rsidP="005F6103">
      <w:pPr>
        <w:pStyle w:val="ListParagraph"/>
        <w:numPr>
          <w:ilvl w:val="0"/>
          <w:numId w:val="28"/>
        </w:numPr>
        <w:spacing w:after="0" w:line="240" w:lineRule="auto"/>
        <w:ind w:left="714" w:hanging="357"/>
        <w:rPr>
          <w:rFonts w:cstheme="minorHAnsi"/>
          <w:color w:val="222222"/>
          <w:sz w:val="20"/>
          <w:szCs w:val="20"/>
        </w:rPr>
      </w:pPr>
      <w:r w:rsidRPr="005F6103">
        <w:rPr>
          <w:rFonts w:cstheme="minorHAnsi"/>
          <w:color w:val="222222"/>
          <w:sz w:val="20"/>
          <w:szCs w:val="20"/>
        </w:rPr>
        <w:t>Review financial forecast to actual costs.</w:t>
      </w:r>
    </w:p>
    <w:p w:rsidR="005F6103" w:rsidRPr="005F6103" w:rsidRDefault="005F6103" w:rsidP="005F6103">
      <w:pPr>
        <w:pStyle w:val="Heading2"/>
      </w:pPr>
      <w:bookmarkStart w:id="15" w:name="_Toc21336294"/>
      <w:bookmarkStart w:id="16" w:name="_Toc21430229"/>
      <w:r w:rsidRPr="005F6103">
        <w:t>Team Status Meeting</w:t>
      </w:r>
      <w:bookmarkEnd w:id="15"/>
      <w:bookmarkEnd w:id="16"/>
      <w:r w:rsidRPr="005F6103">
        <w:t xml:space="preserve"> </w:t>
      </w:r>
    </w:p>
    <w:p w:rsidR="005F6103" w:rsidRPr="005F6103" w:rsidRDefault="005F6103" w:rsidP="005F6103">
      <w:pPr>
        <w:pStyle w:val="ListParagraph"/>
        <w:numPr>
          <w:ilvl w:val="0"/>
          <w:numId w:val="28"/>
        </w:numPr>
        <w:spacing w:after="0" w:line="240" w:lineRule="auto"/>
        <w:ind w:left="714" w:hanging="357"/>
        <w:rPr>
          <w:rFonts w:cstheme="minorHAnsi"/>
          <w:color w:val="222222"/>
          <w:sz w:val="20"/>
          <w:szCs w:val="20"/>
        </w:rPr>
      </w:pPr>
      <w:r w:rsidRPr="005F6103">
        <w:rPr>
          <w:rFonts w:cstheme="minorHAnsi"/>
          <w:color w:val="222222"/>
          <w:sz w:val="20"/>
          <w:szCs w:val="20"/>
        </w:rPr>
        <w:t>Weekly meeting with the project team to review status, plans, schedules, forecasts and discuss issues.</w:t>
      </w:r>
    </w:p>
    <w:p w:rsidR="005F6103" w:rsidRPr="005F6103" w:rsidRDefault="005F6103" w:rsidP="005F6103">
      <w:pPr>
        <w:pStyle w:val="ListParagraph"/>
        <w:numPr>
          <w:ilvl w:val="0"/>
          <w:numId w:val="28"/>
        </w:numPr>
        <w:spacing w:before="20" w:beforeAutospacing="1" w:after="20" w:afterAutospacing="1" w:line="240" w:lineRule="auto"/>
        <w:rPr>
          <w:rFonts w:cstheme="minorHAnsi"/>
          <w:color w:val="222222"/>
          <w:sz w:val="20"/>
          <w:szCs w:val="20"/>
        </w:rPr>
      </w:pPr>
      <w:r w:rsidRPr="005F6103">
        <w:rPr>
          <w:rFonts w:cstheme="minorHAnsi"/>
          <w:color w:val="222222"/>
          <w:sz w:val="20"/>
          <w:szCs w:val="20"/>
        </w:rPr>
        <w:t>Can include vendor leads to provide input and ensure alignment of plans.</w:t>
      </w:r>
    </w:p>
    <w:p w:rsidR="005F6103" w:rsidRPr="005F6103" w:rsidRDefault="005F6103" w:rsidP="005F6103">
      <w:pPr>
        <w:pStyle w:val="ListParagraph"/>
        <w:numPr>
          <w:ilvl w:val="0"/>
          <w:numId w:val="28"/>
        </w:numPr>
        <w:spacing w:before="20" w:beforeAutospacing="1" w:after="20" w:afterAutospacing="1" w:line="240" w:lineRule="auto"/>
        <w:rPr>
          <w:rFonts w:cstheme="minorHAnsi"/>
          <w:color w:val="222222"/>
          <w:sz w:val="20"/>
          <w:szCs w:val="20"/>
        </w:rPr>
      </w:pPr>
      <w:r w:rsidRPr="005F6103">
        <w:rPr>
          <w:rFonts w:cstheme="minorHAnsi"/>
          <w:color w:val="222222"/>
          <w:sz w:val="20"/>
          <w:szCs w:val="20"/>
        </w:rPr>
        <w:t>Identify and review project risks and dependencies.</w:t>
      </w:r>
    </w:p>
    <w:p w:rsidR="005F6103" w:rsidRPr="005F6103" w:rsidRDefault="005F6103" w:rsidP="005F6103">
      <w:pPr>
        <w:pStyle w:val="ListParagraph"/>
        <w:numPr>
          <w:ilvl w:val="0"/>
          <w:numId w:val="28"/>
        </w:numPr>
        <w:spacing w:before="20" w:beforeAutospacing="1" w:after="20" w:afterAutospacing="1" w:line="240" w:lineRule="auto"/>
        <w:rPr>
          <w:rFonts w:cstheme="minorHAnsi"/>
          <w:color w:val="222222"/>
          <w:sz w:val="20"/>
          <w:szCs w:val="20"/>
        </w:rPr>
      </w:pPr>
      <w:r w:rsidRPr="005F6103">
        <w:rPr>
          <w:rFonts w:cstheme="minorHAnsi"/>
          <w:color w:val="222222"/>
          <w:sz w:val="20"/>
          <w:szCs w:val="20"/>
        </w:rPr>
        <w:t xml:space="preserve">Identify risks and issues to escalate to Project Owner and/or Steering Committee. </w:t>
      </w:r>
    </w:p>
    <w:p w:rsidR="005F6103" w:rsidRPr="005F6103" w:rsidRDefault="005F6103" w:rsidP="005F6103">
      <w:pPr>
        <w:pStyle w:val="ListParagraph"/>
        <w:numPr>
          <w:ilvl w:val="0"/>
          <w:numId w:val="28"/>
        </w:numPr>
        <w:spacing w:before="100" w:beforeAutospacing="1" w:after="120" w:line="240" w:lineRule="auto"/>
        <w:ind w:left="714" w:hanging="357"/>
        <w:rPr>
          <w:rFonts w:cstheme="minorHAnsi"/>
          <w:color w:val="222222"/>
          <w:sz w:val="20"/>
          <w:szCs w:val="20"/>
        </w:rPr>
      </w:pPr>
      <w:r w:rsidRPr="005F6103">
        <w:rPr>
          <w:rFonts w:cstheme="minorHAnsi"/>
          <w:color w:val="222222"/>
          <w:sz w:val="20"/>
          <w:szCs w:val="20"/>
        </w:rPr>
        <w:t>Formulate recommendations to solve issues and risks, to share with Steering Committee.</w:t>
      </w:r>
    </w:p>
    <w:p w:rsidR="005F6103" w:rsidRPr="005F6103" w:rsidRDefault="005F6103" w:rsidP="005F6103">
      <w:pPr>
        <w:pStyle w:val="Heading2"/>
      </w:pPr>
      <w:bookmarkStart w:id="17" w:name="_Toc21336295"/>
      <w:bookmarkStart w:id="18" w:name="_Toc21430230"/>
      <w:r w:rsidRPr="005F6103">
        <w:t>PMO Oversight Meeting</w:t>
      </w:r>
      <w:bookmarkEnd w:id="17"/>
      <w:bookmarkEnd w:id="18"/>
      <w:r w:rsidRPr="005F6103">
        <w:t xml:space="preserve"> </w:t>
      </w:r>
    </w:p>
    <w:p w:rsidR="005F6103" w:rsidRPr="005F6103" w:rsidRDefault="005F6103" w:rsidP="005F6103">
      <w:pPr>
        <w:pStyle w:val="ListParagraph"/>
        <w:numPr>
          <w:ilvl w:val="0"/>
          <w:numId w:val="28"/>
        </w:numPr>
        <w:spacing w:after="0" w:line="240" w:lineRule="auto"/>
        <w:ind w:left="714" w:hanging="357"/>
        <w:rPr>
          <w:rFonts w:cstheme="minorHAnsi"/>
          <w:color w:val="222222"/>
          <w:sz w:val="20"/>
          <w:szCs w:val="20"/>
        </w:rPr>
      </w:pPr>
      <w:r w:rsidRPr="005F6103">
        <w:rPr>
          <w:rFonts w:cstheme="minorHAnsi"/>
          <w:color w:val="222222"/>
          <w:sz w:val="20"/>
          <w:szCs w:val="20"/>
        </w:rPr>
        <w:t xml:space="preserve">Weekly meeting between Project Manager and PMO to ensure </w:t>
      </w:r>
      <w:r w:rsidRPr="005F6103">
        <w:rPr>
          <w:sz w:val="20"/>
          <w:szCs w:val="20"/>
        </w:rPr>
        <w:t>the project is adhering to the project objectives, goals, quality plan, and best practices</w:t>
      </w:r>
      <w:r w:rsidRPr="005F6103">
        <w:rPr>
          <w:rFonts w:cstheme="minorHAnsi"/>
          <w:color w:val="222222"/>
          <w:sz w:val="20"/>
          <w:szCs w:val="20"/>
        </w:rPr>
        <w:t xml:space="preserve">. </w:t>
      </w:r>
    </w:p>
    <w:p w:rsidR="00EB6C73" w:rsidRDefault="00EB6C73" w:rsidP="005F6103">
      <w:pPr>
        <w:spacing w:after="0" w:line="240" w:lineRule="auto"/>
        <w:rPr>
          <w:rFonts w:cstheme="minorHAnsi"/>
          <w:color w:val="222222"/>
          <w:sz w:val="20"/>
          <w:szCs w:val="20"/>
        </w:rPr>
        <w:sectPr w:rsidR="00EB6C73" w:rsidSect="005F6103">
          <w:type w:val="continuous"/>
          <w:pgSz w:w="12240" w:h="15840"/>
          <w:pgMar w:top="1080" w:right="1080" w:bottom="1080" w:left="1080" w:header="720" w:footer="576" w:gutter="0"/>
          <w:cols w:space="432"/>
          <w:docGrid w:linePitch="360"/>
        </w:sectPr>
      </w:pPr>
    </w:p>
    <w:p w:rsidR="005F6103" w:rsidRPr="005F6103" w:rsidRDefault="005F6103" w:rsidP="005F6103">
      <w:pPr>
        <w:spacing w:after="0" w:line="240" w:lineRule="auto"/>
        <w:rPr>
          <w:rFonts w:cstheme="minorHAnsi"/>
          <w:color w:val="222222"/>
          <w:sz w:val="20"/>
          <w:szCs w:val="20"/>
        </w:rPr>
      </w:pPr>
    </w:p>
    <w:p w:rsidR="005F6103" w:rsidRPr="005F6103" w:rsidRDefault="005F6103" w:rsidP="005F6103">
      <w:pPr>
        <w:spacing w:after="0" w:line="240" w:lineRule="auto"/>
        <w:rPr>
          <w:rFonts w:cstheme="minorHAnsi"/>
          <w:color w:val="222222"/>
          <w:sz w:val="20"/>
          <w:szCs w:val="20"/>
        </w:rPr>
      </w:pPr>
    </w:p>
    <w:p w:rsidR="005F6103" w:rsidRPr="005F6103" w:rsidRDefault="005F6103" w:rsidP="005F6103">
      <w:pPr>
        <w:spacing w:after="0" w:line="240" w:lineRule="auto"/>
        <w:rPr>
          <w:rFonts w:cstheme="minorHAnsi"/>
          <w:color w:val="222222"/>
          <w:sz w:val="20"/>
          <w:szCs w:val="20"/>
        </w:rPr>
        <w:sectPr w:rsidR="005F6103" w:rsidRPr="005F6103" w:rsidSect="00EB6C73">
          <w:type w:val="continuous"/>
          <w:pgSz w:w="12240" w:h="15840"/>
          <w:pgMar w:top="1080" w:right="1080" w:bottom="1080" w:left="1080" w:header="720" w:footer="576" w:gutter="0"/>
          <w:cols w:space="432"/>
          <w:docGrid w:linePitch="360"/>
        </w:sectPr>
      </w:pPr>
    </w:p>
    <w:p w:rsidR="005F6103" w:rsidRPr="005F6103" w:rsidRDefault="005F6103" w:rsidP="005F6103">
      <w:pPr>
        <w:spacing w:after="0" w:line="240" w:lineRule="auto"/>
        <w:rPr>
          <w:rFonts w:cstheme="minorHAnsi"/>
          <w:color w:val="222222"/>
          <w:sz w:val="20"/>
          <w:szCs w:val="20"/>
        </w:rPr>
      </w:pPr>
    </w:p>
    <w:p w:rsidR="00EB6C73" w:rsidRDefault="00EB6C73">
      <w:pPr>
        <w:rPr>
          <w:rFonts w:asciiTheme="majorHAnsi" w:hAnsiTheme="majorHAnsi" w:cstheme="majorHAnsi"/>
          <w:color w:val="937A46" w:themeColor="accent2"/>
          <w:spacing w:val="-5"/>
          <w:sz w:val="40"/>
          <w:szCs w:val="40"/>
        </w:rPr>
      </w:pPr>
      <w:r>
        <w:br w:type="page"/>
      </w:r>
    </w:p>
    <w:p w:rsidR="00EB6C73" w:rsidRPr="00EB6C73" w:rsidRDefault="00EB6C73" w:rsidP="00EB6C73">
      <w:pPr>
        <w:pStyle w:val="Heading1"/>
        <w:numPr>
          <w:ilvl w:val="0"/>
          <w:numId w:val="25"/>
        </w:numPr>
        <w:spacing w:before="240"/>
        <w:ind w:left="992" w:hanging="992"/>
        <w:rPr>
          <w:color w:val="937A46"/>
        </w:rPr>
      </w:pPr>
      <w:bookmarkStart w:id="19" w:name="_Toc21430231"/>
      <w:r w:rsidRPr="00EB6C73">
        <w:rPr>
          <w:color w:val="937A46"/>
        </w:rPr>
        <w:lastRenderedPageBreak/>
        <w:t>Project Management Communication Deliverables</w:t>
      </w:r>
      <w:bookmarkEnd w:id="19"/>
    </w:p>
    <w:p w:rsidR="00EB6C73" w:rsidRDefault="00EB6C73" w:rsidP="00EB6C73">
      <w:pPr>
        <w:pStyle w:val="BodyCopy"/>
      </w:pPr>
      <w:r>
        <w:t xml:space="preserve">Project management communications </w:t>
      </w:r>
      <w:proofErr w:type="gramStart"/>
      <w:r>
        <w:t>will be formalized</w:t>
      </w:r>
      <w:proofErr w:type="gramEnd"/>
      <w:r>
        <w:t xml:space="preserve"> through the distribution of the following key deliverables (this is not an exhaustive list):</w:t>
      </w:r>
    </w:p>
    <w:tbl>
      <w:tblPr>
        <w:tblStyle w:val="Corporate"/>
        <w:tblW w:w="10034" w:type="dxa"/>
        <w:tblInd w:w="46" w:type="dxa"/>
        <w:tblLayout w:type="fixed"/>
        <w:tblLook w:val="04A0" w:firstRow="1" w:lastRow="0" w:firstColumn="1" w:lastColumn="0" w:noHBand="0" w:noVBand="1"/>
      </w:tblPr>
      <w:tblGrid>
        <w:gridCol w:w="1395"/>
        <w:gridCol w:w="992"/>
        <w:gridCol w:w="2410"/>
        <w:gridCol w:w="5237"/>
      </w:tblGrid>
      <w:tr w:rsidR="00EB6C73" w:rsidTr="00EB6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95" w:type="dxa"/>
          </w:tcPr>
          <w:p w:rsidR="00EB6C73" w:rsidRPr="007E4604" w:rsidRDefault="00EB6C73" w:rsidP="00D72FA0">
            <w:pPr>
              <w:spacing w:line="240" w:lineRule="auto"/>
              <w:rPr>
                <w:sz w:val="18"/>
                <w:szCs w:val="18"/>
              </w:rPr>
            </w:pPr>
            <w:r w:rsidRPr="007E4604">
              <w:rPr>
                <w:sz w:val="18"/>
                <w:szCs w:val="18"/>
              </w:rPr>
              <w:t>Deliverable</w:t>
            </w:r>
          </w:p>
        </w:tc>
        <w:tc>
          <w:tcPr>
            <w:tcW w:w="992" w:type="dxa"/>
          </w:tcPr>
          <w:p w:rsidR="00EB6C73" w:rsidRDefault="00EB6C73" w:rsidP="00D72FA0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2410" w:type="dxa"/>
          </w:tcPr>
          <w:p w:rsidR="00EB6C73" w:rsidRDefault="00EB6C73" w:rsidP="00D72FA0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Audience</w:t>
            </w:r>
          </w:p>
        </w:tc>
        <w:tc>
          <w:tcPr>
            <w:tcW w:w="5237" w:type="dxa"/>
          </w:tcPr>
          <w:p w:rsidR="00EB6C73" w:rsidRDefault="00EB6C73" w:rsidP="00D72FA0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Frequency</w:t>
            </w:r>
          </w:p>
        </w:tc>
      </w:tr>
      <w:tr w:rsidR="00EB6C73" w:rsidTr="00EB6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:rsidR="00EB6C73" w:rsidRDefault="00EB6C73" w:rsidP="00D72FA0">
            <w:pPr>
              <w:spacing w:line="240" w:lineRule="auto"/>
            </w:pPr>
            <w:r>
              <w:t xml:space="preserve">Meeting Agendas and Supporting Documentation </w:t>
            </w:r>
          </w:p>
        </w:tc>
        <w:tc>
          <w:tcPr>
            <w:tcW w:w="992" w:type="dxa"/>
          </w:tcPr>
          <w:p w:rsidR="00EB6C73" w:rsidRDefault="00EB6C73" w:rsidP="00D72F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Manager (or delegate)</w:t>
            </w:r>
          </w:p>
        </w:tc>
        <w:tc>
          <w:tcPr>
            <w:tcW w:w="2410" w:type="dxa"/>
          </w:tcPr>
          <w:p w:rsidR="00EB6C73" w:rsidRDefault="00EB6C73" w:rsidP="00D72F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be determined based on the required audience for each meeting</w:t>
            </w:r>
          </w:p>
        </w:tc>
        <w:tc>
          <w:tcPr>
            <w:tcW w:w="5237" w:type="dxa"/>
          </w:tcPr>
          <w:p w:rsidR="00EB6C73" w:rsidRPr="00E7142B" w:rsidRDefault="00EB6C73" w:rsidP="00D72FA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7142B">
              <w:rPr>
                <w:b/>
              </w:rPr>
              <w:t>For Steering Committee, meetings with Sr. Leadership, regularly planned meetings and/or large group meetings (5+ attendees):</w:t>
            </w:r>
          </w:p>
          <w:p w:rsidR="00EB6C73" w:rsidRDefault="00EB6C73" w:rsidP="00D72FA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Agenda and materials are make available to all attendees, at least, 2 business days prior to the meeting (as per </w:t>
            </w:r>
            <w:hyperlink r:id="rId17" w:history="1">
              <w:r w:rsidRPr="00E7142B">
                <w:rPr>
                  <w:rStyle w:val="Hyperlink"/>
                </w:rPr>
                <w:t>CWB's meeting protocol</w:t>
              </w:r>
            </w:hyperlink>
            <w:r>
              <w:t>).</w:t>
            </w:r>
          </w:p>
          <w:p w:rsidR="00EB6C73" w:rsidRPr="00E7142B" w:rsidRDefault="00EB6C73" w:rsidP="00D72FA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7142B">
              <w:rPr>
                <w:b/>
              </w:rPr>
              <w:t>For planned small group meetings (3 - 4 attendees):</w:t>
            </w:r>
          </w:p>
          <w:p w:rsidR="00EB6C73" w:rsidRDefault="00EB6C73" w:rsidP="00D72FA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Agenda and materials are make available to all attendees, at least, 1 business day prior to the meeting. </w:t>
            </w:r>
          </w:p>
          <w:p w:rsidR="00EB6C73" w:rsidRPr="00E7142B" w:rsidRDefault="00EB6C73" w:rsidP="00D72FA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7142B">
              <w:rPr>
                <w:b/>
              </w:rPr>
              <w:t>Emergency meetings/</w:t>
            </w:r>
            <w:proofErr w:type="spellStart"/>
            <w:r w:rsidRPr="00E7142B">
              <w:rPr>
                <w:b/>
              </w:rPr>
              <w:t>adhoc</w:t>
            </w:r>
            <w:proofErr w:type="spellEnd"/>
            <w:r w:rsidRPr="00E7142B">
              <w:rPr>
                <w:b/>
              </w:rPr>
              <w:t xml:space="preserve"> meetings/one-on-one meetings: </w:t>
            </w:r>
          </w:p>
          <w:p w:rsidR="00EB6C73" w:rsidRDefault="00EB6C73" w:rsidP="00D72FA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Rules above should be observed and followed as possible, but these meetings </w:t>
            </w:r>
            <w:proofErr w:type="gramStart"/>
            <w:r>
              <w:t>don't</w:t>
            </w:r>
            <w:proofErr w:type="gramEnd"/>
            <w:r>
              <w:t xml:space="preserve"> count for this SLO. A brief agenda is always required so attendees understand the purpose of the meeting.</w:t>
            </w:r>
          </w:p>
        </w:tc>
      </w:tr>
      <w:tr w:rsidR="00EB6C73" w:rsidTr="00EB6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:rsidR="00EB6C73" w:rsidRDefault="00EB6C73" w:rsidP="00D72FA0">
            <w:pPr>
              <w:spacing w:line="240" w:lineRule="auto"/>
            </w:pPr>
            <w:r>
              <w:t>Meeting Minutes</w:t>
            </w:r>
          </w:p>
        </w:tc>
        <w:tc>
          <w:tcPr>
            <w:tcW w:w="992" w:type="dxa"/>
          </w:tcPr>
          <w:p w:rsidR="00EB6C73" w:rsidRDefault="00EB6C73" w:rsidP="00D72FA0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Project Manager (or delegate)</w:t>
            </w:r>
          </w:p>
        </w:tc>
        <w:tc>
          <w:tcPr>
            <w:tcW w:w="2410" w:type="dxa"/>
          </w:tcPr>
          <w:p w:rsidR="00EB6C73" w:rsidRDefault="00EB6C73" w:rsidP="00D72FA0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Everyone invited for the meeting</w:t>
            </w:r>
          </w:p>
        </w:tc>
        <w:tc>
          <w:tcPr>
            <w:tcW w:w="5237" w:type="dxa"/>
          </w:tcPr>
          <w:p w:rsidR="00EB6C73" w:rsidRDefault="00EB6C73" w:rsidP="00D72FA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For all recurring project meetings (e.g., Steering Committee, Weekly Status Meetings) and for any project meetings where key project decisions are made. Minutes </w:t>
            </w:r>
            <w:proofErr w:type="gramStart"/>
            <w:r>
              <w:t>should be distributed</w:t>
            </w:r>
            <w:proofErr w:type="gramEnd"/>
            <w:r>
              <w:t xml:space="preserve"> within 2 business days of these meetings. </w:t>
            </w:r>
          </w:p>
        </w:tc>
      </w:tr>
      <w:tr w:rsidR="00EB6C73" w:rsidTr="00EB6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:rsidR="00EB6C73" w:rsidRDefault="00EB6C73" w:rsidP="00EB6C73">
            <w:pPr>
              <w:spacing w:after="0" w:line="240" w:lineRule="auto"/>
            </w:pPr>
            <w:r>
              <w:t>Steering Committee Materials</w:t>
            </w:r>
          </w:p>
        </w:tc>
        <w:tc>
          <w:tcPr>
            <w:tcW w:w="992" w:type="dxa"/>
          </w:tcPr>
          <w:p w:rsidR="00EB6C73" w:rsidRDefault="00EB6C73" w:rsidP="00EB6C7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Manager</w:t>
            </w:r>
          </w:p>
        </w:tc>
        <w:tc>
          <w:tcPr>
            <w:tcW w:w="2410" w:type="dxa"/>
          </w:tcPr>
          <w:p w:rsidR="00EB6C73" w:rsidRDefault="00EB6C73" w:rsidP="00EB6C7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Steering Committee Members</w:t>
            </w:r>
          </w:p>
        </w:tc>
        <w:tc>
          <w:tcPr>
            <w:tcW w:w="5237" w:type="dxa"/>
          </w:tcPr>
          <w:p w:rsidR="00EB6C73" w:rsidRDefault="00EB6C73" w:rsidP="00EB6C7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Steering Committee Materials</w:t>
            </w:r>
          </w:p>
        </w:tc>
      </w:tr>
      <w:tr w:rsidR="00EB6C73" w:rsidTr="00EB6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:rsidR="00EB6C73" w:rsidRDefault="00EB6C73" w:rsidP="00EB6C73">
            <w:pPr>
              <w:spacing w:after="0" w:line="240" w:lineRule="auto"/>
            </w:pPr>
            <w:r>
              <w:t>Project Kick-off Materials</w:t>
            </w:r>
          </w:p>
        </w:tc>
        <w:tc>
          <w:tcPr>
            <w:tcW w:w="992" w:type="dxa"/>
          </w:tcPr>
          <w:p w:rsidR="00EB6C73" w:rsidRDefault="00EB6C73" w:rsidP="00EB6C73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Project Manager</w:t>
            </w:r>
          </w:p>
        </w:tc>
        <w:tc>
          <w:tcPr>
            <w:tcW w:w="2410" w:type="dxa"/>
          </w:tcPr>
          <w:p w:rsidR="00EB6C73" w:rsidRDefault="00EB6C73" w:rsidP="00EB6C73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Project Owner, Project Team, Vendor resources (when applicable) and Executive Sponsor</w:t>
            </w:r>
          </w:p>
        </w:tc>
        <w:tc>
          <w:tcPr>
            <w:tcW w:w="5237" w:type="dxa"/>
          </w:tcPr>
          <w:p w:rsidR="00EB6C73" w:rsidRDefault="00EB6C73" w:rsidP="00EB6C73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Project Kick-off Materials</w:t>
            </w:r>
          </w:p>
        </w:tc>
      </w:tr>
      <w:tr w:rsidR="00EB6C73" w:rsidTr="00EB6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:rsidR="00EB6C73" w:rsidRDefault="00EB6C73" w:rsidP="00EB6C73">
            <w:pPr>
              <w:spacing w:after="0" w:line="240" w:lineRule="auto"/>
            </w:pPr>
            <w:r>
              <w:t>Other reports/ dashboards/ memos</w:t>
            </w:r>
          </w:p>
        </w:tc>
        <w:tc>
          <w:tcPr>
            <w:tcW w:w="992" w:type="dxa"/>
          </w:tcPr>
          <w:p w:rsidR="00EB6C73" w:rsidRDefault="00EB6C73" w:rsidP="00EB6C7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Manager</w:t>
            </w:r>
          </w:p>
        </w:tc>
        <w:tc>
          <w:tcPr>
            <w:tcW w:w="2410" w:type="dxa"/>
          </w:tcPr>
          <w:p w:rsidR="00EB6C73" w:rsidRDefault="00EB6C73" w:rsidP="00EB6C7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be determined based on the information to be communicated in these deliverables</w:t>
            </w:r>
          </w:p>
        </w:tc>
        <w:tc>
          <w:tcPr>
            <w:tcW w:w="5237" w:type="dxa"/>
          </w:tcPr>
          <w:p w:rsidR="00EB6C73" w:rsidRDefault="00EB6C73" w:rsidP="00EB6C7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Other reports/ dashboards/ memos</w:t>
            </w:r>
          </w:p>
        </w:tc>
      </w:tr>
    </w:tbl>
    <w:p w:rsidR="00EB6C73" w:rsidRDefault="00EB6C73" w:rsidP="00D72FA0">
      <w:pPr>
        <w:spacing w:after="0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Calibri" w:hAnsi="Calibri"/>
          <w:b/>
          <w:color w:val="FFFFFF"/>
        </w:rPr>
        <w:sectPr w:rsidR="00EB6C73" w:rsidSect="00EB6C73">
          <w:type w:val="continuous"/>
          <w:pgSz w:w="12240" w:h="15840"/>
          <w:pgMar w:top="1080" w:right="1080" w:bottom="1080" w:left="1080" w:header="720" w:footer="576" w:gutter="0"/>
          <w:cols w:space="432"/>
          <w:docGrid w:linePitch="360"/>
        </w:sectPr>
      </w:pPr>
    </w:p>
    <w:p w:rsidR="00EB6C73" w:rsidRDefault="00EB6C73" w:rsidP="00EB6C73">
      <w:pPr>
        <w:spacing w:line="240" w:lineRule="auto"/>
      </w:pPr>
    </w:p>
    <w:p w:rsidR="00EB6C73" w:rsidRDefault="00EB6C73" w:rsidP="00EB6C73">
      <w:pPr>
        <w:spacing w:line="240" w:lineRule="auto"/>
      </w:pPr>
    </w:p>
    <w:p w:rsidR="005F6103" w:rsidRPr="005F6103" w:rsidRDefault="005F6103" w:rsidP="005F6103">
      <w:pPr>
        <w:spacing w:after="0" w:line="240" w:lineRule="auto"/>
        <w:rPr>
          <w:rFonts w:cstheme="minorHAnsi"/>
          <w:color w:val="222222"/>
          <w:sz w:val="20"/>
          <w:szCs w:val="20"/>
        </w:rPr>
      </w:pPr>
    </w:p>
    <w:p w:rsidR="005F6103" w:rsidRPr="005F6103" w:rsidRDefault="005F6103" w:rsidP="005F6103">
      <w:pPr>
        <w:spacing w:after="0" w:line="240" w:lineRule="auto"/>
        <w:rPr>
          <w:rFonts w:cstheme="minorHAnsi"/>
          <w:color w:val="222222"/>
          <w:sz w:val="20"/>
          <w:szCs w:val="20"/>
        </w:rPr>
      </w:pPr>
    </w:p>
    <w:p w:rsidR="00BF5219" w:rsidRPr="005F6103" w:rsidRDefault="00BF5219" w:rsidP="00CB54DF">
      <w:pPr>
        <w:pStyle w:val="BodyText"/>
      </w:pPr>
    </w:p>
    <w:sectPr w:rsidR="00BF5219" w:rsidRPr="005F6103" w:rsidSect="00996137">
      <w:type w:val="continuous"/>
      <w:pgSz w:w="12240" w:h="15840"/>
      <w:pgMar w:top="1080" w:right="1080" w:bottom="1080" w:left="1080" w:header="720" w:footer="576" w:gutter="0"/>
      <w:cols w:num="3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6137" w:rsidRDefault="00996137" w:rsidP="00F621C6">
      <w:pPr>
        <w:spacing w:after="0" w:line="240" w:lineRule="auto"/>
      </w:pPr>
      <w:r>
        <w:separator/>
      </w:r>
    </w:p>
    <w:p w:rsidR="00996137" w:rsidRDefault="00996137"/>
    <w:p w:rsidR="00996137" w:rsidRDefault="00996137"/>
  </w:endnote>
  <w:endnote w:type="continuationSeparator" w:id="0">
    <w:p w:rsidR="00996137" w:rsidRDefault="00996137" w:rsidP="00F621C6">
      <w:pPr>
        <w:spacing w:after="0" w:line="240" w:lineRule="auto"/>
      </w:pPr>
      <w:r>
        <w:continuationSeparator/>
      </w:r>
    </w:p>
    <w:p w:rsidR="00996137" w:rsidRDefault="00996137"/>
    <w:p w:rsidR="00996137" w:rsidRDefault="009961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46E" w:rsidRDefault="005A5438" w:rsidP="00EF3F25">
    <w:pPr>
      <w:jc w:val="right"/>
    </w:pPr>
    <w:r>
      <w:rPr>
        <w:noProof/>
      </w:rPr>
      <w:drawing>
        <wp:anchor distT="0" distB="0" distL="114300" distR="114300" simplePos="0" relativeHeight="251661824" behindDoc="0" locked="0" layoutInCell="1" allowOverlap="1" wp14:anchorId="7692E0E4" wp14:editId="7BCA7C31">
          <wp:simplePos x="0" y="0"/>
          <wp:positionH relativeFrom="column">
            <wp:posOffset>5143500</wp:posOffset>
          </wp:positionH>
          <wp:positionV relativeFrom="paragraph">
            <wp:posOffset>-1267246</wp:posOffset>
          </wp:positionV>
          <wp:extent cx="1268430" cy="1427352"/>
          <wp:effectExtent l="0" t="0" r="825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8430" cy="1427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0698">
      <w:rPr>
        <w:noProof/>
      </w:rPr>
      <w:drawing>
        <wp:anchor distT="0" distB="0" distL="114300" distR="114300" simplePos="0" relativeHeight="251659776" behindDoc="0" locked="0" layoutInCell="1" allowOverlap="1" wp14:anchorId="220B5D43" wp14:editId="290597C0">
          <wp:simplePos x="0" y="0"/>
          <wp:positionH relativeFrom="column">
            <wp:posOffset>5245100</wp:posOffset>
          </wp:positionH>
          <wp:positionV relativeFrom="paragraph">
            <wp:posOffset>-1378585</wp:posOffset>
          </wp:positionV>
          <wp:extent cx="1156335" cy="1517650"/>
          <wp:effectExtent l="0" t="0" r="5715" b="6350"/>
          <wp:wrapSquare wrapText="bothSides"/>
          <wp:docPr id="288" name="Picture 2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6335" cy="151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7E78" w:rsidRPr="00877E78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46E" w:rsidRDefault="00AB1CD0" w:rsidP="00B13605">
    <w:pPr>
      <w:jc w:val="right"/>
    </w:pPr>
    <w:r>
      <w:rPr>
        <w:noProof/>
      </w:rPr>
      <w:drawing>
        <wp:inline distT="0" distB="0" distL="0" distR="0" wp14:anchorId="1AC0CA94" wp14:editId="71284DA7">
          <wp:extent cx="914400" cy="1310005"/>
          <wp:effectExtent l="0" t="0" r="0" b="0"/>
          <wp:docPr id="29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310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46E" w:rsidRPr="00DC3980" w:rsidRDefault="00793F43" w:rsidP="00793F43">
    <w:pPr>
      <w:tabs>
        <w:tab w:val="center" w:pos="5040"/>
        <w:tab w:val="right" w:pos="10080"/>
      </w:tabs>
      <w:spacing w:before="360"/>
      <w:rPr>
        <w:i/>
        <w:sz w:val="16"/>
        <w:szCs w:val="16"/>
      </w:rPr>
    </w:pPr>
    <w:r w:rsidRPr="005B17A1">
      <w:rPr>
        <w:b/>
        <w:noProof/>
        <w:color w:val="0097A9"/>
        <w:sz w:val="16"/>
        <w:szCs w:val="16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498A578" wp14:editId="2F10D8B7">
              <wp:simplePos x="0" y="0"/>
              <wp:positionH relativeFrom="column">
                <wp:posOffset>6219862</wp:posOffset>
              </wp:positionH>
              <wp:positionV relativeFrom="paragraph">
                <wp:posOffset>225214</wp:posOffset>
              </wp:positionV>
              <wp:extent cx="181455" cy="212141"/>
              <wp:effectExtent l="0" t="0" r="952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455" cy="21214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93F43" w:rsidRDefault="00793F43" w:rsidP="00793F4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98A578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89.75pt;margin-top:17.75pt;width:14.3pt;height:16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" filled="f" stroked="f">
              <v:textbox inset="0,0,0,0">
                <w:txbxContent>
                  <w:p w:rsidR="00793F43" w:rsidRDefault="00793F43" w:rsidP="00793F43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 w:rsidR="00B52B00">
      <w:rPr>
        <w:b/>
        <w:color w:val="0097A9"/>
        <w:sz w:val="16"/>
        <w:szCs w:val="16"/>
      </w:rPr>
      <w:t xml:space="preserve">CWB </w:t>
    </w:r>
    <w:r w:rsidR="00923394">
      <w:rPr>
        <w:b/>
        <w:color w:val="0097A9"/>
        <w:sz w:val="16"/>
        <w:szCs w:val="16"/>
      </w:rPr>
      <w:t xml:space="preserve">Financial </w:t>
    </w:r>
    <w:proofErr w:type="gramStart"/>
    <w:r w:rsidR="00923394">
      <w:rPr>
        <w:b/>
        <w:color w:val="0097A9"/>
        <w:sz w:val="16"/>
        <w:szCs w:val="16"/>
      </w:rPr>
      <w:t>Group</w:t>
    </w:r>
    <w:r w:rsidR="00A76053">
      <w:rPr>
        <w:b/>
        <w:color w:val="0097A9"/>
        <w:sz w:val="16"/>
        <w:szCs w:val="16"/>
      </w:rPr>
      <w:t xml:space="preserve"> </w:t>
    </w:r>
    <w:r w:rsidR="001B578E" w:rsidRPr="00FE5700">
      <w:rPr>
        <w:b/>
        <w:i/>
        <w:color w:val="0097A9"/>
        <w:sz w:val="16"/>
        <w:szCs w:val="16"/>
      </w:rPr>
      <w:t xml:space="preserve"> </w:t>
    </w:r>
    <w:proofErr w:type="gramEnd"/>
    <w:sdt>
      <w:sdtPr>
        <w:rPr>
          <w:i/>
          <w:color w:val="009AA6"/>
          <w:sz w:val="16"/>
          <w:szCs w:val="16"/>
        </w:rPr>
        <w:alias w:val="Title"/>
        <w:tag w:val=""/>
        <w:id w:val="130908185"/>
        <w:placeholder>
          <w:docPart w:val="DBF4D0DC69964203908FBC56A70EAA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F6103">
          <w:rPr>
            <w:i/>
            <w:color w:val="009AA6"/>
            <w:sz w:val="16"/>
            <w:szCs w:val="16"/>
          </w:rPr>
          <w:t>Standard Project Meetings</w:t>
        </w:r>
      </w:sdtContent>
    </w:sdt>
    <w:r w:rsidR="00B15FCD" w:rsidRPr="00B15FCD">
      <w:rPr>
        <w:b/>
        <w:color w:val="009AA6"/>
        <w:sz w:val="16"/>
        <w:szCs w:val="16"/>
      </w:rPr>
      <w:tab/>
    </w:r>
    <w:r>
      <w:rPr>
        <w:b/>
        <w:color w:val="009AA6"/>
        <w:sz w:val="16"/>
        <w:szCs w:val="16"/>
      </w:rPr>
      <w:tab/>
    </w:r>
    <w:r w:rsidR="0064646E" w:rsidRPr="00B15FCD">
      <w:rPr>
        <w:b/>
        <w:color w:val="009AA6"/>
        <w:sz w:val="16"/>
        <w:szCs w:val="16"/>
      </w:rPr>
      <w:fldChar w:fldCharType="begin"/>
    </w:r>
    <w:r w:rsidR="0064646E" w:rsidRPr="00B15FCD">
      <w:rPr>
        <w:b/>
        <w:color w:val="009AA6"/>
        <w:sz w:val="16"/>
        <w:szCs w:val="16"/>
      </w:rPr>
      <w:instrText xml:space="preserve"> PAGE  \* Arabic  \* MERGEFORMAT </w:instrText>
    </w:r>
    <w:r w:rsidR="0064646E" w:rsidRPr="00B15FCD">
      <w:rPr>
        <w:b/>
        <w:color w:val="009AA6"/>
        <w:sz w:val="16"/>
        <w:szCs w:val="16"/>
      </w:rPr>
      <w:fldChar w:fldCharType="separate"/>
    </w:r>
    <w:r w:rsidR="005B7D83">
      <w:rPr>
        <w:b/>
        <w:noProof/>
        <w:color w:val="009AA6"/>
        <w:sz w:val="16"/>
        <w:szCs w:val="16"/>
      </w:rPr>
      <w:t>4</w:t>
    </w:r>
    <w:r w:rsidR="0064646E" w:rsidRPr="00B15FCD">
      <w:rPr>
        <w:b/>
        <w:color w:val="009A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6137" w:rsidRDefault="00996137" w:rsidP="00F621C6">
      <w:pPr>
        <w:spacing w:after="0" w:line="240" w:lineRule="auto"/>
      </w:pPr>
      <w:r>
        <w:separator/>
      </w:r>
    </w:p>
    <w:p w:rsidR="00996137" w:rsidRDefault="00996137"/>
    <w:p w:rsidR="00996137" w:rsidRDefault="00996137"/>
  </w:footnote>
  <w:footnote w:type="continuationSeparator" w:id="0">
    <w:p w:rsidR="00996137" w:rsidRDefault="00996137" w:rsidP="00F621C6">
      <w:pPr>
        <w:spacing w:after="0" w:line="240" w:lineRule="auto"/>
      </w:pPr>
      <w:r>
        <w:continuationSeparator/>
      </w:r>
    </w:p>
    <w:p w:rsidR="00996137" w:rsidRDefault="00996137"/>
    <w:p w:rsidR="00996137" w:rsidRDefault="0099613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70A8" w:rsidRDefault="005B7D8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6" o:spid="_x0000_s2050" type="#_x0000_t136" style="position:absolute;margin-left:0;margin-top:0;width:368.25pt;height:44.25pt;rotation:315;z-index:-25165721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0C8C" w:rsidRPr="00CA1329" w:rsidRDefault="005B17A1" w:rsidP="009A237D">
    <w:pPr>
      <w:pStyle w:val="Header"/>
      <w:jc w:val="center"/>
    </w:pPr>
    <w:r w:rsidRPr="00CA1329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0B1DC0A" wp14:editId="6253210E">
              <wp:simplePos x="0" y="0"/>
              <wp:positionH relativeFrom="column">
                <wp:posOffset>3124200</wp:posOffset>
              </wp:positionH>
              <wp:positionV relativeFrom="paragraph">
                <wp:posOffset>-293674</wp:posOffset>
              </wp:positionV>
              <wp:extent cx="1990725" cy="457200"/>
              <wp:effectExtent l="0" t="0" r="9525" b="0"/>
              <wp:wrapNone/>
              <wp:docPr id="35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A1329" w:rsidRPr="00983AB8" w:rsidRDefault="00CA1329" w:rsidP="00CA1329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B1DC0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46pt;margin-top:-23.1pt;width:156.75pt;height:3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" fillcolor="#e3b623" stroked="f">
              <v:fill opacity="55512f"/>
              <v:textbox>
                <w:txbxContent>
                  <w:p w:rsidR="00CA1329" w:rsidRPr="00983AB8" w:rsidRDefault="00CA1329" w:rsidP="00CA1329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2F1580" w:rsidRPr="00CA1329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791E0135" wp14:editId="0F213AFA">
              <wp:simplePos x="0" y="0"/>
              <wp:positionH relativeFrom="column">
                <wp:posOffset>-685800</wp:posOffset>
              </wp:positionH>
              <wp:positionV relativeFrom="paragraph">
                <wp:posOffset>-295275</wp:posOffset>
              </wp:positionV>
              <wp:extent cx="3810000" cy="457200"/>
              <wp:effectExtent l="0" t="0" r="0" b="0"/>
              <wp:wrapNone/>
              <wp:docPr id="35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A1329" w:rsidRPr="00983AB8" w:rsidRDefault="00CA1329" w:rsidP="00CA1329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1E0135" id="_x0000_s1027" type="#_x0000_t202" style="position:absolute;left:0;text-align:left;margin-left:-54pt;margin-top:-23.25pt;width:300pt;height:3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" fillcolor="#daaa00" stroked="f">
              <v:textbox>
                <w:txbxContent>
                  <w:p w:rsidR="00CA1329" w:rsidRPr="00983AB8" w:rsidRDefault="00CA1329" w:rsidP="00CA1329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425642" w:rsidRPr="00CA1329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5C1A6704" wp14:editId="7BEEDC6A">
              <wp:simplePos x="0" y="0"/>
              <wp:positionH relativeFrom="column">
                <wp:posOffset>6485890</wp:posOffset>
              </wp:positionH>
              <wp:positionV relativeFrom="paragraph">
                <wp:posOffset>-291681</wp:posOffset>
              </wp:positionV>
              <wp:extent cx="2867025" cy="457200"/>
              <wp:effectExtent l="0" t="0" r="9525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A1329" w:rsidRPr="00983AB8" w:rsidRDefault="00CA1329" w:rsidP="00CA1329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C1A6704" id="_x0000_s1028" type="#_x0000_t202" style="position:absolute;left:0;text-align:left;margin-left:510.7pt;margin-top:-22.95pt;width:225.75pt;height:3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" fillcolor="#fdde00" stroked="f">
              <v:fill opacity="26214f"/>
              <v:textbox>
                <w:txbxContent>
                  <w:p w:rsidR="00CA1329" w:rsidRPr="00983AB8" w:rsidRDefault="00CA1329" w:rsidP="00CA1329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425642" w:rsidRPr="00CA1329">
      <w:rPr>
        <w:noProof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0A931D93" wp14:editId="48E235DE">
              <wp:simplePos x="0" y="0"/>
              <wp:positionH relativeFrom="column">
                <wp:posOffset>5086350</wp:posOffset>
              </wp:positionH>
              <wp:positionV relativeFrom="paragraph">
                <wp:posOffset>-291046</wp:posOffset>
              </wp:positionV>
              <wp:extent cx="1419225" cy="457200"/>
              <wp:effectExtent l="0" t="0" r="9525" b="0"/>
              <wp:wrapNone/>
              <wp:docPr id="35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A1329" w:rsidRPr="00CD62FB" w:rsidRDefault="00CA1329" w:rsidP="00CA1329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931D93" id="_x0000_s1029" type="#_x0000_t202" style="position:absolute;left:0;text-align:left;margin-left:400.5pt;margin-top:-22.9pt;width:111.75pt;height:3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" fillcolor="#fdde00" stroked="f">
              <v:textbox>
                <w:txbxContent>
                  <w:p w:rsidR="00CA1329" w:rsidRPr="00CD62FB" w:rsidRDefault="00CA1329" w:rsidP="00CA1329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B7D83"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7" o:spid="_x0000_s2051" type="#_x0000_t136" style="position:absolute;left:0;text-align:left;margin-left:0;margin-top:0;width:368.25pt;height:44.25pt;rotation:315;z-index:-251655168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  <w:p w:rsidR="009A237D" w:rsidRDefault="00425642" w:rsidP="009A237D">
    <w:pPr>
      <w:pStyle w:val="Header"/>
      <w:jc w:val="center"/>
    </w:pPr>
    <w:r>
      <w:softHyphen/>
    </w:r>
    <w:r>
      <w:softHyphen/>
    </w:r>
    <w:r>
      <w:softHyphen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46E" w:rsidRDefault="005B7D8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5" o:spid="_x0000_s2049" type="#_x0000_t136" style="position:absolute;margin-left:0;margin-top:0;width:368.25pt;height:44.25pt;rotation:315;z-index:-25165926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  <w:r w:rsidR="00AB1CD0">
      <w:rPr>
        <w:noProof/>
      </w:rPr>
      <w:drawing>
        <wp:inline distT="0" distB="0" distL="0" distR="0" wp14:anchorId="480CA364" wp14:editId="27E5176F">
          <wp:extent cx="8679815" cy="812165"/>
          <wp:effectExtent l="0" t="0" r="0" b="0"/>
          <wp:docPr id="28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7981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70A8" w:rsidRDefault="005B7D8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5" o:spid="_x0000_s2059" type="#_x0000_t136" style="position:absolute;margin-left:0;margin-top:0;width:368.25pt;height:44.25pt;rotation:315;z-index:-25163878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46E" w:rsidRDefault="00191DF0" w:rsidP="000114DA">
    <w:pPr>
      <w:pStyle w:val="Header"/>
      <w:rPr>
        <w:i/>
      </w:rPr>
    </w:pP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78BCAB24" wp14:editId="78FE718C">
              <wp:simplePos x="0" y="0"/>
              <wp:positionH relativeFrom="column">
                <wp:posOffset>6485890</wp:posOffset>
              </wp:positionH>
              <wp:positionV relativeFrom="paragraph">
                <wp:posOffset>-452755</wp:posOffset>
              </wp:positionV>
              <wp:extent cx="2867025" cy="457200"/>
              <wp:effectExtent l="0" t="0" r="952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16E2A" w:rsidRPr="00983AB8" w:rsidRDefault="00F16E2A" w:rsidP="00F16E2A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BCAB2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510.7pt;margin-top:-35.65pt;width:225.75pt;height:3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" fillcolor="#fdde00" stroked="f">
              <v:fill opacity="26214f"/>
              <v:textbox>
                <w:txbxContent>
                  <w:p w:rsidR="00F16E2A" w:rsidRPr="00983AB8" w:rsidRDefault="00F16E2A" w:rsidP="00F16E2A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2EBE3485" wp14:editId="51F18FD5">
              <wp:simplePos x="0" y="0"/>
              <wp:positionH relativeFrom="column">
                <wp:posOffset>-685800</wp:posOffset>
              </wp:positionH>
              <wp:positionV relativeFrom="paragraph">
                <wp:posOffset>-453390</wp:posOffset>
              </wp:positionV>
              <wp:extent cx="3810000" cy="4572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16E2A" w:rsidRPr="00983AB8" w:rsidRDefault="00F16E2A" w:rsidP="00F16E2A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BE3485" id="_x0000_s1031" type="#_x0000_t202" style="position:absolute;margin-left:-54pt;margin-top:-35.7pt;width:300pt;height:3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" fillcolor="#daaa00" stroked="f">
              <v:textbox>
                <w:txbxContent>
                  <w:p w:rsidR="00F16E2A" w:rsidRPr="00983AB8" w:rsidRDefault="00F16E2A" w:rsidP="00F16E2A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264B08B0" wp14:editId="27990814">
              <wp:simplePos x="0" y="0"/>
              <wp:positionH relativeFrom="column">
                <wp:posOffset>5086350</wp:posOffset>
              </wp:positionH>
              <wp:positionV relativeFrom="paragraph">
                <wp:posOffset>-452755</wp:posOffset>
              </wp:positionV>
              <wp:extent cx="1419225" cy="457200"/>
              <wp:effectExtent l="0" t="0" r="9525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16E2A" w:rsidRPr="00CD62FB" w:rsidRDefault="00F16E2A" w:rsidP="00F16E2A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4B08B0" id="_x0000_s1032" type="#_x0000_t202" style="position:absolute;margin-left:400.5pt;margin-top:-35.65pt;width:111.75pt;height:3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" fillcolor="#fdde00" stroked="f">
              <v:textbox>
                <w:txbxContent>
                  <w:p w:rsidR="00F16E2A" w:rsidRPr="00CD62FB" w:rsidRDefault="00F16E2A" w:rsidP="00F16E2A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7E8DE59B" wp14:editId="24AE6BBD">
              <wp:simplePos x="0" y="0"/>
              <wp:positionH relativeFrom="column">
                <wp:posOffset>3124200</wp:posOffset>
              </wp:positionH>
              <wp:positionV relativeFrom="paragraph">
                <wp:posOffset>-454660</wp:posOffset>
              </wp:positionV>
              <wp:extent cx="1990725" cy="457200"/>
              <wp:effectExtent l="0" t="0" r="9525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16E2A" w:rsidRPr="00983AB8" w:rsidRDefault="00F16E2A" w:rsidP="00F16E2A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8DE59B" id="_x0000_s1033" type="#_x0000_t202" style="position:absolute;margin-left:246pt;margin-top:-35.8pt;width:156.75pt;height:3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" fillcolor="#e3b623" stroked="f">
              <v:fill opacity="55512f"/>
              <v:textbox>
                <w:txbxContent>
                  <w:p w:rsidR="00F16E2A" w:rsidRPr="00983AB8" w:rsidRDefault="00F16E2A" w:rsidP="00F16E2A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B7D83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6" o:spid="_x0000_s2060" type="#_x0000_t136" style="position:absolute;margin-left:0;margin-top:0;width:368.25pt;height:44.25pt;rotation:315;z-index:-25163673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  <w:p w:rsidR="0064646E" w:rsidRPr="00552F21" w:rsidRDefault="0064646E" w:rsidP="00646F14">
    <w:pPr>
      <w:pStyle w:val="Header"/>
      <w:jc w:val="center"/>
      <w:rPr>
        <w:i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70A8" w:rsidRDefault="005B7D8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4" o:spid="_x0000_s2058" type="#_x0000_t136" style="position:absolute;margin-left:0;margin-top:0;width:368.25pt;height:44.25pt;rotation:315;z-index:-251640832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DD6861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9"/>
    <w:multiLevelType w:val="singleLevel"/>
    <w:tmpl w:val="BF22F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6E34F8"/>
    <w:multiLevelType w:val="hybridMultilevel"/>
    <w:tmpl w:val="AA32BAEA"/>
    <w:lvl w:ilvl="0" w:tplc="1632EF14">
      <w:start w:val="1"/>
      <w:numFmt w:val="bullet"/>
      <w:pStyle w:val="ListBullet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718EC"/>
    <w:multiLevelType w:val="hybridMultilevel"/>
    <w:tmpl w:val="E4C4B3E2"/>
    <w:lvl w:ilvl="0" w:tplc="10A2941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37D0F"/>
    <w:multiLevelType w:val="hybridMultilevel"/>
    <w:tmpl w:val="3D320FB6"/>
    <w:lvl w:ilvl="0" w:tplc="F9C8FA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B657BF"/>
    <w:multiLevelType w:val="hybridMultilevel"/>
    <w:tmpl w:val="04A696F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2542B"/>
    <w:multiLevelType w:val="hybridMultilevel"/>
    <w:tmpl w:val="2E84C9BE"/>
    <w:lvl w:ilvl="0" w:tplc="F18ABD6E">
      <w:start w:val="1"/>
      <w:numFmt w:val="bullet"/>
      <w:pStyle w:val="ListBullet3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A51458"/>
    <w:multiLevelType w:val="hybridMultilevel"/>
    <w:tmpl w:val="E04451A8"/>
    <w:lvl w:ilvl="0" w:tplc="57D4D618">
      <w:start w:val="1"/>
      <w:numFmt w:val="bullet"/>
      <w:pStyle w:val="Bullets-ThirdLevel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7B6217"/>
    <w:multiLevelType w:val="hybridMultilevel"/>
    <w:tmpl w:val="B0960B2E"/>
    <w:lvl w:ilvl="0" w:tplc="11CAF5B2">
      <w:start w:val="1"/>
      <w:numFmt w:val="lowerRoman"/>
      <w:pStyle w:val="BodyNumbers-SecondLevel"/>
      <w:lvlText w:val="%1."/>
      <w:lvlJc w:val="righ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D5522D"/>
    <w:multiLevelType w:val="hybridMultilevel"/>
    <w:tmpl w:val="9BF826E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D97C49"/>
    <w:multiLevelType w:val="multilevel"/>
    <w:tmpl w:val="8B805A02"/>
    <w:numStyleLink w:val="List-Footnotes"/>
  </w:abstractNum>
  <w:abstractNum w:abstractNumId="11" w15:restartNumberingAfterBreak="0">
    <w:nsid w:val="30B65FDE"/>
    <w:multiLevelType w:val="hybridMultilevel"/>
    <w:tmpl w:val="3EC4352C"/>
    <w:lvl w:ilvl="0" w:tplc="0BA077B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A55CD"/>
    <w:multiLevelType w:val="hybridMultilevel"/>
    <w:tmpl w:val="40AA3288"/>
    <w:lvl w:ilvl="0" w:tplc="10CE197C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224227B"/>
    <w:multiLevelType w:val="hybridMultilevel"/>
    <w:tmpl w:val="ED242F98"/>
    <w:lvl w:ilvl="0" w:tplc="62664EAC">
      <w:start w:val="1"/>
      <w:numFmt w:val="decimal"/>
      <w:pStyle w:val="BodyNumbers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F82584"/>
    <w:multiLevelType w:val="hybridMultilevel"/>
    <w:tmpl w:val="C8ECC074"/>
    <w:lvl w:ilvl="0" w:tplc="C980CCE8">
      <w:start w:val="1"/>
      <w:numFmt w:val="bullet"/>
      <w:pStyle w:val="Bullets-SecondLevel"/>
      <w:lvlText w:val="-"/>
      <w:lvlJc w:val="left"/>
      <w:pPr>
        <w:ind w:left="994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6" w15:restartNumberingAfterBreak="0">
    <w:nsid w:val="458F53E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b w:val="0"/>
        <w:i w:val="0"/>
        <w:sz w:val="12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FFA70E3"/>
    <w:multiLevelType w:val="hybridMultilevel"/>
    <w:tmpl w:val="16AE53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CF2F97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6EA1AF8"/>
    <w:multiLevelType w:val="hybridMultilevel"/>
    <w:tmpl w:val="BFEE83E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22" w15:restartNumberingAfterBreak="0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6FC14CA"/>
    <w:multiLevelType w:val="multilevel"/>
    <w:tmpl w:val="B9F0DBC0"/>
    <w:lvl w:ilvl="0">
      <w:start w:val="1"/>
      <w:numFmt w:val="decimal"/>
      <w:lvlText w:val="%1.0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734" w:hanging="45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Times New Roman" w:hint="default"/>
      </w:rPr>
    </w:lvl>
  </w:abstractNum>
  <w:abstractNum w:abstractNumId="24" w15:restartNumberingAfterBreak="0">
    <w:nsid w:val="699F562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79C66A44"/>
    <w:multiLevelType w:val="hybridMultilevel"/>
    <w:tmpl w:val="C34601E6"/>
    <w:lvl w:ilvl="0" w:tplc="4588E654">
      <w:start w:val="1"/>
      <w:numFmt w:val="lowerRoman"/>
      <w:lvlText w:val="%1."/>
      <w:lvlJc w:val="righ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1"/>
  </w:num>
  <w:num w:numId="2">
    <w:abstractNumId w:val="1"/>
  </w:num>
  <w:num w:numId="3">
    <w:abstractNumId w:val="2"/>
  </w:num>
  <w:num w:numId="4">
    <w:abstractNumId w:val="6"/>
  </w:num>
  <w:num w:numId="5">
    <w:abstractNumId w:val="22"/>
  </w:num>
  <w:num w:numId="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4"/>
  </w:num>
  <w:num w:numId="8">
    <w:abstractNumId w:val="0"/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16"/>
  </w:num>
  <w:num w:numId="12">
    <w:abstractNumId w:val="19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7"/>
  </w:num>
  <w:num w:numId="16">
    <w:abstractNumId w:val="10"/>
  </w:num>
  <w:num w:numId="17">
    <w:abstractNumId w:val="4"/>
  </w:num>
  <w:num w:numId="18">
    <w:abstractNumId w:val="12"/>
  </w:num>
  <w:num w:numId="19">
    <w:abstractNumId w:val="11"/>
  </w:num>
  <w:num w:numId="20">
    <w:abstractNumId w:val="15"/>
  </w:num>
  <w:num w:numId="21">
    <w:abstractNumId w:val="14"/>
  </w:num>
  <w:num w:numId="22">
    <w:abstractNumId w:val="7"/>
  </w:num>
  <w:num w:numId="23">
    <w:abstractNumId w:val="25"/>
  </w:num>
  <w:num w:numId="24">
    <w:abstractNumId w:val="8"/>
  </w:num>
  <w:num w:numId="25">
    <w:abstractNumId w:val="23"/>
  </w:num>
  <w:num w:numId="26">
    <w:abstractNumId w:val="20"/>
  </w:num>
  <w:num w:numId="27">
    <w:abstractNumId w:val="9"/>
  </w:num>
  <w:num w:numId="28">
    <w:abstractNumId w:val="18"/>
  </w:num>
  <w:num w:numId="29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137"/>
    <w:rsid w:val="00001CE1"/>
    <w:rsid w:val="00004714"/>
    <w:rsid w:val="000058FC"/>
    <w:rsid w:val="000114DA"/>
    <w:rsid w:val="000148E1"/>
    <w:rsid w:val="00014EF6"/>
    <w:rsid w:val="00015CEB"/>
    <w:rsid w:val="00016DCC"/>
    <w:rsid w:val="000232FD"/>
    <w:rsid w:val="0002681F"/>
    <w:rsid w:val="00034F1B"/>
    <w:rsid w:val="00035E64"/>
    <w:rsid w:val="00044B84"/>
    <w:rsid w:val="0005052A"/>
    <w:rsid w:val="00052192"/>
    <w:rsid w:val="00061432"/>
    <w:rsid w:val="00073D2C"/>
    <w:rsid w:val="00082E13"/>
    <w:rsid w:val="000855FA"/>
    <w:rsid w:val="00092B35"/>
    <w:rsid w:val="000963E9"/>
    <w:rsid w:val="00096D96"/>
    <w:rsid w:val="000B5A4B"/>
    <w:rsid w:val="000B6DD0"/>
    <w:rsid w:val="000C410E"/>
    <w:rsid w:val="000D3655"/>
    <w:rsid w:val="000E5E51"/>
    <w:rsid w:val="000F6BDA"/>
    <w:rsid w:val="00101AC2"/>
    <w:rsid w:val="00101D9A"/>
    <w:rsid w:val="00106BB4"/>
    <w:rsid w:val="00115559"/>
    <w:rsid w:val="00120C6E"/>
    <w:rsid w:val="00141FE4"/>
    <w:rsid w:val="00154143"/>
    <w:rsid w:val="0016489C"/>
    <w:rsid w:val="00170CE0"/>
    <w:rsid w:val="00184B1D"/>
    <w:rsid w:val="00191DF0"/>
    <w:rsid w:val="001B578E"/>
    <w:rsid w:val="001B62FC"/>
    <w:rsid w:val="001C08C4"/>
    <w:rsid w:val="001C53B4"/>
    <w:rsid w:val="001D4FB6"/>
    <w:rsid w:val="001F24EC"/>
    <w:rsid w:val="001F3556"/>
    <w:rsid w:val="001F7379"/>
    <w:rsid w:val="001F7D75"/>
    <w:rsid w:val="00202ABB"/>
    <w:rsid w:val="00217584"/>
    <w:rsid w:val="002424C3"/>
    <w:rsid w:val="0024789A"/>
    <w:rsid w:val="00251940"/>
    <w:rsid w:val="00254BB2"/>
    <w:rsid w:val="00255500"/>
    <w:rsid w:val="00260DB0"/>
    <w:rsid w:val="002612DA"/>
    <w:rsid w:val="00262366"/>
    <w:rsid w:val="0028786B"/>
    <w:rsid w:val="0029202D"/>
    <w:rsid w:val="002B3895"/>
    <w:rsid w:val="002B7A18"/>
    <w:rsid w:val="002C207E"/>
    <w:rsid w:val="002C64DF"/>
    <w:rsid w:val="002C777C"/>
    <w:rsid w:val="002D4574"/>
    <w:rsid w:val="002E6CBA"/>
    <w:rsid w:val="002F1580"/>
    <w:rsid w:val="002F5A13"/>
    <w:rsid w:val="0031018A"/>
    <w:rsid w:val="00325574"/>
    <w:rsid w:val="003279DE"/>
    <w:rsid w:val="00332739"/>
    <w:rsid w:val="00332E86"/>
    <w:rsid w:val="00337680"/>
    <w:rsid w:val="0034067C"/>
    <w:rsid w:val="00344E11"/>
    <w:rsid w:val="0034792B"/>
    <w:rsid w:val="003504C5"/>
    <w:rsid w:val="00355CEC"/>
    <w:rsid w:val="00356554"/>
    <w:rsid w:val="003643C6"/>
    <w:rsid w:val="00367F61"/>
    <w:rsid w:val="00372513"/>
    <w:rsid w:val="00385B9D"/>
    <w:rsid w:val="00390862"/>
    <w:rsid w:val="003930DB"/>
    <w:rsid w:val="00396719"/>
    <w:rsid w:val="003A0D32"/>
    <w:rsid w:val="003A2111"/>
    <w:rsid w:val="003B7C74"/>
    <w:rsid w:val="003C59B5"/>
    <w:rsid w:val="003D3085"/>
    <w:rsid w:val="003D5984"/>
    <w:rsid w:val="003E065A"/>
    <w:rsid w:val="003E5E8D"/>
    <w:rsid w:val="003F64B3"/>
    <w:rsid w:val="003F7D77"/>
    <w:rsid w:val="004002A3"/>
    <w:rsid w:val="00404198"/>
    <w:rsid w:val="00405F99"/>
    <w:rsid w:val="00412E07"/>
    <w:rsid w:val="00422FA7"/>
    <w:rsid w:val="00425642"/>
    <w:rsid w:val="004274F3"/>
    <w:rsid w:val="00430B98"/>
    <w:rsid w:val="00434783"/>
    <w:rsid w:val="004417DE"/>
    <w:rsid w:val="00443991"/>
    <w:rsid w:val="004519EC"/>
    <w:rsid w:val="00461DE8"/>
    <w:rsid w:val="00463A27"/>
    <w:rsid w:val="00474496"/>
    <w:rsid w:val="00477C41"/>
    <w:rsid w:val="00480D28"/>
    <w:rsid w:val="004823A4"/>
    <w:rsid w:val="00482D34"/>
    <w:rsid w:val="004849E7"/>
    <w:rsid w:val="004B3B12"/>
    <w:rsid w:val="004C6296"/>
    <w:rsid w:val="004D6CEE"/>
    <w:rsid w:val="004E2636"/>
    <w:rsid w:val="004E31B5"/>
    <w:rsid w:val="004E33AD"/>
    <w:rsid w:val="004F081D"/>
    <w:rsid w:val="005004DE"/>
    <w:rsid w:val="0050763B"/>
    <w:rsid w:val="00512272"/>
    <w:rsid w:val="00515F21"/>
    <w:rsid w:val="005164DD"/>
    <w:rsid w:val="0052643B"/>
    <w:rsid w:val="005320A8"/>
    <w:rsid w:val="005429E6"/>
    <w:rsid w:val="00552F21"/>
    <w:rsid w:val="005624DD"/>
    <w:rsid w:val="00562855"/>
    <w:rsid w:val="00564D66"/>
    <w:rsid w:val="005725A1"/>
    <w:rsid w:val="00575741"/>
    <w:rsid w:val="0058394B"/>
    <w:rsid w:val="00585913"/>
    <w:rsid w:val="00591FCD"/>
    <w:rsid w:val="005A5438"/>
    <w:rsid w:val="005B0C03"/>
    <w:rsid w:val="005B17A1"/>
    <w:rsid w:val="005B7D83"/>
    <w:rsid w:val="005C0FC3"/>
    <w:rsid w:val="005E3F29"/>
    <w:rsid w:val="005E6831"/>
    <w:rsid w:val="005F2894"/>
    <w:rsid w:val="005F5049"/>
    <w:rsid w:val="005F6103"/>
    <w:rsid w:val="00606C29"/>
    <w:rsid w:val="00610BD0"/>
    <w:rsid w:val="00622441"/>
    <w:rsid w:val="00622981"/>
    <w:rsid w:val="0062449B"/>
    <w:rsid w:val="00635003"/>
    <w:rsid w:val="00637A37"/>
    <w:rsid w:val="00644DAF"/>
    <w:rsid w:val="0064646E"/>
    <w:rsid w:val="00646F14"/>
    <w:rsid w:val="00651D4D"/>
    <w:rsid w:val="00672FF2"/>
    <w:rsid w:val="00673089"/>
    <w:rsid w:val="0067401E"/>
    <w:rsid w:val="00677F11"/>
    <w:rsid w:val="0068758C"/>
    <w:rsid w:val="0069189D"/>
    <w:rsid w:val="00691F94"/>
    <w:rsid w:val="00694689"/>
    <w:rsid w:val="0069555E"/>
    <w:rsid w:val="006974E6"/>
    <w:rsid w:val="006A09C9"/>
    <w:rsid w:val="006A22E9"/>
    <w:rsid w:val="006B1831"/>
    <w:rsid w:val="006B556E"/>
    <w:rsid w:val="006D0919"/>
    <w:rsid w:val="006D1036"/>
    <w:rsid w:val="006F7B0A"/>
    <w:rsid w:val="00701017"/>
    <w:rsid w:val="00705ED7"/>
    <w:rsid w:val="00706723"/>
    <w:rsid w:val="007116BE"/>
    <w:rsid w:val="007172D6"/>
    <w:rsid w:val="0071798E"/>
    <w:rsid w:val="0072393E"/>
    <w:rsid w:val="007248C4"/>
    <w:rsid w:val="00730257"/>
    <w:rsid w:val="0073239F"/>
    <w:rsid w:val="0073343B"/>
    <w:rsid w:val="00737F1E"/>
    <w:rsid w:val="007438D9"/>
    <w:rsid w:val="00757361"/>
    <w:rsid w:val="00762A44"/>
    <w:rsid w:val="0076415A"/>
    <w:rsid w:val="0077558B"/>
    <w:rsid w:val="00780AA8"/>
    <w:rsid w:val="007845B8"/>
    <w:rsid w:val="007855DE"/>
    <w:rsid w:val="00793F43"/>
    <w:rsid w:val="007970A8"/>
    <w:rsid w:val="007A7857"/>
    <w:rsid w:val="007B2816"/>
    <w:rsid w:val="007D5FE9"/>
    <w:rsid w:val="007E4615"/>
    <w:rsid w:val="007E6ECF"/>
    <w:rsid w:val="007E785D"/>
    <w:rsid w:val="007F11B0"/>
    <w:rsid w:val="007F52AE"/>
    <w:rsid w:val="007F5607"/>
    <w:rsid w:val="00806EC9"/>
    <w:rsid w:val="008170E4"/>
    <w:rsid w:val="00831AB4"/>
    <w:rsid w:val="0084117B"/>
    <w:rsid w:val="0085354D"/>
    <w:rsid w:val="00853A04"/>
    <w:rsid w:val="008638ED"/>
    <w:rsid w:val="00870665"/>
    <w:rsid w:val="0087578D"/>
    <w:rsid w:val="008771E9"/>
    <w:rsid w:val="00877E78"/>
    <w:rsid w:val="008820FA"/>
    <w:rsid w:val="00890266"/>
    <w:rsid w:val="00890FD8"/>
    <w:rsid w:val="00892E17"/>
    <w:rsid w:val="00893E24"/>
    <w:rsid w:val="008B57B1"/>
    <w:rsid w:val="008C1E85"/>
    <w:rsid w:val="008C2386"/>
    <w:rsid w:val="008C73F0"/>
    <w:rsid w:val="008E6754"/>
    <w:rsid w:val="008E7E2B"/>
    <w:rsid w:val="008F2E68"/>
    <w:rsid w:val="009135D7"/>
    <w:rsid w:val="00923394"/>
    <w:rsid w:val="009239F9"/>
    <w:rsid w:val="0093046E"/>
    <w:rsid w:val="00932EF1"/>
    <w:rsid w:val="00940508"/>
    <w:rsid w:val="00944D2B"/>
    <w:rsid w:val="00945400"/>
    <w:rsid w:val="00946E1F"/>
    <w:rsid w:val="0095206A"/>
    <w:rsid w:val="00953CF7"/>
    <w:rsid w:val="009653FE"/>
    <w:rsid w:val="00975759"/>
    <w:rsid w:val="00977AFD"/>
    <w:rsid w:val="00981F09"/>
    <w:rsid w:val="00996137"/>
    <w:rsid w:val="009A148E"/>
    <w:rsid w:val="009A237D"/>
    <w:rsid w:val="009A4CE5"/>
    <w:rsid w:val="009B2879"/>
    <w:rsid w:val="009C3C8C"/>
    <w:rsid w:val="009E041D"/>
    <w:rsid w:val="00A009F8"/>
    <w:rsid w:val="00A034F4"/>
    <w:rsid w:val="00A15BE6"/>
    <w:rsid w:val="00A26FBB"/>
    <w:rsid w:val="00A368F7"/>
    <w:rsid w:val="00A42651"/>
    <w:rsid w:val="00A431E2"/>
    <w:rsid w:val="00A43B47"/>
    <w:rsid w:val="00A61AF5"/>
    <w:rsid w:val="00A62C80"/>
    <w:rsid w:val="00A76053"/>
    <w:rsid w:val="00A924BC"/>
    <w:rsid w:val="00A935F0"/>
    <w:rsid w:val="00AA6D61"/>
    <w:rsid w:val="00AA6EBB"/>
    <w:rsid w:val="00AB1CD0"/>
    <w:rsid w:val="00AB26B6"/>
    <w:rsid w:val="00AB3408"/>
    <w:rsid w:val="00AC2034"/>
    <w:rsid w:val="00AC5C62"/>
    <w:rsid w:val="00AD588F"/>
    <w:rsid w:val="00AF2DBB"/>
    <w:rsid w:val="00AF5483"/>
    <w:rsid w:val="00B13605"/>
    <w:rsid w:val="00B15FCD"/>
    <w:rsid w:val="00B204C9"/>
    <w:rsid w:val="00B21B26"/>
    <w:rsid w:val="00B23AE2"/>
    <w:rsid w:val="00B249AE"/>
    <w:rsid w:val="00B34EDF"/>
    <w:rsid w:val="00B3594C"/>
    <w:rsid w:val="00B4273E"/>
    <w:rsid w:val="00B51D2A"/>
    <w:rsid w:val="00B52A89"/>
    <w:rsid w:val="00B52B00"/>
    <w:rsid w:val="00B61C55"/>
    <w:rsid w:val="00B70316"/>
    <w:rsid w:val="00B8493E"/>
    <w:rsid w:val="00B933D7"/>
    <w:rsid w:val="00B9505B"/>
    <w:rsid w:val="00B97561"/>
    <w:rsid w:val="00BA0DF1"/>
    <w:rsid w:val="00BA3501"/>
    <w:rsid w:val="00BB29D9"/>
    <w:rsid w:val="00BB5346"/>
    <w:rsid w:val="00BC2AD1"/>
    <w:rsid w:val="00BD2205"/>
    <w:rsid w:val="00BD50C5"/>
    <w:rsid w:val="00BF3B38"/>
    <w:rsid w:val="00BF4394"/>
    <w:rsid w:val="00BF5219"/>
    <w:rsid w:val="00C027EB"/>
    <w:rsid w:val="00C12356"/>
    <w:rsid w:val="00C22BF9"/>
    <w:rsid w:val="00C256FF"/>
    <w:rsid w:val="00C2672A"/>
    <w:rsid w:val="00C51575"/>
    <w:rsid w:val="00C60E68"/>
    <w:rsid w:val="00C72E7B"/>
    <w:rsid w:val="00C757FB"/>
    <w:rsid w:val="00CA1329"/>
    <w:rsid w:val="00CA43B8"/>
    <w:rsid w:val="00CB44E5"/>
    <w:rsid w:val="00CB54DF"/>
    <w:rsid w:val="00CC27DF"/>
    <w:rsid w:val="00CD23F7"/>
    <w:rsid w:val="00CE0CD5"/>
    <w:rsid w:val="00CE2B5E"/>
    <w:rsid w:val="00CE3705"/>
    <w:rsid w:val="00D103D5"/>
    <w:rsid w:val="00D13A8A"/>
    <w:rsid w:val="00D16A81"/>
    <w:rsid w:val="00D21D56"/>
    <w:rsid w:val="00D27100"/>
    <w:rsid w:val="00D27920"/>
    <w:rsid w:val="00D458D2"/>
    <w:rsid w:val="00D4626D"/>
    <w:rsid w:val="00D4641D"/>
    <w:rsid w:val="00D52AE6"/>
    <w:rsid w:val="00D570FA"/>
    <w:rsid w:val="00D57282"/>
    <w:rsid w:val="00D604CD"/>
    <w:rsid w:val="00D6315B"/>
    <w:rsid w:val="00D64739"/>
    <w:rsid w:val="00D66B54"/>
    <w:rsid w:val="00D67A83"/>
    <w:rsid w:val="00D712F4"/>
    <w:rsid w:val="00D737A5"/>
    <w:rsid w:val="00D83932"/>
    <w:rsid w:val="00D84526"/>
    <w:rsid w:val="00D918DA"/>
    <w:rsid w:val="00D93434"/>
    <w:rsid w:val="00DA0F8B"/>
    <w:rsid w:val="00DA15B5"/>
    <w:rsid w:val="00DA351B"/>
    <w:rsid w:val="00DB0A7A"/>
    <w:rsid w:val="00DB6D75"/>
    <w:rsid w:val="00DC23CC"/>
    <w:rsid w:val="00DC3980"/>
    <w:rsid w:val="00DE1F5C"/>
    <w:rsid w:val="00DE475C"/>
    <w:rsid w:val="00DF0698"/>
    <w:rsid w:val="00DF0C8C"/>
    <w:rsid w:val="00DF11E9"/>
    <w:rsid w:val="00E05D84"/>
    <w:rsid w:val="00E14146"/>
    <w:rsid w:val="00E21DB5"/>
    <w:rsid w:val="00E268F8"/>
    <w:rsid w:val="00E26FC5"/>
    <w:rsid w:val="00E3157F"/>
    <w:rsid w:val="00E504B0"/>
    <w:rsid w:val="00E5178D"/>
    <w:rsid w:val="00E72E00"/>
    <w:rsid w:val="00E81693"/>
    <w:rsid w:val="00E85D58"/>
    <w:rsid w:val="00E91ED5"/>
    <w:rsid w:val="00E94817"/>
    <w:rsid w:val="00E974FA"/>
    <w:rsid w:val="00EA328E"/>
    <w:rsid w:val="00EA7A8F"/>
    <w:rsid w:val="00EB6C73"/>
    <w:rsid w:val="00EC6A77"/>
    <w:rsid w:val="00EE4C5A"/>
    <w:rsid w:val="00EE5C09"/>
    <w:rsid w:val="00EE707B"/>
    <w:rsid w:val="00EE7BDD"/>
    <w:rsid w:val="00EF3F25"/>
    <w:rsid w:val="00F04C69"/>
    <w:rsid w:val="00F06020"/>
    <w:rsid w:val="00F16E2A"/>
    <w:rsid w:val="00F27B69"/>
    <w:rsid w:val="00F33E67"/>
    <w:rsid w:val="00F553D5"/>
    <w:rsid w:val="00F5639B"/>
    <w:rsid w:val="00F56959"/>
    <w:rsid w:val="00F621C6"/>
    <w:rsid w:val="00F628FC"/>
    <w:rsid w:val="00F71598"/>
    <w:rsid w:val="00F80C40"/>
    <w:rsid w:val="00F81697"/>
    <w:rsid w:val="00F85283"/>
    <w:rsid w:val="00F86F73"/>
    <w:rsid w:val="00F9294E"/>
    <w:rsid w:val="00F96EF1"/>
    <w:rsid w:val="00FA689A"/>
    <w:rsid w:val="00FB07F0"/>
    <w:rsid w:val="00FB099C"/>
    <w:rsid w:val="00FB1179"/>
    <w:rsid w:val="00FB673F"/>
    <w:rsid w:val="00FC10C1"/>
    <w:rsid w:val="00FC67D4"/>
    <w:rsid w:val="00FC7C4F"/>
    <w:rsid w:val="00FD06CF"/>
    <w:rsid w:val="00FE08AE"/>
    <w:rsid w:val="00FE5700"/>
    <w:rsid w:val="00FE7CA4"/>
    <w:rsid w:val="00FF02F4"/>
    <w:rsid w:val="00FF08F4"/>
    <w:rsid w:val="00FF4DC3"/>
    <w:rsid w:val="00F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006B895"/>
  <w15:docId w15:val="{6F2201E8-928B-47D0-AC68-FC70F095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4E31B5"/>
  </w:style>
  <w:style w:type="paragraph" w:styleId="Heading1">
    <w:name w:val="heading 1"/>
    <w:next w:val="Normal"/>
    <w:link w:val="Heading1Char"/>
    <w:uiPriority w:val="9"/>
    <w:qFormat/>
    <w:rsid w:val="00F85283"/>
    <w:pPr>
      <w:spacing w:after="240" w:line="440" w:lineRule="exact"/>
      <w:outlineLvl w:val="0"/>
    </w:pPr>
    <w:rPr>
      <w:rFonts w:asciiTheme="majorHAnsi" w:hAnsiTheme="majorHAnsi" w:cstheme="majorHAnsi"/>
      <w:color w:val="937A46" w:themeColor="accent2"/>
      <w:spacing w:val="-5"/>
      <w:sz w:val="40"/>
      <w:szCs w:val="40"/>
    </w:rPr>
  </w:style>
  <w:style w:type="paragraph" w:styleId="Heading2">
    <w:name w:val="heading 2"/>
    <w:basedOn w:val="BodyText"/>
    <w:next w:val="Normal"/>
    <w:link w:val="Heading2Char"/>
    <w:uiPriority w:val="9"/>
    <w:qFormat/>
    <w:rsid w:val="00F85283"/>
    <w:pPr>
      <w:spacing w:before="300" w:after="40" w:line="340" w:lineRule="exact"/>
      <w:outlineLvl w:val="1"/>
    </w:pPr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Heading3">
    <w:name w:val="heading 3"/>
    <w:next w:val="Normal"/>
    <w:link w:val="Heading3Char"/>
    <w:uiPriority w:val="9"/>
    <w:qFormat/>
    <w:rsid w:val="00F85283"/>
    <w:pPr>
      <w:spacing w:before="200" w:after="40" w:line="260" w:lineRule="exact"/>
      <w:outlineLvl w:val="2"/>
    </w:pPr>
    <w:rPr>
      <w:rFonts w:asciiTheme="majorHAnsi" w:hAnsiTheme="majorHAnsi" w:cstheme="majorHAnsi"/>
      <w:b/>
      <w:spacing w:val="-5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F85283"/>
    <w:pPr>
      <w:keepNext/>
      <w:keepLines/>
      <w:spacing w:before="60" w:after="0"/>
      <w:outlineLvl w:val="3"/>
    </w:pPr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6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customStyle="1" w:styleId="TitleCover">
    <w:name w:val="Title (Cover)"/>
    <w:basedOn w:val="Normal"/>
    <w:link w:val="TitleCoverChar"/>
    <w:autoRedefine/>
    <w:qFormat/>
    <w:rsid w:val="00CA1329"/>
    <w:pPr>
      <w:spacing w:before="2000" w:after="80" w:line="720" w:lineRule="exact"/>
      <w:contextualSpacing/>
    </w:pPr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character" w:customStyle="1" w:styleId="TitleCoverChar">
    <w:name w:val="Title (Cover) Char"/>
    <w:basedOn w:val="DefaultParagraphFont"/>
    <w:link w:val="TitleCover"/>
    <w:rsid w:val="00CA1329"/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paragraph" w:customStyle="1" w:styleId="SubtitleCover">
    <w:name w:val="Subtitle (Cover)"/>
    <w:basedOn w:val="Normal"/>
    <w:autoRedefine/>
    <w:qFormat/>
    <w:rsid w:val="00793F43"/>
    <w:pPr>
      <w:spacing w:after="0" w:line="600" w:lineRule="exact"/>
    </w:pPr>
    <w:rPr>
      <w:rFonts w:asciiTheme="majorHAnsi" w:hAnsiTheme="majorHAnsi" w:cstheme="majorHAnsi"/>
      <w:color w:val="937A46"/>
      <w:spacing w:val="-10"/>
      <w:kern w:val="64"/>
      <w:sz w:val="60"/>
      <w:szCs w:val="60"/>
    </w:rPr>
  </w:style>
  <w:style w:type="paragraph" w:customStyle="1" w:styleId="Sub-subtitlingCover">
    <w:name w:val="Sub-subtitling (Cover)"/>
    <w:basedOn w:val="Normal"/>
    <w:qFormat/>
    <w:rsid w:val="00793F43"/>
    <w:pPr>
      <w:spacing w:after="0"/>
    </w:pPr>
    <w:rPr>
      <w:rFonts w:asciiTheme="majorHAnsi" w:hAnsiTheme="majorHAnsi" w:cstheme="majorHAnsi"/>
      <w:b/>
      <w:color w:val="937A46" w:themeColor="accent2"/>
      <w:sz w:val="28"/>
      <w:szCs w:val="28"/>
    </w:rPr>
  </w:style>
  <w:style w:type="character" w:styleId="PlaceholderText">
    <w:name w:val="Placeholder Text"/>
    <w:uiPriority w:val="99"/>
    <w:semiHidden/>
    <w:rsid w:val="005B0C0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85283"/>
    <w:rPr>
      <w:rFonts w:asciiTheme="majorHAnsi" w:hAnsiTheme="majorHAnsi" w:cstheme="majorHAnsi"/>
      <w:color w:val="937A46" w:themeColor="accent2"/>
      <w:spacing w:val="-5"/>
      <w:sz w:val="40"/>
      <w:szCs w:val="40"/>
    </w:rPr>
  </w:style>
  <w:style w:type="paragraph" w:styleId="ListNumber">
    <w:name w:val="List Number"/>
    <w:basedOn w:val="Normal"/>
    <w:uiPriority w:val="99"/>
    <w:rsid w:val="00D27920"/>
    <w:pPr>
      <w:numPr>
        <w:numId w:val="10"/>
      </w:numPr>
      <w:spacing w:line="300" w:lineRule="exact"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85283"/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ListBullet">
    <w:name w:val="List Bullet"/>
    <w:basedOn w:val="Normal"/>
    <w:uiPriority w:val="99"/>
    <w:rsid w:val="00D27920"/>
    <w:pPr>
      <w:numPr>
        <w:numId w:val="2"/>
      </w:numPr>
      <w:tabs>
        <w:tab w:val="clear" w:pos="360"/>
        <w:tab w:val="num" w:pos="270"/>
      </w:tabs>
      <w:ind w:left="270" w:hanging="270"/>
      <w:contextualSpacing/>
    </w:pPr>
    <w:rPr>
      <w:sz w:val="20"/>
    </w:rPr>
  </w:style>
  <w:style w:type="paragraph" w:styleId="ListParagraph">
    <w:name w:val="List Paragraph"/>
    <w:basedOn w:val="Normal"/>
    <w:uiPriority w:val="34"/>
    <w:qFormat/>
    <w:rsid w:val="00F85283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/>
      <w:sz w:val="20"/>
      <w:szCs w:val="20"/>
    </w:rPr>
  </w:style>
  <w:style w:type="paragraph" w:styleId="ListNumber2">
    <w:name w:val="List Number 2"/>
    <w:uiPriority w:val="99"/>
    <w:rsid w:val="00D27920"/>
    <w:pPr>
      <w:numPr>
        <w:ilvl w:val="1"/>
        <w:numId w:val="10"/>
      </w:numPr>
    </w:pPr>
  </w:style>
  <w:style w:type="paragraph" w:styleId="BodyText">
    <w:name w:val="Body Text"/>
    <w:basedOn w:val="Normal"/>
    <w:link w:val="BodyTextChar"/>
    <w:uiPriority w:val="99"/>
    <w:rsid w:val="00D27920"/>
    <w:pPr>
      <w:spacing w:after="140" w:line="300" w:lineRule="exact"/>
    </w:pPr>
    <w:rPr>
      <w:rFonts w:cs="Calibri"/>
      <w:sz w:val="20"/>
      <w:szCs w:val="20"/>
    </w:rPr>
  </w:style>
  <w:style w:type="character" w:customStyle="1" w:styleId="BodyTextChar">
    <w:name w:val="Body Text Char"/>
    <w:link w:val="BodyText"/>
    <w:uiPriority w:val="99"/>
    <w:rsid w:val="00D27920"/>
    <w:rPr>
      <w:rFonts w:cs="Calibri"/>
    </w:rPr>
  </w:style>
  <w:style w:type="paragraph" w:styleId="ListBullet2">
    <w:name w:val="List Bullet 2"/>
    <w:basedOn w:val="Normal"/>
    <w:uiPriority w:val="99"/>
    <w:rsid w:val="00D27920"/>
    <w:pPr>
      <w:numPr>
        <w:numId w:val="3"/>
      </w:numPr>
      <w:ind w:left="540" w:hanging="270"/>
      <w:contextualSpacing/>
    </w:pPr>
    <w:rPr>
      <w:sz w:val="20"/>
      <w:szCs w:val="20"/>
    </w:rPr>
  </w:style>
  <w:style w:type="paragraph" w:styleId="ListBullet3">
    <w:name w:val="List Bullet 3"/>
    <w:basedOn w:val="Normal"/>
    <w:uiPriority w:val="99"/>
    <w:rsid w:val="00D27920"/>
    <w:pPr>
      <w:numPr>
        <w:numId w:val="4"/>
      </w:numPr>
      <w:contextualSpacing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85283"/>
    <w:rPr>
      <w:rFonts w:asciiTheme="majorHAnsi" w:hAnsiTheme="majorHAnsi" w:cstheme="majorHAnsi"/>
      <w:b/>
      <w:spacing w:val="-5"/>
      <w:sz w:val="24"/>
      <w:szCs w:val="32"/>
    </w:rPr>
  </w:style>
  <w:style w:type="numbering" w:customStyle="1" w:styleId="NumberedLists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59"/>
    <w:rsid w:val="00BB5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3B38"/>
  </w:style>
  <w:style w:type="table" w:styleId="LightList-Accent1">
    <w:name w:val="Light List Accent 1"/>
    <w:basedOn w:val="TableNormal"/>
    <w:uiPriority w:val="61"/>
    <w:rsid w:val="00BB5346"/>
    <w:tblPr>
      <w:tblStyleRowBandSize w:val="1"/>
      <w:tblStyleColBandSize w:val="1"/>
      <w:tblBorders>
        <w:top w:val="single" w:sz="8" w:space="0" w:color="009AA6"/>
        <w:left w:val="single" w:sz="8" w:space="0" w:color="009AA6"/>
        <w:bottom w:val="single" w:sz="8" w:space="0" w:color="009AA6"/>
        <w:right w:val="single" w:sz="8" w:space="0" w:color="009AA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A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band1Horz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</w:style>
  <w:style w:type="paragraph" w:customStyle="1" w:styleId="PullQuotelarge">
    <w:name w:val="Pull Quote (large)"/>
    <w:rsid w:val="00004714"/>
    <w:pPr>
      <w:spacing w:before="200" w:line="440" w:lineRule="exact"/>
    </w:pPr>
    <w:rPr>
      <w:rFonts w:cs="Calibri"/>
      <w:color w:val="937A46" w:themeColor="accent2"/>
      <w:sz w:val="38"/>
      <w:szCs w:val="38"/>
    </w:rPr>
  </w:style>
  <w:style w:type="character" w:styleId="Hyperlink">
    <w:name w:val="Hyperlink"/>
    <w:uiPriority w:val="99"/>
    <w:qFormat/>
    <w:rsid w:val="00367F61"/>
    <w:rPr>
      <w:b w:val="0"/>
      <w:color w:val="009AA6"/>
      <w:u w:val="single"/>
    </w:rPr>
  </w:style>
  <w:style w:type="character" w:styleId="Emphasis">
    <w:name w:val="Emphasis"/>
    <w:qFormat/>
    <w:rsid w:val="00F85283"/>
    <w:rPr>
      <w:b/>
      <w:color w:val="auto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qFormat/>
    <w:rsid w:val="00F81697"/>
    <w:pPr>
      <w:keepNext/>
      <w:keepLines/>
      <w:spacing w:after="320" w:line="400" w:lineRule="exact"/>
      <w:outlineLvl w:val="9"/>
    </w:pPr>
    <w:rPr>
      <w:rFonts w:ascii="Calibri" w:eastAsiaTheme="majorEastAsia" w:hAnsi="Calibri" w:cstheme="majorBidi"/>
      <w:bCs/>
      <w:color w:val="937A46"/>
      <w:spacing w:val="10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qFormat/>
    <w:rsid w:val="00793F43"/>
    <w:pPr>
      <w:tabs>
        <w:tab w:val="left" w:pos="6120"/>
      </w:tabs>
      <w:spacing w:after="85" w:line="240" w:lineRule="auto"/>
      <w:ind w:right="5040"/>
    </w:pPr>
    <w:rPr>
      <w:b/>
      <w:color w:val="009AA6" w:themeColor="accent1"/>
      <w:sz w:val="18"/>
      <w:lang w:val="en-US" w:eastAsia="ja-JP"/>
    </w:rPr>
  </w:style>
  <w:style w:type="paragraph" w:styleId="TOC1">
    <w:name w:val="toc 1"/>
    <w:basedOn w:val="Normal"/>
    <w:next w:val="Normal"/>
    <w:uiPriority w:val="39"/>
    <w:qFormat/>
    <w:rsid w:val="00F85283"/>
    <w:pPr>
      <w:tabs>
        <w:tab w:val="left" w:pos="6120"/>
      </w:tabs>
      <w:spacing w:before="280" w:after="120" w:line="240" w:lineRule="auto"/>
      <w:ind w:right="5040"/>
    </w:pPr>
    <w:rPr>
      <w:noProof/>
      <w:color w:val="937A46" w:themeColor="accent2"/>
      <w:lang w:val="en-US" w:eastAsia="ja-JP"/>
    </w:rPr>
  </w:style>
  <w:style w:type="paragraph" w:styleId="TOC3">
    <w:name w:val="toc 3"/>
    <w:basedOn w:val="Normal"/>
    <w:next w:val="Normal"/>
    <w:autoRedefine/>
    <w:uiPriority w:val="39"/>
    <w:qFormat/>
    <w:rsid w:val="00F85283"/>
    <w:pPr>
      <w:tabs>
        <w:tab w:val="left" w:pos="6120"/>
      </w:tabs>
      <w:spacing w:after="80"/>
      <w:ind w:left="216" w:right="5040"/>
    </w:pPr>
    <w:rPr>
      <w:noProof/>
      <w:sz w:val="18"/>
      <w:lang w:val="en-US" w:eastAsia="ja-JP"/>
    </w:rPr>
  </w:style>
  <w:style w:type="table" w:styleId="LightList-Accent3">
    <w:name w:val="Light List Accent 3"/>
    <w:basedOn w:val="TableNormal"/>
    <w:uiPriority w:val="61"/>
    <w:rsid w:val="005429E6"/>
    <w:tblPr>
      <w:tblStyleRowBandSize w:val="1"/>
      <w:tblStyleColBandSize w:val="1"/>
      <w:tblBorders>
        <w:top w:val="single" w:sz="8" w:space="0" w:color="F7394E"/>
        <w:left w:val="single" w:sz="8" w:space="0" w:color="F7394E"/>
        <w:bottom w:val="single" w:sz="8" w:space="0" w:color="F7394E"/>
        <w:right w:val="single" w:sz="8" w:space="0" w:color="F7394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394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band1Horz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</w:style>
  <w:style w:type="table" w:customStyle="1" w:styleId="Corporate">
    <w:name w:val="Corporate"/>
    <w:basedOn w:val="TableNormal"/>
    <w:uiPriority w:val="99"/>
    <w:rsid w:val="00C72E7B"/>
    <w:rPr>
      <w:sz w:val="18"/>
    </w:rPr>
    <w:tblPr>
      <w:tblStyleRowBandSize w:val="1"/>
      <w:tblStyleColBandSize w:val="1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FFFFFF"/>
      <w:vAlign w:val="center"/>
    </w:tcPr>
    <w:tblStylePr w:type="firstRow">
      <w:rPr>
        <w:rFonts w:ascii="Calibri" w:hAnsi="Calibri"/>
        <w:b/>
        <w:color w:val="FFFFFF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/>
      </w:tcPr>
    </w:tblStylePr>
    <w:tblStylePr w:type="lastRow"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firstCol">
      <w:pPr>
        <w:jc w:val="lef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lastCol">
      <w:pPr>
        <w:jc w:val="righ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band1Vert">
      <w:tblPr/>
      <w:tcPr>
        <w:shd w:val="clear" w:color="auto" w:fill="EDEEEB" w:themeFill="accent6" w:themeFillTint="33"/>
      </w:tcPr>
    </w:tblStylePr>
    <w:tblStylePr w:type="band2Vert">
      <w:tblPr/>
      <w:tcPr>
        <w:shd w:val="clear" w:color="auto" w:fill="EDEEEB" w:themeFill="accent6" w:themeFillTint="33"/>
      </w:tcPr>
    </w:tblStylePr>
    <w:tblStylePr w:type="band1Horz">
      <w:rPr>
        <w:rFonts w:ascii="Calibri" w:hAnsi="Calibri"/>
        <w:color w:val="auto"/>
        <w:sz w:val="18"/>
      </w:rPr>
      <w:tblPr/>
      <w:tcPr>
        <w:shd w:val="clear" w:color="auto" w:fill="EDEEEB" w:themeFill="accent6" w:themeFillTint="33"/>
      </w:tcPr>
    </w:tblStylePr>
    <w:tblStylePr w:type="band2Horz">
      <w:pPr>
        <w:jc w:val="left"/>
      </w:pPr>
      <w:rPr>
        <w:rFonts w:ascii="Calibri" w:hAnsi="Calibri"/>
        <w:color w:val="auto"/>
        <w:sz w:val="18"/>
      </w:rPr>
      <w:tblPr/>
      <w:tcPr>
        <w:shd w:val="clear" w:color="auto" w:fill="EDEEEB"/>
      </w:tcPr>
    </w:tblStylePr>
    <w:tblStylePr w:type="nwCell">
      <w:rPr>
        <w:rFonts w:asciiTheme="minorHAnsi" w:hAnsiTheme="minorHAnsi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 w:themeFill="accent6" w:themeFillShade="BF"/>
      </w:tcPr>
    </w:tblStylePr>
  </w:style>
  <w:style w:type="table" w:styleId="LightList-Accent4">
    <w:name w:val="Light List Accent 4"/>
    <w:basedOn w:val="TableNormal"/>
    <w:uiPriority w:val="61"/>
    <w:rsid w:val="00B70316"/>
    <w:tblPr>
      <w:tblStyleRowBandSize w:val="1"/>
      <w:tblStyleColBandSize w:val="1"/>
      <w:tblBorders>
        <w:top w:val="single" w:sz="8" w:space="0" w:color="FFC852"/>
        <w:left w:val="single" w:sz="8" w:space="0" w:color="FFC852"/>
        <w:bottom w:val="single" w:sz="8" w:space="0" w:color="FFC852"/>
        <w:right w:val="single" w:sz="8" w:space="0" w:color="FFC85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85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band1Horz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F85283"/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numbering" w:customStyle="1" w:styleId="List-Footnotes">
    <w:name w:val="List - Footnotes"/>
    <w:uiPriority w:val="99"/>
    <w:rsid w:val="00001CE1"/>
    <w:pPr>
      <w:numPr>
        <w:numId w:val="15"/>
      </w:numPr>
    </w:pPr>
  </w:style>
  <w:style w:type="paragraph" w:customStyle="1" w:styleId="Caption-Photos">
    <w:name w:val="Caption - Photos"/>
    <w:basedOn w:val="Normal"/>
    <w:semiHidden/>
    <w:rsid w:val="00B61C55"/>
    <w:pPr>
      <w:spacing w:after="0" w:line="240" w:lineRule="auto"/>
    </w:pPr>
    <w:rPr>
      <w:rFonts w:cs="Calibri"/>
      <w:color w:val="FFFFFF"/>
      <w:spacing w:val="10"/>
      <w:sz w:val="18"/>
      <w:szCs w:val="18"/>
    </w:rPr>
  </w:style>
  <w:style w:type="paragraph" w:customStyle="1" w:styleId="Caption-Table">
    <w:name w:val="Caption - Table"/>
    <w:link w:val="Caption-TableChar"/>
    <w:rsid w:val="00D27920"/>
  </w:style>
  <w:style w:type="paragraph" w:styleId="FootnoteText">
    <w:name w:val="footnote text"/>
    <w:link w:val="FootnoteTextChar"/>
    <w:uiPriority w:val="99"/>
    <w:rsid w:val="00D27920"/>
    <w:pPr>
      <w:numPr>
        <w:numId w:val="18"/>
      </w:numPr>
      <w:spacing w:before="100"/>
      <w:ind w:left="216" w:hanging="216"/>
      <w:contextualSpacing/>
    </w:pPr>
    <w:rPr>
      <w:sz w:val="14"/>
      <w:szCs w:val="14"/>
    </w:rPr>
  </w:style>
  <w:style w:type="character" w:customStyle="1" w:styleId="FootnoteTextChar">
    <w:name w:val="Footnote Text Char"/>
    <w:link w:val="FootnoteText"/>
    <w:uiPriority w:val="99"/>
    <w:rsid w:val="00D27920"/>
    <w:rPr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F85283"/>
    <w:pPr>
      <w:spacing w:line="240" w:lineRule="auto"/>
    </w:pPr>
    <w:rPr>
      <w:b/>
      <w:bCs/>
      <w:color w:val="009AA6" w:themeColor="accent1"/>
      <w:sz w:val="18"/>
      <w:szCs w:val="18"/>
    </w:rPr>
  </w:style>
  <w:style w:type="paragraph" w:customStyle="1" w:styleId="Caption-Figures">
    <w:name w:val="Caption - Figures"/>
    <w:basedOn w:val="Caption"/>
    <w:rsid w:val="00D27920"/>
    <w:pPr>
      <w:spacing w:before="100" w:after="100"/>
    </w:pPr>
    <w:rPr>
      <w:b w:val="0"/>
      <w:color w:val="auto"/>
      <w:sz w:val="22"/>
      <w:szCs w:val="22"/>
    </w:rPr>
  </w:style>
  <w:style w:type="paragraph" w:customStyle="1" w:styleId="PullQuotesmall">
    <w:name w:val="Pull Quote (small)"/>
    <w:link w:val="PullQuotesmallChar"/>
    <w:qFormat/>
    <w:rsid w:val="00004714"/>
    <w:pPr>
      <w:spacing w:after="140" w:line="340" w:lineRule="exact"/>
    </w:pPr>
    <w:rPr>
      <w:rFonts w:cs="Calibri"/>
      <w:color w:val="937A46" w:themeColor="accent2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2393E"/>
    <w:pPr>
      <w:spacing w:after="210" w:line="210" w:lineRule="atLeast"/>
      <w:jc w:val="both"/>
    </w:pPr>
    <w:rPr>
      <w:rFonts w:ascii="Times New Roman" w:hAnsi="Times New Roman"/>
      <w:sz w:val="17"/>
      <w:szCs w:val="17"/>
    </w:rPr>
  </w:style>
  <w:style w:type="paragraph" w:styleId="TOC4">
    <w:name w:val="toc 4"/>
    <w:basedOn w:val="Normal"/>
    <w:next w:val="Normal"/>
    <w:autoRedefine/>
    <w:uiPriority w:val="39"/>
    <w:rsid w:val="00A62C80"/>
    <w:pPr>
      <w:tabs>
        <w:tab w:val="left" w:pos="6120"/>
      </w:tabs>
      <w:spacing w:after="80" w:line="240" w:lineRule="auto"/>
      <w:ind w:left="432" w:right="5040"/>
    </w:pPr>
    <w:rPr>
      <w:color w:val="009AA6"/>
      <w:sz w:val="18"/>
    </w:rPr>
  </w:style>
  <w:style w:type="paragraph" w:styleId="Footer">
    <w:name w:val="footer"/>
    <w:basedOn w:val="Normal"/>
    <w:link w:val="FooterChar"/>
    <w:uiPriority w:val="99"/>
    <w:unhideWhenUsed/>
    <w:rsid w:val="00D27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920"/>
    <w:rPr>
      <w:sz w:val="22"/>
      <w:szCs w:val="22"/>
    </w:rPr>
  </w:style>
  <w:style w:type="paragraph" w:customStyle="1" w:styleId="BodyCopy">
    <w:name w:val="Body Copy"/>
    <w:basedOn w:val="BodyText"/>
    <w:link w:val="BodyCopyChar"/>
    <w:qFormat/>
    <w:rsid w:val="000D3655"/>
    <w:pPr>
      <w:spacing w:line="300" w:lineRule="atLeast"/>
    </w:pPr>
    <w:rPr>
      <w:rFonts w:asciiTheme="majorHAnsi" w:hAnsiTheme="majorHAnsi" w:cstheme="majorHAnsi"/>
    </w:rPr>
  </w:style>
  <w:style w:type="paragraph" w:customStyle="1" w:styleId="BodyNumbers">
    <w:name w:val="Body Numbers"/>
    <w:basedOn w:val="ListNumber"/>
    <w:link w:val="BodyNumbersChar"/>
    <w:qFormat/>
    <w:rsid w:val="000D3655"/>
    <w:pPr>
      <w:numPr>
        <w:numId w:val="21"/>
      </w:numPr>
      <w:spacing w:after="140" w:line="300" w:lineRule="atLeast"/>
      <w:ind w:left="357" w:hanging="357"/>
    </w:pPr>
  </w:style>
  <w:style w:type="character" w:customStyle="1" w:styleId="Caption-TableChar">
    <w:name w:val="Caption - Table Char"/>
    <w:basedOn w:val="DefaultParagraphFont"/>
    <w:link w:val="Caption-Table"/>
    <w:rsid w:val="00E94817"/>
    <w:rPr>
      <w:sz w:val="22"/>
      <w:szCs w:val="22"/>
    </w:rPr>
  </w:style>
  <w:style w:type="character" w:customStyle="1" w:styleId="BodyCopyChar">
    <w:name w:val="Body Copy Char"/>
    <w:basedOn w:val="BodyTextChar"/>
    <w:link w:val="BodyCopy"/>
    <w:rsid w:val="000D3655"/>
    <w:rPr>
      <w:rFonts w:asciiTheme="majorHAnsi" w:hAnsiTheme="majorHAnsi" w:cstheme="majorHAnsi"/>
      <w:sz w:val="20"/>
      <w:szCs w:val="20"/>
    </w:rPr>
  </w:style>
  <w:style w:type="character" w:customStyle="1" w:styleId="BodyNumbersChar">
    <w:name w:val="Body Numbers Char"/>
    <w:basedOn w:val="DefaultParagraphFont"/>
    <w:link w:val="BodyNumbers"/>
    <w:rsid w:val="000D3655"/>
    <w:rPr>
      <w:sz w:val="20"/>
      <w:szCs w:val="20"/>
    </w:rPr>
  </w:style>
  <w:style w:type="paragraph" w:customStyle="1" w:styleId="BodyNumbers-SecondLevel">
    <w:name w:val="Body Numbers - Second Level"/>
    <w:basedOn w:val="Bullets-SecondLevel"/>
    <w:link w:val="BodyNumbers-SecondLevelChar"/>
    <w:qFormat/>
    <w:rsid w:val="000D3655"/>
    <w:pPr>
      <w:numPr>
        <w:numId w:val="24"/>
      </w:numPr>
      <w:ind w:left="788" w:hanging="357"/>
    </w:pPr>
  </w:style>
  <w:style w:type="paragraph" w:customStyle="1" w:styleId="Bullets">
    <w:name w:val="Bullets"/>
    <w:basedOn w:val="ListBullet"/>
    <w:link w:val="BulletsChar"/>
    <w:qFormat/>
    <w:rsid w:val="000D3655"/>
    <w:pPr>
      <w:numPr>
        <w:numId w:val="19"/>
      </w:numPr>
      <w:spacing w:after="140" w:line="300" w:lineRule="atLeast"/>
      <w:ind w:left="357" w:hanging="357"/>
    </w:pPr>
  </w:style>
  <w:style w:type="character" w:customStyle="1" w:styleId="BulletsChar">
    <w:name w:val="Bullets Char"/>
    <w:basedOn w:val="DefaultParagraphFont"/>
    <w:link w:val="Bullets"/>
    <w:rsid w:val="000D3655"/>
    <w:rPr>
      <w:sz w:val="20"/>
    </w:rPr>
  </w:style>
  <w:style w:type="paragraph" w:customStyle="1" w:styleId="Bullets-SecondLevel">
    <w:name w:val="Bullets - Second Level"/>
    <w:basedOn w:val="ListBullet2"/>
    <w:link w:val="Bullets-SecondLevelChar"/>
    <w:qFormat/>
    <w:rsid w:val="000D3655"/>
    <w:pPr>
      <w:numPr>
        <w:numId w:val="20"/>
      </w:numPr>
      <w:spacing w:after="140" w:line="300" w:lineRule="atLeast"/>
      <w:ind w:left="714" w:hanging="357"/>
    </w:pPr>
  </w:style>
  <w:style w:type="character" w:customStyle="1" w:styleId="Bullets-SecondLevelChar">
    <w:name w:val="Bullets - Second Level Char"/>
    <w:basedOn w:val="DefaultParagraphFont"/>
    <w:link w:val="Bullets-SecondLevel"/>
    <w:rsid w:val="000D3655"/>
    <w:rPr>
      <w:sz w:val="20"/>
      <w:szCs w:val="20"/>
    </w:rPr>
  </w:style>
  <w:style w:type="paragraph" w:customStyle="1" w:styleId="Bullets-ThirdLevel">
    <w:name w:val="Bullets - Third Level"/>
    <w:basedOn w:val="ListBullet3"/>
    <w:link w:val="Bullets-ThirdLevelChar"/>
    <w:qFormat/>
    <w:rsid w:val="000D3655"/>
    <w:pPr>
      <w:numPr>
        <w:numId w:val="22"/>
      </w:numPr>
      <w:spacing w:after="140" w:line="300" w:lineRule="atLeast"/>
      <w:ind w:left="1077" w:hanging="357"/>
    </w:pPr>
  </w:style>
  <w:style w:type="character" w:customStyle="1" w:styleId="Bullets-ThirdLevelChar">
    <w:name w:val="Bullets - Third Level Char"/>
    <w:basedOn w:val="DefaultParagraphFont"/>
    <w:link w:val="Bullets-ThirdLevel"/>
    <w:rsid w:val="000D3655"/>
    <w:rPr>
      <w:sz w:val="20"/>
      <w:szCs w:val="20"/>
    </w:rPr>
  </w:style>
  <w:style w:type="paragraph" w:customStyle="1" w:styleId="PullQuote">
    <w:name w:val="Pull Quote"/>
    <w:basedOn w:val="PullQuotelarge"/>
    <w:link w:val="PullQuoteChar"/>
    <w:qFormat/>
    <w:rsid w:val="00F81697"/>
    <w:pPr>
      <w:spacing w:before="1200"/>
    </w:pPr>
    <w:rPr>
      <w:rFonts w:asciiTheme="majorHAnsi" w:hAnsiTheme="majorHAnsi" w:cstheme="majorHAnsi"/>
      <w:color w:val="937A46"/>
    </w:rPr>
  </w:style>
  <w:style w:type="character" w:customStyle="1" w:styleId="PullQuoteChar">
    <w:name w:val="Pull Quote Char"/>
    <w:basedOn w:val="DefaultParagraphFont"/>
    <w:link w:val="PullQuote"/>
    <w:rsid w:val="00F81697"/>
    <w:rPr>
      <w:rFonts w:asciiTheme="majorHAnsi" w:hAnsiTheme="majorHAnsi" w:cstheme="majorHAnsi"/>
      <w:color w:val="937A46"/>
      <w:sz w:val="38"/>
      <w:szCs w:val="38"/>
    </w:rPr>
  </w:style>
  <w:style w:type="character" w:customStyle="1" w:styleId="BodyNumbers-SecondLevelChar">
    <w:name w:val="Body Numbers - Second Level Char"/>
    <w:basedOn w:val="Bullets-SecondLevelChar"/>
    <w:link w:val="BodyNumbers-SecondLevel"/>
    <w:rsid w:val="000D3655"/>
    <w:rPr>
      <w:sz w:val="20"/>
      <w:szCs w:val="20"/>
    </w:rPr>
  </w:style>
  <w:style w:type="character" w:customStyle="1" w:styleId="PullQuotesmallChar">
    <w:name w:val="Pull Quote (small) Char"/>
    <w:basedOn w:val="DefaultParagraphFont"/>
    <w:link w:val="PullQuotesmall"/>
    <w:rsid w:val="00F85283"/>
    <w:rPr>
      <w:rFonts w:cs="Calibri"/>
      <w:color w:val="937A46" w:themeColor="accent2"/>
      <w:sz w:val="30"/>
      <w:szCs w:val="30"/>
    </w:rPr>
  </w:style>
  <w:style w:type="paragraph" w:styleId="NoSpacing">
    <w:name w:val="No Spacing"/>
    <w:uiPriority w:val="1"/>
    <w:qFormat/>
    <w:rsid w:val="005F6103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99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94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://infoserver.cwb.local/default.aspx?cid=39380" TargetMode="Externa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customXml" Target="../customXml/item4.xm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22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cwb.local\shared\Workgroup%20Templates\CWB%20Financial%20Group\CWBFG%20Document%20Portrai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BF4D0DC69964203908FBC56A70EAA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7CFA98-7638-404C-8727-3D5BC2AC1959}"/>
      </w:docPartPr>
      <w:docPartBody>
        <w:p w:rsidR="00424FDA" w:rsidRDefault="00424FDA">
          <w:pPr>
            <w:pStyle w:val="DBF4D0DC69964203908FBC56A70EAA85"/>
          </w:pPr>
          <w:r w:rsidRPr="00CA0FE7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FDA"/>
    <w:rsid w:val="0042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Pr>
      <w:color w:val="808080"/>
    </w:rPr>
  </w:style>
  <w:style w:type="paragraph" w:customStyle="1" w:styleId="EA210062A1244CE5980BDF0E1CA8770F">
    <w:name w:val="EA210062A1244CE5980BDF0E1CA8770F"/>
  </w:style>
  <w:style w:type="paragraph" w:customStyle="1" w:styleId="303B302ACE6047A5AB6663F18FE5BDD7">
    <w:name w:val="303B302ACE6047A5AB6663F18FE5BDD7"/>
  </w:style>
  <w:style w:type="paragraph" w:customStyle="1" w:styleId="28CBD4FCEE7E4ED1AD39752247446CA2">
    <w:name w:val="28CBD4FCEE7E4ED1AD39752247446CA2"/>
  </w:style>
  <w:style w:type="paragraph" w:customStyle="1" w:styleId="466D82E3947D4494AAC18B35470B605F">
    <w:name w:val="466D82E3947D4494AAC18B35470B605F"/>
  </w:style>
  <w:style w:type="paragraph" w:customStyle="1" w:styleId="DBF4D0DC69964203908FBC56A70EAA85">
    <w:name w:val="DBF4D0DC69964203908FBC56A70EAA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orporate">
  <a:themeElements>
    <a:clrScheme name="CWBG Corporate Colours">
      <a:dk1>
        <a:srgbClr val="111111"/>
      </a:dk1>
      <a:lt1>
        <a:srgbClr val="FFFFFF"/>
      </a:lt1>
      <a:dk2>
        <a:srgbClr val="77777A"/>
      </a:dk2>
      <a:lt2>
        <a:srgbClr val="FFFFFF"/>
      </a:lt2>
      <a:accent1>
        <a:srgbClr val="009AA6"/>
      </a:accent1>
      <a:accent2>
        <a:srgbClr val="937A46"/>
      </a:accent2>
      <a:accent3>
        <a:srgbClr val="9BD3D0"/>
      </a:accent3>
      <a:accent4>
        <a:srgbClr val="FFC843"/>
      </a:accent4>
      <a:accent5>
        <a:srgbClr val="356195"/>
      </a:accent5>
      <a:accent6>
        <a:srgbClr val="A9ACA0"/>
      </a:accent6>
      <a:hlink>
        <a:srgbClr val="009AA6"/>
      </a:hlink>
      <a:folHlink>
        <a:srgbClr val="9BD3D0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5B9311-F659-4DDC-B9FB-2A8D56686818}"/>
</file>

<file path=customXml/itemProps2.xml><?xml version="1.0" encoding="utf-8"?>
<ds:datastoreItem xmlns:ds="http://schemas.openxmlformats.org/officeDocument/2006/customXml" ds:itemID="{4C408F00-BF69-49C7-89D5-97C8EE169634}"/>
</file>

<file path=customXml/itemProps3.xml><?xml version="1.0" encoding="utf-8"?>
<ds:datastoreItem xmlns:ds="http://schemas.openxmlformats.org/officeDocument/2006/customXml" ds:itemID="{7A8E17B9-9328-4B29-8204-51925C86382C}"/>
</file>

<file path=customXml/itemProps4.xml><?xml version="1.0" encoding="utf-8"?>
<ds:datastoreItem xmlns:ds="http://schemas.openxmlformats.org/officeDocument/2006/customXml" ds:itemID="{18A31C38-130F-45B1-9140-8504E4F9059C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CWBFG Document Portrait</Template>
  <TotalTime>59</TotalTime>
  <Pages>4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Project Meetings</vt:lpstr>
    </vt:vector>
  </TitlesOfParts>
  <Company>Canadian Western Bank</Company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Project Meetings</dc:title>
  <dc:creator>Barb Keryliuk</dc:creator>
  <dc:description>Branch/Department</dc:description>
  <cp:lastModifiedBy>Barb Keryliuk</cp:lastModifiedBy>
  <cp:revision>3</cp:revision>
  <cp:lastPrinted>2017-01-31T23:14:00Z</cp:lastPrinted>
  <dcterms:created xsi:type="dcterms:W3CDTF">2019-10-07T22:26:00Z</dcterms:created>
  <dcterms:modified xsi:type="dcterms:W3CDTF">2019-10-08T18:40:00Z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13600</vt:r8>
  </property>
  <property fmtid="{D5CDD505-2E9C-101B-9397-08002B2CF9AE}" pid="4" name="URL">
    <vt:lpwstr/>
  </property>
  <property fmtid="{D5CDD505-2E9C-101B-9397-08002B2CF9AE}" pid="5" name="MediaServiceImageTags">
    <vt:lpwstr/>
  </property>
</Properties>
</file>