
<file path=[Content_Types].xml><?xml version="1.0" encoding="utf-8"?>
<Types xmlns="http://schemas.openxmlformats.org/package/2006/content-types">
  <Default Extension="png" ContentType="image/png"/>
  <Default Extension="bin" ContentType="application/vnd.openxmlformats-officedocument.oleObject"/>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lang w:val="en-US"/>
        </w:rPr>
        <w:alias w:val="Title"/>
        <w:tag w:val=""/>
        <w:id w:val="384537652"/>
        <w:placeholder>
          <w:docPart w:val="462B7F427A3C40ECA5A133F3FC00E783"/>
        </w:placeholder>
        <w:dataBinding w:prefixMappings="xmlns:ns0='http://purl.org/dc/elements/1.1/' xmlns:ns1='http://schemas.openxmlformats.org/package/2006/metadata/core-properties' " w:xpath="/ns1:coreProperties[1]/ns0:title[1]" w:storeItemID="{6C3C8BC8-F283-45AE-878A-BAB7291924A1}"/>
        <w:text/>
      </w:sdtPr>
      <w:sdtEndPr/>
      <w:sdtContent>
        <w:p w:rsidR="00E5178D" w:rsidRPr="005054CD" w:rsidRDefault="00E76FFF" w:rsidP="00220C4A">
          <w:pPr>
            <w:pStyle w:val="TitleCover"/>
            <w:rPr>
              <w:sz w:val="68"/>
            </w:rPr>
          </w:pPr>
          <w:r>
            <w:rPr>
              <w:lang w:val="en-US"/>
            </w:rPr>
            <w:t>Proof of Concept – Digital Banking – Secure Handling of Credentials</w:t>
          </w:r>
        </w:p>
      </w:sdtContent>
    </w:sdt>
    <w:sdt>
      <w:sdtPr>
        <w:rPr>
          <w:sz w:val="44"/>
        </w:rPr>
        <w:alias w:val="RFD_ID"/>
        <w:tag w:val="RFD_ID"/>
        <w:id w:val="-506366875"/>
        <w:placeholder>
          <w:docPart w:val="DefaultPlaceholder_-1854013440"/>
        </w:placeholder>
      </w:sdtPr>
      <w:sdtEndPr/>
      <w:sdtContent>
        <w:p w:rsidR="001606A3" w:rsidRPr="007E34BE" w:rsidRDefault="00E76FFF" w:rsidP="001606A3">
          <w:pPr>
            <w:pStyle w:val="SubtitleCover"/>
            <w:jc w:val="center"/>
            <w:rPr>
              <w:sz w:val="44"/>
            </w:rPr>
          </w:pPr>
          <w:r>
            <w:rPr>
              <w:sz w:val="44"/>
            </w:rPr>
            <w:t>&lt;no ref.&gt;</w:t>
          </w:r>
        </w:p>
      </w:sdtContent>
    </w:sdt>
    <w:p w:rsidR="00EE1FE9" w:rsidRDefault="00C23EDA" w:rsidP="00C23EDA">
      <w:pPr>
        <w:pStyle w:val="Sub-subtitlingCover"/>
        <w:jc w:val="center"/>
      </w:pPr>
      <w:r w:rsidRPr="00C23EDA">
        <w:rPr>
          <w:b w:val="0"/>
          <w:spacing w:val="-10"/>
          <w:kern w:val="64"/>
          <w:sz w:val="44"/>
          <w:szCs w:val="60"/>
        </w:rPr>
        <w:t xml:space="preserve">Secure Handling of </w:t>
      </w:r>
      <w:r w:rsidR="00F87B70">
        <w:rPr>
          <w:b w:val="0"/>
          <w:spacing w:val="-10"/>
          <w:kern w:val="64"/>
          <w:sz w:val="44"/>
          <w:szCs w:val="60"/>
        </w:rPr>
        <w:t>Credentials</w:t>
      </w:r>
    </w:p>
    <w:p w:rsidR="003B25C4" w:rsidRDefault="003B25C4" w:rsidP="00E81693">
      <w:pPr>
        <w:pStyle w:val="Sub-subtitlingCover"/>
      </w:pPr>
    </w:p>
    <w:p w:rsidR="003B25C4" w:rsidRDefault="003B25C4" w:rsidP="00E81693">
      <w:pPr>
        <w:pStyle w:val="Sub-subtitlingCover"/>
      </w:pPr>
    </w:p>
    <w:p w:rsidR="003B25C4" w:rsidRDefault="003B25C4" w:rsidP="00E81693">
      <w:pPr>
        <w:pStyle w:val="Sub-subtitlingCover"/>
      </w:pPr>
    </w:p>
    <w:tbl>
      <w:tblPr>
        <w:tblStyle w:val="TableGrid"/>
        <w:tblW w:w="8967" w:type="dxa"/>
        <w:tblLook w:val="00A0" w:firstRow="1" w:lastRow="0" w:firstColumn="1" w:lastColumn="0" w:noHBand="0" w:noVBand="0"/>
      </w:tblPr>
      <w:tblGrid>
        <w:gridCol w:w="950"/>
        <w:gridCol w:w="4048"/>
        <w:gridCol w:w="1842"/>
        <w:gridCol w:w="2127"/>
      </w:tblGrid>
      <w:tr w:rsidR="003B25C4" w:rsidRPr="00153D22" w:rsidTr="002438C2">
        <w:trPr>
          <w:trHeight w:val="600"/>
        </w:trPr>
        <w:tc>
          <w:tcPr>
            <w:tcW w:w="950" w:type="dxa"/>
          </w:tcPr>
          <w:p w:rsidR="003B25C4" w:rsidRPr="00153D22" w:rsidRDefault="003B25C4" w:rsidP="00A420A6">
            <w:pPr>
              <w:jc w:val="center"/>
              <w:rPr>
                <w:rFonts w:ascii="Arial" w:hAnsi="Arial" w:cs="Arial"/>
                <w:b/>
                <w:bCs/>
                <w:color w:val="000000"/>
                <w:sz w:val="20"/>
              </w:rPr>
            </w:pPr>
            <w:r w:rsidRPr="00153D22">
              <w:rPr>
                <w:rFonts w:ascii="Arial" w:hAnsi="Arial" w:cs="Arial"/>
                <w:b/>
                <w:bCs/>
                <w:color w:val="000000"/>
                <w:sz w:val="20"/>
              </w:rPr>
              <w:t>Version No.</w:t>
            </w:r>
          </w:p>
        </w:tc>
        <w:tc>
          <w:tcPr>
            <w:tcW w:w="4048" w:type="dxa"/>
          </w:tcPr>
          <w:p w:rsidR="003B25C4" w:rsidRPr="00153D22" w:rsidRDefault="003B25C4" w:rsidP="00A420A6">
            <w:pPr>
              <w:jc w:val="center"/>
              <w:rPr>
                <w:rFonts w:ascii="Arial" w:hAnsi="Arial" w:cs="Arial"/>
                <w:b/>
                <w:bCs/>
                <w:color w:val="000000"/>
                <w:sz w:val="20"/>
              </w:rPr>
            </w:pPr>
            <w:r w:rsidRPr="00153D22">
              <w:rPr>
                <w:rFonts w:ascii="Arial" w:hAnsi="Arial" w:cs="Arial"/>
                <w:b/>
                <w:bCs/>
                <w:color w:val="000000"/>
                <w:sz w:val="20"/>
              </w:rPr>
              <w:t>Description</w:t>
            </w:r>
          </w:p>
        </w:tc>
        <w:tc>
          <w:tcPr>
            <w:tcW w:w="1842" w:type="dxa"/>
          </w:tcPr>
          <w:p w:rsidR="003B25C4" w:rsidRPr="00153D22" w:rsidRDefault="003B25C4" w:rsidP="00A420A6">
            <w:pPr>
              <w:jc w:val="center"/>
              <w:rPr>
                <w:rFonts w:ascii="Arial" w:hAnsi="Arial" w:cs="Arial"/>
                <w:b/>
                <w:bCs/>
                <w:color w:val="000000"/>
                <w:sz w:val="20"/>
              </w:rPr>
            </w:pPr>
            <w:r w:rsidRPr="00153D22">
              <w:rPr>
                <w:rFonts w:ascii="Arial" w:hAnsi="Arial" w:cs="Arial"/>
                <w:b/>
                <w:bCs/>
                <w:color w:val="000000"/>
                <w:sz w:val="20"/>
              </w:rPr>
              <w:t>Updated By</w:t>
            </w:r>
          </w:p>
        </w:tc>
        <w:tc>
          <w:tcPr>
            <w:tcW w:w="2127" w:type="dxa"/>
          </w:tcPr>
          <w:p w:rsidR="003B25C4" w:rsidRPr="00153D22" w:rsidRDefault="003B25C4" w:rsidP="00A420A6">
            <w:pPr>
              <w:jc w:val="center"/>
              <w:rPr>
                <w:rFonts w:ascii="Arial" w:hAnsi="Arial" w:cs="Arial"/>
                <w:b/>
                <w:bCs/>
                <w:color w:val="000000"/>
                <w:sz w:val="20"/>
              </w:rPr>
            </w:pPr>
            <w:r w:rsidRPr="00153D22">
              <w:rPr>
                <w:rFonts w:ascii="Arial" w:hAnsi="Arial" w:cs="Arial"/>
                <w:b/>
                <w:bCs/>
                <w:color w:val="000000"/>
                <w:sz w:val="20"/>
              </w:rPr>
              <w:t>Date</w:t>
            </w:r>
          </w:p>
        </w:tc>
      </w:tr>
      <w:tr w:rsidR="003B25C4" w:rsidRPr="00153D22" w:rsidTr="002438C2">
        <w:trPr>
          <w:trHeight w:val="300"/>
        </w:trPr>
        <w:tc>
          <w:tcPr>
            <w:tcW w:w="950" w:type="dxa"/>
            <w:noWrap/>
          </w:tcPr>
          <w:p w:rsidR="003B25C4" w:rsidRPr="00153D22" w:rsidRDefault="00C111F6" w:rsidP="00A420A6">
            <w:pPr>
              <w:jc w:val="center"/>
              <w:rPr>
                <w:rFonts w:ascii="Arial" w:hAnsi="Arial" w:cs="Arial"/>
                <w:color w:val="000000"/>
                <w:sz w:val="20"/>
              </w:rPr>
            </w:pPr>
            <w:r>
              <w:rPr>
                <w:rFonts w:ascii="Arial" w:hAnsi="Arial" w:cs="Arial"/>
                <w:color w:val="000000"/>
                <w:sz w:val="20"/>
              </w:rPr>
              <w:t>0.1</w:t>
            </w:r>
          </w:p>
        </w:tc>
        <w:tc>
          <w:tcPr>
            <w:tcW w:w="4048" w:type="dxa"/>
            <w:noWrap/>
          </w:tcPr>
          <w:p w:rsidR="003B25C4" w:rsidRPr="00153D22" w:rsidRDefault="004B3465" w:rsidP="00D25502">
            <w:pPr>
              <w:rPr>
                <w:rFonts w:ascii="Arial" w:hAnsi="Arial" w:cs="Arial"/>
                <w:color w:val="000000"/>
                <w:sz w:val="20"/>
              </w:rPr>
            </w:pPr>
            <w:r>
              <w:rPr>
                <w:rFonts w:ascii="Arial" w:hAnsi="Arial" w:cs="Arial"/>
                <w:color w:val="000000"/>
                <w:sz w:val="20"/>
              </w:rPr>
              <w:t>Initial Document Creation</w:t>
            </w:r>
          </w:p>
        </w:tc>
        <w:tc>
          <w:tcPr>
            <w:tcW w:w="1842" w:type="dxa"/>
            <w:noWrap/>
          </w:tcPr>
          <w:p w:rsidR="003B25C4" w:rsidRPr="00153D22" w:rsidRDefault="00CB206A" w:rsidP="00A420A6">
            <w:pPr>
              <w:rPr>
                <w:rFonts w:ascii="Arial" w:hAnsi="Arial" w:cs="Arial"/>
                <w:color w:val="000000"/>
                <w:sz w:val="20"/>
              </w:rPr>
            </w:pPr>
            <w:r>
              <w:rPr>
                <w:rFonts w:ascii="Arial" w:hAnsi="Arial" w:cs="Arial"/>
                <w:color w:val="000000"/>
                <w:sz w:val="20"/>
              </w:rPr>
              <w:t>Brian Coghlan</w:t>
            </w:r>
          </w:p>
        </w:tc>
        <w:tc>
          <w:tcPr>
            <w:tcW w:w="2127" w:type="dxa"/>
            <w:noWrap/>
          </w:tcPr>
          <w:p w:rsidR="003B25C4" w:rsidRPr="00153D22" w:rsidRDefault="00CB206A" w:rsidP="00643447">
            <w:pPr>
              <w:rPr>
                <w:rFonts w:ascii="Arial" w:hAnsi="Arial" w:cs="Arial"/>
                <w:color w:val="000000"/>
                <w:sz w:val="20"/>
              </w:rPr>
            </w:pPr>
            <w:r>
              <w:rPr>
                <w:rFonts w:ascii="Arial" w:hAnsi="Arial" w:cs="Arial"/>
                <w:color w:val="000000"/>
                <w:sz w:val="20"/>
              </w:rPr>
              <w:t>March 30, 2020</w:t>
            </w:r>
          </w:p>
        </w:tc>
      </w:tr>
      <w:tr w:rsidR="00494CB9" w:rsidRPr="00153D22" w:rsidTr="002438C2">
        <w:trPr>
          <w:trHeight w:val="300"/>
        </w:trPr>
        <w:tc>
          <w:tcPr>
            <w:tcW w:w="950" w:type="dxa"/>
            <w:noWrap/>
          </w:tcPr>
          <w:p w:rsidR="00494CB9" w:rsidRPr="00153D22" w:rsidRDefault="00186D5C" w:rsidP="00A420A6">
            <w:pPr>
              <w:jc w:val="center"/>
              <w:rPr>
                <w:rFonts w:ascii="Arial" w:hAnsi="Arial" w:cs="Arial"/>
                <w:color w:val="000000"/>
                <w:sz w:val="20"/>
              </w:rPr>
            </w:pPr>
            <w:r>
              <w:rPr>
                <w:rFonts w:ascii="Arial" w:hAnsi="Arial" w:cs="Arial"/>
                <w:color w:val="000000"/>
                <w:sz w:val="20"/>
              </w:rPr>
              <w:t>0.2</w:t>
            </w:r>
          </w:p>
        </w:tc>
        <w:tc>
          <w:tcPr>
            <w:tcW w:w="4048" w:type="dxa"/>
            <w:noWrap/>
          </w:tcPr>
          <w:p w:rsidR="00494CB9" w:rsidRPr="00153D22" w:rsidRDefault="00186D5C" w:rsidP="00A420A6">
            <w:pPr>
              <w:rPr>
                <w:rFonts w:ascii="Arial" w:hAnsi="Arial" w:cs="Arial"/>
                <w:color w:val="000000"/>
                <w:sz w:val="20"/>
              </w:rPr>
            </w:pPr>
            <w:r>
              <w:rPr>
                <w:rFonts w:ascii="Arial" w:hAnsi="Arial" w:cs="Arial"/>
                <w:color w:val="000000"/>
                <w:sz w:val="20"/>
              </w:rPr>
              <w:t>Reviewed and Provided Feedback</w:t>
            </w:r>
          </w:p>
        </w:tc>
        <w:tc>
          <w:tcPr>
            <w:tcW w:w="1842" w:type="dxa"/>
            <w:noWrap/>
          </w:tcPr>
          <w:p w:rsidR="00494CB9" w:rsidRPr="00153D22" w:rsidRDefault="00186D5C" w:rsidP="00A420A6">
            <w:pPr>
              <w:rPr>
                <w:rFonts w:ascii="Arial" w:hAnsi="Arial" w:cs="Arial"/>
                <w:color w:val="000000"/>
                <w:sz w:val="20"/>
              </w:rPr>
            </w:pPr>
            <w:r>
              <w:rPr>
                <w:rFonts w:ascii="Arial" w:hAnsi="Arial" w:cs="Arial"/>
                <w:color w:val="000000"/>
                <w:sz w:val="20"/>
              </w:rPr>
              <w:t>Reinhardt Tonn</w:t>
            </w:r>
          </w:p>
        </w:tc>
        <w:tc>
          <w:tcPr>
            <w:tcW w:w="2127" w:type="dxa"/>
            <w:noWrap/>
          </w:tcPr>
          <w:p w:rsidR="00E47AC0" w:rsidRPr="00153D22" w:rsidRDefault="00186D5C" w:rsidP="00A420A6">
            <w:pPr>
              <w:rPr>
                <w:rFonts w:ascii="Arial" w:hAnsi="Arial" w:cs="Arial"/>
                <w:color w:val="000000"/>
                <w:sz w:val="20"/>
              </w:rPr>
            </w:pPr>
            <w:r>
              <w:rPr>
                <w:rFonts w:ascii="Arial" w:hAnsi="Arial" w:cs="Arial"/>
                <w:color w:val="000000"/>
                <w:sz w:val="20"/>
              </w:rPr>
              <w:t>March 31, 2020</w:t>
            </w:r>
          </w:p>
        </w:tc>
      </w:tr>
      <w:tr w:rsidR="002438C2" w:rsidRPr="00153D22" w:rsidTr="002438C2">
        <w:trPr>
          <w:trHeight w:val="300"/>
        </w:trPr>
        <w:tc>
          <w:tcPr>
            <w:tcW w:w="950" w:type="dxa"/>
            <w:noWrap/>
          </w:tcPr>
          <w:p w:rsidR="002438C2" w:rsidRDefault="00186D5C" w:rsidP="00A420A6">
            <w:pPr>
              <w:jc w:val="center"/>
              <w:rPr>
                <w:rFonts w:ascii="Arial" w:hAnsi="Arial" w:cs="Arial"/>
                <w:color w:val="000000"/>
                <w:sz w:val="20"/>
              </w:rPr>
            </w:pPr>
            <w:r>
              <w:rPr>
                <w:rFonts w:ascii="Arial" w:hAnsi="Arial" w:cs="Arial"/>
                <w:color w:val="000000"/>
                <w:sz w:val="20"/>
              </w:rPr>
              <w:t>0.3</w:t>
            </w:r>
          </w:p>
        </w:tc>
        <w:tc>
          <w:tcPr>
            <w:tcW w:w="4048" w:type="dxa"/>
            <w:noWrap/>
          </w:tcPr>
          <w:p w:rsidR="002438C2" w:rsidRDefault="00186D5C" w:rsidP="00A420A6">
            <w:pPr>
              <w:rPr>
                <w:rFonts w:ascii="Arial" w:hAnsi="Arial" w:cs="Arial"/>
                <w:color w:val="000000"/>
                <w:sz w:val="20"/>
              </w:rPr>
            </w:pPr>
            <w:r>
              <w:rPr>
                <w:rFonts w:ascii="Arial" w:hAnsi="Arial" w:cs="Arial"/>
                <w:color w:val="000000"/>
                <w:sz w:val="20"/>
              </w:rPr>
              <w:t>Feedback incorporated</w:t>
            </w:r>
          </w:p>
        </w:tc>
        <w:tc>
          <w:tcPr>
            <w:tcW w:w="1842" w:type="dxa"/>
            <w:noWrap/>
          </w:tcPr>
          <w:p w:rsidR="002438C2" w:rsidRDefault="00186D5C" w:rsidP="00A420A6">
            <w:pPr>
              <w:rPr>
                <w:rFonts w:ascii="Arial" w:hAnsi="Arial" w:cs="Arial"/>
                <w:color w:val="000000"/>
                <w:sz w:val="20"/>
              </w:rPr>
            </w:pPr>
            <w:r>
              <w:rPr>
                <w:rFonts w:ascii="Arial" w:hAnsi="Arial" w:cs="Arial"/>
                <w:color w:val="000000"/>
                <w:sz w:val="20"/>
              </w:rPr>
              <w:t>Brian Coghlan</w:t>
            </w:r>
          </w:p>
        </w:tc>
        <w:tc>
          <w:tcPr>
            <w:tcW w:w="2127" w:type="dxa"/>
            <w:noWrap/>
          </w:tcPr>
          <w:p w:rsidR="002438C2" w:rsidRDefault="00186D5C" w:rsidP="00A420A6">
            <w:pPr>
              <w:rPr>
                <w:rFonts w:ascii="Arial" w:hAnsi="Arial" w:cs="Arial"/>
                <w:color w:val="000000"/>
                <w:sz w:val="20"/>
              </w:rPr>
            </w:pPr>
            <w:r>
              <w:rPr>
                <w:rFonts w:ascii="Arial" w:hAnsi="Arial" w:cs="Arial"/>
                <w:color w:val="000000"/>
                <w:sz w:val="20"/>
              </w:rPr>
              <w:t>March 31, 2020</w:t>
            </w:r>
            <w:bookmarkStart w:id="0" w:name="_GoBack"/>
            <w:bookmarkEnd w:id="0"/>
          </w:p>
        </w:tc>
      </w:tr>
      <w:tr w:rsidR="003D3D4C" w:rsidRPr="00153D22" w:rsidTr="002438C2">
        <w:trPr>
          <w:trHeight w:val="300"/>
        </w:trPr>
        <w:tc>
          <w:tcPr>
            <w:tcW w:w="950" w:type="dxa"/>
            <w:noWrap/>
          </w:tcPr>
          <w:p w:rsidR="003D3D4C" w:rsidRDefault="003D3D4C" w:rsidP="00A420A6">
            <w:pPr>
              <w:jc w:val="center"/>
              <w:rPr>
                <w:rFonts w:ascii="Arial" w:hAnsi="Arial" w:cs="Arial"/>
                <w:color w:val="000000"/>
                <w:sz w:val="20"/>
              </w:rPr>
            </w:pPr>
          </w:p>
        </w:tc>
        <w:tc>
          <w:tcPr>
            <w:tcW w:w="4048" w:type="dxa"/>
            <w:noWrap/>
          </w:tcPr>
          <w:p w:rsidR="003D3D4C" w:rsidRDefault="003D3D4C" w:rsidP="00A420A6">
            <w:pPr>
              <w:rPr>
                <w:rFonts w:ascii="Arial" w:hAnsi="Arial" w:cs="Arial"/>
                <w:color w:val="000000"/>
                <w:sz w:val="20"/>
              </w:rPr>
            </w:pPr>
          </w:p>
        </w:tc>
        <w:tc>
          <w:tcPr>
            <w:tcW w:w="1842" w:type="dxa"/>
            <w:noWrap/>
          </w:tcPr>
          <w:p w:rsidR="003D3D4C" w:rsidRDefault="003D3D4C" w:rsidP="00A420A6">
            <w:pPr>
              <w:rPr>
                <w:rFonts w:ascii="Arial" w:hAnsi="Arial" w:cs="Arial"/>
                <w:color w:val="000000"/>
                <w:sz w:val="20"/>
              </w:rPr>
            </w:pPr>
          </w:p>
        </w:tc>
        <w:tc>
          <w:tcPr>
            <w:tcW w:w="2127" w:type="dxa"/>
            <w:noWrap/>
          </w:tcPr>
          <w:p w:rsidR="003D3D4C" w:rsidRDefault="003D3D4C" w:rsidP="00A420A6">
            <w:pPr>
              <w:rPr>
                <w:rFonts w:ascii="Arial" w:hAnsi="Arial" w:cs="Arial"/>
                <w:color w:val="000000"/>
                <w:sz w:val="20"/>
              </w:rPr>
            </w:pPr>
          </w:p>
        </w:tc>
      </w:tr>
      <w:tr w:rsidR="00CE08D4" w:rsidRPr="00153D22" w:rsidTr="002438C2">
        <w:trPr>
          <w:trHeight w:val="300"/>
        </w:trPr>
        <w:tc>
          <w:tcPr>
            <w:tcW w:w="950" w:type="dxa"/>
            <w:noWrap/>
          </w:tcPr>
          <w:p w:rsidR="00CE08D4" w:rsidRDefault="00CE08D4" w:rsidP="00A420A6">
            <w:pPr>
              <w:jc w:val="center"/>
              <w:rPr>
                <w:rFonts w:ascii="Arial" w:hAnsi="Arial" w:cs="Arial"/>
                <w:color w:val="000000"/>
                <w:sz w:val="20"/>
              </w:rPr>
            </w:pPr>
          </w:p>
        </w:tc>
        <w:tc>
          <w:tcPr>
            <w:tcW w:w="4048" w:type="dxa"/>
            <w:noWrap/>
          </w:tcPr>
          <w:p w:rsidR="00CE08D4" w:rsidRDefault="00CE08D4" w:rsidP="00A420A6">
            <w:pPr>
              <w:rPr>
                <w:rFonts w:ascii="Arial" w:hAnsi="Arial" w:cs="Arial"/>
                <w:color w:val="000000"/>
                <w:sz w:val="20"/>
              </w:rPr>
            </w:pPr>
          </w:p>
        </w:tc>
        <w:tc>
          <w:tcPr>
            <w:tcW w:w="1842" w:type="dxa"/>
            <w:noWrap/>
          </w:tcPr>
          <w:p w:rsidR="00CE08D4" w:rsidRDefault="00CE08D4" w:rsidP="00A420A6">
            <w:pPr>
              <w:rPr>
                <w:rFonts w:ascii="Arial" w:hAnsi="Arial" w:cs="Arial"/>
                <w:color w:val="000000"/>
                <w:sz w:val="20"/>
              </w:rPr>
            </w:pPr>
          </w:p>
        </w:tc>
        <w:tc>
          <w:tcPr>
            <w:tcW w:w="2127" w:type="dxa"/>
            <w:noWrap/>
          </w:tcPr>
          <w:p w:rsidR="00CE08D4" w:rsidRDefault="00CE08D4" w:rsidP="00A420A6">
            <w:pPr>
              <w:rPr>
                <w:rFonts w:ascii="Arial" w:hAnsi="Arial" w:cs="Arial"/>
                <w:color w:val="000000"/>
                <w:sz w:val="20"/>
              </w:rPr>
            </w:pPr>
          </w:p>
        </w:tc>
      </w:tr>
      <w:tr w:rsidR="00C64BCF" w:rsidRPr="00153D22" w:rsidTr="002438C2">
        <w:trPr>
          <w:trHeight w:val="300"/>
        </w:trPr>
        <w:tc>
          <w:tcPr>
            <w:tcW w:w="950" w:type="dxa"/>
            <w:noWrap/>
          </w:tcPr>
          <w:p w:rsidR="00C64BCF" w:rsidRDefault="00C64BCF" w:rsidP="00A420A6">
            <w:pPr>
              <w:jc w:val="center"/>
              <w:rPr>
                <w:rFonts w:ascii="Arial" w:hAnsi="Arial" w:cs="Arial"/>
                <w:color w:val="000000"/>
                <w:sz w:val="20"/>
              </w:rPr>
            </w:pPr>
          </w:p>
        </w:tc>
        <w:tc>
          <w:tcPr>
            <w:tcW w:w="4048" w:type="dxa"/>
            <w:noWrap/>
          </w:tcPr>
          <w:p w:rsidR="00C64BCF" w:rsidRDefault="00C64BCF" w:rsidP="00A420A6">
            <w:pPr>
              <w:rPr>
                <w:rFonts w:ascii="Arial" w:hAnsi="Arial" w:cs="Arial"/>
                <w:color w:val="000000"/>
                <w:sz w:val="20"/>
              </w:rPr>
            </w:pPr>
          </w:p>
        </w:tc>
        <w:tc>
          <w:tcPr>
            <w:tcW w:w="1842" w:type="dxa"/>
            <w:noWrap/>
          </w:tcPr>
          <w:p w:rsidR="00C64BCF" w:rsidRDefault="00C64BCF" w:rsidP="00A420A6">
            <w:pPr>
              <w:rPr>
                <w:rFonts w:ascii="Arial" w:hAnsi="Arial" w:cs="Arial"/>
                <w:color w:val="000000"/>
                <w:sz w:val="20"/>
              </w:rPr>
            </w:pPr>
          </w:p>
        </w:tc>
        <w:tc>
          <w:tcPr>
            <w:tcW w:w="2127" w:type="dxa"/>
            <w:noWrap/>
          </w:tcPr>
          <w:p w:rsidR="00C64BCF" w:rsidRDefault="00C64BCF" w:rsidP="00A420A6">
            <w:pPr>
              <w:rPr>
                <w:rFonts w:ascii="Arial" w:hAnsi="Arial" w:cs="Arial"/>
                <w:color w:val="000000"/>
                <w:sz w:val="20"/>
              </w:rPr>
            </w:pPr>
          </w:p>
        </w:tc>
      </w:tr>
    </w:tbl>
    <w:p w:rsidR="00C64BCF" w:rsidRDefault="00C64BCF" w:rsidP="00E81693">
      <w:pPr>
        <w:pStyle w:val="Sub-subtitlingCover"/>
      </w:pPr>
    </w:p>
    <w:p w:rsidR="00C64BCF" w:rsidRDefault="00C64BCF">
      <w:pPr>
        <w:rPr>
          <w:rFonts w:asciiTheme="majorHAnsi" w:hAnsiTheme="majorHAnsi" w:cstheme="majorHAnsi"/>
          <w:b/>
          <w:color w:val="9E7C0C"/>
          <w:sz w:val="28"/>
          <w:szCs w:val="28"/>
        </w:rPr>
      </w:pPr>
      <w:r>
        <w:br w:type="page"/>
      </w:r>
    </w:p>
    <w:sdt>
      <w:sdtPr>
        <w:rPr>
          <w:rFonts w:asciiTheme="minorHAnsi" w:eastAsiaTheme="minorEastAsia" w:hAnsiTheme="minorHAnsi" w:cstheme="minorBidi"/>
          <w:bCs w:val="0"/>
          <w:color w:val="auto"/>
          <w:spacing w:val="0"/>
          <w:sz w:val="22"/>
          <w:szCs w:val="22"/>
          <w:lang w:val="en-CA" w:eastAsia="en-CA"/>
        </w:rPr>
        <w:id w:val="-2127457818"/>
        <w:docPartObj>
          <w:docPartGallery w:val="Table of Contents"/>
          <w:docPartUnique/>
        </w:docPartObj>
      </w:sdtPr>
      <w:sdtEndPr>
        <w:rPr>
          <w:b/>
          <w:noProof/>
        </w:rPr>
      </w:sdtEndPr>
      <w:sdtContent>
        <w:p w:rsidR="009E5470" w:rsidRDefault="009E5470">
          <w:pPr>
            <w:pStyle w:val="TOCHeading"/>
          </w:pPr>
          <w:r>
            <w:t>Contents</w:t>
          </w:r>
        </w:p>
        <w:p w:rsidR="009E5470" w:rsidRDefault="009E5470">
          <w:pPr>
            <w:pStyle w:val="TOC1"/>
            <w:rPr>
              <w:color w:val="auto"/>
              <w:lang w:val="en-CA" w:eastAsia="en-CA"/>
            </w:rPr>
          </w:pPr>
          <w:r>
            <w:fldChar w:fldCharType="begin"/>
          </w:r>
          <w:r>
            <w:instrText xml:space="preserve"> TOC \o "1-3" \h \z \u </w:instrText>
          </w:r>
          <w:r>
            <w:fldChar w:fldCharType="separate"/>
          </w:r>
          <w:hyperlink w:anchor="_Toc36467785" w:history="1">
            <w:r w:rsidRPr="0056064B">
              <w:rPr>
                <w:rStyle w:val="Hyperlink"/>
                <w:rFonts w:ascii="Arial" w:hAnsi="Arial" w:cs="Arial"/>
              </w:rPr>
              <w:t>TOPIC</w:t>
            </w:r>
            <w:r>
              <w:rPr>
                <w:webHidden/>
              </w:rPr>
              <w:tab/>
            </w:r>
            <w:r>
              <w:rPr>
                <w:webHidden/>
              </w:rPr>
              <w:fldChar w:fldCharType="begin"/>
            </w:r>
            <w:r>
              <w:rPr>
                <w:webHidden/>
              </w:rPr>
              <w:instrText xml:space="preserve"> PAGEREF _Toc36467785 \h </w:instrText>
            </w:r>
            <w:r>
              <w:rPr>
                <w:webHidden/>
              </w:rPr>
            </w:r>
            <w:r>
              <w:rPr>
                <w:webHidden/>
              </w:rPr>
              <w:fldChar w:fldCharType="separate"/>
            </w:r>
            <w:r>
              <w:rPr>
                <w:webHidden/>
              </w:rPr>
              <w:t>3</w:t>
            </w:r>
            <w:r>
              <w:rPr>
                <w:webHidden/>
              </w:rPr>
              <w:fldChar w:fldCharType="end"/>
            </w:r>
          </w:hyperlink>
        </w:p>
        <w:p w:rsidR="009E5470" w:rsidRDefault="00186D5C">
          <w:pPr>
            <w:pStyle w:val="TOC1"/>
            <w:rPr>
              <w:color w:val="auto"/>
              <w:lang w:val="en-CA" w:eastAsia="en-CA"/>
            </w:rPr>
          </w:pPr>
          <w:hyperlink w:anchor="_Toc36467786" w:history="1">
            <w:r w:rsidR="009E5470" w:rsidRPr="0056064B">
              <w:rPr>
                <w:rStyle w:val="Hyperlink"/>
                <w:rFonts w:ascii="Arial" w:hAnsi="Arial" w:cs="Arial"/>
              </w:rPr>
              <w:t>BACKGROUND</w:t>
            </w:r>
            <w:r w:rsidR="009E5470">
              <w:rPr>
                <w:webHidden/>
              </w:rPr>
              <w:tab/>
            </w:r>
            <w:r w:rsidR="009E5470">
              <w:rPr>
                <w:webHidden/>
              </w:rPr>
              <w:fldChar w:fldCharType="begin"/>
            </w:r>
            <w:r w:rsidR="009E5470">
              <w:rPr>
                <w:webHidden/>
              </w:rPr>
              <w:instrText xml:space="preserve"> PAGEREF _Toc36467786 \h </w:instrText>
            </w:r>
            <w:r w:rsidR="009E5470">
              <w:rPr>
                <w:webHidden/>
              </w:rPr>
            </w:r>
            <w:r w:rsidR="009E5470">
              <w:rPr>
                <w:webHidden/>
              </w:rPr>
              <w:fldChar w:fldCharType="separate"/>
            </w:r>
            <w:r w:rsidR="009E5470">
              <w:rPr>
                <w:webHidden/>
              </w:rPr>
              <w:t>3</w:t>
            </w:r>
            <w:r w:rsidR="009E5470">
              <w:rPr>
                <w:webHidden/>
              </w:rPr>
              <w:fldChar w:fldCharType="end"/>
            </w:r>
          </w:hyperlink>
        </w:p>
        <w:p w:rsidR="009E5470" w:rsidRDefault="00186D5C">
          <w:pPr>
            <w:pStyle w:val="TOC1"/>
            <w:rPr>
              <w:color w:val="auto"/>
              <w:lang w:val="en-CA" w:eastAsia="en-CA"/>
            </w:rPr>
          </w:pPr>
          <w:hyperlink w:anchor="_Toc36467787" w:history="1">
            <w:r w:rsidR="009E5470" w:rsidRPr="0056064B">
              <w:rPr>
                <w:rStyle w:val="Hyperlink"/>
                <w:rFonts w:ascii="Arial" w:hAnsi="Arial" w:cs="Arial"/>
              </w:rPr>
              <w:t>APPROACH</w:t>
            </w:r>
            <w:r w:rsidR="009E5470">
              <w:rPr>
                <w:webHidden/>
              </w:rPr>
              <w:tab/>
            </w:r>
            <w:r w:rsidR="009E5470">
              <w:rPr>
                <w:webHidden/>
              </w:rPr>
              <w:fldChar w:fldCharType="begin"/>
            </w:r>
            <w:r w:rsidR="009E5470">
              <w:rPr>
                <w:webHidden/>
              </w:rPr>
              <w:instrText xml:space="preserve"> PAGEREF _Toc36467787 \h </w:instrText>
            </w:r>
            <w:r w:rsidR="009E5470">
              <w:rPr>
                <w:webHidden/>
              </w:rPr>
            </w:r>
            <w:r w:rsidR="009E5470">
              <w:rPr>
                <w:webHidden/>
              </w:rPr>
              <w:fldChar w:fldCharType="separate"/>
            </w:r>
            <w:r w:rsidR="009E5470">
              <w:rPr>
                <w:webHidden/>
              </w:rPr>
              <w:t>4</w:t>
            </w:r>
            <w:r w:rsidR="009E5470">
              <w:rPr>
                <w:webHidden/>
              </w:rPr>
              <w:fldChar w:fldCharType="end"/>
            </w:r>
          </w:hyperlink>
        </w:p>
        <w:p w:rsidR="009E5470" w:rsidRDefault="00186D5C">
          <w:pPr>
            <w:pStyle w:val="TOC2"/>
            <w:rPr>
              <w:b w:val="0"/>
              <w:noProof/>
              <w:color w:val="auto"/>
              <w:sz w:val="22"/>
              <w:lang w:val="en-CA" w:eastAsia="en-CA"/>
            </w:rPr>
          </w:pPr>
          <w:hyperlink w:anchor="_Toc36467788" w:history="1">
            <w:r w:rsidR="009E5470" w:rsidRPr="0056064B">
              <w:rPr>
                <w:rStyle w:val="Hyperlink"/>
                <w:noProof/>
              </w:rPr>
              <w:t>Stage 1:  Java Server-side Encryption/Decryption</w:t>
            </w:r>
            <w:r w:rsidR="009E5470">
              <w:rPr>
                <w:noProof/>
                <w:webHidden/>
              </w:rPr>
              <w:tab/>
            </w:r>
            <w:r w:rsidR="009E5470">
              <w:rPr>
                <w:noProof/>
                <w:webHidden/>
              </w:rPr>
              <w:fldChar w:fldCharType="begin"/>
            </w:r>
            <w:r w:rsidR="009E5470">
              <w:rPr>
                <w:noProof/>
                <w:webHidden/>
              </w:rPr>
              <w:instrText xml:space="preserve"> PAGEREF _Toc36467788 \h </w:instrText>
            </w:r>
            <w:r w:rsidR="009E5470">
              <w:rPr>
                <w:noProof/>
                <w:webHidden/>
              </w:rPr>
            </w:r>
            <w:r w:rsidR="009E5470">
              <w:rPr>
                <w:noProof/>
                <w:webHidden/>
              </w:rPr>
              <w:fldChar w:fldCharType="separate"/>
            </w:r>
            <w:r w:rsidR="009E5470">
              <w:rPr>
                <w:noProof/>
                <w:webHidden/>
              </w:rPr>
              <w:t>5</w:t>
            </w:r>
            <w:r w:rsidR="009E5470">
              <w:rPr>
                <w:noProof/>
                <w:webHidden/>
              </w:rPr>
              <w:fldChar w:fldCharType="end"/>
            </w:r>
          </w:hyperlink>
        </w:p>
        <w:p w:rsidR="009E5470" w:rsidRDefault="00186D5C">
          <w:pPr>
            <w:pStyle w:val="TOC2"/>
            <w:rPr>
              <w:b w:val="0"/>
              <w:noProof/>
              <w:color w:val="auto"/>
              <w:sz w:val="22"/>
              <w:lang w:val="en-CA" w:eastAsia="en-CA"/>
            </w:rPr>
          </w:pPr>
          <w:hyperlink w:anchor="_Toc36467789" w:history="1">
            <w:r w:rsidR="009E5470" w:rsidRPr="0056064B">
              <w:rPr>
                <w:rStyle w:val="Hyperlink"/>
                <w:noProof/>
              </w:rPr>
              <w:t>Stage 2:  HTML Test Page in Chrome browser using WebCrypto</w:t>
            </w:r>
            <w:r w:rsidR="009E5470">
              <w:rPr>
                <w:noProof/>
                <w:webHidden/>
              </w:rPr>
              <w:tab/>
            </w:r>
            <w:r w:rsidR="009E5470">
              <w:rPr>
                <w:noProof/>
                <w:webHidden/>
              </w:rPr>
              <w:fldChar w:fldCharType="begin"/>
            </w:r>
            <w:r w:rsidR="009E5470">
              <w:rPr>
                <w:noProof/>
                <w:webHidden/>
              </w:rPr>
              <w:instrText xml:space="preserve"> PAGEREF _Toc36467789 \h </w:instrText>
            </w:r>
            <w:r w:rsidR="009E5470">
              <w:rPr>
                <w:noProof/>
                <w:webHidden/>
              </w:rPr>
            </w:r>
            <w:r w:rsidR="009E5470">
              <w:rPr>
                <w:noProof/>
                <w:webHidden/>
              </w:rPr>
              <w:fldChar w:fldCharType="separate"/>
            </w:r>
            <w:r w:rsidR="009E5470">
              <w:rPr>
                <w:noProof/>
                <w:webHidden/>
              </w:rPr>
              <w:t>7</w:t>
            </w:r>
            <w:r w:rsidR="009E5470">
              <w:rPr>
                <w:noProof/>
                <w:webHidden/>
              </w:rPr>
              <w:fldChar w:fldCharType="end"/>
            </w:r>
          </w:hyperlink>
        </w:p>
        <w:p w:rsidR="009E5470" w:rsidRDefault="00186D5C">
          <w:pPr>
            <w:pStyle w:val="TOC2"/>
            <w:rPr>
              <w:b w:val="0"/>
              <w:noProof/>
              <w:color w:val="auto"/>
              <w:sz w:val="22"/>
              <w:lang w:val="en-CA" w:eastAsia="en-CA"/>
            </w:rPr>
          </w:pPr>
          <w:hyperlink w:anchor="_Toc36467790" w:history="1">
            <w:r w:rsidR="009E5470" w:rsidRPr="0056064B">
              <w:rPr>
                <w:rStyle w:val="Hyperlink"/>
                <w:noProof/>
              </w:rPr>
              <w:t>Stage 3:  Rolling Keys and Tokenization of Encrypted Data</w:t>
            </w:r>
            <w:r w:rsidR="009E5470">
              <w:rPr>
                <w:noProof/>
                <w:webHidden/>
              </w:rPr>
              <w:tab/>
            </w:r>
            <w:r w:rsidR="009E5470">
              <w:rPr>
                <w:noProof/>
                <w:webHidden/>
              </w:rPr>
              <w:fldChar w:fldCharType="begin"/>
            </w:r>
            <w:r w:rsidR="009E5470">
              <w:rPr>
                <w:noProof/>
                <w:webHidden/>
              </w:rPr>
              <w:instrText xml:space="preserve"> PAGEREF _Toc36467790 \h </w:instrText>
            </w:r>
            <w:r w:rsidR="009E5470">
              <w:rPr>
                <w:noProof/>
                <w:webHidden/>
              </w:rPr>
            </w:r>
            <w:r w:rsidR="009E5470">
              <w:rPr>
                <w:noProof/>
                <w:webHidden/>
              </w:rPr>
              <w:fldChar w:fldCharType="separate"/>
            </w:r>
            <w:r w:rsidR="009E5470">
              <w:rPr>
                <w:noProof/>
                <w:webHidden/>
              </w:rPr>
              <w:t>11</w:t>
            </w:r>
            <w:r w:rsidR="009E5470">
              <w:rPr>
                <w:noProof/>
                <w:webHidden/>
              </w:rPr>
              <w:fldChar w:fldCharType="end"/>
            </w:r>
          </w:hyperlink>
        </w:p>
        <w:p w:rsidR="009E5470" w:rsidRDefault="00186D5C">
          <w:pPr>
            <w:pStyle w:val="TOC2"/>
            <w:rPr>
              <w:b w:val="0"/>
              <w:noProof/>
              <w:color w:val="auto"/>
              <w:sz w:val="22"/>
              <w:lang w:val="en-CA" w:eastAsia="en-CA"/>
            </w:rPr>
          </w:pPr>
          <w:hyperlink w:anchor="_Toc36467791" w:history="1">
            <w:r w:rsidR="009E5470" w:rsidRPr="0056064B">
              <w:rPr>
                <w:rStyle w:val="Hyperlink"/>
                <w:noProof/>
              </w:rPr>
              <w:t>Stage 4:  Cross-browser compatibility</w:t>
            </w:r>
            <w:r w:rsidR="009E5470">
              <w:rPr>
                <w:noProof/>
                <w:webHidden/>
              </w:rPr>
              <w:tab/>
            </w:r>
            <w:r w:rsidR="009E5470">
              <w:rPr>
                <w:noProof/>
                <w:webHidden/>
              </w:rPr>
              <w:fldChar w:fldCharType="begin"/>
            </w:r>
            <w:r w:rsidR="009E5470">
              <w:rPr>
                <w:noProof/>
                <w:webHidden/>
              </w:rPr>
              <w:instrText xml:space="preserve"> PAGEREF _Toc36467791 \h </w:instrText>
            </w:r>
            <w:r w:rsidR="009E5470">
              <w:rPr>
                <w:noProof/>
                <w:webHidden/>
              </w:rPr>
            </w:r>
            <w:r w:rsidR="009E5470">
              <w:rPr>
                <w:noProof/>
                <w:webHidden/>
              </w:rPr>
              <w:fldChar w:fldCharType="separate"/>
            </w:r>
            <w:r w:rsidR="009E5470">
              <w:rPr>
                <w:noProof/>
                <w:webHidden/>
              </w:rPr>
              <w:t>15</w:t>
            </w:r>
            <w:r w:rsidR="009E5470">
              <w:rPr>
                <w:noProof/>
                <w:webHidden/>
              </w:rPr>
              <w:fldChar w:fldCharType="end"/>
            </w:r>
          </w:hyperlink>
        </w:p>
        <w:p w:rsidR="009E5470" w:rsidRDefault="00186D5C">
          <w:pPr>
            <w:pStyle w:val="TOC1"/>
            <w:rPr>
              <w:color w:val="auto"/>
              <w:lang w:val="en-CA" w:eastAsia="en-CA"/>
            </w:rPr>
          </w:pPr>
          <w:hyperlink w:anchor="_Toc36467792" w:history="1">
            <w:r w:rsidR="009E5470" w:rsidRPr="0056064B">
              <w:rPr>
                <w:rStyle w:val="Hyperlink"/>
                <w:rFonts w:ascii="Arial" w:hAnsi="Arial" w:cs="Arial"/>
              </w:rPr>
              <w:t>Final Specifications</w:t>
            </w:r>
            <w:r w:rsidR="009E5470">
              <w:rPr>
                <w:webHidden/>
              </w:rPr>
              <w:tab/>
            </w:r>
            <w:r w:rsidR="009E5470">
              <w:rPr>
                <w:webHidden/>
              </w:rPr>
              <w:fldChar w:fldCharType="begin"/>
            </w:r>
            <w:r w:rsidR="009E5470">
              <w:rPr>
                <w:webHidden/>
              </w:rPr>
              <w:instrText xml:space="preserve"> PAGEREF _Toc36467792 \h </w:instrText>
            </w:r>
            <w:r w:rsidR="009E5470">
              <w:rPr>
                <w:webHidden/>
              </w:rPr>
            </w:r>
            <w:r w:rsidR="009E5470">
              <w:rPr>
                <w:webHidden/>
              </w:rPr>
              <w:fldChar w:fldCharType="separate"/>
            </w:r>
            <w:r w:rsidR="009E5470">
              <w:rPr>
                <w:webHidden/>
              </w:rPr>
              <w:t>19</w:t>
            </w:r>
            <w:r w:rsidR="009E5470">
              <w:rPr>
                <w:webHidden/>
              </w:rPr>
              <w:fldChar w:fldCharType="end"/>
            </w:r>
          </w:hyperlink>
        </w:p>
        <w:p w:rsidR="009E5470" w:rsidRDefault="00186D5C">
          <w:pPr>
            <w:pStyle w:val="TOC1"/>
            <w:rPr>
              <w:color w:val="auto"/>
              <w:lang w:val="en-CA" w:eastAsia="en-CA"/>
            </w:rPr>
          </w:pPr>
          <w:hyperlink w:anchor="_Toc36467793" w:history="1">
            <w:r w:rsidR="009E5470" w:rsidRPr="0056064B">
              <w:rPr>
                <w:rStyle w:val="Hyperlink"/>
                <w:rFonts w:ascii="Arial" w:hAnsi="Arial" w:cs="Arial"/>
              </w:rPr>
              <w:t>ATTACHMENTS</w:t>
            </w:r>
            <w:r w:rsidR="009E5470">
              <w:rPr>
                <w:webHidden/>
              </w:rPr>
              <w:tab/>
            </w:r>
            <w:r w:rsidR="009E5470">
              <w:rPr>
                <w:webHidden/>
              </w:rPr>
              <w:fldChar w:fldCharType="begin"/>
            </w:r>
            <w:r w:rsidR="009E5470">
              <w:rPr>
                <w:webHidden/>
              </w:rPr>
              <w:instrText xml:space="preserve"> PAGEREF _Toc36467793 \h </w:instrText>
            </w:r>
            <w:r w:rsidR="009E5470">
              <w:rPr>
                <w:webHidden/>
              </w:rPr>
            </w:r>
            <w:r w:rsidR="009E5470">
              <w:rPr>
                <w:webHidden/>
              </w:rPr>
              <w:fldChar w:fldCharType="separate"/>
            </w:r>
            <w:r w:rsidR="009E5470">
              <w:rPr>
                <w:webHidden/>
              </w:rPr>
              <w:t>19</w:t>
            </w:r>
            <w:r w:rsidR="009E5470">
              <w:rPr>
                <w:webHidden/>
              </w:rPr>
              <w:fldChar w:fldCharType="end"/>
            </w:r>
          </w:hyperlink>
        </w:p>
        <w:p w:rsidR="009E5470" w:rsidRDefault="00186D5C">
          <w:pPr>
            <w:pStyle w:val="TOC1"/>
            <w:rPr>
              <w:color w:val="auto"/>
              <w:lang w:val="en-CA" w:eastAsia="en-CA"/>
            </w:rPr>
          </w:pPr>
          <w:hyperlink w:anchor="_Toc36467794" w:history="1">
            <w:r w:rsidR="009E5470" w:rsidRPr="0056064B">
              <w:rPr>
                <w:rStyle w:val="Hyperlink"/>
                <w:rFonts w:ascii="Arial" w:hAnsi="Arial" w:cs="Arial"/>
              </w:rPr>
              <w:t>DECISION</w:t>
            </w:r>
            <w:r w:rsidR="009E5470">
              <w:rPr>
                <w:webHidden/>
              </w:rPr>
              <w:tab/>
            </w:r>
            <w:r w:rsidR="009E5470">
              <w:rPr>
                <w:webHidden/>
              </w:rPr>
              <w:fldChar w:fldCharType="begin"/>
            </w:r>
            <w:r w:rsidR="009E5470">
              <w:rPr>
                <w:webHidden/>
              </w:rPr>
              <w:instrText xml:space="preserve"> PAGEREF _Toc36467794 \h </w:instrText>
            </w:r>
            <w:r w:rsidR="009E5470">
              <w:rPr>
                <w:webHidden/>
              </w:rPr>
            </w:r>
            <w:r w:rsidR="009E5470">
              <w:rPr>
                <w:webHidden/>
              </w:rPr>
              <w:fldChar w:fldCharType="separate"/>
            </w:r>
            <w:r w:rsidR="009E5470">
              <w:rPr>
                <w:webHidden/>
              </w:rPr>
              <w:t>20</w:t>
            </w:r>
            <w:r w:rsidR="009E5470">
              <w:rPr>
                <w:webHidden/>
              </w:rPr>
              <w:fldChar w:fldCharType="end"/>
            </w:r>
          </w:hyperlink>
        </w:p>
        <w:p w:rsidR="009E5470" w:rsidRDefault="00186D5C">
          <w:pPr>
            <w:pStyle w:val="TOC1"/>
            <w:rPr>
              <w:color w:val="auto"/>
              <w:lang w:val="en-CA" w:eastAsia="en-CA"/>
            </w:rPr>
          </w:pPr>
          <w:hyperlink w:anchor="_Toc36467795" w:history="1">
            <w:r w:rsidR="009E5470" w:rsidRPr="0056064B">
              <w:rPr>
                <w:rStyle w:val="Hyperlink"/>
                <w:rFonts w:ascii="Arial" w:hAnsi="Arial" w:cs="Arial"/>
              </w:rPr>
              <w:t>PREPARED BY:</w:t>
            </w:r>
            <w:r w:rsidR="009E5470">
              <w:rPr>
                <w:webHidden/>
              </w:rPr>
              <w:tab/>
            </w:r>
            <w:r w:rsidR="009E5470">
              <w:rPr>
                <w:webHidden/>
              </w:rPr>
              <w:fldChar w:fldCharType="begin"/>
            </w:r>
            <w:r w:rsidR="009E5470">
              <w:rPr>
                <w:webHidden/>
              </w:rPr>
              <w:instrText xml:space="preserve"> PAGEREF _Toc36467795 \h </w:instrText>
            </w:r>
            <w:r w:rsidR="009E5470">
              <w:rPr>
                <w:webHidden/>
              </w:rPr>
            </w:r>
            <w:r w:rsidR="009E5470">
              <w:rPr>
                <w:webHidden/>
              </w:rPr>
              <w:fldChar w:fldCharType="separate"/>
            </w:r>
            <w:r w:rsidR="009E5470">
              <w:rPr>
                <w:webHidden/>
              </w:rPr>
              <w:t>20</w:t>
            </w:r>
            <w:r w:rsidR="009E5470">
              <w:rPr>
                <w:webHidden/>
              </w:rPr>
              <w:fldChar w:fldCharType="end"/>
            </w:r>
          </w:hyperlink>
        </w:p>
        <w:p w:rsidR="009E5470" w:rsidRDefault="00186D5C">
          <w:pPr>
            <w:pStyle w:val="TOC1"/>
            <w:rPr>
              <w:color w:val="auto"/>
              <w:lang w:val="en-CA" w:eastAsia="en-CA"/>
            </w:rPr>
          </w:pPr>
          <w:hyperlink w:anchor="_Toc36467796" w:history="1">
            <w:r w:rsidR="009E5470" w:rsidRPr="0056064B">
              <w:rPr>
                <w:rStyle w:val="Hyperlink"/>
                <w:rFonts w:ascii="Arial" w:hAnsi="Arial" w:cs="Arial"/>
              </w:rPr>
              <w:t>REVIEWED BY:</w:t>
            </w:r>
            <w:r w:rsidR="009E5470">
              <w:rPr>
                <w:webHidden/>
              </w:rPr>
              <w:tab/>
            </w:r>
            <w:r w:rsidR="009E5470">
              <w:rPr>
                <w:webHidden/>
              </w:rPr>
              <w:fldChar w:fldCharType="begin"/>
            </w:r>
            <w:r w:rsidR="009E5470">
              <w:rPr>
                <w:webHidden/>
              </w:rPr>
              <w:instrText xml:space="preserve"> PAGEREF _Toc36467796 \h </w:instrText>
            </w:r>
            <w:r w:rsidR="009E5470">
              <w:rPr>
                <w:webHidden/>
              </w:rPr>
            </w:r>
            <w:r w:rsidR="009E5470">
              <w:rPr>
                <w:webHidden/>
              </w:rPr>
              <w:fldChar w:fldCharType="separate"/>
            </w:r>
            <w:r w:rsidR="009E5470">
              <w:rPr>
                <w:webHidden/>
              </w:rPr>
              <w:t>20</w:t>
            </w:r>
            <w:r w:rsidR="009E5470">
              <w:rPr>
                <w:webHidden/>
              </w:rPr>
              <w:fldChar w:fldCharType="end"/>
            </w:r>
          </w:hyperlink>
        </w:p>
        <w:p w:rsidR="009E5470" w:rsidRDefault="00186D5C">
          <w:pPr>
            <w:pStyle w:val="TOC1"/>
            <w:rPr>
              <w:color w:val="auto"/>
              <w:lang w:val="en-CA" w:eastAsia="en-CA"/>
            </w:rPr>
          </w:pPr>
          <w:hyperlink w:anchor="_Toc36467797" w:history="1">
            <w:r w:rsidR="009E5470" w:rsidRPr="0056064B">
              <w:rPr>
                <w:rStyle w:val="Hyperlink"/>
                <w:rFonts w:ascii="Arial" w:hAnsi="Arial" w:cs="Arial"/>
              </w:rPr>
              <w:t>APPROVED BY:</w:t>
            </w:r>
            <w:r w:rsidR="009E5470">
              <w:rPr>
                <w:webHidden/>
              </w:rPr>
              <w:tab/>
            </w:r>
            <w:r w:rsidR="009E5470">
              <w:rPr>
                <w:webHidden/>
              </w:rPr>
              <w:fldChar w:fldCharType="begin"/>
            </w:r>
            <w:r w:rsidR="009E5470">
              <w:rPr>
                <w:webHidden/>
              </w:rPr>
              <w:instrText xml:space="preserve"> PAGEREF _Toc36467797 \h </w:instrText>
            </w:r>
            <w:r w:rsidR="009E5470">
              <w:rPr>
                <w:webHidden/>
              </w:rPr>
            </w:r>
            <w:r w:rsidR="009E5470">
              <w:rPr>
                <w:webHidden/>
              </w:rPr>
              <w:fldChar w:fldCharType="separate"/>
            </w:r>
            <w:r w:rsidR="009E5470">
              <w:rPr>
                <w:webHidden/>
              </w:rPr>
              <w:t>20</w:t>
            </w:r>
            <w:r w:rsidR="009E5470">
              <w:rPr>
                <w:webHidden/>
              </w:rPr>
              <w:fldChar w:fldCharType="end"/>
            </w:r>
          </w:hyperlink>
        </w:p>
        <w:p w:rsidR="009E5470" w:rsidRDefault="009E5470">
          <w:r>
            <w:rPr>
              <w:b/>
              <w:bCs/>
              <w:noProof/>
            </w:rPr>
            <w:fldChar w:fldCharType="end"/>
          </w:r>
        </w:p>
      </w:sdtContent>
    </w:sdt>
    <w:p w:rsidR="00EE1FE9" w:rsidRDefault="00EE1FE9" w:rsidP="00E81693">
      <w:pPr>
        <w:pStyle w:val="Sub-subtitlingCover"/>
      </w:pPr>
    </w:p>
    <w:p w:rsidR="00C64BCF" w:rsidRDefault="00C64BCF" w:rsidP="00E81693">
      <w:pPr>
        <w:pStyle w:val="Sub-subtitlingCover"/>
      </w:pPr>
    </w:p>
    <w:p w:rsidR="00C64BCF" w:rsidRDefault="00C64BCF" w:rsidP="00E81693">
      <w:pPr>
        <w:pStyle w:val="Sub-subtitlingCover"/>
        <w:sectPr w:rsidR="00C64BCF" w:rsidSect="000F6BDA">
          <w:headerReference w:type="even" r:id="rId11"/>
          <w:headerReference w:type="default" r:id="rId12"/>
          <w:footerReference w:type="default" r:id="rId13"/>
          <w:headerReference w:type="first" r:id="rId14"/>
          <w:footerReference w:type="first" r:id="rId15"/>
          <w:pgSz w:w="12240" w:h="15840"/>
          <w:pgMar w:top="1080" w:right="1080" w:bottom="1080" w:left="1080" w:header="720" w:footer="720" w:gutter="0"/>
          <w:cols w:space="720"/>
          <w:docGrid w:linePitch="360"/>
        </w:sectPr>
      </w:pPr>
    </w:p>
    <w:p w:rsidR="003B25C4" w:rsidRPr="00153D22" w:rsidRDefault="004B3465" w:rsidP="003B25C4">
      <w:pPr>
        <w:pStyle w:val="Heading1"/>
        <w:rPr>
          <w:rFonts w:ascii="Arial" w:hAnsi="Arial" w:cs="Arial"/>
        </w:rPr>
      </w:pPr>
      <w:bookmarkStart w:id="1" w:name="_Toc36467785"/>
      <w:bookmarkStart w:id="2" w:name="_Toc379182382"/>
      <w:bookmarkStart w:id="3" w:name="_Toc379183389"/>
      <w:r>
        <w:rPr>
          <w:rFonts w:ascii="Arial" w:hAnsi="Arial" w:cs="Arial"/>
        </w:rPr>
        <w:lastRenderedPageBreak/>
        <w:t>TOPIC</w:t>
      </w:r>
      <w:bookmarkEnd w:id="1"/>
    </w:p>
    <w:p w:rsidR="00CB206A" w:rsidRDefault="00A35C84" w:rsidP="004B3465">
      <w:pPr>
        <w:pStyle w:val="BodyText"/>
        <w:rPr>
          <w:rStyle w:val="Emphasis"/>
          <w:b w:val="0"/>
        </w:rPr>
      </w:pPr>
      <w:bookmarkStart w:id="4" w:name="_Toc394393020"/>
      <w:r>
        <w:rPr>
          <w:rStyle w:val="Emphasis"/>
          <w:b w:val="0"/>
        </w:rPr>
        <w:t xml:space="preserve">This document provides details surrounding a proof of concept </w:t>
      </w:r>
      <w:r w:rsidR="00421AD8">
        <w:rPr>
          <w:rStyle w:val="Emphasis"/>
          <w:b w:val="0"/>
        </w:rPr>
        <w:t>done to</w:t>
      </w:r>
      <w:r w:rsidR="00527D95">
        <w:rPr>
          <w:rStyle w:val="Emphasis"/>
          <w:b w:val="0"/>
        </w:rPr>
        <w:t xml:space="preserve"> </w:t>
      </w:r>
      <w:r>
        <w:rPr>
          <w:rStyle w:val="Emphasis"/>
          <w:b w:val="0"/>
        </w:rPr>
        <w:t>encypting sensitive data in the browser (Avoka) for transmission to the T24 backend for decryption.</w:t>
      </w:r>
      <w:r w:rsidR="00527D95">
        <w:rPr>
          <w:rStyle w:val="Emphasis"/>
          <w:b w:val="0"/>
        </w:rPr>
        <w:t xml:space="preserve">  This includes one possible </w:t>
      </w:r>
      <w:r w:rsidR="006341D9">
        <w:rPr>
          <w:rStyle w:val="Emphasis"/>
          <w:b w:val="0"/>
        </w:rPr>
        <w:t xml:space="preserve">solution and </w:t>
      </w:r>
      <w:r w:rsidR="00527D95">
        <w:rPr>
          <w:rStyle w:val="Emphasis"/>
          <w:b w:val="0"/>
        </w:rPr>
        <w:t xml:space="preserve">working </w:t>
      </w:r>
      <w:r w:rsidR="006341D9">
        <w:rPr>
          <w:rStyle w:val="Emphasis"/>
          <w:b w:val="0"/>
        </w:rPr>
        <w:t xml:space="preserve">set of </w:t>
      </w:r>
      <w:r w:rsidR="00527D95">
        <w:rPr>
          <w:rStyle w:val="Emphasis"/>
          <w:b w:val="0"/>
        </w:rPr>
        <w:t>specifications for encryption in Javascrypt  using the WebCrypto libraries as well as those for Java decr</w:t>
      </w:r>
      <w:r w:rsidR="00802F38">
        <w:rPr>
          <w:rStyle w:val="Emphasis"/>
          <w:b w:val="0"/>
        </w:rPr>
        <w:t>y</w:t>
      </w:r>
      <w:r w:rsidR="00527D95">
        <w:rPr>
          <w:rStyle w:val="Emphasis"/>
          <w:b w:val="0"/>
        </w:rPr>
        <w:t>ption.  Various capabilities and constraints of browser and</w:t>
      </w:r>
      <w:r w:rsidR="00A55339">
        <w:rPr>
          <w:rStyle w:val="Emphasis"/>
          <w:b w:val="0"/>
        </w:rPr>
        <w:t xml:space="preserve"> Java support will be discussed</w:t>
      </w:r>
      <w:r w:rsidR="00527D95">
        <w:rPr>
          <w:rStyle w:val="Emphasis"/>
          <w:b w:val="0"/>
        </w:rPr>
        <w:t>.</w:t>
      </w:r>
    </w:p>
    <w:p w:rsidR="00E24991" w:rsidRPr="004B3465" w:rsidRDefault="00E24991" w:rsidP="004B3465">
      <w:pPr>
        <w:pStyle w:val="BodyText"/>
        <w:rPr>
          <w:rStyle w:val="Emphasis"/>
          <w:b w:val="0"/>
        </w:rPr>
      </w:pPr>
    </w:p>
    <w:p w:rsidR="001D416B" w:rsidRDefault="003B25C4" w:rsidP="002A376C">
      <w:pPr>
        <w:pStyle w:val="Heading1"/>
        <w:rPr>
          <w:rFonts w:ascii="Arial" w:hAnsi="Arial" w:cs="Arial"/>
        </w:rPr>
      </w:pPr>
      <w:bookmarkStart w:id="5" w:name="_Toc36467786"/>
      <w:r w:rsidRPr="00153D22">
        <w:rPr>
          <w:rFonts w:ascii="Arial" w:hAnsi="Arial" w:cs="Arial"/>
        </w:rPr>
        <w:t>BACKGROUND</w:t>
      </w:r>
      <w:bookmarkEnd w:id="4"/>
      <w:bookmarkEnd w:id="5"/>
    </w:p>
    <w:p w:rsidR="002E23C8" w:rsidRDefault="002E23C8" w:rsidP="004B3465">
      <w:pPr>
        <w:pStyle w:val="BodyText"/>
      </w:pPr>
      <w:r>
        <w:t>From the Architecture Request for Decision:</w:t>
      </w:r>
    </w:p>
    <w:p w:rsidR="00A25F55" w:rsidRPr="002E23C8" w:rsidRDefault="00A25F55" w:rsidP="002E23C8">
      <w:pPr>
        <w:pStyle w:val="BodyText"/>
        <w:ind w:left="720"/>
        <w:rPr>
          <w:i/>
        </w:rPr>
      </w:pPr>
      <w:r w:rsidRPr="002E23C8">
        <w:rPr>
          <w:i/>
        </w:rPr>
        <w:t>The Digital Onboarding journey flow requests the p</w:t>
      </w:r>
      <w:r w:rsidR="00C23EDA" w:rsidRPr="002E23C8">
        <w:rPr>
          <w:i/>
        </w:rPr>
        <w:t xml:space="preserve">rospective customer to supply credentials </w:t>
      </w:r>
      <w:r w:rsidRPr="002E23C8">
        <w:rPr>
          <w:i/>
        </w:rPr>
        <w:t>that will be used for online banking</w:t>
      </w:r>
      <w:r w:rsidR="00C23EDA" w:rsidRPr="002E23C8">
        <w:rPr>
          <w:i/>
        </w:rPr>
        <w:t xml:space="preserve"> or authentication with the help desk</w:t>
      </w:r>
      <w:r w:rsidRPr="002E23C8">
        <w:rPr>
          <w:i/>
        </w:rPr>
        <w:t xml:space="preserve">.  </w:t>
      </w:r>
      <w:r w:rsidR="00C23EDA" w:rsidRPr="002E23C8">
        <w:rPr>
          <w:i/>
        </w:rPr>
        <w:t>The credentials</w:t>
      </w:r>
      <w:r w:rsidRPr="002E23C8">
        <w:rPr>
          <w:i/>
        </w:rPr>
        <w:t xml:space="preserve"> </w:t>
      </w:r>
      <w:r w:rsidR="00C23EDA" w:rsidRPr="002E23C8">
        <w:rPr>
          <w:i/>
        </w:rPr>
        <w:t>are</w:t>
      </w:r>
      <w:r w:rsidRPr="002E23C8">
        <w:rPr>
          <w:i/>
        </w:rPr>
        <w:t xml:space="preserve"> entered by the customer</w:t>
      </w:r>
      <w:r w:rsidR="002A04F8" w:rsidRPr="002E23C8">
        <w:rPr>
          <w:i/>
        </w:rPr>
        <w:t xml:space="preserve"> into the Avoka application and</w:t>
      </w:r>
      <w:r w:rsidRPr="002E23C8">
        <w:rPr>
          <w:i/>
        </w:rPr>
        <w:t xml:space="preserve"> </w:t>
      </w:r>
      <w:r w:rsidR="002A04F8" w:rsidRPr="002E23C8">
        <w:rPr>
          <w:i/>
        </w:rPr>
        <w:t xml:space="preserve">traverses through AWS infrastructure, </w:t>
      </w:r>
      <w:r w:rsidRPr="002E23C8">
        <w:rPr>
          <w:i/>
        </w:rPr>
        <w:t xml:space="preserve">CWB </w:t>
      </w:r>
      <w:r w:rsidR="002A04F8" w:rsidRPr="002E23C8">
        <w:rPr>
          <w:i/>
        </w:rPr>
        <w:t xml:space="preserve">infrastructure, the </w:t>
      </w:r>
      <w:r w:rsidRPr="002E23C8">
        <w:rPr>
          <w:i/>
        </w:rPr>
        <w:t xml:space="preserve">API Gateway (Mule) </w:t>
      </w:r>
      <w:r w:rsidR="002A04F8" w:rsidRPr="002E23C8">
        <w:rPr>
          <w:i/>
        </w:rPr>
        <w:t>and</w:t>
      </w:r>
      <w:r w:rsidRPr="002E23C8">
        <w:rPr>
          <w:i/>
        </w:rPr>
        <w:t xml:space="preserve"> </w:t>
      </w:r>
      <w:r w:rsidR="00C23EDA" w:rsidRPr="002E23C8">
        <w:rPr>
          <w:i/>
        </w:rPr>
        <w:t>are</w:t>
      </w:r>
      <w:r w:rsidRPr="002E23C8">
        <w:rPr>
          <w:i/>
        </w:rPr>
        <w:t xml:space="preserve"> </w:t>
      </w:r>
      <w:r w:rsidR="002A04F8" w:rsidRPr="002E23C8">
        <w:rPr>
          <w:i/>
        </w:rPr>
        <w:t>finally</w:t>
      </w:r>
      <w:r w:rsidRPr="002E23C8">
        <w:rPr>
          <w:i/>
        </w:rPr>
        <w:t xml:space="preserve"> </w:t>
      </w:r>
      <w:r w:rsidR="002A04F8" w:rsidRPr="002E23C8">
        <w:rPr>
          <w:i/>
        </w:rPr>
        <w:t xml:space="preserve">encrypted and </w:t>
      </w:r>
      <w:r w:rsidRPr="002E23C8">
        <w:rPr>
          <w:i/>
        </w:rPr>
        <w:t xml:space="preserve">stored in the T24 core banking system.  </w:t>
      </w:r>
    </w:p>
    <w:p w:rsidR="00A25F55" w:rsidRPr="002E23C8" w:rsidRDefault="00A25F55" w:rsidP="002E23C8">
      <w:pPr>
        <w:pStyle w:val="BodyText"/>
        <w:ind w:left="720"/>
        <w:rPr>
          <w:i/>
        </w:rPr>
      </w:pPr>
      <w:r w:rsidRPr="002E23C8">
        <w:rPr>
          <w:i/>
        </w:rPr>
        <w:t xml:space="preserve">Although the transport protocols from browser to server and on to CWB systems is based on TLS 1.2, there is the real </w:t>
      </w:r>
      <w:r w:rsidR="0017030B" w:rsidRPr="002E23C8">
        <w:rPr>
          <w:i/>
        </w:rPr>
        <w:t>possibility</w:t>
      </w:r>
      <w:r w:rsidRPr="002E23C8">
        <w:rPr>
          <w:i/>
        </w:rPr>
        <w:t xml:space="preserve"> that the </w:t>
      </w:r>
      <w:r w:rsidR="00DB06FF" w:rsidRPr="002E23C8">
        <w:rPr>
          <w:i/>
        </w:rPr>
        <w:t>credentials</w:t>
      </w:r>
      <w:r w:rsidRPr="002E23C8">
        <w:rPr>
          <w:i/>
        </w:rPr>
        <w:t xml:space="preserve"> </w:t>
      </w:r>
      <w:r w:rsidR="007E29C1" w:rsidRPr="002E23C8">
        <w:rPr>
          <w:i/>
        </w:rPr>
        <w:t>could be captured by intermediate components (network routers, firewalls, load balancers, application</w:t>
      </w:r>
      <w:r w:rsidR="0017030B" w:rsidRPr="002E23C8">
        <w:rPr>
          <w:i/>
        </w:rPr>
        <w:t xml:space="preserve"> logs</w:t>
      </w:r>
      <w:r w:rsidR="007E29C1" w:rsidRPr="002E23C8">
        <w:rPr>
          <w:i/>
        </w:rPr>
        <w:t>) and stored in clear text</w:t>
      </w:r>
      <w:r w:rsidR="00C23EDA" w:rsidRPr="002E23C8">
        <w:rPr>
          <w:i/>
        </w:rPr>
        <w:t xml:space="preserve"> and presented to human actors</w:t>
      </w:r>
      <w:r w:rsidR="007E29C1" w:rsidRPr="002E23C8">
        <w:rPr>
          <w:i/>
        </w:rPr>
        <w:t>.  To avoi</w:t>
      </w:r>
      <w:r w:rsidR="0017030B" w:rsidRPr="002E23C8">
        <w:rPr>
          <w:i/>
        </w:rPr>
        <w:t>d this potential compromise, this</w:t>
      </w:r>
      <w:r w:rsidR="007E29C1" w:rsidRPr="002E23C8">
        <w:rPr>
          <w:i/>
        </w:rPr>
        <w:t xml:space="preserve"> AD </w:t>
      </w:r>
      <w:r w:rsidR="0017030B" w:rsidRPr="002E23C8">
        <w:rPr>
          <w:i/>
        </w:rPr>
        <w:t>identifies</w:t>
      </w:r>
      <w:r w:rsidR="007E29C1" w:rsidRPr="002E23C8">
        <w:rPr>
          <w:i/>
        </w:rPr>
        <w:t xml:space="preserve"> options that will significantly reduce this risk.  </w:t>
      </w:r>
    </w:p>
    <w:p w:rsidR="00012628" w:rsidRPr="002E23C8" w:rsidRDefault="00504BAB" w:rsidP="002E23C8">
      <w:pPr>
        <w:pStyle w:val="BodyText"/>
        <w:ind w:left="720"/>
        <w:rPr>
          <w:i/>
        </w:rPr>
      </w:pPr>
      <w:r w:rsidRPr="002E23C8">
        <w:rPr>
          <w:i/>
        </w:rPr>
        <w:t xml:space="preserve">In the relatively near future (e.g. 12-18 months), customer credentials will be migrated from T24 to Okta.  </w:t>
      </w:r>
      <w:r w:rsidR="002E57ED" w:rsidRPr="002E23C8">
        <w:rPr>
          <w:i/>
        </w:rPr>
        <w:t xml:space="preserve">It is assumed this solution will need to be revisited to take advantage of the native capabilities of Okta.  This will impact how the credentials are captured and distributed to the customer and will likely reduce the involvement of the components required in CWB’s current state architecture.  </w:t>
      </w:r>
      <w:r w:rsidR="0017030B" w:rsidRPr="002E23C8">
        <w:rPr>
          <w:i/>
        </w:rPr>
        <w:t xml:space="preserve">  </w:t>
      </w:r>
    </w:p>
    <w:p w:rsidR="00F87B70" w:rsidRPr="004B3465" w:rsidRDefault="00F87B70" w:rsidP="002E23C8">
      <w:pPr>
        <w:pStyle w:val="BodyText"/>
        <w:ind w:left="720"/>
      </w:pPr>
      <w:r w:rsidRPr="002E23C8">
        <w:rPr>
          <w:i/>
        </w:rPr>
        <w:t xml:space="preserve">Any solution identified here should be considered short term (12 – 18) months.  Subsequent decisions regarding the secure handling of credentials </w:t>
      </w:r>
      <w:r w:rsidR="00D55145" w:rsidRPr="002E23C8">
        <w:rPr>
          <w:i/>
        </w:rPr>
        <w:t xml:space="preserve">with Okta </w:t>
      </w:r>
      <w:r w:rsidRPr="002E23C8">
        <w:rPr>
          <w:i/>
        </w:rPr>
        <w:t xml:space="preserve">will supersede this decision.  </w:t>
      </w:r>
    </w:p>
    <w:p w:rsidR="00A01A1B" w:rsidRDefault="00A01A1B">
      <w:pPr>
        <w:rPr>
          <w:rFonts w:ascii="Arial" w:hAnsi="Arial" w:cs="Arial"/>
          <w:color w:val="9E7C0C"/>
          <w:spacing w:val="-5"/>
          <w:sz w:val="40"/>
          <w:szCs w:val="40"/>
        </w:rPr>
      </w:pPr>
      <w:bookmarkStart w:id="6" w:name="_Toc394393021"/>
      <w:r>
        <w:rPr>
          <w:rFonts w:ascii="Arial" w:hAnsi="Arial" w:cs="Arial"/>
        </w:rPr>
        <w:br w:type="page"/>
      </w:r>
    </w:p>
    <w:p w:rsidR="00504BAB" w:rsidRDefault="003D2C5B" w:rsidP="00504BAB">
      <w:pPr>
        <w:pStyle w:val="Heading1"/>
        <w:rPr>
          <w:rFonts w:ascii="Arial" w:hAnsi="Arial" w:cs="Arial"/>
        </w:rPr>
      </w:pPr>
      <w:bookmarkStart w:id="7" w:name="_Toc36467787"/>
      <w:bookmarkEnd w:id="6"/>
      <w:r>
        <w:rPr>
          <w:rFonts w:ascii="Arial" w:hAnsi="Arial" w:cs="Arial"/>
        </w:rPr>
        <w:lastRenderedPageBreak/>
        <w:t>APPROACH</w:t>
      </w:r>
      <w:bookmarkEnd w:id="7"/>
    </w:p>
    <w:p w:rsidR="00296C5E" w:rsidRDefault="00296C5E" w:rsidP="003D2C5B">
      <w:pPr>
        <w:tabs>
          <w:tab w:val="right" w:pos="10800"/>
        </w:tabs>
        <w:jc w:val="both"/>
        <w:rPr>
          <w:rFonts w:ascii="Calibri" w:hAnsi="Calibri" w:cs="Calibri"/>
        </w:rPr>
      </w:pPr>
      <w:r>
        <w:rPr>
          <w:rFonts w:ascii="Calibri" w:hAnsi="Calibri" w:cs="Calibri"/>
        </w:rPr>
        <w:t xml:space="preserve">The proof of concept </w:t>
      </w:r>
      <w:r w:rsidR="0065264F">
        <w:rPr>
          <w:rFonts w:ascii="Calibri" w:hAnsi="Calibri" w:cs="Calibri"/>
        </w:rPr>
        <w:t>was executed in 4 stages:</w:t>
      </w:r>
    </w:p>
    <w:p w:rsidR="003D2C5B" w:rsidRPr="00DC11D3" w:rsidRDefault="0002769F" w:rsidP="006D5D28">
      <w:pPr>
        <w:pStyle w:val="ListParagraph"/>
        <w:numPr>
          <w:ilvl w:val="0"/>
          <w:numId w:val="10"/>
        </w:numPr>
        <w:tabs>
          <w:tab w:val="right" w:pos="10800"/>
        </w:tabs>
        <w:spacing w:before="200"/>
        <w:ind w:left="714" w:hanging="357"/>
        <w:jc w:val="both"/>
        <w:rPr>
          <w:rFonts w:ascii="Calibri" w:hAnsi="Calibri" w:cs="Calibri"/>
        </w:rPr>
      </w:pPr>
      <w:r w:rsidRPr="00DC11D3">
        <w:rPr>
          <w:rFonts w:ascii="Calibri" w:hAnsi="Calibri" w:cs="Calibri"/>
        </w:rPr>
        <w:t>S</w:t>
      </w:r>
      <w:r w:rsidR="003D2C5B" w:rsidRPr="00DC11D3">
        <w:rPr>
          <w:rFonts w:ascii="Calibri" w:hAnsi="Calibri" w:cs="Calibri"/>
        </w:rPr>
        <w:t>erver side Java programs to demonstrate public/private key encryption/decryption</w:t>
      </w:r>
    </w:p>
    <w:p w:rsidR="003D2C5B" w:rsidRPr="00DC11D3" w:rsidRDefault="00EA7362" w:rsidP="006D5D28">
      <w:pPr>
        <w:pStyle w:val="ListParagraph"/>
        <w:numPr>
          <w:ilvl w:val="0"/>
          <w:numId w:val="10"/>
        </w:numPr>
        <w:tabs>
          <w:tab w:val="right" w:pos="10800"/>
        </w:tabs>
        <w:spacing w:before="200"/>
        <w:jc w:val="both"/>
        <w:rPr>
          <w:rFonts w:ascii="Calibri" w:hAnsi="Calibri" w:cs="Calibri"/>
        </w:rPr>
      </w:pPr>
      <w:r w:rsidRPr="00EA7362">
        <w:rPr>
          <w:rFonts w:ascii="Calibri" w:hAnsi="Calibri" w:cs="Calibri"/>
        </w:rPr>
        <w:t>HTML Test Page in Chrome browser using WebCrypto</w:t>
      </w:r>
    </w:p>
    <w:p w:rsidR="00296C5E" w:rsidRPr="00DC11D3" w:rsidRDefault="00296C5E" w:rsidP="006D5D28">
      <w:pPr>
        <w:pStyle w:val="ListParagraph"/>
        <w:numPr>
          <w:ilvl w:val="0"/>
          <w:numId w:val="10"/>
        </w:numPr>
        <w:tabs>
          <w:tab w:val="right" w:pos="10800"/>
        </w:tabs>
        <w:spacing w:before="200"/>
        <w:ind w:left="714" w:hanging="357"/>
        <w:jc w:val="both"/>
        <w:rPr>
          <w:rFonts w:ascii="Calibri" w:hAnsi="Calibri" w:cs="Calibri"/>
        </w:rPr>
      </w:pPr>
      <w:r w:rsidRPr="00DC11D3">
        <w:rPr>
          <w:rFonts w:ascii="Calibri" w:hAnsi="Calibri" w:cs="Calibri"/>
        </w:rPr>
        <w:t>Rolling public keys and tokenization of encrypted data</w:t>
      </w:r>
    </w:p>
    <w:p w:rsidR="00296C5E" w:rsidRPr="00DC11D3" w:rsidRDefault="00296C5E" w:rsidP="006D5D28">
      <w:pPr>
        <w:pStyle w:val="ListParagraph"/>
        <w:numPr>
          <w:ilvl w:val="0"/>
          <w:numId w:val="10"/>
        </w:numPr>
        <w:tabs>
          <w:tab w:val="right" w:pos="10800"/>
        </w:tabs>
        <w:spacing w:before="200"/>
        <w:ind w:left="714" w:hanging="357"/>
        <w:jc w:val="both"/>
        <w:rPr>
          <w:rFonts w:ascii="Calibri" w:hAnsi="Calibri" w:cs="Calibri"/>
        </w:rPr>
      </w:pPr>
      <w:r w:rsidRPr="00DC11D3">
        <w:rPr>
          <w:rFonts w:ascii="Calibri" w:hAnsi="Calibri" w:cs="Calibri"/>
        </w:rPr>
        <w:t xml:space="preserve">Cross-browser compatibility </w:t>
      </w:r>
    </w:p>
    <w:p w:rsidR="00BD633E" w:rsidRDefault="00BD633E" w:rsidP="003D2C5B">
      <w:pPr>
        <w:tabs>
          <w:tab w:val="right" w:pos="10800"/>
        </w:tabs>
        <w:jc w:val="both"/>
        <w:rPr>
          <w:rFonts w:ascii="Calibri" w:hAnsi="Calibri" w:cs="Calibri"/>
        </w:rPr>
      </w:pPr>
    </w:p>
    <w:p w:rsidR="00BD633E" w:rsidRDefault="00BD633E" w:rsidP="003D2C5B">
      <w:pPr>
        <w:tabs>
          <w:tab w:val="right" w:pos="10800"/>
        </w:tabs>
        <w:jc w:val="both"/>
        <w:rPr>
          <w:rFonts w:ascii="Calibri" w:hAnsi="Calibri" w:cs="Calibri"/>
        </w:rPr>
      </w:pPr>
    </w:p>
    <w:p w:rsidR="00BD633E" w:rsidRPr="003D2C5B" w:rsidRDefault="00BD633E" w:rsidP="003D2C5B">
      <w:pPr>
        <w:tabs>
          <w:tab w:val="right" w:pos="10800"/>
        </w:tabs>
        <w:jc w:val="both"/>
        <w:rPr>
          <w:rFonts w:ascii="Calibri" w:hAnsi="Calibri" w:cs="Calibri"/>
        </w:rPr>
      </w:pPr>
    </w:p>
    <w:p w:rsidR="00744922" w:rsidRDefault="00744922">
      <w:pPr>
        <w:rPr>
          <w:rStyle w:val="Heading2Char"/>
        </w:rPr>
      </w:pPr>
      <w:r>
        <w:rPr>
          <w:rStyle w:val="Heading2Char"/>
        </w:rPr>
        <w:br w:type="page"/>
      </w:r>
    </w:p>
    <w:p w:rsidR="0071691E" w:rsidRPr="00837F8D" w:rsidRDefault="00FF2D59" w:rsidP="00837F8D">
      <w:pPr>
        <w:rPr>
          <w:rStyle w:val="Heading2Char"/>
        </w:rPr>
      </w:pPr>
      <w:bookmarkStart w:id="8" w:name="_Toc36467788"/>
      <w:r>
        <w:rPr>
          <w:rStyle w:val="Heading2Char"/>
        </w:rPr>
        <w:lastRenderedPageBreak/>
        <w:t xml:space="preserve">Stage </w:t>
      </w:r>
      <w:r w:rsidR="0071691E">
        <w:rPr>
          <w:rStyle w:val="Heading2Char"/>
        </w:rPr>
        <w:t>1:</w:t>
      </w:r>
      <w:r w:rsidR="00837F8D">
        <w:rPr>
          <w:rStyle w:val="Heading2Char"/>
        </w:rPr>
        <w:t xml:space="preserve">  </w:t>
      </w:r>
      <w:r w:rsidRPr="00837F8D">
        <w:rPr>
          <w:rStyle w:val="Heading2Char"/>
        </w:rPr>
        <w:t>Java Server-side Encryption/Decryption</w:t>
      </w:r>
      <w:bookmarkEnd w:id="8"/>
    </w:p>
    <w:p w:rsidR="00074314" w:rsidRPr="00EA7362" w:rsidRDefault="00EA7362" w:rsidP="00FF56F5">
      <w:pPr>
        <w:rPr>
          <w:b/>
        </w:rPr>
      </w:pPr>
      <w:r>
        <w:rPr>
          <w:b/>
        </w:rPr>
        <w:t>Objective(s)</w:t>
      </w:r>
      <w:r w:rsidR="00B93BCA" w:rsidRPr="00EA7362">
        <w:rPr>
          <w:b/>
        </w:rPr>
        <w:t>:</w:t>
      </w:r>
    </w:p>
    <w:p w:rsidR="00B93BCA" w:rsidRDefault="00B93BCA" w:rsidP="006D5D28">
      <w:pPr>
        <w:pStyle w:val="ListParagraph"/>
        <w:numPr>
          <w:ilvl w:val="0"/>
          <w:numId w:val="12"/>
        </w:numPr>
      </w:pPr>
      <w:r>
        <w:t>Demonstrate encryption/decryption using RSA-OAEP algorithm/padding using public/private keys</w:t>
      </w:r>
    </w:p>
    <w:p w:rsidR="00E02FB4" w:rsidRDefault="00E02FB4" w:rsidP="006D5D28">
      <w:pPr>
        <w:pStyle w:val="ListParagraph"/>
        <w:numPr>
          <w:ilvl w:val="0"/>
          <w:numId w:val="12"/>
        </w:numPr>
      </w:pPr>
      <w:r>
        <w:t xml:space="preserve">Separate keystores used by ‘client’ and ‘server’ executables, </w:t>
      </w:r>
      <w:r w:rsidR="005A062E">
        <w:t>ensuring no shared resources</w:t>
      </w:r>
    </w:p>
    <w:p w:rsidR="00D8262A" w:rsidRDefault="00D8262A" w:rsidP="00D8262A">
      <w:pPr>
        <w:pStyle w:val="ListParagraph"/>
      </w:pPr>
    </w:p>
    <w:p w:rsidR="00837F8D" w:rsidRPr="00EA7362" w:rsidRDefault="00AE29AA" w:rsidP="00FF56F5">
      <w:pPr>
        <w:rPr>
          <w:b/>
        </w:rPr>
      </w:pPr>
      <w:r w:rsidRPr="00EA7362">
        <w:rPr>
          <w:b/>
        </w:rPr>
        <w:t>Steps:</w:t>
      </w:r>
    </w:p>
    <w:p w:rsidR="005D7330" w:rsidRDefault="005D7330" w:rsidP="006D5D28">
      <w:pPr>
        <w:pStyle w:val="ListParagraph"/>
        <w:numPr>
          <w:ilvl w:val="0"/>
          <w:numId w:val="11"/>
        </w:numPr>
      </w:pPr>
      <w:r>
        <w:t xml:space="preserve">Create ‘server’ keystore – This represents the T24 keystore where the keypairs are generated and public keys exported to Avoka. </w:t>
      </w:r>
    </w:p>
    <w:p w:rsidR="005D7330" w:rsidRDefault="005D7330" w:rsidP="005D7330">
      <w:pPr>
        <w:pStyle w:val="ListParagraph"/>
      </w:pPr>
    </w:p>
    <w:tbl>
      <w:tblPr>
        <w:tblStyle w:val="TableGrid"/>
        <w:tblW w:w="9380" w:type="dxa"/>
        <w:tblInd w:w="720" w:type="dxa"/>
        <w:tblLook w:val="04A0" w:firstRow="1" w:lastRow="0" w:firstColumn="1" w:lastColumn="0" w:noHBand="0" w:noVBand="1"/>
      </w:tblPr>
      <w:tblGrid>
        <w:gridCol w:w="1753"/>
        <w:gridCol w:w="7627"/>
      </w:tblGrid>
      <w:tr w:rsidR="005D7330" w:rsidRPr="00AE29AA" w:rsidTr="00C21885">
        <w:tc>
          <w:tcPr>
            <w:tcW w:w="1753" w:type="dxa"/>
          </w:tcPr>
          <w:p w:rsidR="005D7330" w:rsidRPr="00AE29AA" w:rsidRDefault="005D7330" w:rsidP="00C21885">
            <w:pPr>
              <w:pStyle w:val="ListParagraph"/>
              <w:spacing w:before="60" w:after="60"/>
              <w:ind w:left="0"/>
            </w:pPr>
            <w:r w:rsidRPr="00AE29AA">
              <w:t>Keystore Name:</w:t>
            </w:r>
          </w:p>
        </w:tc>
        <w:tc>
          <w:tcPr>
            <w:tcW w:w="7627" w:type="dxa"/>
          </w:tcPr>
          <w:p w:rsidR="005D7330" w:rsidRPr="00AE29AA" w:rsidRDefault="005D7330" w:rsidP="00C21885">
            <w:pPr>
              <w:pStyle w:val="ListParagraph"/>
              <w:spacing w:before="60" w:after="60"/>
              <w:ind w:left="0"/>
            </w:pPr>
            <w:r w:rsidRPr="00AE29AA">
              <w:t>skeystore.jks</w:t>
            </w:r>
          </w:p>
        </w:tc>
      </w:tr>
      <w:tr w:rsidR="00146B44" w:rsidRPr="00AE29AA" w:rsidTr="00C21885">
        <w:tc>
          <w:tcPr>
            <w:tcW w:w="1753" w:type="dxa"/>
          </w:tcPr>
          <w:p w:rsidR="00146B44" w:rsidRPr="00AE29AA" w:rsidRDefault="00146B44" w:rsidP="00C21885">
            <w:pPr>
              <w:pStyle w:val="ListParagraph"/>
              <w:spacing w:before="60" w:after="60"/>
              <w:ind w:left="0"/>
            </w:pPr>
            <w:r>
              <w:t>Store Type:</w:t>
            </w:r>
          </w:p>
        </w:tc>
        <w:tc>
          <w:tcPr>
            <w:tcW w:w="7627" w:type="dxa"/>
          </w:tcPr>
          <w:p w:rsidR="00146B44" w:rsidRPr="00AE29AA" w:rsidRDefault="00146B44" w:rsidP="00C21885">
            <w:pPr>
              <w:pStyle w:val="ListParagraph"/>
              <w:spacing w:before="60" w:after="60"/>
              <w:ind w:left="0"/>
            </w:pPr>
            <w:r>
              <w:t>PKCS12</w:t>
            </w:r>
          </w:p>
        </w:tc>
      </w:tr>
      <w:tr w:rsidR="005D7330" w:rsidRPr="00AE29AA" w:rsidTr="00C21885">
        <w:tc>
          <w:tcPr>
            <w:tcW w:w="1753" w:type="dxa"/>
          </w:tcPr>
          <w:p w:rsidR="005D7330" w:rsidRPr="00AE29AA" w:rsidRDefault="005D7330" w:rsidP="00C21885">
            <w:pPr>
              <w:pStyle w:val="ListParagraph"/>
              <w:spacing w:before="60" w:after="60"/>
              <w:ind w:left="0"/>
            </w:pPr>
            <w:r w:rsidRPr="00AE29AA">
              <w:t>Key Size:</w:t>
            </w:r>
          </w:p>
        </w:tc>
        <w:tc>
          <w:tcPr>
            <w:tcW w:w="7627" w:type="dxa"/>
          </w:tcPr>
          <w:p w:rsidR="005D7330" w:rsidRPr="00AE29AA" w:rsidRDefault="005D7330" w:rsidP="00C21885">
            <w:pPr>
              <w:pStyle w:val="ListParagraph"/>
              <w:spacing w:before="60" w:after="60"/>
              <w:ind w:left="0"/>
            </w:pPr>
            <w:r w:rsidRPr="00AE29AA">
              <w:t>2048</w:t>
            </w:r>
          </w:p>
        </w:tc>
      </w:tr>
      <w:tr w:rsidR="005D7330" w:rsidRPr="00AE29AA" w:rsidTr="00C21885">
        <w:tc>
          <w:tcPr>
            <w:tcW w:w="1753" w:type="dxa"/>
          </w:tcPr>
          <w:p w:rsidR="005D7330" w:rsidRPr="00AE29AA" w:rsidRDefault="005D7330" w:rsidP="00C21885">
            <w:pPr>
              <w:pStyle w:val="ListParagraph"/>
              <w:spacing w:before="60" w:after="60"/>
              <w:ind w:left="0"/>
            </w:pPr>
            <w:r w:rsidRPr="00AE29AA">
              <w:t>Key Alias:</w:t>
            </w:r>
          </w:p>
        </w:tc>
        <w:tc>
          <w:tcPr>
            <w:tcW w:w="7627" w:type="dxa"/>
          </w:tcPr>
          <w:p w:rsidR="005D7330" w:rsidRPr="00AE29AA" w:rsidRDefault="005D7330" w:rsidP="00C21885">
            <w:pPr>
              <w:pStyle w:val="ListParagraph"/>
              <w:spacing w:before="60" w:after="60"/>
              <w:ind w:left="0"/>
            </w:pPr>
            <w:r w:rsidRPr="00AE29AA">
              <w:t>poctestkey</w:t>
            </w:r>
          </w:p>
        </w:tc>
      </w:tr>
      <w:tr w:rsidR="005D7330" w:rsidRPr="00AE29AA" w:rsidTr="00C21885">
        <w:tc>
          <w:tcPr>
            <w:tcW w:w="1753" w:type="dxa"/>
          </w:tcPr>
          <w:p w:rsidR="005D7330" w:rsidRPr="00AE29AA" w:rsidRDefault="005D7330" w:rsidP="00C21885">
            <w:pPr>
              <w:pStyle w:val="ListParagraph"/>
              <w:spacing w:before="60" w:after="60"/>
              <w:ind w:left="0"/>
            </w:pPr>
            <w:r w:rsidRPr="00AE29AA">
              <w:t>Command:</w:t>
            </w:r>
          </w:p>
        </w:tc>
        <w:tc>
          <w:tcPr>
            <w:tcW w:w="7627" w:type="dxa"/>
          </w:tcPr>
          <w:p w:rsidR="005D7330" w:rsidRPr="00AE29AA" w:rsidRDefault="005D7330" w:rsidP="00C21885">
            <w:pPr>
              <w:pStyle w:val="ListParagraph"/>
              <w:spacing w:before="60" w:after="60"/>
              <w:ind w:left="0"/>
              <w:rPr>
                <w:rFonts w:ascii="Courier New" w:hAnsi="Courier New" w:cs="Courier New"/>
                <w:sz w:val="18"/>
                <w:szCs w:val="18"/>
              </w:rPr>
            </w:pPr>
            <w:r w:rsidRPr="00AE29AA">
              <w:rPr>
                <w:rFonts w:ascii="Courier New" w:hAnsi="Courier New" w:cs="Courier New"/>
                <w:sz w:val="18"/>
                <w:szCs w:val="18"/>
              </w:rPr>
              <w:t>keytool -genkeypair -alias poctestkey -keyalg RSA -keysize 2048 -dname "CN=Brian Coghlan,OU=Users,OU=CWB,DC=cwb,DC=local" -storetype PKCS12 -keystore temenos_journey_server.jks -storepass abcdef</w:t>
            </w:r>
          </w:p>
        </w:tc>
      </w:tr>
    </w:tbl>
    <w:p w:rsidR="005D7330" w:rsidRDefault="005D7330" w:rsidP="005D7330">
      <w:pPr>
        <w:pStyle w:val="ListParagraph"/>
      </w:pPr>
    </w:p>
    <w:p w:rsidR="005D7330" w:rsidRDefault="005D7330" w:rsidP="005D7330">
      <w:pPr>
        <w:pStyle w:val="ListParagraph"/>
      </w:pPr>
    </w:p>
    <w:p w:rsidR="005D7330" w:rsidRDefault="005D7330" w:rsidP="006D5D28">
      <w:pPr>
        <w:pStyle w:val="ListParagraph"/>
        <w:numPr>
          <w:ilvl w:val="0"/>
          <w:numId w:val="11"/>
        </w:numPr>
      </w:pPr>
      <w:r>
        <w:t xml:space="preserve">Export public key certificates – Creates the public key certificates for importing into the Avoka (client) keystore </w:t>
      </w:r>
    </w:p>
    <w:p w:rsidR="005D7330" w:rsidRDefault="005D7330" w:rsidP="005D7330">
      <w:pPr>
        <w:pStyle w:val="ListParagraph"/>
      </w:pPr>
    </w:p>
    <w:tbl>
      <w:tblPr>
        <w:tblStyle w:val="TableGrid"/>
        <w:tblW w:w="9521" w:type="dxa"/>
        <w:tblInd w:w="720" w:type="dxa"/>
        <w:tblLook w:val="04A0" w:firstRow="1" w:lastRow="0" w:firstColumn="1" w:lastColumn="0" w:noHBand="0" w:noVBand="1"/>
      </w:tblPr>
      <w:tblGrid>
        <w:gridCol w:w="1894"/>
        <w:gridCol w:w="7627"/>
      </w:tblGrid>
      <w:tr w:rsidR="005D7330" w:rsidRPr="00AE29AA" w:rsidTr="005D7330">
        <w:tc>
          <w:tcPr>
            <w:tcW w:w="1894" w:type="dxa"/>
          </w:tcPr>
          <w:p w:rsidR="005D7330" w:rsidRPr="00AE29AA" w:rsidRDefault="005D7330" w:rsidP="00C21885">
            <w:pPr>
              <w:pStyle w:val="ListParagraph"/>
              <w:spacing w:before="60" w:after="60"/>
              <w:ind w:left="0"/>
            </w:pPr>
            <w:r w:rsidRPr="00AE29AA">
              <w:t>Keystore Name:</w:t>
            </w:r>
          </w:p>
        </w:tc>
        <w:tc>
          <w:tcPr>
            <w:tcW w:w="7627" w:type="dxa"/>
          </w:tcPr>
          <w:p w:rsidR="005D7330" w:rsidRPr="00AE29AA" w:rsidRDefault="005D7330" w:rsidP="00C21885">
            <w:pPr>
              <w:pStyle w:val="ListParagraph"/>
              <w:spacing w:before="60" w:after="60"/>
              <w:ind w:left="0"/>
            </w:pPr>
            <w:r w:rsidRPr="00AE29AA">
              <w:t>skeystore.jks</w:t>
            </w:r>
          </w:p>
        </w:tc>
      </w:tr>
      <w:tr w:rsidR="005D7330" w:rsidRPr="00AE29AA" w:rsidTr="005D7330">
        <w:tc>
          <w:tcPr>
            <w:tcW w:w="1894" w:type="dxa"/>
          </w:tcPr>
          <w:p w:rsidR="005D7330" w:rsidRPr="00AE29AA" w:rsidRDefault="005D7330" w:rsidP="00C21885">
            <w:pPr>
              <w:pStyle w:val="ListParagraph"/>
              <w:spacing w:before="60" w:after="60"/>
              <w:ind w:left="0"/>
            </w:pPr>
            <w:r w:rsidRPr="00AE29AA">
              <w:t>Key Alias:</w:t>
            </w:r>
          </w:p>
        </w:tc>
        <w:tc>
          <w:tcPr>
            <w:tcW w:w="7627" w:type="dxa"/>
          </w:tcPr>
          <w:p w:rsidR="005D7330" w:rsidRPr="00AE29AA" w:rsidRDefault="005D7330" w:rsidP="00C21885">
            <w:pPr>
              <w:pStyle w:val="ListParagraph"/>
              <w:spacing w:before="60" w:after="60"/>
              <w:ind w:left="0"/>
            </w:pPr>
            <w:r w:rsidRPr="00AE29AA">
              <w:t>poctestkey</w:t>
            </w:r>
          </w:p>
        </w:tc>
      </w:tr>
      <w:tr w:rsidR="005D7330" w:rsidRPr="00AE29AA" w:rsidTr="005D7330">
        <w:tc>
          <w:tcPr>
            <w:tcW w:w="1894" w:type="dxa"/>
          </w:tcPr>
          <w:p w:rsidR="005D7330" w:rsidRPr="00AE29AA" w:rsidRDefault="005D7330" w:rsidP="00C21885">
            <w:pPr>
              <w:pStyle w:val="ListParagraph"/>
              <w:spacing w:before="60" w:after="60"/>
              <w:ind w:left="0"/>
            </w:pPr>
            <w:r>
              <w:t>Certificate Name:</w:t>
            </w:r>
          </w:p>
        </w:tc>
        <w:tc>
          <w:tcPr>
            <w:tcW w:w="7627" w:type="dxa"/>
          </w:tcPr>
          <w:p w:rsidR="005D7330" w:rsidRPr="00146B44" w:rsidRDefault="00E259B7" w:rsidP="00C21885">
            <w:pPr>
              <w:pStyle w:val="ListParagraph"/>
              <w:spacing w:before="60" w:after="60"/>
              <w:ind w:left="0"/>
            </w:pPr>
            <w:r>
              <w:t>p</w:t>
            </w:r>
            <w:r w:rsidR="005D7330" w:rsidRPr="00146B44">
              <w:t>ubcert.cert</w:t>
            </w:r>
          </w:p>
        </w:tc>
      </w:tr>
      <w:tr w:rsidR="005D7330" w:rsidRPr="00AE29AA" w:rsidTr="005D7330">
        <w:tc>
          <w:tcPr>
            <w:tcW w:w="1894" w:type="dxa"/>
          </w:tcPr>
          <w:p w:rsidR="005D7330" w:rsidRPr="00AE29AA" w:rsidRDefault="005D7330" w:rsidP="00C21885">
            <w:pPr>
              <w:pStyle w:val="ListParagraph"/>
              <w:spacing w:before="60" w:after="60"/>
              <w:ind w:left="0"/>
            </w:pPr>
            <w:r w:rsidRPr="00AE29AA">
              <w:t>Command:</w:t>
            </w:r>
          </w:p>
        </w:tc>
        <w:tc>
          <w:tcPr>
            <w:tcW w:w="7627" w:type="dxa"/>
          </w:tcPr>
          <w:p w:rsidR="005D7330" w:rsidRDefault="00D67D9E" w:rsidP="00D67D9E">
            <w:pPr>
              <w:pStyle w:val="ListParagraph"/>
              <w:spacing w:before="60" w:after="60"/>
              <w:ind w:left="0"/>
              <w:rPr>
                <w:rFonts w:ascii="Courier New" w:hAnsi="Courier New" w:cs="Courier New"/>
                <w:sz w:val="18"/>
                <w:szCs w:val="18"/>
              </w:rPr>
            </w:pPr>
            <w:r w:rsidRPr="00D67D9E">
              <w:rPr>
                <w:rFonts w:ascii="Courier New" w:hAnsi="Courier New" w:cs="Courier New"/>
                <w:sz w:val="18"/>
                <w:szCs w:val="18"/>
              </w:rPr>
              <w:t>keytool -exportcert -alias poctestkey -storetype PKCS12 -keystore skeystore.jks -file pubcert.cert -rfc -storepass abcdef</w:t>
            </w:r>
          </w:p>
          <w:p w:rsidR="00D67D9E" w:rsidRPr="00AE29AA" w:rsidRDefault="00D67D9E" w:rsidP="00C21885">
            <w:pPr>
              <w:pStyle w:val="ListParagraph"/>
              <w:spacing w:before="60" w:after="60"/>
              <w:ind w:left="0"/>
              <w:rPr>
                <w:rFonts w:ascii="Courier New" w:hAnsi="Courier New" w:cs="Courier New"/>
                <w:sz w:val="18"/>
                <w:szCs w:val="18"/>
              </w:rPr>
            </w:pPr>
          </w:p>
        </w:tc>
      </w:tr>
    </w:tbl>
    <w:p w:rsidR="005D7330" w:rsidRDefault="005D7330" w:rsidP="005D7330">
      <w:pPr>
        <w:pStyle w:val="ListParagraph"/>
      </w:pPr>
    </w:p>
    <w:p w:rsidR="005D7330" w:rsidRDefault="005D7330" w:rsidP="005D7330">
      <w:pPr>
        <w:pStyle w:val="ListParagraph"/>
      </w:pPr>
    </w:p>
    <w:p w:rsidR="005D7330" w:rsidRDefault="005D7330" w:rsidP="006D5D28">
      <w:pPr>
        <w:pStyle w:val="ListParagraph"/>
        <w:numPr>
          <w:ilvl w:val="0"/>
          <w:numId w:val="11"/>
        </w:numPr>
      </w:pPr>
      <w:r>
        <w:t>Create ‘Avoka/client’ keystore</w:t>
      </w:r>
      <w:r w:rsidR="00E259B7">
        <w:t xml:space="preserve"> and import public key certificate</w:t>
      </w:r>
      <w:r>
        <w:t xml:space="preserve"> </w:t>
      </w:r>
    </w:p>
    <w:p w:rsidR="005D7330" w:rsidRDefault="005D7330" w:rsidP="005D7330">
      <w:pPr>
        <w:pStyle w:val="ListParagraph"/>
      </w:pPr>
    </w:p>
    <w:tbl>
      <w:tblPr>
        <w:tblStyle w:val="TableGrid"/>
        <w:tblW w:w="9521" w:type="dxa"/>
        <w:tblInd w:w="720" w:type="dxa"/>
        <w:tblLook w:val="04A0" w:firstRow="1" w:lastRow="0" w:firstColumn="1" w:lastColumn="0" w:noHBand="0" w:noVBand="1"/>
      </w:tblPr>
      <w:tblGrid>
        <w:gridCol w:w="1894"/>
        <w:gridCol w:w="7627"/>
      </w:tblGrid>
      <w:tr w:rsidR="005D7330" w:rsidRPr="00AE29AA" w:rsidTr="0030124D">
        <w:tc>
          <w:tcPr>
            <w:tcW w:w="1894" w:type="dxa"/>
          </w:tcPr>
          <w:p w:rsidR="005D7330" w:rsidRPr="00AE29AA" w:rsidRDefault="005D7330" w:rsidP="00C21885">
            <w:pPr>
              <w:pStyle w:val="ListParagraph"/>
              <w:spacing w:before="60" w:after="60"/>
              <w:ind w:left="0"/>
            </w:pPr>
            <w:r w:rsidRPr="00AE29AA">
              <w:t>Keystore Name:</w:t>
            </w:r>
          </w:p>
        </w:tc>
        <w:tc>
          <w:tcPr>
            <w:tcW w:w="7627" w:type="dxa"/>
          </w:tcPr>
          <w:p w:rsidR="005D7330" w:rsidRPr="00AE29AA" w:rsidRDefault="005D7330" w:rsidP="00C21885">
            <w:pPr>
              <w:pStyle w:val="ListParagraph"/>
              <w:spacing w:before="60" w:after="60"/>
              <w:ind w:left="0"/>
            </w:pPr>
            <w:r>
              <w:t>c</w:t>
            </w:r>
            <w:r w:rsidRPr="00AE29AA">
              <w:t>keystore.jks</w:t>
            </w:r>
          </w:p>
        </w:tc>
      </w:tr>
      <w:tr w:rsidR="00E259B7" w:rsidRPr="00AE29AA" w:rsidTr="0030124D">
        <w:tc>
          <w:tcPr>
            <w:tcW w:w="1894" w:type="dxa"/>
          </w:tcPr>
          <w:p w:rsidR="00E259B7" w:rsidRPr="00AE29AA" w:rsidRDefault="00E259B7" w:rsidP="00C21885">
            <w:pPr>
              <w:pStyle w:val="ListParagraph"/>
              <w:spacing w:before="60" w:after="60"/>
              <w:ind w:left="0"/>
            </w:pPr>
            <w:r>
              <w:t>Store Type:</w:t>
            </w:r>
          </w:p>
        </w:tc>
        <w:tc>
          <w:tcPr>
            <w:tcW w:w="7627" w:type="dxa"/>
          </w:tcPr>
          <w:p w:rsidR="00E259B7" w:rsidRDefault="00E259B7" w:rsidP="00C21885">
            <w:pPr>
              <w:pStyle w:val="ListParagraph"/>
              <w:spacing w:before="60" w:after="60"/>
              <w:ind w:left="0"/>
            </w:pPr>
            <w:r>
              <w:t>PKCS12</w:t>
            </w:r>
          </w:p>
        </w:tc>
      </w:tr>
      <w:tr w:rsidR="005D7330" w:rsidRPr="00AE29AA" w:rsidTr="0030124D">
        <w:tc>
          <w:tcPr>
            <w:tcW w:w="1894" w:type="dxa"/>
          </w:tcPr>
          <w:p w:rsidR="005D7330" w:rsidRPr="00AE29AA" w:rsidRDefault="00E259B7" w:rsidP="00C21885">
            <w:pPr>
              <w:pStyle w:val="ListParagraph"/>
              <w:spacing w:before="60" w:after="60"/>
              <w:ind w:left="0"/>
            </w:pPr>
            <w:r>
              <w:t>Alias:</w:t>
            </w:r>
          </w:p>
        </w:tc>
        <w:tc>
          <w:tcPr>
            <w:tcW w:w="7627" w:type="dxa"/>
          </w:tcPr>
          <w:p w:rsidR="005D7330" w:rsidRPr="00AE29AA" w:rsidRDefault="00E259B7" w:rsidP="00C21885">
            <w:pPr>
              <w:pStyle w:val="ListParagraph"/>
              <w:spacing w:before="60" w:after="60"/>
              <w:ind w:left="0"/>
            </w:pPr>
            <w:r>
              <w:t>poctestkey</w:t>
            </w:r>
          </w:p>
        </w:tc>
      </w:tr>
      <w:tr w:rsidR="005D7330" w:rsidRPr="00AE29AA" w:rsidTr="0030124D">
        <w:tc>
          <w:tcPr>
            <w:tcW w:w="1894" w:type="dxa"/>
          </w:tcPr>
          <w:p w:rsidR="005D7330" w:rsidRPr="00AE29AA" w:rsidRDefault="00E259B7" w:rsidP="00C21885">
            <w:pPr>
              <w:pStyle w:val="ListParagraph"/>
              <w:spacing w:before="60" w:after="60"/>
              <w:ind w:left="0"/>
            </w:pPr>
            <w:r>
              <w:lastRenderedPageBreak/>
              <w:t>Certificate Name:</w:t>
            </w:r>
          </w:p>
        </w:tc>
        <w:tc>
          <w:tcPr>
            <w:tcW w:w="7627" w:type="dxa"/>
          </w:tcPr>
          <w:p w:rsidR="005D7330" w:rsidRPr="00AE29AA" w:rsidRDefault="00E259B7" w:rsidP="00C21885">
            <w:pPr>
              <w:pStyle w:val="ListParagraph"/>
              <w:spacing w:before="60" w:after="60"/>
              <w:ind w:left="0"/>
            </w:pPr>
            <w:r>
              <w:t>pubcert.cert</w:t>
            </w:r>
          </w:p>
        </w:tc>
      </w:tr>
      <w:tr w:rsidR="005D7330" w:rsidRPr="00AE29AA" w:rsidTr="0030124D">
        <w:tc>
          <w:tcPr>
            <w:tcW w:w="1894" w:type="dxa"/>
          </w:tcPr>
          <w:p w:rsidR="005D7330" w:rsidRPr="00AE29AA" w:rsidRDefault="005D7330" w:rsidP="00C21885">
            <w:pPr>
              <w:pStyle w:val="ListParagraph"/>
              <w:spacing w:before="60" w:after="60"/>
              <w:ind w:left="0"/>
            </w:pPr>
            <w:r w:rsidRPr="00AE29AA">
              <w:t>Command:</w:t>
            </w:r>
          </w:p>
        </w:tc>
        <w:tc>
          <w:tcPr>
            <w:tcW w:w="7627" w:type="dxa"/>
          </w:tcPr>
          <w:p w:rsidR="005D7330" w:rsidRPr="00AE29AA" w:rsidRDefault="00D67D9E" w:rsidP="00C21885">
            <w:pPr>
              <w:pStyle w:val="ListParagraph"/>
              <w:spacing w:before="60" w:after="60"/>
              <w:ind w:left="0"/>
              <w:rPr>
                <w:rFonts w:ascii="Courier New" w:hAnsi="Courier New" w:cs="Courier New"/>
                <w:sz w:val="18"/>
                <w:szCs w:val="18"/>
              </w:rPr>
            </w:pPr>
            <w:r w:rsidRPr="00D67D9E">
              <w:rPr>
                <w:rFonts w:ascii="Courier New" w:hAnsi="Courier New" w:cs="Courier New"/>
                <w:sz w:val="18"/>
                <w:szCs w:val="18"/>
              </w:rPr>
              <w:t>keytool -importcert -alias poctestkey -storetype PKCS12 -keystore ckeystore.jks -file pubcert.cert -rfc -storepass abcdef</w:t>
            </w:r>
          </w:p>
        </w:tc>
      </w:tr>
    </w:tbl>
    <w:p w:rsidR="005D7330" w:rsidRDefault="005D7330" w:rsidP="005D7330">
      <w:pPr>
        <w:pStyle w:val="ListParagraph"/>
      </w:pPr>
    </w:p>
    <w:p w:rsidR="00814D23" w:rsidRDefault="00814D23" w:rsidP="005D7330">
      <w:pPr>
        <w:pStyle w:val="ListParagraph"/>
      </w:pPr>
    </w:p>
    <w:p w:rsidR="00814D23" w:rsidRDefault="00814D23" w:rsidP="006D5D28">
      <w:pPr>
        <w:pStyle w:val="ListParagraph"/>
        <w:numPr>
          <w:ilvl w:val="0"/>
          <w:numId w:val="11"/>
        </w:numPr>
      </w:pPr>
      <w:r>
        <w:t>Java encryption executable</w:t>
      </w:r>
    </w:p>
    <w:p w:rsidR="00814D23" w:rsidRDefault="00814D23" w:rsidP="00814D23">
      <w:pPr>
        <w:pStyle w:val="ListParagraph"/>
      </w:pPr>
    </w:p>
    <w:p w:rsidR="006F4A64" w:rsidRDefault="00BB25E8" w:rsidP="006D5D28">
      <w:pPr>
        <w:pStyle w:val="ListParagraph"/>
        <w:numPr>
          <w:ilvl w:val="0"/>
          <w:numId w:val="13"/>
        </w:numPr>
      </w:pPr>
      <w:r>
        <w:t xml:space="preserve">Load </w:t>
      </w:r>
      <w:r w:rsidR="006F4A64">
        <w:t>‘client’ keystore</w:t>
      </w:r>
    </w:p>
    <w:p w:rsidR="006F4A64" w:rsidRDefault="00BB25E8" w:rsidP="006D5D28">
      <w:pPr>
        <w:pStyle w:val="ListParagraph"/>
        <w:numPr>
          <w:ilvl w:val="0"/>
          <w:numId w:val="13"/>
        </w:numPr>
      </w:pPr>
      <w:r>
        <w:t>Retrieve the certificate by alias</w:t>
      </w:r>
    </w:p>
    <w:p w:rsidR="00BB25E8" w:rsidRDefault="00BB25E8" w:rsidP="006D5D28">
      <w:pPr>
        <w:pStyle w:val="ListParagraph"/>
        <w:numPr>
          <w:ilvl w:val="0"/>
          <w:numId w:val="13"/>
        </w:numPr>
      </w:pPr>
      <w:r>
        <w:t>Get the public key from the certificate</w:t>
      </w:r>
    </w:p>
    <w:p w:rsidR="00BB25E8" w:rsidRDefault="00BB25E8" w:rsidP="006D5D28">
      <w:pPr>
        <w:pStyle w:val="ListParagraph"/>
        <w:numPr>
          <w:ilvl w:val="0"/>
          <w:numId w:val="13"/>
        </w:numPr>
      </w:pPr>
      <w:r>
        <w:t>Get an instance of a Cipher using the RSA algorithm</w:t>
      </w:r>
    </w:p>
    <w:p w:rsidR="00BB25E8" w:rsidRDefault="00BB25E8" w:rsidP="006D5D28">
      <w:pPr>
        <w:pStyle w:val="ListParagraph"/>
        <w:numPr>
          <w:ilvl w:val="0"/>
          <w:numId w:val="13"/>
        </w:numPr>
      </w:pPr>
      <w:r>
        <w:t>Enc</w:t>
      </w:r>
      <w:r w:rsidR="00E771AD">
        <w:t>r</w:t>
      </w:r>
      <w:r>
        <w:t>ypt the data</w:t>
      </w:r>
    </w:p>
    <w:p w:rsidR="00BB25E8" w:rsidRDefault="00BB25E8" w:rsidP="006D5D28">
      <w:pPr>
        <w:pStyle w:val="ListParagraph"/>
        <w:numPr>
          <w:ilvl w:val="0"/>
          <w:numId w:val="13"/>
        </w:numPr>
      </w:pPr>
      <w:r>
        <w:t>Output the encrypted data using base64 encoding</w:t>
      </w:r>
    </w:p>
    <w:p w:rsidR="00814D23" w:rsidRDefault="00814D23" w:rsidP="00814D23">
      <w:pPr>
        <w:pStyle w:val="ListParagraph"/>
      </w:pPr>
    </w:p>
    <w:p w:rsidR="00E50C9B" w:rsidRDefault="00E50C9B" w:rsidP="006D5D28">
      <w:pPr>
        <w:pStyle w:val="ListParagraph"/>
        <w:numPr>
          <w:ilvl w:val="0"/>
          <w:numId w:val="11"/>
        </w:numPr>
      </w:pPr>
      <w:r>
        <w:t xml:space="preserve">Java </w:t>
      </w:r>
      <w:r w:rsidR="001D281B">
        <w:t>de</w:t>
      </w:r>
      <w:r>
        <w:t>cryption executable</w:t>
      </w:r>
    </w:p>
    <w:p w:rsidR="00E50C9B" w:rsidRDefault="00E50C9B" w:rsidP="00E50C9B">
      <w:pPr>
        <w:pStyle w:val="ListParagraph"/>
      </w:pPr>
    </w:p>
    <w:p w:rsidR="00E50C9B" w:rsidRDefault="00E50C9B" w:rsidP="006D5D28">
      <w:pPr>
        <w:pStyle w:val="ListParagraph"/>
        <w:numPr>
          <w:ilvl w:val="0"/>
          <w:numId w:val="14"/>
        </w:numPr>
      </w:pPr>
      <w:r>
        <w:t>Load ‘</w:t>
      </w:r>
      <w:r w:rsidR="00352AA4">
        <w:t>server</w:t>
      </w:r>
      <w:r>
        <w:t>’ keystore</w:t>
      </w:r>
    </w:p>
    <w:p w:rsidR="00E771AD" w:rsidRDefault="00E771AD" w:rsidP="006D5D28">
      <w:pPr>
        <w:pStyle w:val="ListParagraph"/>
        <w:numPr>
          <w:ilvl w:val="0"/>
          <w:numId w:val="14"/>
        </w:numPr>
      </w:pPr>
      <w:r>
        <w:t>Get an instance of a Cipher using the RSA algorithm</w:t>
      </w:r>
      <w:r w:rsidR="001027A2">
        <w:t xml:space="preserve"> (“Cipher SPI”)</w:t>
      </w:r>
    </w:p>
    <w:p w:rsidR="004853E1" w:rsidRDefault="004853E1" w:rsidP="006D5D28">
      <w:pPr>
        <w:pStyle w:val="ListParagraph"/>
        <w:numPr>
          <w:ilvl w:val="0"/>
          <w:numId w:val="14"/>
        </w:numPr>
      </w:pPr>
      <w:r>
        <w:t>Get the private key by alias</w:t>
      </w:r>
    </w:p>
    <w:p w:rsidR="00E50C9B" w:rsidRDefault="00E771AD" w:rsidP="006D5D28">
      <w:pPr>
        <w:pStyle w:val="ListParagraph"/>
        <w:numPr>
          <w:ilvl w:val="0"/>
          <w:numId w:val="14"/>
        </w:numPr>
      </w:pPr>
      <w:r>
        <w:t>De</w:t>
      </w:r>
      <w:r w:rsidR="00E50C9B">
        <w:t>c</w:t>
      </w:r>
      <w:r>
        <w:t>r</w:t>
      </w:r>
      <w:r w:rsidR="00E50C9B">
        <w:t>ypt the data</w:t>
      </w:r>
    </w:p>
    <w:p w:rsidR="00E50C9B" w:rsidRDefault="00E50C9B" w:rsidP="00E50C9B">
      <w:pPr>
        <w:pStyle w:val="ListParagraph"/>
      </w:pPr>
    </w:p>
    <w:p w:rsidR="00AE29AA" w:rsidRPr="00EA7362" w:rsidRDefault="00CE1321" w:rsidP="00814D23">
      <w:pPr>
        <w:rPr>
          <w:b/>
        </w:rPr>
      </w:pPr>
      <w:r w:rsidRPr="00EA7362">
        <w:rPr>
          <w:b/>
        </w:rPr>
        <w:t>Outcome</w:t>
      </w:r>
      <w:r w:rsidR="00D8262A">
        <w:rPr>
          <w:b/>
        </w:rPr>
        <w:t>(</w:t>
      </w:r>
      <w:r w:rsidRPr="00EA7362">
        <w:rPr>
          <w:b/>
        </w:rPr>
        <w:t>s</w:t>
      </w:r>
      <w:r w:rsidR="00D8262A">
        <w:rPr>
          <w:b/>
        </w:rPr>
        <w:t>)</w:t>
      </w:r>
      <w:r w:rsidRPr="00EA7362">
        <w:rPr>
          <w:b/>
        </w:rPr>
        <w:t>:</w:t>
      </w:r>
    </w:p>
    <w:p w:rsidR="00CE1321" w:rsidRDefault="00CE1321" w:rsidP="006D5D28">
      <w:pPr>
        <w:pStyle w:val="ListParagraph"/>
        <w:numPr>
          <w:ilvl w:val="0"/>
          <w:numId w:val="15"/>
        </w:numPr>
        <w:tabs>
          <w:tab w:val="right" w:pos="10800"/>
        </w:tabs>
        <w:jc w:val="both"/>
        <w:rPr>
          <w:lang w:val="en-US"/>
        </w:rPr>
      </w:pPr>
      <w:r>
        <w:rPr>
          <w:lang w:val="en-US"/>
        </w:rPr>
        <w:t xml:space="preserve">The server and client executables were able to encrypt and decrypt consistently using just the </w:t>
      </w:r>
      <w:r w:rsidR="001941C8">
        <w:rPr>
          <w:lang w:val="en-US"/>
        </w:rPr>
        <w:t xml:space="preserve">RSA </w:t>
      </w:r>
      <w:r>
        <w:rPr>
          <w:lang w:val="en-US"/>
        </w:rPr>
        <w:t>algorithm as the cipher service provider interface</w:t>
      </w:r>
    </w:p>
    <w:p w:rsidR="00B700EE" w:rsidRDefault="00B700EE" w:rsidP="00CE1321">
      <w:pPr>
        <w:pStyle w:val="ListParagraph"/>
        <w:tabs>
          <w:tab w:val="right" w:pos="10800"/>
        </w:tabs>
        <w:jc w:val="both"/>
        <w:rPr>
          <w:lang w:val="en-US"/>
        </w:rPr>
      </w:pPr>
    </w:p>
    <w:p w:rsidR="00D7401B" w:rsidRPr="00424EE4" w:rsidRDefault="00CE1321" w:rsidP="00CE1321">
      <w:pPr>
        <w:pStyle w:val="ListParagraph"/>
        <w:tabs>
          <w:tab w:val="right" w:pos="10800"/>
        </w:tabs>
        <w:jc w:val="both"/>
        <w:rPr>
          <w:rFonts w:ascii="Calibri" w:hAnsi="Calibri" w:cs="Calibri"/>
        </w:rPr>
      </w:pPr>
      <w:r>
        <w:rPr>
          <w:lang w:val="en-US"/>
        </w:rPr>
        <w:t xml:space="preserve">NOTE:  In the next stage of the POC, some of the defaults used by the Javascript WebCrypto libraries are different than the basic Java RSA settings.  </w:t>
      </w:r>
      <w:r w:rsidR="009C4C66">
        <w:rPr>
          <w:lang w:val="en-US"/>
        </w:rPr>
        <w:t>A</w:t>
      </w:r>
      <w:r>
        <w:rPr>
          <w:lang w:val="en-US"/>
        </w:rPr>
        <w:t xml:space="preserve">dditional parameters were </w:t>
      </w:r>
      <w:r w:rsidR="009C4C66">
        <w:rPr>
          <w:lang w:val="en-US"/>
        </w:rPr>
        <w:t xml:space="preserve">later </w:t>
      </w:r>
      <w:r>
        <w:rPr>
          <w:lang w:val="en-US"/>
        </w:rPr>
        <w:t xml:space="preserve">added to </w:t>
      </w:r>
      <w:r w:rsidR="003D6FAA">
        <w:rPr>
          <w:lang w:val="en-US"/>
        </w:rPr>
        <w:t xml:space="preserve">the Java code to </w:t>
      </w:r>
      <w:r>
        <w:rPr>
          <w:lang w:val="en-US"/>
        </w:rPr>
        <w:t>support OAEP padding.  Java RSA uses SHA-1 hashing while WebCrypto SHA-256</w:t>
      </w:r>
    </w:p>
    <w:p w:rsidR="00D7401B" w:rsidRDefault="00D7401B">
      <w:pPr>
        <w:rPr>
          <w:rStyle w:val="Heading2Char"/>
        </w:rPr>
      </w:pPr>
      <w:r>
        <w:rPr>
          <w:rStyle w:val="Heading2Char"/>
        </w:rPr>
        <w:br w:type="page"/>
      </w:r>
    </w:p>
    <w:p w:rsidR="00EA7362" w:rsidRPr="00837F8D" w:rsidRDefault="00EA7362" w:rsidP="00EA7362">
      <w:pPr>
        <w:rPr>
          <w:rStyle w:val="Heading2Char"/>
        </w:rPr>
      </w:pPr>
      <w:bookmarkStart w:id="9" w:name="_Toc36467789"/>
      <w:r>
        <w:rPr>
          <w:rStyle w:val="Heading2Char"/>
        </w:rPr>
        <w:lastRenderedPageBreak/>
        <w:t>Stage 2:  HTML Test Page in Chrome browser using WebCrypto</w:t>
      </w:r>
      <w:bookmarkEnd w:id="9"/>
    </w:p>
    <w:p w:rsidR="00EA7362" w:rsidRPr="00EA7362" w:rsidRDefault="00FF0F0F" w:rsidP="00EA7362">
      <w:pPr>
        <w:rPr>
          <w:b/>
        </w:rPr>
      </w:pPr>
      <w:r>
        <w:rPr>
          <w:b/>
        </w:rPr>
        <w:t>Objective(s)</w:t>
      </w:r>
      <w:r w:rsidR="00EA7362" w:rsidRPr="00EA7362">
        <w:rPr>
          <w:b/>
        </w:rPr>
        <w:t>:</w:t>
      </w:r>
    </w:p>
    <w:p w:rsidR="00EA7362" w:rsidRDefault="00EA7362" w:rsidP="006D5D28">
      <w:pPr>
        <w:pStyle w:val="ListParagraph"/>
        <w:numPr>
          <w:ilvl w:val="0"/>
          <w:numId w:val="16"/>
        </w:numPr>
      </w:pPr>
      <w:r>
        <w:t>Introduce Javascript encryption in simple web page using WebCrypto (subtlecrypto)</w:t>
      </w:r>
    </w:p>
    <w:p w:rsidR="00EA7362" w:rsidRDefault="00EA7362" w:rsidP="006D5D28">
      <w:pPr>
        <w:pStyle w:val="ListParagraph"/>
        <w:numPr>
          <w:ilvl w:val="0"/>
          <w:numId w:val="16"/>
        </w:numPr>
      </w:pPr>
      <w:r>
        <w:t>Limited to Chrome browser which has broad support for WebCrypto</w:t>
      </w:r>
    </w:p>
    <w:p w:rsidR="00EA7362" w:rsidRDefault="00EA7362" w:rsidP="006D5D28">
      <w:pPr>
        <w:pStyle w:val="ListParagraph"/>
        <w:numPr>
          <w:ilvl w:val="0"/>
          <w:numId w:val="16"/>
        </w:numPr>
      </w:pPr>
      <w:r>
        <w:t>Decrypt output of Javascript using server-side programs from Stage 1</w:t>
      </w:r>
    </w:p>
    <w:p w:rsidR="009D611A" w:rsidRDefault="009D611A" w:rsidP="009D611A">
      <w:pPr>
        <w:pStyle w:val="ListParagraph"/>
      </w:pPr>
    </w:p>
    <w:p w:rsidR="00EA7362" w:rsidRDefault="00EA7362" w:rsidP="00EA7362">
      <w:pPr>
        <w:rPr>
          <w:b/>
        </w:rPr>
      </w:pPr>
      <w:r w:rsidRPr="00EA7362">
        <w:rPr>
          <w:b/>
        </w:rPr>
        <w:t>Steps:</w:t>
      </w:r>
    </w:p>
    <w:p w:rsidR="00D8262A" w:rsidRDefault="001941C8" w:rsidP="006D5D28">
      <w:pPr>
        <w:pStyle w:val="ListParagraph"/>
        <w:numPr>
          <w:ilvl w:val="0"/>
          <w:numId w:val="17"/>
        </w:numPr>
      </w:pPr>
      <w:r>
        <w:t>Implement local HTML test page with Javacript calls to WebCrypto functions</w:t>
      </w:r>
    </w:p>
    <w:p w:rsidR="001941C8" w:rsidRDefault="001941C8" w:rsidP="006D5D28">
      <w:pPr>
        <w:pStyle w:val="ListParagraph"/>
        <w:numPr>
          <w:ilvl w:val="1"/>
          <w:numId w:val="17"/>
        </w:numPr>
      </w:pPr>
      <w:r>
        <w:t>Inputs:</w:t>
      </w:r>
    </w:p>
    <w:p w:rsidR="001941C8" w:rsidRDefault="001941C8" w:rsidP="006D5D28">
      <w:pPr>
        <w:pStyle w:val="ListParagraph"/>
        <w:numPr>
          <w:ilvl w:val="2"/>
          <w:numId w:val="17"/>
        </w:numPr>
      </w:pPr>
      <w:r>
        <w:t>private key</w:t>
      </w:r>
    </w:p>
    <w:p w:rsidR="001941C8" w:rsidRDefault="001941C8" w:rsidP="006D5D28">
      <w:pPr>
        <w:pStyle w:val="ListParagraph"/>
        <w:numPr>
          <w:ilvl w:val="2"/>
          <w:numId w:val="17"/>
        </w:numPr>
      </w:pPr>
      <w:r>
        <w:t>public key</w:t>
      </w:r>
    </w:p>
    <w:p w:rsidR="001941C8" w:rsidRDefault="001941C8" w:rsidP="006D5D28">
      <w:pPr>
        <w:pStyle w:val="ListParagraph"/>
        <w:numPr>
          <w:ilvl w:val="2"/>
          <w:numId w:val="17"/>
        </w:numPr>
      </w:pPr>
      <w:r>
        <w:t>data to enrypt</w:t>
      </w:r>
    </w:p>
    <w:p w:rsidR="001941C8" w:rsidRDefault="001941C8" w:rsidP="006D5D28">
      <w:pPr>
        <w:pStyle w:val="ListParagraph"/>
        <w:numPr>
          <w:ilvl w:val="2"/>
          <w:numId w:val="17"/>
        </w:numPr>
      </w:pPr>
      <w:r>
        <w:t>button to encrypt data</w:t>
      </w:r>
    </w:p>
    <w:p w:rsidR="001941C8" w:rsidRDefault="001941C8" w:rsidP="006D5D28">
      <w:pPr>
        <w:pStyle w:val="ListParagraph"/>
        <w:numPr>
          <w:ilvl w:val="2"/>
          <w:numId w:val="17"/>
        </w:numPr>
      </w:pPr>
      <w:r>
        <w:t>encrypted data</w:t>
      </w:r>
    </w:p>
    <w:p w:rsidR="001941C8" w:rsidRDefault="007336EF" w:rsidP="006D5D28">
      <w:pPr>
        <w:pStyle w:val="ListParagraph"/>
        <w:numPr>
          <w:ilvl w:val="0"/>
          <w:numId w:val="17"/>
        </w:numPr>
      </w:pPr>
      <w:r>
        <w:t>Private and public keys statically defined (but can be overridden) after being written to file by the Java executables created in Stage 1</w:t>
      </w:r>
    </w:p>
    <w:p w:rsidR="00EA7362" w:rsidRPr="007336EF" w:rsidRDefault="007336EF" w:rsidP="007336EF">
      <w:pPr>
        <w:ind w:left="720"/>
      </w:pPr>
      <w:r w:rsidRPr="007336EF">
        <w:rPr>
          <w:noProof/>
        </w:rPr>
        <w:lastRenderedPageBreak/>
        <w:drawing>
          <wp:inline distT="0" distB="0" distL="0" distR="0" wp14:anchorId="34B2989F" wp14:editId="321D76E7">
            <wp:extent cx="4464050" cy="617352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466651" cy="6177124"/>
                    </a:xfrm>
                    <a:prstGeom prst="rect">
                      <a:avLst/>
                    </a:prstGeom>
                  </pic:spPr>
                </pic:pic>
              </a:graphicData>
            </a:graphic>
          </wp:inline>
        </w:drawing>
      </w:r>
    </w:p>
    <w:p w:rsidR="007336EF" w:rsidRPr="001027A2" w:rsidRDefault="007336EF" w:rsidP="006D5D28">
      <w:pPr>
        <w:pStyle w:val="ListParagraph"/>
        <w:numPr>
          <w:ilvl w:val="0"/>
          <w:numId w:val="17"/>
        </w:numPr>
      </w:pPr>
      <w:r w:rsidRPr="001027A2">
        <w:t>On button click, Javascript makes calls to importKey (based on public key input)</w:t>
      </w:r>
      <w:r w:rsidR="001E3EFF" w:rsidRPr="001027A2">
        <w:t xml:space="preserve"> and subsequently encrypt</w:t>
      </w:r>
    </w:p>
    <w:p w:rsidR="001027A2" w:rsidRDefault="001027A2" w:rsidP="006D5D28">
      <w:pPr>
        <w:pStyle w:val="ListParagraph"/>
        <w:numPr>
          <w:ilvl w:val="1"/>
          <w:numId w:val="17"/>
        </w:numPr>
      </w:pPr>
      <w:r>
        <w:t>importKey parameters:</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3539"/>
      </w:tblGrid>
      <w:tr w:rsidR="001027A2" w:rsidRPr="001027A2" w:rsidTr="0083380F">
        <w:tc>
          <w:tcPr>
            <w:tcW w:w="1391" w:type="dxa"/>
          </w:tcPr>
          <w:p w:rsidR="001027A2" w:rsidRPr="001027A2" w:rsidRDefault="001027A2" w:rsidP="00C21885">
            <w:pPr>
              <w:pStyle w:val="ListParagraph"/>
              <w:ind w:left="0"/>
            </w:pPr>
            <w:r w:rsidRPr="001027A2">
              <w:t>Format:</w:t>
            </w:r>
          </w:p>
        </w:tc>
        <w:tc>
          <w:tcPr>
            <w:tcW w:w="3539" w:type="dxa"/>
          </w:tcPr>
          <w:p w:rsidR="001027A2" w:rsidRPr="001027A2" w:rsidRDefault="001027A2" w:rsidP="00C21885">
            <w:pPr>
              <w:pStyle w:val="ListParagraph"/>
              <w:ind w:left="0"/>
            </w:pPr>
            <w:r w:rsidRPr="001027A2">
              <w:t>spki</w:t>
            </w:r>
          </w:p>
        </w:tc>
      </w:tr>
      <w:tr w:rsidR="001027A2" w:rsidRPr="001027A2" w:rsidTr="0083380F">
        <w:tc>
          <w:tcPr>
            <w:tcW w:w="1391" w:type="dxa"/>
          </w:tcPr>
          <w:p w:rsidR="001027A2" w:rsidRPr="001027A2" w:rsidRDefault="001027A2" w:rsidP="00C21885">
            <w:pPr>
              <w:pStyle w:val="ListParagraph"/>
              <w:ind w:left="0"/>
            </w:pPr>
            <w:r w:rsidRPr="001027A2">
              <w:t>Key Data:</w:t>
            </w:r>
          </w:p>
        </w:tc>
        <w:tc>
          <w:tcPr>
            <w:tcW w:w="3539" w:type="dxa"/>
          </w:tcPr>
          <w:p w:rsidR="001027A2" w:rsidRPr="001027A2" w:rsidRDefault="001027A2" w:rsidP="00C21885">
            <w:pPr>
              <w:pStyle w:val="ListParagraph"/>
              <w:ind w:left="0"/>
            </w:pPr>
            <w:r w:rsidRPr="001027A2">
              <w:t>public key converted to array buffer</w:t>
            </w:r>
          </w:p>
        </w:tc>
      </w:tr>
      <w:tr w:rsidR="001027A2" w:rsidRPr="001027A2" w:rsidTr="0083380F">
        <w:tc>
          <w:tcPr>
            <w:tcW w:w="1391" w:type="dxa"/>
          </w:tcPr>
          <w:p w:rsidR="001027A2" w:rsidRPr="001027A2" w:rsidRDefault="001027A2" w:rsidP="00C21885">
            <w:pPr>
              <w:pStyle w:val="ListParagraph"/>
              <w:ind w:left="0"/>
            </w:pPr>
            <w:r w:rsidRPr="001027A2">
              <w:lastRenderedPageBreak/>
              <w:t>Algorithm:</w:t>
            </w:r>
          </w:p>
        </w:tc>
        <w:tc>
          <w:tcPr>
            <w:tcW w:w="3539" w:type="dxa"/>
          </w:tcPr>
          <w:p w:rsidR="001027A2" w:rsidRPr="001027A2" w:rsidRDefault="001027A2" w:rsidP="00C21885">
            <w:pPr>
              <w:pStyle w:val="ListParagraph"/>
              <w:ind w:left="0"/>
            </w:pPr>
            <w:r w:rsidRPr="001027A2">
              <w:t>RSA-OAEP with SHA-256 hash</w:t>
            </w:r>
          </w:p>
        </w:tc>
      </w:tr>
      <w:tr w:rsidR="001027A2" w:rsidRPr="001027A2" w:rsidTr="0083380F">
        <w:tc>
          <w:tcPr>
            <w:tcW w:w="1391" w:type="dxa"/>
          </w:tcPr>
          <w:p w:rsidR="001027A2" w:rsidRPr="001027A2" w:rsidRDefault="001027A2" w:rsidP="00C21885">
            <w:pPr>
              <w:pStyle w:val="ListParagraph"/>
              <w:ind w:left="0"/>
            </w:pPr>
            <w:r w:rsidRPr="001027A2">
              <w:t>Extractable:</w:t>
            </w:r>
          </w:p>
        </w:tc>
        <w:tc>
          <w:tcPr>
            <w:tcW w:w="3539" w:type="dxa"/>
          </w:tcPr>
          <w:p w:rsidR="001027A2" w:rsidRPr="001027A2" w:rsidRDefault="001027A2" w:rsidP="00C21885">
            <w:pPr>
              <w:pStyle w:val="ListParagraph"/>
              <w:ind w:left="0"/>
            </w:pPr>
            <w:r w:rsidRPr="001027A2">
              <w:t>true</w:t>
            </w:r>
          </w:p>
        </w:tc>
      </w:tr>
      <w:tr w:rsidR="001027A2" w:rsidRPr="001027A2" w:rsidTr="0083380F">
        <w:tc>
          <w:tcPr>
            <w:tcW w:w="1391" w:type="dxa"/>
          </w:tcPr>
          <w:p w:rsidR="001027A2" w:rsidRPr="001027A2" w:rsidRDefault="001027A2" w:rsidP="00C21885">
            <w:pPr>
              <w:pStyle w:val="ListParagraph"/>
              <w:ind w:left="0"/>
            </w:pPr>
            <w:r w:rsidRPr="001027A2">
              <w:t>Usages:</w:t>
            </w:r>
          </w:p>
        </w:tc>
        <w:tc>
          <w:tcPr>
            <w:tcW w:w="3539" w:type="dxa"/>
          </w:tcPr>
          <w:p w:rsidR="001027A2" w:rsidRPr="001027A2" w:rsidRDefault="001027A2" w:rsidP="00C21885">
            <w:pPr>
              <w:pStyle w:val="ListParagraph"/>
              <w:ind w:left="0"/>
            </w:pPr>
            <w:r w:rsidRPr="001027A2">
              <w:t>encrypt</w:t>
            </w:r>
          </w:p>
        </w:tc>
      </w:tr>
    </w:tbl>
    <w:p w:rsidR="001027A2" w:rsidRDefault="001027A2" w:rsidP="001027A2"/>
    <w:p w:rsidR="001027A2" w:rsidRDefault="001027A2" w:rsidP="006D5D28">
      <w:pPr>
        <w:pStyle w:val="ListParagraph"/>
        <w:numPr>
          <w:ilvl w:val="1"/>
          <w:numId w:val="17"/>
        </w:numPr>
      </w:pPr>
      <w:r>
        <w:t>encrypt parameters:</w:t>
      </w:r>
    </w:p>
    <w:tbl>
      <w:tblPr>
        <w:tblStyle w:val="TableGrid"/>
        <w:tblW w:w="0" w:type="auto"/>
        <w:tblInd w:w="2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91"/>
        <w:gridCol w:w="3539"/>
      </w:tblGrid>
      <w:tr w:rsidR="001027A2" w:rsidRPr="001027A2" w:rsidTr="0083380F">
        <w:tc>
          <w:tcPr>
            <w:tcW w:w="1391" w:type="dxa"/>
          </w:tcPr>
          <w:p w:rsidR="001027A2" w:rsidRPr="001027A2" w:rsidRDefault="001027A2" w:rsidP="00C21885">
            <w:pPr>
              <w:pStyle w:val="ListParagraph"/>
              <w:ind w:left="0"/>
            </w:pPr>
            <w:r w:rsidRPr="001027A2">
              <w:t>Algorithm:</w:t>
            </w:r>
          </w:p>
        </w:tc>
        <w:tc>
          <w:tcPr>
            <w:tcW w:w="3539" w:type="dxa"/>
          </w:tcPr>
          <w:p w:rsidR="001027A2" w:rsidRPr="001027A2" w:rsidRDefault="001027A2" w:rsidP="00C21885">
            <w:pPr>
              <w:pStyle w:val="ListParagraph"/>
              <w:ind w:left="0"/>
            </w:pPr>
            <w:r w:rsidRPr="001027A2">
              <w:t>RSA-OAEP</w:t>
            </w:r>
          </w:p>
        </w:tc>
      </w:tr>
      <w:tr w:rsidR="001027A2" w:rsidRPr="001027A2" w:rsidTr="0083380F">
        <w:tc>
          <w:tcPr>
            <w:tcW w:w="1391" w:type="dxa"/>
          </w:tcPr>
          <w:p w:rsidR="001027A2" w:rsidRPr="001027A2" w:rsidRDefault="0003316A" w:rsidP="00C21885">
            <w:pPr>
              <w:pStyle w:val="ListParagraph"/>
              <w:ind w:left="0"/>
            </w:pPr>
            <w:r>
              <w:t>Key</w:t>
            </w:r>
            <w:r w:rsidR="001027A2" w:rsidRPr="001027A2">
              <w:t>:</w:t>
            </w:r>
          </w:p>
        </w:tc>
        <w:tc>
          <w:tcPr>
            <w:tcW w:w="3539" w:type="dxa"/>
          </w:tcPr>
          <w:p w:rsidR="001027A2" w:rsidRPr="001027A2" w:rsidRDefault="0003316A" w:rsidP="00C21885">
            <w:pPr>
              <w:pStyle w:val="ListParagraph"/>
              <w:ind w:left="0"/>
            </w:pPr>
            <w:r>
              <w:t>&lt;output from importKey&gt;</w:t>
            </w:r>
          </w:p>
        </w:tc>
      </w:tr>
      <w:tr w:rsidR="001027A2" w:rsidRPr="001027A2" w:rsidTr="0083380F">
        <w:tc>
          <w:tcPr>
            <w:tcW w:w="1391" w:type="dxa"/>
          </w:tcPr>
          <w:p w:rsidR="001027A2" w:rsidRPr="001027A2" w:rsidRDefault="0003316A" w:rsidP="00C21885">
            <w:pPr>
              <w:pStyle w:val="ListParagraph"/>
              <w:ind w:left="0"/>
            </w:pPr>
            <w:r>
              <w:t>Data</w:t>
            </w:r>
            <w:r w:rsidR="001027A2" w:rsidRPr="001027A2">
              <w:t>:</w:t>
            </w:r>
          </w:p>
        </w:tc>
        <w:tc>
          <w:tcPr>
            <w:tcW w:w="3539" w:type="dxa"/>
          </w:tcPr>
          <w:p w:rsidR="001027A2" w:rsidRPr="001027A2" w:rsidRDefault="0003316A" w:rsidP="00C21885">
            <w:pPr>
              <w:pStyle w:val="ListParagraph"/>
              <w:ind w:left="0"/>
            </w:pPr>
            <w:r>
              <w:t>Array buffer of data to encrypt</w:t>
            </w:r>
          </w:p>
        </w:tc>
      </w:tr>
    </w:tbl>
    <w:p w:rsidR="001027A2" w:rsidRDefault="001027A2" w:rsidP="007336EF"/>
    <w:p w:rsidR="00C54A19" w:rsidRDefault="00C54A19" w:rsidP="006D5D28">
      <w:pPr>
        <w:pStyle w:val="ListParagraph"/>
        <w:numPr>
          <w:ilvl w:val="0"/>
          <w:numId w:val="17"/>
        </w:numPr>
      </w:pPr>
      <w:r>
        <w:t>Copy output of page to ‘encrypted_data.txt’ file and execute Java decrypt program</w:t>
      </w:r>
    </w:p>
    <w:p w:rsidR="00C54A19" w:rsidRDefault="00C54A19" w:rsidP="00C54A19">
      <w:pPr>
        <w:pStyle w:val="ListParagraph"/>
      </w:pPr>
    </w:p>
    <w:p w:rsidR="00C54A19" w:rsidRDefault="00C54A19" w:rsidP="00C54A19">
      <w:pPr>
        <w:pStyle w:val="ListParagraph"/>
      </w:pPr>
      <w:r>
        <w:t xml:space="preserve">NOTE:  Due to inconsistencies between the Javascript WebCrypto and Java library hash defaults, modifications were made to the Java parameters to </w:t>
      </w:r>
      <w:r w:rsidR="00C531BE">
        <w:t>align the two libraries</w:t>
      </w:r>
    </w:p>
    <w:p w:rsidR="00550149" w:rsidRPr="001027A2" w:rsidRDefault="00550149" w:rsidP="007336EF"/>
    <w:p w:rsidR="00D8262A" w:rsidRPr="00EA7362" w:rsidRDefault="00D8262A" w:rsidP="00D8262A">
      <w:pPr>
        <w:rPr>
          <w:b/>
        </w:rPr>
      </w:pPr>
      <w:bookmarkStart w:id="10" w:name="_Toc394393022"/>
      <w:r w:rsidRPr="00EA7362">
        <w:rPr>
          <w:b/>
        </w:rPr>
        <w:t>Outcome</w:t>
      </w:r>
      <w:r>
        <w:rPr>
          <w:b/>
        </w:rPr>
        <w:t>(</w:t>
      </w:r>
      <w:r w:rsidRPr="00EA7362">
        <w:rPr>
          <w:b/>
        </w:rPr>
        <w:t>s</w:t>
      </w:r>
      <w:r>
        <w:rPr>
          <w:b/>
        </w:rPr>
        <w:t>)</w:t>
      </w:r>
      <w:r w:rsidRPr="00EA7362">
        <w:rPr>
          <w:b/>
        </w:rPr>
        <w:t>:</w:t>
      </w:r>
    </w:p>
    <w:p w:rsidR="00C54A19" w:rsidRDefault="00C54A19" w:rsidP="006D5D28">
      <w:pPr>
        <w:pStyle w:val="ListParagraph"/>
        <w:numPr>
          <w:ilvl w:val="0"/>
          <w:numId w:val="15"/>
        </w:numPr>
        <w:tabs>
          <w:tab w:val="right" w:pos="10800"/>
        </w:tabs>
        <w:jc w:val="both"/>
        <w:rPr>
          <w:lang w:val="en-US"/>
        </w:rPr>
      </w:pPr>
      <w:r>
        <w:rPr>
          <w:lang w:val="en-US"/>
        </w:rPr>
        <w:t>Changes made to Java Cipher initialization to specify alternate OAEP padding</w:t>
      </w:r>
    </w:p>
    <w:p w:rsidR="00C54A19" w:rsidRDefault="00C54A19" w:rsidP="00C54A19">
      <w:pPr>
        <w:pStyle w:val="ListParagraph"/>
        <w:tabs>
          <w:tab w:val="right" w:pos="10800"/>
        </w:tabs>
        <w:jc w:val="both"/>
        <w:rPr>
          <w:lang w:val="en-US"/>
        </w:rPr>
      </w:pPr>
    </w:p>
    <w:tbl>
      <w:tblPr>
        <w:tblStyle w:val="TableGrid"/>
        <w:tblW w:w="2679" w:type="dxa"/>
        <w:tblInd w:w="1327" w:type="dxa"/>
        <w:tblLook w:val="04A0" w:firstRow="1" w:lastRow="0" w:firstColumn="1" w:lastColumn="0" w:noHBand="0" w:noVBand="1"/>
      </w:tblPr>
      <w:tblGrid>
        <w:gridCol w:w="1202"/>
        <w:gridCol w:w="1477"/>
      </w:tblGrid>
      <w:tr w:rsidR="00C54A19" w:rsidTr="00C54A19">
        <w:tc>
          <w:tcPr>
            <w:tcW w:w="1202" w:type="dxa"/>
          </w:tcPr>
          <w:p w:rsidR="00C54A19" w:rsidRDefault="00C54A19" w:rsidP="00C54A19">
            <w:pPr>
              <w:pStyle w:val="ListParagraph"/>
              <w:tabs>
                <w:tab w:val="right" w:pos="10800"/>
              </w:tabs>
              <w:ind w:left="0"/>
              <w:jc w:val="both"/>
              <w:rPr>
                <w:lang w:val="en-US"/>
              </w:rPr>
            </w:pPr>
            <w:r>
              <w:rPr>
                <w:lang w:val="en-US"/>
              </w:rPr>
              <w:t>Language</w:t>
            </w:r>
          </w:p>
        </w:tc>
        <w:tc>
          <w:tcPr>
            <w:tcW w:w="1477" w:type="dxa"/>
          </w:tcPr>
          <w:p w:rsidR="00C54A19" w:rsidRDefault="00C54A19" w:rsidP="00C54A19">
            <w:pPr>
              <w:pStyle w:val="ListParagraph"/>
              <w:tabs>
                <w:tab w:val="right" w:pos="10800"/>
              </w:tabs>
              <w:ind w:left="0"/>
              <w:jc w:val="both"/>
              <w:rPr>
                <w:lang w:val="en-US"/>
              </w:rPr>
            </w:pPr>
            <w:r>
              <w:rPr>
                <w:lang w:val="en-US"/>
              </w:rPr>
              <w:t>Hash Default</w:t>
            </w:r>
          </w:p>
        </w:tc>
      </w:tr>
      <w:tr w:rsidR="00C54A19" w:rsidTr="00C54A19">
        <w:tc>
          <w:tcPr>
            <w:tcW w:w="1202" w:type="dxa"/>
          </w:tcPr>
          <w:p w:rsidR="00C54A19" w:rsidRDefault="00C54A19" w:rsidP="00C54A19">
            <w:pPr>
              <w:pStyle w:val="ListParagraph"/>
              <w:tabs>
                <w:tab w:val="right" w:pos="10800"/>
              </w:tabs>
              <w:ind w:left="0"/>
              <w:jc w:val="both"/>
              <w:rPr>
                <w:lang w:val="en-US"/>
              </w:rPr>
            </w:pPr>
            <w:r>
              <w:rPr>
                <w:lang w:val="en-US"/>
              </w:rPr>
              <w:t>Javascript</w:t>
            </w:r>
          </w:p>
        </w:tc>
        <w:tc>
          <w:tcPr>
            <w:tcW w:w="1477" w:type="dxa"/>
          </w:tcPr>
          <w:p w:rsidR="00C54A19" w:rsidRDefault="00C54A19" w:rsidP="00C54A19">
            <w:pPr>
              <w:pStyle w:val="ListParagraph"/>
              <w:tabs>
                <w:tab w:val="right" w:pos="10800"/>
              </w:tabs>
              <w:ind w:left="0"/>
              <w:jc w:val="both"/>
              <w:rPr>
                <w:lang w:val="en-US"/>
              </w:rPr>
            </w:pPr>
            <w:r>
              <w:rPr>
                <w:lang w:val="en-US"/>
              </w:rPr>
              <w:t>SHA-256</w:t>
            </w:r>
          </w:p>
        </w:tc>
      </w:tr>
      <w:tr w:rsidR="00C54A19" w:rsidTr="00C54A19">
        <w:tc>
          <w:tcPr>
            <w:tcW w:w="1202" w:type="dxa"/>
          </w:tcPr>
          <w:p w:rsidR="00C54A19" w:rsidRDefault="00C54A19" w:rsidP="00C54A19">
            <w:pPr>
              <w:pStyle w:val="ListParagraph"/>
              <w:tabs>
                <w:tab w:val="right" w:pos="10800"/>
              </w:tabs>
              <w:ind w:left="0"/>
              <w:jc w:val="both"/>
              <w:rPr>
                <w:lang w:val="en-US"/>
              </w:rPr>
            </w:pPr>
            <w:r>
              <w:rPr>
                <w:lang w:val="en-US"/>
              </w:rPr>
              <w:t>Java</w:t>
            </w:r>
          </w:p>
        </w:tc>
        <w:tc>
          <w:tcPr>
            <w:tcW w:w="1477" w:type="dxa"/>
          </w:tcPr>
          <w:p w:rsidR="00C54A19" w:rsidRDefault="00C54A19" w:rsidP="00C54A19">
            <w:pPr>
              <w:pStyle w:val="ListParagraph"/>
              <w:tabs>
                <w:tab w:val="right" w:pos="10800"/>
              </w:tabs>
              <w:ind w:left="0"/>
              <w:jc w:val="both"/>
              <w:rPr>
                <w:lang w:val="en-US"/>
              </w:rPr>
            </w:pPr>
            <w:r>
              <w:rPr>
                <w:lang w:val="en-US"/>
              </w:rPr>
              <w:t>SHA-1</w:t>
            </w:r>
          </w:p>
        </w:tc>
      </w:tr>
    </w:tbl>
    <w:p w:rsidR="00C54A19" w:rsidRDefault="00C54A19" w:rsidP="00C54A19">
      <w:pPr>
        <w:pStyle w:val="ListParagraph"/>
        <w:tabs>
          <w:tab w:val="right" w:pos="10800"/>
        </w:tabs>
        <w:jc w:val="both"/>
        <w:rPr>
          <w:lang w:val="en-US"/>
        </w:rPr>
      </w:pPr>
    </w:p>
    <w:p w:rsidR="00C54A19" w:rsidRDefault="00C54A19" w:rsidP="00C54A19">
      <w:pPr>
        <w:pStyle w:val="ListParagraph"/>
        <w:tabs>
          <w:tab w:val="right" w:pos="10800"/>
        </w:tabs>
        <w:jc w:val="both"/>
        <w:rPr>
          <w:lang w:val="en-US"/>
        </w:rPr>
      </w:pPr>
      <w:r>
        <w:rPr>
          <w:lang w:val="en-US"/>
        </w:rPr>
        <w:t>Changes required to Java Cipher initialization:</w:t>
      </w:r>
    </w:p>
    <w:p w:rsidR="00C54A19" w:rsidRDefault="00C54A19" w:rsidP="00C54A19">
      <w:pPr>
        <w:pStyle w:val="ListParagraph"/>
        <w:tabs>
          <w:tab w:val="right" w:pos="10800"/>
        </w:tabs>
        <w:jc w:val="both"/>
        <w:rPr>
          <w:lang w:val="en-US"/>
        </w:rPr>
      </w:pPr>
    </w:p>
    <w:p w:rsidR="00C54A19" w:rsidRDefault="00C54A19" w:rsidP="00C54A19">
      <w:pPr>
        <w:pStyle w:val="ListParagraph"/>
        <w:tabs>
          <w:tab w:val="right" w:pos="10800"/>
        </w:tabs>
        <w:jc w:val="both"/>
        <w:rPr>
          <w:lang w:val="en-US"/>
        </w:rPr>
      </w:pPr>
      <w:r>
        <w:rPr>
          <w:lang w:val="en-US"/>
        </w:rPr>
        <w:t>Old:</w:t>
      </w:r>
    </w:p>
    <w:tbl>
      <w:tblPr>
        <w:tblStyle w:val="TableGrid"/>
        <w:tblW w:w="9356" w:type="dxa"/>
        <w:tblInd w:w="1327" w:type="dxa"/>
        <w:tblLook w:val="04A0" w:firstRow="1" w:lastRow="0" w:firstColumn="1" w:lastColumn="0" w:noHBand="0" w:noVBand="1"/>
      </w:tblPr>
      <w:tblGrid>
        <w:gridCol w:w="9356"/>
      </w:tblGrid>
      <w:tr w:rsidR="00C54A19" w:rsidTr="00C54A19">
        <w:tc>
          <w:tcPr>
            <w:tcW w:w="9356" w:type="dxa"/>
          </w:tcPr>
          <w:p w:rsidR="00C54A19" w:rsidRPr="00C54A19" w:rsidRDefault="00C54A19" w:rsidP="00C54A19">
            <w:pPr>
              <w:rPr>
                <w:rFonts w:ascii="Courier New" w:hAnsi="Courier New" w:cs="Courier New"/>
                <w:sz w:val="16"/>
                <w:szCs w:val="16"/>
              </w:rPr>
            </w:pPr>
            <w:r w:rsidRPr="00C54A19">
              <w:rPr>
                <w:rFonts w:ascii="Courier New" w:hAnsi="Courier New" w:cs="Courier New"/>
                <w:sz w:val="16"/>
                <w:szCs w:val="16"/>
              </w:rPr>
              <w:t>cipher = Cipher.getInstance("RSA");</w:t>
            </w:r>
          </w:p>
          <w:p w:rsidR="00C54A19" w:rsidRDefault="00C54A19" w:rsidP="00C54A19">
            <w:pPr>
              <w:rPr>
                <w:sz w:val="16"/>
                <w:szCs w:val="16"/>
                <w:lang w:val="en-US"/>
              </w:rPr>
            </w:pPr>
          </w:p>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Key key = this.decryptkeystore.getKey(keyAlias, "password").toCharArray());</w:t>
            </w:r>
          </w:p>
          <w:p w:rsidR="00C54A19" w:rsidRPr="00C54A19" w:rsidRDefault="00C54A19" w:rsidP="00C54A19">
            <w:pPr>
              <w:jc w:val="both"/>
              <w:rPr>
                <w:rFonts w:ascii="Courier New" w:hAnsi="Courier New" w:cs="Courier New"/>
                <w:sz w:val="16"/>
                <w:szCs w:val="16"/>
              </w:rPr>
            </w:pPr>
          </w:p>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 xml:space="preserve">cipher.init(Cipher.DECRYPT_MODE, </w:t>
            </w:r>
            <w:r w:rsidRPr="00C54A19">
              <w:rPr>
                <w:rFonts w:ascii="Courier New" w:hAnsi="Courier New" w:cs="Courier New"/>
                <w:i/>
                <w:iCs/>
                <w:sz w:val="16"/>
                <w:szCs w:val="16"/>
              </w:rPr>
              <w:t>key</w:t>
            </w:r>
            <w:r w:rsidRPr="00C54A19">
              <w:rPr>
                <w:rFonts w:ascii="Courier New" w:hAnsi="Courier New" w:cs="Courier New"/>
                <w:sz w:val="16"/>
                <w:szCs w:val="16"/>
              </w:rPr>
              <w:t>);</w:t>
            </w:r>
          </w:p>
          <w:p w:rsidR="00C54A19" w:rsidRPr="00C54A19" w:rsidRDefault="00C54A19" w:rsidP="00C54A19">
            <w:pPr>
              <w:rPr>
                <w:sz w:val="16"/>
                <w:szCs w:val="16"/>
                <w:lang w:val="en-US"/>
              </w:rPr>
            </w:pPr>
          </w:p>
        </w:tc>
      </w:tr>
    </w:tbl>
    <w:p w:rsidR="00C54A19" w:rsidRDefault="00C54A19" w:rsidP="00C54A19">
      <w:pPr>
        <w:pStyle w:val="ListParagraph"/>
        <w:tabs>
          <w:tab w:val="right" w:pos="10800"/>
        </w:tabs>
        <w:jc w:val="both"/>
        <w:rPr>
          <w:lang w:val="en-US"/>
        </w:rPr>
      </w:pPr>
    </w:p>
    <w:p w:rsidR="00C54A19" w:rsidRDefault="00C54A19" w:rsidP="00C54A19">
      <w:pPr>
        <w:pStyle w:val="ListParagraph"/>
        <w:tabs>
          <w:tab w:val="right" w:pos="10800"/>
        </w:tabs>
        <w:jc w:val="both"/>
        <w:rPr>
          <w:lang w:val="en-US"/>
        </w:rPr>
      </w:pPr>
    </w:p>
    <w:p w:rsidR="00C54A19" w:rsidRDefault="00C54A19" w:rsidP="00C54A19">
      <w:pPr>
        <w:pStyle w:val="ListParagraph"/>
        <w:tabs>
          <w:tab w:val="right" w:pos="10800"/>
        </w:tabs>
        <w:jc w:val="both"/>
        <w:rPr>
          <w:lang w:val="en-US"/>
        </w:rPr>
      </w:pPr>
      <w:r>
        <w:rPr>
          <w:lang w:val="en-US"/>
        </w:rPr>
        <w:t xml:space="preserve">New:  </w:t>
      </w:r>
    </w:p>
    <w:tbl>
      <w:tblPr>
        <w:tblStyle w:val="TableGrid"/>
        <w:tblW w:w="9356" w:type="dxa"/>
        <w:tblInd w:w="1327" w:type="dxa"/>
        <w:tblLook w:val="04A0" w:firstRow="1" w:lastRow="0" w:firstColumn="1" w:lastColumn="0" w:noHBand="0" w:noVBand="1"/>
      </w:tblPr>
      <w:tblGrid>
        <w:gridCol w:w="9356"/>
      </w:tblGrid>
      <w:tr w:rsidR="00C54A19" w:rsidTr="00C54A19">
        <w:tc>
          <w:tcPr>
            <w:tcW w:w="9356" w:type="dxa"/>
          </w:tcPr>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cipher = Cipher.getInstance("RSA/ECB/OAEPWITHSHA-256ANDMGF1PADDING");</w:t>
            </w:r>
          </w:p>
          <w:p w:rsidR="00C54A19" w:rsidRPr="00C54A19" w:rsidRDefault="00C54A19" w:rsidP="00C54A19">
            <w:pPr>
              <w:jc w:val="both"/>
              <w:rPr>
                <w:rFonts w:ascii="Courier New" w:hAnsi="Courier New" w:cs="Courier New"/>
                <w:sz w:val="16"/>
                <w:szCs w:val="16"/>
              </w:rPr>
            </w:pPr>
          </w:p>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oaepParameterSpec = new OAEPParameterSpec("SHA-256", "MGF1",</w:t>
            </w:r>
          </w:p>
          <w:p w:rsidR="00C54A19" w:rsidRPr="00C54A19" w:rsidRDefault="00C54A19" w:rsidP="00C54A19">
            <w:pPr>
              <w:jc w:val="both"/>
              <w:rPr>
                <w:rFonts w:ascii="Courier New" w:hAnsi="Courier New" w:cs="Courier New"/>
                <w:sz w:val="16"/>
                <w:szCs w:val="16"/>
              </w:rPr>
            </w:pPr>
            <w:r w:rsidRPr="00C54A19">
              <w:rPr>
                <w:sz w:val="16"/>
                <w:szCs w:val="16"/>
              </w:rPr>
              <w:t xml:space="preserve">                                                                                                                </w:t>
            </w:r>
            <w:r w:rsidRPr="00C54A19">
              <w:rPr>
                <w:rFonts w:ascii="Courier New" w:hAnsi="Courier New" w:cs="Courier New"/>
                <w:sz w:val="16"/>
                <w:szCs w:val="16"/>
              </w:rPr>
              <w:t>MGF1ParameterSpec.SHA256,</w:t>
            </w:r>
          </w:p>
          <w:p w:rsidR="00C54A19" w:rsidRPr="00C54A19" w:rsidRDefault="00C54A19" w:rsidP="00C54A19">
            <w:pPr>
              <w:jc w:val="both"/>
              <w:rPr>
                <w:rFonts w:ascii="Courier New" w:hAnsi="Courier New" w:cs="Courier New"/>
                <w:sz w:val="16"/>
                <w:szCs w:val="16"/>
              </w:rPr>
            </w:pPr>
            <w:r w:rsidRPr="00C54A19">
              <w:rPr>
                <w:sz w:val="16"/>
                <w:szCs w:val="16"/>
              </w:rPr>
              <w:t xml:space="preserve">                                                                                                                </w:t>
            </w:r>
            <w:r w:rsidRPr="00C54A19">
              <w:rPr>
                <w:rFonts w:ascii="Courier New" w:hAnsi="Courier New" w:cs="Courier New"/>
                <w:sz w:val="16"/>
                <w:szCs w:val="16"/>
              </w:rPr>
              <w:t>PSource.PSpecified.DEFAULT);</w:t>
            </w:r>
          </w:p>
          <w:p w:rsidR="00C54A19" w:rsidRPr="00C54A19" w:rsidRDefault="00C54A19" w:rsidP="00C54A19">
            <w:pPr>
              <w:jc w:val="both"/>
              <w:rPr>
                <w:rFonts w:ascii="Courier New" w:hAnsi="Courier New" w:cs="Courier New"/>
                <w:sz w:val="16"/>
                <w:szCs w:val="16"/>
              </w:rPr>
            </w:pPr>
          </w:p>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Key key = this.decryptkeystore.getKey(keyAlias, "password").toCharArray());</w:t>
            </w:r>
          </w:p>
          <w:p w:rsidR="00C54A19" w:rsidRPr="00C54A19" w:rsidRDefault="00C54A19" w:rsidP="00C54A19">
            <w:pPr>
              <w:jc w:val="both"/>
              <w:rPr>
                <w:rFonts w:ascii="Courier New" w:hAnsi="Courier New" w:cs="Courier New"/>
                <w:sz w:val="16"/>
                <w:szCs w:val="16"/>
              </w:rPr>
            </w:pPr>
          </w:p>
          <w:p w:rsidR="00C54A19" w:rsidRPr="00C54A19" w:rsidRDefault="00C54A19" w:rsidP="00C54A19">
            <w:pPr>
              <w:jc w:val="both"/>
              <w:rPr>
                <w:rFonts w:ascii="Courier New" w:hAnsi="Courier New" w:cs="Courier New"/>
                <w:sz w:val="16"/>
                <w:szCs w:val="16"/>
              </w:rPr>
            </w:pPr>
            <w:r w:rsidRPr="00C54A19">
              <w:rPr>
                <w:rFonts w:ascii="Courier New" w:hAnsi="Courier New" w:cs="Courier New"/>
                <w:sz w:val="16"/>
                <w:szCs w:val="16"/>
              </w:rPr>
              <w:t xml:space="preserve">cipher.init(Cipher.DECRYPT_MODE, </w:t>
            </w:r>
            <w:r w:rsidRPr="00C54A19">
              <w:rPr>
                <w:rFonts w:ascii="Courier New" w:hAnsi="Courier New" w:cs="Courier New"/>
                <w:i/>
                <w:iCs/>
                <w:sz w:val="16"/>
                <w:szCs w:val="16"/>
              </w:rPr>
              <w:t>&lt;key&gt;</w:t>
            </w:r>
            <w:r w:rsidRPr="00C54A19">
              <w:rPr>
                <w:rFonts w:ascii="Courier New" w:hAnsi="Courier New" w:cs="Courier New"/>
                <w:sz w:val="16"/>
                <w:szCs w:val="16"/>
              </w:rPr>
              <w:t>, oaepParameterSpec);</w:t>
            </w:r>
          </w:p>
          <w:p w:rsidR="00C54A19" w:rsidRDefault="00C54A19" w:rsidP="00C54A19">
            <w:pPr>
              <w:pStyle w:val="ListParagraph"/>
              <w:tabs>
                <w:tab w:val="right" w:pos="10800"/>
              </w:tabs>
              <w:ind w:left="0"/>
              <w:jc w:val="both"/>
              <w:rPr>
                <w:lang w:val="en-US"/>
              </w:rPr>
            </w:pPr>
          </w:p>
        </w:tc>
      </w:tr>
    </w:tbl>
    <w:p w:rsidR="00C54A19" w:rsidRDefault="00C54A19" w:rsidP="00C54A19">
      <w:pPr>
        <w:pStyle w:val="ListParagraph"/>
        <w:tabs>
          <w:tab w:val="right" w:pos="10800"/>
        </w:tabs>
        <w:jc w:val="both"/>
        <w:rPr>
          <w:lang w:val="en-US"/>
        </w:rPr>
      </w:pPr>
    </w:p>
    <w:p w:rsidR="00954795" w:rsidRDefault="00954795" w:rsidP="00C54A19">
      <w:pPr>
        <w:pStyle w:val="ListParagraph"/>
        <w:tabs>
          <w:tab w:val="right" w:pos="10800"/>
        </w:tabs>
        <w:jc w:val="both"/>
        <w:rPr>
          <w:lang w:val="en-US"/>
        </w:rPr>
      </w:pPr>
      <w:r>
        <w:rPr>
          <w:lang w:val="en-US"/>
        </w:rPr>
        <w:t>NOTE:  In the above code where “RSA/ECB/…” is used, it might be possible to use “RSA/NONE/…”.  Further testing is required.</w:t>
      </w:r>
    </w:p>
    <w:p w:rsidR="00954795" w:rsidRDefault="00954795" w:rsidP="00C54A19">
      <w:pPr>
        <w:pStyle w:val="ListParagraph"/>
        <w:tabs>
          <w:tab w:val="right" w:pos="10800"/>
        </w:tabs>
        <w:jc w:val="both"/>
        <w:rPr>
          <w:lang w:val="en-US"/>
        </w:rPr>
      </w:pPr>
    </w:p>
    <w:p w:rsidR="00790025" w:rsidRDefault="00790025" w:rsidP="006D5D28">
      <w:pPr>
        <w:pStyle w:val="ListParagraph"/>
        <w:numPr>
          <w:ilvl w:val="0"/>
          <w:numId w:val="15"/>
        </w:numPr>
        <w:tabs>
          <w:tab w:val="right" w:pos="10800"/>
        </w:tabs>
        <w:jc w:val="both"/>
        <w:rPr>
          <w:lang w:val="en-US"/>
        </w:rPr>
      </w:pPr>
      <w:r>
        <w:rPr>
          <w:lang w:val="en-US"/>
        </w:rPr>
        <w:t>Successful encryption in Javascript layer with subsequent Java decryption</w:t>
      </w:r>
    </w:p>
    <w:p w:rsidR="00C54A19" w:rsidRPr="00C54A19" w:rsidRDefault="00C54A19" w:rsidP="00C54A19">
      <w:pPr>
        <w:jc w:val="both"/>
        <w:rPr>
          <w:rFonts w:ascii="Courier New" w:hAnsi="Courier New" w:cs="Courier New"/>
          <w:sz w:val="16"/>
          <w:szCs w:val="16"/>
        </w:rPr>
      </w:pPr>
    </w:p>
    <w:p w:rsidR="00C54A19" w:rsidRDefault="00C54A19" w:rsidP="00C54A19">
      <w:pPr>
        <w:pStyle w:val="ListParagraph"/>
        <w:tabs>
          <w:tab w:val="right" w:pos="10800"/>
        </w:tabs>
        <w:jc w:val="both"/>
        <w:rPr>
          <w:lang w:val="en-US"/>
        </w:rPr>
      </w:pPr>
    </w:p>
    <w:p w:rsidR="00EC1F45" w:rsidRDefault="00EC1F45">
      <w:pPr>
        <w:rPr>
          <w:rStyle w:val="Heading2Char"/>
        </w:rPr>
      </w:pPr>
      <w:r>
        <w:rPr>
          <w:rStyle w:val="Heading2Char"/>
        </w:rPr>
        <w:br w:type="page"/>
      </w:r>
    </w:p>
    <w:p w:rsidR="00457539" w:rsidRPr="00837F8D" w:rsidRDefault="00457539" w:rsidP="00457539">
      <w:pPr>
        <w:rPr>
          <w:rStyle w:val="Heading2Char"/>
        </w:rPr>
      </w:pPr>
      <w:bookmarkStart w:id="11" w:name="_Toc36467790"/>
      <w:r>
        <w:rPr>
          <w:rStyle w:val="Heading2Char"/>
        </w:rPr>
        <w:lastRenderedPageBreak/>
        <w:t>Stage 3:  Rolling Keys and Tokenization of Encrypted Data</w:t>
      </w:r>
      <w:bookmarkEnd w:id="11"/>
    </w:p>
    <w:p w:rsidR="00457539" w:rsidRPr="00EA7362" w:rsidRDefault="00457539" w:rsidP="00457539">
      <w:pPr>
        <w:rPr>
          <w:b/>
        </w:rPr>
      </w:pPr>
      <w:r>
        <w:rPr>
          <w:b/>
        </w:rPr>
        <w:t>Objective(s)</w:t>
      </w:r>
      <w:r w:rsidRPr="00EA7362">
        <w:rPr>
          <w:b/>
        </w:rPr>
        <w:t>:</w:t>
      </w:r>
    </w:p>
    <w:p w:rsidR="00457539" w:rsidRDefault="00F61254" w:rsidP="006D5D28">
      <w:pPr>
        <w:pStyle w:val="ListParagraph"/>
        <w:numPr>
          <w:ilvl w:val="0"/>
          <w:numId w:val="18"/>
        </w:numPr>
      </w:pPr>
      <w:r>
        <w:t>Allow for multiple keypairs to be generated and public keys distributed</w:t>
      </w:r>
    </w:p>
    <w:p w:rsidR="00457539" w:rsidRDefault="00F61254" w:rsidP="006D5D28">
      <w:pPr>
        <w:pStyle w:val="ListParagraph"/>
        <w:numPr>
          <w:ilvl w:val="0"/>
          <w:numId w:val="18"/>
        </w:numPr>
      </w:pPr>
      <w:r>
        <w:t>Browser encrypts data using any of the public keys provided</w:t>
      </w:r>
    </w:p>
    <w:p w:rsidR="00457539" w:rsidRDefault="00F61254" w:rsidP="006D5D28">
      <w:pPr>
        <w:pStyle w:val="ListParagraph"/>
        <w:numPr>
          <w:ilvl w:val="0"/>
          <w:numId w:val="18"/>
        </w:numPr>
      </w:pPr>
      <w:r>
        <w:t xml:space="preserve">Browser </w:t>
      </w:r>
      <w:r w:rsidR="00287603">
        <w:t xml:space="preserve">base64 encodes </w:t>
      </w:r>
      <w:r>
        <w:t>the encrypted data and include</w:t>
      </w:r>
      <w:r w:rsidR="00287603">
        <w:t>s</w:t>
      </w:r>
      <w:r w:rsidR="00420B07">
        <w:t xml:space="preserve"> public</w:t>
      </w:r>
      <w:r>
        <w:t xml:space="preserve"> key identifier</w:t>
      </w:r>
    </w:p>
    <w:p w:rsidR="00F61254" w:rsidRDefault="00F61254" w:rsidP="006D5D28">
      <w:pPr>
        <w:pStyle w:val="ListParagraph"/>
        <w:numPr>
          <w:ilvl w:val="0"/>
          <w:numId w:val="18"/>
        </w:numPr>
      </w:pPr>
      <w:r>
        <w:t>Server side library is able to decode and decrypt data</w:t>
      </w:r>
    </w:p>
    <w:p w:rsidR="00457539" w:rsidRDefault="00457539" w:rsidP="00457539">
      <w:pPr>
        <w:pStyle w:val="ListParagraph"/>
      </w:pPr>
    </w:p>
    <w:p w:rsidR="00457539" w:rsidRDefault="00457539" w:rsidP="00457539">
      <w:pPr>
        <w:rPr>
          <w:b/>
        </w:rPr>
      </w:pPr>
      <w:r w:rsidRPr="00EA7362">
        <w:rPr>
          <w:b/>
        </w:rPr>
        <w:t>Steps:</w:t>
      </w:r>
    </w:p>
    <w:p w:rsidR="00457539" w:rsidRDefault="00F124D0" w:rsidP="006D5D28">
      <w:pPr>
        <w:pStyle w:val="ListParagraph"/>
        <w:numPr>
          <w:ilvl w:val="0"/>
          <w:numId w:val="19"/>
        </w:numPr>
      </w:pPr>
      <w:r>
        <w:t>Generate 2 keypairs in the server side keystore</w:t>
      </w:r>
    </w:p>
    <w:p w:rsidR="00F124D0" w:rsidRDefault="00F124D0" w:rsidP="00F124D0">
      <w:pPr>
        <w:pStyle w:val="ListParagraph"/>
      </w:pPr>
      <w:r>
        <w:t xml:space="preserve">NOTE(S):  </w:t>
      </w:r>
    </w:p>
    <w:p w:rsidR="00F124D0" w:rsidRDefault="00F124D0" w:rsidP="006D5D28">
      <w:pPr>
        <w:pStyle w:val="ListParagraph"/>
        <w:numPr>
          <w:ilvl w:val="1"/>
          <w:numId w:val="19"/>
        </w:numPr>
      </w:pPr>
      <w:r>
        <w:t>Keystore now rename to ‘temenos_journey_server.jks’</w:t>
      </w:r>
    </w:p>
    <w:p w:rsidR="00F124D0" w:rsidRDefault="00F124D0" w:rsidP="006D5D28">
      <w:pPr>
        <w:pStyle w:val="ListParagraph"/>
        <w:numPr>
          <w:ilvl w:val="1"/>
          <w:numId w:val="19"/>
        </w:numPr>
      </w:pPr>
      <w:r>
        <w:t>Key aliases are now ‘dcokey0’ and ‘dcokey1’</w:t>
      </w:r>
    </w:p>
    <w:p w:rsidR="00AF4DFF" w:rsidRDefault="00AF4DFF" w:rsidP="006D5D28">
      <w:pPr>
        <w:pStyle w:val="ListParagraph"/>
        <w:numPr>
          <w:ilvl w:val="0"/>
          <w:numId w:val="19"/>
        </w:numPr>
      </w:pPr>
      <w:r>
        <w:t>Public keys are exported from the keystore and written to file</w:t>
      </w:r>
    </w:p>
    <w:p w:rsidR="00457539" w:rsidRDefault="00AF4DFF" w:rsidP="006D5D28">
      <w:pPr>
        <w:pStyle w:val="ListParagraph"/>
        <w:numPr>
          <w:ilvl w:val="0"/>
          <w:numId w:val="19"/>
        </w:numPr>
      </w:pPr>
      <w:r>
        <w:t>Inputs created in the HTML page and both public keys pre-populated</w:t>
      </w:r>
    </w:p>
    <w:p w:rsidR="00096DBE" w:rsidRDefault="00096DBE" w:rsidP="006D5D28">
      <w:pPr>
        <w:pStyle w:val="ListParagraph"/>
        <w:numPr>
          <w:ilvl w:val="0"/>
          <w:numId w:val="19"/>
        </w:numPr>
      </w:pPr>
      <w:r>
        <w:t>Additional dropdown added to identify either key 0 or 1 as the key to use</w:t>
      </w:r>
    </w:p>
    <w:p w:rsidR="00096DBE" w:rsidRDefault="004D35AC" w:rsidP="006D5D28">
      <w:pPr>
        <w:pStyle w:val="ListParagraph"/>
        <w:keepNext/>
        <w:numPr>
          <w:ilvl w:val="0"/>
          <w:numId w:val="19"/>
        </w:numPr>
        <w:ind w:left="714" w:hanging="357"/>
      </w:pPr>
      <w:r>
        <w:lastRenderedPageBreak/>
        <w:t>Inputs added to display the new JSON encoded object showing the key identi</w:t>
      </w:r>
      <w:r w:rsidR="00681765">
        <w:t>er (kid)</w:t>
      </w:r>
      <w:r>
        <w:t xml:space="preserve"> and encrypted data as well as the Base64-encoded final output of the page:</w:t>
      </w:r>
    </w:p>
    <w:p w:rsidR="004D35AC" w:rsidRDefault="004D35AC" w:rsidP="004D35AC">
      <w:pPr>
        <w:pStyle w:val="ListParagraph"/>
        <w:ind w:left="1440"/>
      </w:pPr>
      <w:r>
        <w:rPr>
          <w:noProof/>
        </w:rPr>
        <w:drawing>
          <wp:inline distT="0" distB="0" distL="0" distR="0" wp14:anchorId="4016DA6B" wp14:editId="1700E5AD">
            <wp:extent cx="4064247" cy="6000256"/>
            <wp:effectExtent l="0" t="0" r="0" b="63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075898" cy="6017457"/>
                    </a:xfrm>
                    <a:prstGeom prst="rect">
                      <a:avLst/>
                    </a:prstGeom>
                  </pic:spPr>
                </pic:pic>
              </a:graphicData>
            </a:graphic>
          </wp:inline>
        </w:drawing>
      </w:r>
    </w:p>
    <w:p w:rsidR="000F07DE" w:rsidRDefault="000F07DE" w:rsidP="000F07DE">
      <w:pPr>
        <w:pStyle w:val="ListParagraph"/>
      </w:pPr>
    </w:p>
    <w:p w:rsidR="00457539" w:rsidRDefault="004D35AC" w:rsidP="006D5D28">
      <w:pPr>
        <w:pStyle w:val="ListParagraph"/>
        <w:numPr>
          <w:ilvl w:val="0"/>
          <w:numId w:val="19"/>
        </w:numPr>
      </w:pPr>
      <w:r>
        <w:t>The page will create a new JSON object with the following format:</w:t>
      </w:r>
    </w:p>
    <w:tbl>
      <w:tblPr>
        <w:tblStyle w:val="TableGrid"/>
        <w:tblW w:w="8853" w:type="dxa"/>
        <w:tblInd w:w="1327" w:type="dxa"/>
        <w:tblLook w:val="04A0" w:firstRow="1" w:lastRow="0" w:firstColumn="1" w:lastColumn="0" w:noHBand="0" w:noVBand="1"/>
      </w:tblPr>
      <w:tblGrid>
        <w:gridCol w:w="8853"/>
      </w:tblGrid>
      <w:tr w:rsidR="004D35AC" w:rsidRPr="004D35AC" w:rsidTr="000F07DE">
        <w:tc>
          <w:tcPr>
            <w:tcW w:w="8853" w:type="dxa"/>
          </w:tcPr>
          <w:p w:rsidR="000F07DE" w:rsidRDefault="000F07DE" w:rsidP="004D35AC">
            <w:pPr>
              <w:pStyle w:val="ListParagraph"/>
              <w:ind w:left="0"/>
              <w:rPr>
                <w:rFonts w:ascii="Courier New" w:hAnsi="Courier New" w:cs="Courier New"/>
              </w:rPr>
            </w:pPr>
          </w:p>
          <w:p w:rsidR="004D35AC" w:rsidRPr="004D35AC" w:rsidRDefault="004D35AC" w:rsidP="004D35AC">
            <w:pPr>
              <w:pStyle w:val="ListParagraph"/>
              <w:ind w:left="0"/>
              <w:rPr>
                <w:rFonts w:ascii="Courier New" w:hAnsi="Courier New" w:cs="Courier New"/>
              </w:rPr>
            </w:pPr>
            <w:r w:rsidRPr="004D35AC">
              <w:rPr>
                <w:rFonts w:ascii="Courier New" w:hAnsi="Courier New" w:cs="Courier New"/>
              </w:rPr>
              <w:t>{ "kid": "0", "value": "</w:t>
            </w:r>
            <w:r w:rsidRPr="004D35AC">
              <w:rPr>
                <w:rFonts w:ascii="Courier New" w:hAnsi="Courier New" w:cs="Courier New"/>
                <w:i/>
              </w:rPr>
              <w:t>&lt;encrypted data&gt;</w:t>
            </w:r>
            <w:r w:rsidRPr="004D35AC">
              <w:rPr>
                <w:rFonts w:ascii="Courier New" w:hAnsi="Courier New" w:cs="Courier New"/>
              </w:rPr>
              <w:t>" }</w:t>
            </w:r>
          </w:p>
          <w:p w:rsidR="004D35AC" w:rsidRPr="004D35AC" w:rsidRDefault="004D35AC" w:rsidP="004D35AC">
            <w:pPr>
              <w:pStyle w:val="ListParagraph"/>
              <w:ind w:left="0"/>
              <w:rPr>
                <w:rFonts w:ascii="Courier New" w:hAnsi="Courier New" w:cs="Courier New"/>
              </w:rPr>
            </w:pPr>
          </w:p>
        </w:tc>
      </w:tr>
    </w:tbl>
    <w:p w:rsidR="004A52C0" w:rsidRDefault="004A52C0" w:rsidP="006D5D28">
      <w:pPr>
        <w:pStyle w:val="ListParagraph"/>
        <w:keepNext/>
        <w:numPr>
          <w:ilvl w:val="0"/>
          <w:numId w:val="19"/>
        </w:numPr>
        <w:ind w:left="714" w:hanging="357"/>
      </w:pPr>
      <w:r>
        <w:lastRenderedPageBreak/>
        <w:t>The string representation of the JSON object is base64 encoded as seen in the ‘Final Encoding’</w:t>
      </w:r>
    </w:p>
    <w:p w:rsidR="004A52C0" w:rsidRDefault="004A52C0" w:rsidP="004A52C0">
      <w:pPr>
        <w:pStyle w:val="ListParagraph"/>
      </w:pPr>
      <w:r>
        <w:rPr>
          <w:noProof/>
        </w:rPr>
        <w:drawing>
          <wp:inline distT="0" distB="0" distL="0" distR="0" wp14:anchorId="5C44CF94" wp14:editId="602B8B25">
            <wp:extent cx="4787900" cy="70928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800496" cy="7111546"/>
                    </a:xfrm>
                    <a:prstGeom prst="rect">
                      <a:avLst/>
                    </a:prstGeom>
                  </pic:spPr>
                </pic:pic>
              </a:graphicData>
            </a:graphic>
          </wp:inline>
        </w:drawing>
      </w:r>
    </w:p>
    <w:p w:rsidR="004D35AC" w:rsidRPr="001027A2" w:rsidRDefault="004D35AC" w:rsidP="004D35AC">
      <w:pPr>
        <w:pStyle w:val="ListParagraph"/>
      </w:pPr>
    </w:p>
    <w:p w:rsidR="004A52C0" w:rsidRDefault="004A52C0" w:rsidP="006D5D28">
      <w:pPr>
        <w:pStyle w:val="ListParagraph"/>
        <w:numPr>
          <w:ilvl w:val="0"/>
          <w:numId w:val="19"/>
        </w:numPr>
      </w:pPr>
      <w:r>
        <w:t>Java modifications</w:t>
      </w:r>
      <w:r w:rsidR="006D5D28">
        <w:t xml:space="preserve"> include:</w:t>
      </w:r>
    </w:p>
    <w:p w:rsidR="006D5D28" w:rsidRDefault="006D5D28" w:rsidP="006D5D28">
      <w:pPr>
        <w:pStyle w:val="ListParagraph"/>
        <w:numPr>
          <w:ilvl w:val="1"/>
          <w:numId w:val="19"/>
        </w:numPr>
      </w:pPr>
      <w:r>
        <w:t>Decode the base64 output</w:t>
      </w:r>
    </w:p>
    <w:p w:rsidR="006D5D28" w:rsidRDefault="006D5D28" w:rsidP="006D5D28">
      <w:pPr>
        <w:pStyle w:val="ListParagraph"/>
        <w:numPr>
          <w:ilvl w:val="1"/>
          <w:numId w:val="19"/>
        </w:numPr>
      </w:pPr>
      <w:r>
        <w:t>Retrieve the key identifier</w:t>
      </w:r>
    </w:p>
    <w:p w:rsidR="006D5D28" w:rsidRDefault="006D5D28" w:rsidP="006D5D28">
      <w:pPr>
        <w:pStyle w:val="ListParagraph"/>
        <w:numPr>
          <w:ilvl w:val="1"/>
          <w:numId w:val="19"/>
        </w:numPr>
      </w:pPr>
      <w:r>
        <w:t>Decrypt the value based on the private key alias</w:t>
      </w:r>
    </w:p>
    <w:p w:rsidR="00457539" w:rsidRPr="001027A2" w:rsidRDefault="00457539" w:rsidP="00457539"/>
    <w:p w:rsidR="00457539" w:rsidRPr="00EA7362" w:rsidRDefault="00457539" w:rsidP="00457539">
      <w:pPr>
        <w:rPr>
          <w:b/>
        </w:rPr>
      </w:pPr>
      <w:r w:rsidRPr="00EA7362">
        <w:rPr>
          <w:b/>
        </w:rPr>
        <w:t>Outcome</w:t>
      </w:r>
      <w:r>
        <w:rPr>
          <w:b/>
        </w:rPr>
        <w:t>(</w:t>
      </w:r>
      <w:r w:rsidRPr="00EA7362">
        <w:rPr>
          <w:b/>
        </w:rPr>
        <w:t>s</w:t>
      </w:r>
      <w:r>
        <w:rPr>
          <w:b/>
        </w:rPr>
        <w:t>)</w:t>
      </w:r>
      <w:r w:rsidRPr="00EA7362">
        <w:rPr>
          <w:b/>
        </w:rPr>
        <w:t>:</w:t>
      </w:r>
    </w:p>
    <w:p w:rsidR="00457539" w:rsidRDefault="00EA26FE" w:rsidP="006D5D28">
      <w:pPr>
        <w:pStyle w:val="ListParagraph"/>
        <w:numPr>
          <w:ilvl w:val="0"/>
          <w:numId w:val="15"/>
        </w:numPr>
        <w:tabs>
          <w:tab w:val="right" w:pos="10800"/>
        </w:tabs>
        <w:jc w:val="both"/>
        <w:rPr>
          <w:lang w:val="en-US"/>
        </w:rPr>
      </w:pPr>
      <w:r>
        <w:rPr>
          <w:lang w:val="en-US"/>
        </w:rPr>
        <w:t>Base64 encoding</w:t>
      </w:r>
      <w:r w:rsidR="009B2D4B">
        <w:rPr>
          <w:lang w:val="en-US"/>
        </w:rPr>
        <w:t xml:space="preserve"> introduced </w:t>
      </w:r>
    </w:p>
    <w:p w:rsidR="0010369A" w:rsidRDefault="0010369A" w:rsidP="006D5D28">
      <w:pPr>
        <w:pStyle w:val="ListParagraph"/>
        <w:numPr>
          <w:ilvl w:val="0"/>
          <w:numId w:val="15"/>
        </w:numPr>
        <w:tabs>
          <w:tab w:val="right" w:pos="10800"/>
        </w:tabs>
        <w:jc w:val="both"/>
        <w:rPr>
          <w:lang w:val="en-US"/>
        </w:rPr>
      </w:pPr>
      <w:r>
        <w:rPr>
          <w:lang w:val="en-US"/>
        </w:rPr>
        <w:t>Base64 encoding of JSON string allows for additional information to be passed in a single value without changing the definition of the payload and the data itself remains obfuscated</w:t>
      </w:r>
    </w:p>
    <w:p w:rsidR="009B2D4B" w:rsidRDefault="009B2D4B" w:rsidP="006D5D28">
      <w:pPr>
        <w:pStyle w:val="ListParagraph"/>
        <w:numPr>
          <w:ilvl w:val="0"/>
          <w:numId w:val="15"/>
        </w:numPr>
        <w:tabs>
          <w:tab w:val="right" w:pos="10800"/>
        </w:tabs>
        <w:jc w:val="both"/>
        <w:rPr>
          <w:lang w:val="en-US"/>
        </w:rPr>
      </w:pPr>
      <w:r>
        <w:rPr>
          <w:lang w:val="en-US"/>
        </w:rPr>
        <w:t>Algorithm about which public key to use when encrypting needs to be identified and implemented by Avoka</w:t>
      </w:r>
    </w:p>
    <w:p w:rsidR="009B2D4B" w:rsidRDefault="000378B3" w:rsidP="006D5D28">
      <w:pPr>
        <w:pStyle w:val="ListParagraph"/>
        <w:numPr>
          <w:ilvl w:val="0"/>
          <w:numId w:val="15"/>
        </w:numPr>
        <w:tabs>
          <w:tab w:val="right" w:pos="10800"/>
        </w:tabs>
        <w:jc w:val="both"/>
        <w:rPr>
          <w:lang w:val="en-US"/>
        </w:rPr>
      </w:pPr>
      <w:r>
        <w:rPr>
          <w:lang w:val="en-US"/>
        </w:rPr>
        <w:t>Method used to house the public keys in Avoka and the deployment/versioning of them needs developed</w:t>
      </w:r>
    </w:p>
    <w:p w:rsidR="00457539" w:rsidRDefault="00457539" w:rsidP="00457539">
      <w:pPr>
        <w:pStyle w:val="ListParagraph"/>
        <w:tabs>
          <w:tab w:val="right" w:pos="10800"/>
        </w:tabs>
        <w:jc w:val="both"/>
        <w:rPr>
          <w:lang w:val="en-US"/>
        </w:rPr>
      </w:pPr>
    </w:p>
    <w:p w:rsidR="00457539" w:rsidRPr="00C54A19" w:rsidRDefault="00457539" w:rsidP="00457539">
      <w:pPr>
        <w:jc w:val="both"/>
        <w:rPr>
          <w:rFonts w:ascii="Courier New" w:hAnsi="Courier New" w:cs="Courier New"/>
          <w:sz w:val="16"/>
          <w:szCs w:val="16"/>
        </w:rPr>
      </w:pPr>
    </w:p>
    <w:p w:rsidR="00EC1F45" w:rsidRDefault="00EC1F45">
      <w:pPr>
        <w:rPr>
          <w:rStyle w:val="Heading2Char"/>
        </w:rPr>
      </w:pPr>
      <w:r>
        <w:rPr>
          <w:rStyle w:val="Heading2Char"/>
        </w:rPr>
        <w:br w:type="page"/>
      </w:r>
    </w:p>
    <w:p w:rsidR="00B431D7" w:rsidRPr="00837F8D" w:rsidRDefault="00B431D7" w:rsidP="00B431D7">
      <w:pPr>
        <w:rPr>
          <w:rStyle w:val="Heading2Char"/>
        </w:rPr>
      </w:pPr>
      <w:bookmarkStart w:id="12" w:name="_Toc36467791"/>
      <w:r>
        <w:rPr>
          <w:rStyle w:val="Heading2Char"/>
        </w:rPr>
        <w:lastRenderedPageBreak/>
        <w:t xml:space="preserve">Stage 4:  </w:t>
      </w:r>
      <w:r w:rsidRPr="00B431D7">
        <w:rPr>
          <w:rStyle w:val="Heading2Char"/>
        </w:rPr>
        <w:t>Cross-browser compatibility</w:t>
      </w:r>
      <w:bookmarkEnd w:id="12"/>
    </w:p>
    <w:p w:rsidR="00B431D7" w:rsidRPr="00EA7362" w:rsidRDefault="00B431D7" w:rsidP="00B431D7">
      <w:pPr>
        <w:rPr>
          <w:b/>
        </w:rPr>
      </w:pPr>
      <w:r>
        <w:rPr>
          <w:b/>
        </w:rPr>
        <w:t>Objective(s)</w:t>
      </w:r>
      <w:r w:rsidRPr="00EA7362">
        <w:rPr>
          <w:b/>
        </w:rPr>
        <w:t>:</w:t>
      </w:r>
    </w:p>
    <w:p w:rsidR="00B431D7" w:rsidRDefault="00B431D7" w:rsidP="00B431D7">
      <w:pPr>
        <w:pStyle w:val="ListParagraph"/>
        <w:numPr>
          <w:ilvl w:val="0"/>
          <w:numId w:val="20"/>
        </w:numPr>
      </w:pPr>
      <w:r>
        <w:t>Test WebCrypto development across browsers</w:t>
      </w:r>
    </w:p>
    <w:p w:rsidR="00B431D7" w:rsidRDefault="00CE6487" w:rsidP="00B431D7">
      <w:pPr>
        <w:pStyle w:val="ListParagraph"/>
        <w:numPr>
          <w:ilvl w:val="0"/>
          <w:numId w:val="20"/>
        </w:numPr>
      </w:pPr>
      <w:r>
        <w:t>Identify issues and develop workarounds</w:t>
      </w:r>
    </w:p>
    <w:p w:rsidR="00BA5B92" w:rsidRDefault="00BA5B92" w:rsidP="00BA5B92">
      <w:pPr>
        <w:ind w:left="360"/>
      </w:pPr>
      <w:r>
        <w:t>NOTE:  The following tests and modifications were performed on code fully functional on the Chrome browser</w:t>
      </w:r>
    </w:p>
    <w:p w:rsidR="00B431D7" w:rsidRDefault="00B431D7" w:rsidP="00B431D7">
      <w:pPr>
        <w:rPr>
          <w:b/>
        </w:rPr>
      </w:pPr>
      <w:r w:rsidRPr="00EA7362">
        <w:rPr>
          <w:b/>
        </w:rPr>
        <w:t>Steps:</w:t>
      </w:r>
    </w:p>
    <w:p w:rsidR="00C21885" w:rsidRDefault="00C21885" w:rsidP="00C21885">
      <w:pPr>
        <w:rPr>
          <w:b/>
        </w:rPr>
      </w:pPr>
      <w:r>
        <w:rPr>
          <w:b/>
        </w:rPr>
        <w:t>MS Edge – TextEncoder not support in all versions of Edge</w:t>
      </w:r>
    </w:p>
    <w:p w:rsidR="00C21885" w:rsidRDefault="00AD5CBA" w:rsidP="00C21885">
      <w:pPr>
        <w:pStyle w:val="ListParagraph"/>
        <w:numPr>
          <w:ilvl w:val="0"/>
          <w:numId w:val="21"/>
        </w:numPr>
      </w:pPr>
      <w:r>
        <w:t xml:space="preserve">A polyfill is added to support the TextEncoder function call.  </w:t>
      </w:r>
    </w:p>
    <w:p w:rsidR="00AD5CBA" w:rsidRDefault="00AD5CBA" w:rsidP="00AD5CBA">
      <w:pPr>
        <w:pStyle w:val="ListParagraph"/>
      </w:pPr>
    </w:p>
    <w:tbl>
      <w:tblPr>
        <w:tblStyle w:val="TableGrid"/>
        <w:tblW w:w="0" w:type="auto"/>
        <w:tblInd w:w="720" w:type="dxa"/>
        <w:tblLook w:val="04A0" w:firstRow="1" w:lastRow="0" w:firstColumn="1" w:lastColumn="0" w:noHBand="0" w:noVBand="1"/>
      </w:tblPr>
      <w:tblGrid>
        <w:gridCol w:w="9356"/>
      </w:tblGrid>
      <w:tr w:rsidR="00AD5CBA" w:rsidRPr="00AD5CBA" w:rsidTr="00AD5CBA">
        <w:tc>
          <w:tcPr>
            <w:tcW w:w="10076" w:type="dxa"/>
          </w:tcPr>
          <w:p w:rsidR="00AD5CBA" w:rsidRPr="00AD5CBA" w:rsidRDefault="00AD5CBA" w:rsidP="00AD5CBA">
            <w:pPr>
              <w:pStyle w:val="ListParagraph"/>
              <w:ind w:left="0"/>
              <w:rPr>
                <w:rFonts w:ascii="Courier New" w:hAnsi="Courier New" w:cs="Courier New"/>
                <w:sz w:val="16"/>
                <w:szCs w:val="16"/>
              </w:rPr>
            </w:pPr>
            <w:r w:rsidRPr="00AD5CBA">
              <w:rPr>
                <w:rFonts w:ascii="Courier New" w:hAnsi="Courier New" w:cs="Courier New"/>
                <w:sz w:val="16"/>
                <w:szCs w:val="16"/>
              </w:rPr>
              <w:t>&lt;script src="https://dl.dropboxusercontent.com/s/47481btie8pb95h/FastestTextEncoderPolyfill.min.js?dl=0"&gt;&lt;/script&gt;</w:t>
            </w:r>
          </w:p>
        </w:tc>
      </w:tr>
    </w:tbl>
    <w:p w:rsidR="00AD5CBA" w:rsidRDefault="00AD5CBA" w:rsidP="00AD5CBA">
      <w:pPr>
        <w:pStyle w:val="ListParagraph"/>
      </w:pPr>
    </w:p>
    <w:p w:rsidR="00AD5CBA" w:rsidRDefault="00AD5CBA" w:rsidP="00AD5CBA">
      <w:pPr>
        <w:pStyle w:val="ListParagraph"/>
      </w:pPr>
      <w:r>
        <w:t>If Avoka does not have an equivalent library in-house, recommend rebundling this one into a new library with credits to the original author.</w:t>
      </w:r>
    </w:p>
    <w:p w:rsidR="005E3745" w:rsidRDefault="005E3745" w:rsidP="00B431D7">
      <w:pPr>
        <w:rPr>
          <w:b/>
        </w:rPr>
      </w:pPr>
      <w:r>
        <w:rPr>
          <w:b/>
        </w:rPr>
        <w:t>MS Edge</w:t>
      </w:r>
      <w:r w:rsidR="00C21885">
        <w:rPr>
          <w:b/>
        </w:rPr>
        <w:t xml:space="preserve"> – Encrypt Hash </w:t>
      </w:r>
    </w:p>
    <w:p w:rsidR="005E3745" w:rsidRDefault="00E80985" w:rsidP="00C21885">
      <w:pPr>
        <w:pStyle w:val="ListParagraph"/>
        <w:numPr>
          <w:ilvl w:val="0"/>
          <w:numId w:val="22"/>
        </w:numPr>
      </w:pPr>
      <w:r>
        <w:t xml:space="preserve">Call to </w:t>
      </w:r>
      <w:r w:rsidR="005E3745">
        <w:t xml:space="preserve">subtlecrypto encrypt function </w:t>
      </w:r>
      <w:r>
        <w:t>fails</w:t>
      </w:r>
      <w:r w:rsidR="005E3745">
        <w:t>.  Investigation reveals the hash function must be explicitly provided</w:t>
      </w:r>
    </w:p>
    <w:p w:rsidR="005E3745" w:rsidRDefault="005E3745" w:rsidP="005E3745">
      <w:pPr>
        <w:pStyle w:val="ListParagraph"/>
      </w:pPr>
    </w:p>
    <w:p w:rsidR="005E3745" w:rsidRDefault="005E3745" w:rsidP="005E3745">
      <w:pPr>
        <w:pStyle w:val="ListParagraph"/>
      </w:pPr>
      <w:r>
        <w:t>Old:</w:t>
      </w:r>
    </w:p>
    <w:tbl>
      <w:tblPr>
        <w:tblStyle w:val="TableGrid"/>
        <w:tblW w:w="0" w:type="auto"/>
        <w:tblInd w:w="720" w:type="dxa"/>
        <w:tblLook w:val="04A0" w:firstRow="1" w:lastRow="0" w:firstColumn="1" w:lastColumn="0" w:noHBand="0" w:noVBand="1"/>
      </w:tblPr>
      <w:tblGrid>
        <w:gridCol w:w="9356"/>
      </w:tblGrid>
      <w:tr w:rsidR="005E3745" w:rsidTr="005E3745">
        <w:tc>
          <w:tcPr>
            <w:tcW w:w="10076" w:type="dxa"/>
          </w:tcPr>
          <w:p w:rsidR="005E3745" w:rsidRPr="005E3745" w:rsidRDefault="005E3745" w:rsidP="005E3745">
            <w:pPr>
              <w:rPr>
                <w:rFonts w:ascii="Courier New" w:hAnsi="Courier New" w:cs="Courier New"/>
                <w:sz w:val="16"/>
                <w:szCs w:val="16"/>
              </w:rPr>
            </w:pPr>
            <w:r w:rsidRPr="005E3745">
              <w:rPr>
                <w:rFonts w:ascii="Courier New" w:hAnsi="Courier New" w:cs="Courier New"/>
                <w:sz w:val="16"/>
                <w:szCs w:val="16"/>
              </w:rPr>
              <w:t>window.crypto.subtle.importKey(</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"spki",</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pemToArrayBuffer($('#pubkey').val()),</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ab/>
              <w:t>name: "RSA-OAEP",</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ab/>
              <w:t>hash: {name: "SHA-256"} // or SHA-512</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true,</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["encrypt"]</w:t>
            </w:r>
          </w:p>
          <w:p w:rsidR="005E3745" w:rsidRPr="005E3745" w:rsidRDefault="005E3745" w:rsidP="005E3745">
            <w:pPr>
              <w:rPr>
                <w:rFonts w:ascii="Courier New" w:hAnsi="Courier New" w:cs="Courier New"/>
                <w:sz w:val="16"/>
                <w:szCs w:val="16"/>
              </w:rPr>
            </w:pPr>
            <w:r w:rsidRPr="005E3745">
              <w:rPr>
                <w:rFonts w:ascii="Courier New" w:hAnsi="Courier New" w:cs="Courier New"/>
                <w:sz w:val="16"/>
                <w:szCs w:val="16"/>
              </w:rPr>
              <w:t>).then(function(key) {</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window.crypto.subtle.encrypt(</w:t>
            </w:r>
          </w:p>
          <w:p w:rsidR="005E3745" w:rsidRPr="005E3745" w:rsidRDefault="005E3745" w:rsidP="005E3745">
            <w:pPr>
              <w:pStyle w:val="ListParagraph"/>
              <w:rPr>
                <w:rFonts w:ascii="Courier New" w:hAnsi="Courier New" w:cs="Courier New"/>
                <w:sz w:val="16"/>
                <w:szCs w:val="16"/>
              </w:rPr>
            </w:pPr>
            <w:r w:rsidRPr="00BA5B92">
              <w:rPr>
                <w:rFonts w:ascii="Courier New" w:hAnsi="Courier New" w:cs="Courier New"/>
                <w:sz w:val="16"/>
                <w:szCs w:val="16"/>
                <w:highlight w:val="yellow"/>
              </w:rPr>
              <w:t>{</w:t>
            </w:r>
          </w:p>
          <w:p w:rsidR="005E3745" w:rsidRPr="00BA5B92" w:rsidRDefault="005E3745" w:rsidP="005E3745">
            <w:pPr>
              <w:pStyle w:val="ListParagraph"/>
              <w:rPr>
                <w:rFonts w:ascii="Courier New" w:hAnsi="Courier New" w:cs="Courier New"/>
                <w:sz w:val="16"/>
                <w:szCs w:val="16"/>
                <w:highlight w:val="yellow"/>
              </w:rPr>
            </w:pPr>
            <w:r w:rsidRPr="005E3745">
              <w:rPr>
                <w:rFonts w:ascii="Courier New" w:hAnsi="Courier New" w:cs="Courier New"/>
                <w:sz w:val="16"/>
                <w:szCs w:val="16"/>
              </w:rPr>
              <w:tab/>
            </w:r>
            <w:r w:rsidRPr="00BA5B92">
              <w:rPr>
                <w:rFonts w:ascii="Courier New" w:hAnsi="Courier New" w:cs="Courier New"/>
                <w:sz w:val="16"/>
                <w:szCs w:val="16"/>
                <w:highlight w:val="yellow"/>
              </w:rPr>
              <w:t>name: "RSA-OAEP",</w:t>
            </w:r>
          </w:p>
          <w:p w:rsidR="005E3745" w:rsidRPr="005E3745" w:rsidRDefault="005E3745" w:rsidP="005E3745">
            <w:pPr>
              <w:pStyle w:val="ListParagraph"/>
              <w:rPr>
                <w:rFonts w:ascii="Courier New" w:hAnsi="Courier New" w:cs="Courier New"/>
                <w:sz w:val="16"/>
                <w:szCs w:val="16"/>
              </w:rPr>
            </w:pPr>
            <w:r w:rsidRPr="00BA5B92">
              <w:rPr>
                <w:rFonts w:ascii="Courier New" w:hAnsi="Courier New" w:cs="Courier New"/>
                <w:sz w:val="16"/>
                <w:szCs w:val="16"/>
                <w:highlight w:val="yellow"/>
              </w:rPr>
              <w:t>},</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key, //from generateKey or importKey above</w:t>
            </w:r>
          </w:p>
          <w:p w:rsidR="005E3745" w:rsidRPr="005E3745" w:rsidRDefault="005E3745" w:rsidP="005E3745">
            <w:pPr>
              <w:pStyle w:val="ListParagraph"/>
              <w:rPr>
                <w:rFonts w:ascii="Courier New" w:hAnsi="Courier New" w:cs="Courier New"/>
                <w:sz w:val="16"/>
                <w:szCs w:val="16"/>
              </w:rPr>
            </w:pPr>
            <w:r w:rsidRPr="005E3745">
              <w:rPr>
                <w:rFonts w:ascii="Courier New" w:hAnsi="Courier New" w:cs="Courier New"/>
                <w:sz w:val="16"/>
                <w:szCs w:val="16"/>
              </w:rPr>
              <w:t>enc.encode($('#pwdinput').val()) //ArrayBuffer of data you want to encrypt</w:t>
            </w:r>
          </w:p>
          <w:p w:rsidR="005E3745" w:rsidRDefault="005E3745" w:rsidP="005E3745">
            <w:pPr>
              <w:rPr>
                <w:rFonts w:ascii="Courier New" w:hAnsi="Courier New" w:cs="Courier New"/>
                <w:sz w:val="16"/>
                <w:szCs w:val="16"/>
              </w:rPr>
            </w:pPr>
            <w:r w:rsidRPr="005E3745">
              <w:rPr>
                <w:rFonts w:ascii="Courier New" w:hAnsi="Courier New" w:cs="Courier New"/>
                <w:sz w:val="16"/>
                <w:szCs w:val="16"/>
              </w:rPr>
              <w:t>).then(function(encrypted){</w:t>
            </w:r>
          </w:p>
          <w:p w:rsidR="005E3745" w:rsidRPr="005E3745" w:rsidRDefault="005E3745" w:rsidP="005E3745">
            <w:pPr>
              <w:pStyle w:val="ListParagraph"/>
              <w:rPr>
                <w:rFonts w:ascii="Courier New" w:hAnsi="Courier New" w:cs="Courier New"/>
                <w:sz w:val="16"/>
                <w:szCs w:val="16"/>
              </w:rPr>
            </w:pPr>
            <w:r>
              <w:rPr>
                <w:rFonts w:ascii="Courier New" w:hAnsi="Courier New" w:cs="Courier New"/>
                <w:sz w:val="16"/>
                <w:szCs w:val="16"/>
              </w:rPr>
              <w:t>…</w:t>
            </w:r>
          </w:p>
          <w:p w:rsidR="005E3745" w:rsidRPr="005E3745" w:rsidRDefault="005E3745" w:rsidP="005E3745">
            <w:pPr>
              <w:pStyle w:val="ListParagraph"/>
              <w:ind w:left="0"/>
              <w:rPr>
                <w:rFonts w:ascii="Courier New" w:hAnsi="Courier New" w:cs="Courier New"/>
                <w:sz w:val="16"/>
                <w:szCs w:val="16"/>
              </w:rPr>
            </w:pPr>
            <w:r w:rsidRPr="005E3745">
              <w:rPr>
                <w:rFonts w:ascii="Courier New" w:hAnsi="Courier New" w:cs="Courier New"/>
                <w:sz w:val="16"/>
                <w:szCs w:val="16"/>
              </w:rPr>
              <w:tab/>
              <w:t>});</w:t>
            </w:r>
          </w:p>
        </w:tc>
      </w:tr>
    </w:tbl>
    <w:p w:rsidR="005E3745" w:rsidRDefault="005E3745" w:rsidP="005E3745">
      <w:pPr>
        <w:pStyle w:val="ListParagraph"/>
      </w:pPr>
    </w:p>
    <w:p w:rsidR="005E3745" w:rsidRDefault="005E3745" w:rsidP="005E3745">
      <w:pPr>
        <w:pStyle w:val="ListParagraph"/>
      </w:pPr>
    </w:p>
    <w:p w:rsidR="005E3745" w:rsidRDefault="005E3745" w:rsidP="005E3745">
      <w:pPr>
        <w:pStyle w:val="ListParagraph"/>
      </w:pPr>
      <w:r>
        <w:t>New:</w:t>
      </w:r>
    </w:p>
    <w:p w:rsidR="005E3745" w:rsidRDefault="005E3745" w:rsidP="005E3745">
      <w:pPr>
        <w:pStyle w:val="ListParagraph"/>
      </w:pPr>
    </w:p>
    <w:tbl>
      <w:tblPr>
        <w:tblStyle w:val="TableGrid"/>
        <w:tblW w:w="0" w:type="auto"/>
        <w:tblInd w:w="720" w:type="dxa"/>
        <w:tblLook w:val="04A0" w:firstRow="1" w:lastRow="0" w:firstColumn="1" w:lastColumn="0" w:noHBand="0" w:noVBand="1"/>
      </w:tblPr>
      <w:tblGrid>
        <w:gridCol w:w="9356"/>
      </w:tblGrid>
      <w:tr w:rsidR="00973E0B" w:rsidTr="00973E0B">
        <w:tc>
          <w:tcPr>
            <w:tcW w:w="10076" w:type="dxa"/>
          </w:tcPr>
          <w:p w:rsidR="00973E0B" w:rsidRPr="005E3745" w:rsidRDefault="00973E0B" w:rsidP="00973E0B">
            <w:pPr>
              <w:rPr>
                <w:rFonts w:ascii="Courier New" w:hAnsi="Courier New" w:cs="Courier New"/>
                <w:sz w:val="16"/>
                <w:szCs w:val="16"/>
              </w:rPr>
            </w:pPr>
            <w:r w:rsidRPr="005E3745">
              <w:rPr>
                <w:rFonts w:ascii="Courier New" w:hAnsi="Courier New" w:cs="Courier New"/>
                <w:sz w:val="16"/>
                <w:szCs w:val="16"/>
              </w:rPr>
              <w:t>window.crypto.subtle.importKey(</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"spki",</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pemToArrayBuffer($('#pubkey').val()),</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ab/>
              <w:t>name: "RSA-OAEP",</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ab/>
              <w:t>hash: {name: "SHA-256"} // or SHA-512</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true,</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["encrypt"]</w:t>
            </w:r>
          </w:p>
          <w:p w:rsidR="00973E0B" w:rsidRPr="005E3745" w:rsidRDefault="00973E0B" w:rsidP="00973E0B">
            <w:pPr>
              <w:rPr>
                <w:rFonts w:ascii="Courier New" w:hAnsi="Courier New" w:cs="Courier New"/>
                <w:sz w:val="16"/>
                <w:szCs w:val="16"/>
              </w:rPr>
            </w:pPr>
            <w:r w:rsidRPr="005E3745">
              <w:rPr>
                <w:rFonts w:ascii="Courier New" w:hAnsi="Courier New" w:cs="Courier New"/>
                <w:sz w:val="16"/>
                <w:szCs w:val="16"/>
              </w:rPr>
              <w:t>).then(function(key) {</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window.crypto.subtle.encrypt(</w:t>
            </w:r>
          </w:p>
          <w:p w:rsidR="00973E0B" w:rsidRPr="005E3745" w:rsidRDefault="00973E0B" w:rsidP="00973E0B">
            <w:pPr>
              <w:pStyle w:val="ListParagraph"/>
              <w:rPr>
                <w:rFonts w:ascii="Courier New" w:hAnsi="Courier New" w:cs="Courier New"/>
                <w:sz w:val="16"/>
                <w:szCs w:val="16"/>
              </w:rPr>
            </w:pPr>
            <w:r w:rsidRPr="00BA5B92">
              <w:rPr>
                <w:rFonts w:ascii="Courier New" w:hAnsi="Courier New" w:cs="Courier New"/>
                <w:sz w:val="16"/>
                <w:szCs w:val="16"/>
                <w:highlight w:val="yellow"/>
              </w:rPr>
              <w:t>{</w:t>
            </w:r>
          </w:p>
          <w:p w:rsidR="00973E0B" w:rsidRDefault="00973E0B" w:rsidP="00973E0B">
            <w:pPr>
              <w:pStyle w:val="ListParagraph"/>
              <w:rPr>
                <w:rFonts w:ascii="Courier New" w:hAnsi="Courier New" w:cs="Courier New"/>
                <w:sz w:val="16"/>
                <w:szCs w:val="16"/>
                <w:highlight w:val="yellow"/>
              </w:rPr>
            </w:pPr>
            <w:r w:rsidRPr="005E3745">
              <w:rPr>
                <w:rFonts w:ascii="Courier New" w:hAnsi="Courier New" w:cs="Courier New"/>
                <w:sz w:val="16"/>
                <w:szCs w:val="16"/>
              </w:rPr>
              <w:tab/>
            </w:r>
            <w:r w:rsidRPr="00BA5B92">
              <w:rPr>
                <w:rFonts w:ascii="Courier New" w:hAnsi="Courier New" w:cs="Courier New"/>
                <w:sz w:val="16"/>
                <w:szCs w:val="16"/>
                <w:highlight w:val="yellow"/>
              </w:rPr>
              <w:t>name: "RSA-OAEP",</w:t>
            </w:r>
          </w:p>
          <w:p w:rsidR="00973E0B" w:rsidRPr="00973E0B" w:rsidRDefault="00973E0B" w:rsidP="00973E0B">
            <w:pPr>
              <w:pStyle w:val="ListParagraph"/>
              <w:rPr>
                <w:rFonts w:ascii="Courier New" w:hAnsi="Courier New" w:cs="Courier New"/>
                <w:sz w:val="16"/>
                <w:szCs w:val="16"/>
                <w:highlight w:val="yellow"/>
              </w:rPr>
            </w:pPr>
            <w:r w:rsidRPr="005E3745">
              <w:rPr>
                <w:rFonts w:ascii="Courier New" w:hAnsi="Courier New" w:cs="Courier New"/>
                <w:sz w:val="16"/>
                <w:szCs w:val="16"/>
              </w:rPr>
              <w:tab/>
            </w:r>
            <w:r w:rsidRPr="00973E0B">
              <w:rPr>
                <w:rFonts w:ascii="Courier New" w:hAnsi="Courier New" w:cs="Courier New"/>
                <w:sz w:val="16"/>
                <w:szCs w:val="16"/>
                <w:highlight w:val="yellow"/>
              </w:rPr>
              <w:t>hash: { name: "SHA-256" }</w:t>
            </w:r>
          </w:p>
          <w:p w:rsidR="00973E0B" w:rsidRPr="005E3745" w:rsidRDefault="00973E0B" w:rsidP="00973E0B">
            <w:pPr>
              <w:pStyle w:val="ListParagraph"/>
              <w:rPr>
                <w:rFonts w:ascii="Courier New" w:hAnsi="Courier New" w:cs="Courier New"/>
                <w:sz w:val="16"/>
                <w:szCs w:val="16"/>
              </w:rPr>
            </w:pPr>
            <w:r w:rsidRPr="00BA5B92">
              <w:rPr>
                <w:rFonts w:ascii="Courier New" w:hAnsi="Courier New" w:cs="Courier New"/>
                <w:sz w:val="16"/>
                <w:szCs w:val="16"/>
                <w:highlight w:val="yellow"/>
              </w:rPr>
              <w:t>},</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key, //from generateKey or importKey above</w:t>
            </w:r>
          </w:p>
          <w:p w:rsidR="00973E0B" w:rsidRPr="005E3745" w:rsidRDefault="00973E0B" w:rsidP="00973E0B">
            <w:pPr>
              <w:pStyle w:val="ListParagraph"/>
              <w:rPr>
                <w:rFonts w:ascii="Courier New" w:hAnsi="Courier New" w:cs="Courier New"/>
                <w:sz w:val="16"/>
                <w:szCs w:val="16"/>
              </w:rPr>
            </w:pPr>
            <w:r w:rsidRPr="005E3745">
              <w:rPr>
                <w:rFonts w:ascii="Courier New" w:hAnsi="Courier New" w:cs="Courier New"/>
                <w:sz w:val="16"/>
                <w:szCs w:val="16"/>
              </w:rPr>
              <w:t>enc.encode($('#pwdinput').val()) //ArrayBuffer of data you want to encrypt</w:t>
            </w:r>
          </w:p>
          <w:p w:rsidR="00973E0B" w:rsidRDefault="00973E0B" w:rsidP="00973E0B">
            <w:pPr>
              <w:rPr>
                <w:rFonts w:ascii="Courier New" w:hAnsi="Courier New" w:cs="Courier New"/>
                <w:sz w:val="16"/>
                <w:szCs w:val="16"/>
              </w:rPr>
            </w:pPr>
            <w:r w:rsidRPr="005E3745">
              <w:rPr>
                <w:rFonts w:ascii="Courier New" w:hAnsi="Courier New" w:cs="Courier New"/>
                <w:sz w:val="16"/>
                <w:szCs w:val="16"/>
              </w:rPr>
              <w:t>).then(function(encrypted){</w:t>
            </w:r>
          </w:p>
          <w:p w:rsidR="00973E0B" w:rsidRPr="005E3745" w:rsidRDefault="00973E0B" w:rsidP="00973E0B">
            <w:pPr>
              <w:pStyle w:val="ListParagraph"/>
              <w:rPr>
                <w:rFonts w:ascii="Courier New" w:hAnsi="Courier New" w:cs="Courier New"/>
                <w:sz w:val="16"/>
                <w:szCs w:val="16"/>
              </w:rPr>
            </w:pPr>
            <w:r>
              <w:rPr>
                <w:rFonts w:ascii="Courier New" w:hAnsi="Courier New" w:cs="Courier New"/>
                <w:sz w:val="16"/>
                <w:szCs w:val="16"/>
              </w:rPr>
              <w:t>…</w:t>
            </w:r>
          </w:p>
          <w:p w:rsidR="00973E0B" w:rsidRDefault="00973E0B" w:rsidP="00973E0B">
            <w:pPr>
              <w:pStyle w:val="ListParagraph"/>
              <w:ind w:left="0"/>
            </w:pPr>
            <w:r w:rsidRPr="005E3745">
              <w:rPr>
                <w:rFonts w:ascii="Courier New" w:hAnsi="Courier New" w:cs="Courier New"/>
                <w:sz w:val="16"/>
                <w:szCs w:val="16"/>
              </w:rPr>
              <w:tab/>
              <w:t>});</w:t>
            </w:r>
          </w:p>
        </w:tc>
      </w:tr>
    </w:tbl>
    <w:p w:rsidR="005E3745" w:rsidRDefault="005E3745" w:rsidP="005E3745">
      <w:pPr>
        <w:pStyle w:val="ListParagraph"/>
      </w:pPr>
    </w:p>
    <w:p w:rsidR="005E6273" w:rsidRDefault="005E6273" w:rsidP="005E6273">
      <w:pPr>
        <w:pStyle w:val="ListParagraph"/>
      </w:pPr>
    </w:p>
    <w:p w:rsidR="005E6273" w:rsidRDefault="005E6273" w:rsidP="005E6273">
      <w:pPr>
        <w:pStyle w:val="ListParagraph"/>
        <w:numPr>
          <w:ilvl w:val="0"/>
          <w:numId w:val="22"/>
        </w:numPr>
      </w:pPr>
      <w:r>
        <w:t>The final code standardized on the following specification</w:t>
      </w:r>
      <w:r w:rsidR="00B5259F">
        <w:t xml:space="preserve"> across all calls</w:t>
      </w:r>
      <w:r>
        <w:t>:</w:t>
      </w:r>
    </w:p>
    <w:tbl>
      <w:tblPr>
        <w:tblStyle w:val="TableGrid"/>
        <w:tblW w:w="0" w:type="auto"/>
        <w:tblInd w:w="720" w:type="dxa"/>
        <w:tblLook w:val="04A0" w:firstRow="1" w:lastRow="0" w:firstColumn="1" w:lastColumn="0" w:noHBand="0" w:noVBand="1"/>
      </w:tblPr>
      <w:tblGrid>
        <w:gridCol w:w="9356"/>
      </w:tblGrid>
      <w:tr w:rsidR="005E6273" w:rsidTr="005E6273">
        <w:tc>
          <w:tcPr>
            <w:tcW w:w="10076" w:type="dxa"/>
          </w:tcPr>
          <w:p w:rsidR="005E6273" w:rsidRPr="005E6273" w:rsidRDefault="005E6273" w:rsidP="005E6273">
            <w:pPr>
              <w:rPr>
                <w:rFonts w:ascii="Courier New" w:hAnsi="Courier New" w:cs="Courier New"/>
              </w:rPr>
            </w:pPr>
            <w:r w:rsidRPr="005E6273">
              <w:rPr>
                <w:rFonts w:ascii="Courier New" w:hAnsi="Courier New" w:cs="Courier New"/>
              </w:rPr>
              <w:t>&lt;script&gt;</w:t>
            </w:r>
          </w:p>
          <w:p w:rsidR="005E6273" w:rsidRPr="005E6273" w:rsidRDefault="005E6273" w:rsidP="005E6273">
            <w:pPr>
              <w:rPr>
                <w:rFonts w:ascii="Courier New" w:hAnsi="Courier New" w:cs="Courier New"/>
              </w:rPr>
            </w:pPr>
            <w:r w:rsidRPr="005E6273">
              <w:rPr>
                <w:rFonts w:ascii="Courier New" w:hAnsi="Courier New" w:cs="Courier New"/>
              </w:rPr>
              <w:tab/>
              <w:t>// Reference:</w:t>
            </w:r>
          </w:p>
          <w:p w:rsidR="005E6273" w:rsidRPr="005E6273" w:rsidRDefault="005E6273" w:rsidP="005E6273">
            <w:pPr>
              <w:rPr>
                <w:rFonts w:ascii="Courier New" w:hAnsi="Courier New" w:cs="Courier New"/>
              </w:rPr>
            </w:pPr>
            <w:r w:rsidRPr="005E6273">
              <w:rPr>
                <w:rFonts w:ascii="Courier New" w:hAnsi="Courier New" w:cs="Courier New"/>
              </w:rPr>
              <w:tab/>
              <w:t>//</w:t>
            </w:r>
            <w:r w:rsidRPr="005E6273">
              <w:rPr>
                <w:rFonts w:ascii="Courier New" w:hAnsi="Courier New" w:cs="Courier New"/>
              </w:rPr>
              <w:tab/>
            </w:r>
            <w:r w:rsidRPr="005E6273">
              <w:rPr>
                <w:rFonts w:ascii="Courier New" w:hAnsi="Courier New" w:cs="Courier New"/>
              </w:rPr>
              <w:tab/>
              <w:t>https://github.com/diafygi/webcrypto-examples/</w:t>
            </w:r>
          </w:p>
          <w:p w:rsidR="005E6273" w:rsidRPr="005E6273" w:rsidRDefault="005E6273" w:rsidP="005E6273">
            <w:pPr>
              <w:rPr>
                <w:rFonts w:ascii="Courier New" w:hAnsi="Courier New" w:cs="Courier New"/>
              </w:rPr>
            </w:pPr>
            <w:r w:rsidRPr="005E6273">
              <w:rPr>
                <w:rFonts w:ascii="Courier New" w:hAnsi="Courier New" w:cs="Courier New"/>
              </w:rPr>
              <w:tab/>
              <w:t>//</w:t>
            </w:r>
          </w:p>
          <w:p w:rsidR="005E6273" w:rsidRPr="005E6273" w:rsidRDefault="005E6273" w:rsidP="005E6273">
            <w:pPr>
              <w:rPr>
                <w:rFonts w:ascii="Courier New" w:hAnsi="Courier New" w:cs="Courier New"/>
              </w:rPr>
            </w:pPr>
            <w:r w:rsidRPr="005E6273">
              <w:rPr>
                <w:rFonts w:ascii="Courier New" w:hAnsi="Courier New" w:cs="Courier New"/>
              </w:rPr>
              <w:tab/>
              <w:t>// Base algorithm:</w:t>
            </w:r>
          </w:p>
          <w:p w:rsidR="005E6273" w:rsidRPr="005E6273" w:rsidRDefault="005E6273" w:rsidP="005E6273">
            <w:pPr>
              <w:rPr>
                <w:rFonts w:ascii="Courier New" w:hAnsi="Courier New" w:cs="Courier New"/>
              </w:rPr>
            </w:pPr>
            <w:r w:rsidRPr="005E6273">
              <w:rPr>
                <w:rFonts w:ascii="Courier New" w:hAnsi="Courier New" w:cs="Courier New"/>
              </w:rPr>
              <w:tab/>
              <w:t>//</w:t>
            </w:r>
          </w:p>
          <w:p w:rsidR="005E6273" w:rsidRPr="005E6273" w:rsidRDefault="005E6273" w:rsidP="005E6273">
            <w:pPr>
              <w:rPr>
                <w:rFonts w:ascii="Courier New" w:hAnsi="Courier New" w:cs="Courier New"/>
              </w:rPr>
            </w:pPr>
            <w:r w:rsidRPr="005E6273">
              <w:rPr>
                <w:rFonts w:ascii="Courier New" w:hAnsi="Courier New" w:cs="Courier New"/>
              </w:rPr>
              <w:tab/>
              <w:t>window.RSAOAEP = {</w:t>
            </w:r>
          </w:p>
          <w:p w:rsidR="005E6273" w:rsidRPr="005E6273" w:rsidRDefault="005E6273" w:rsidP="005E6273">
            <w:pPr>
              <w:rPr>
                <w:rFonts w:ascii="Courier New" w:hAnsi="Courier New" w:cs="Courier New"/>
              </w:rPr>
            </w:pPr>
            <w:r w:rsidRPr="005E6273">
              <w:rPr>
                <w:rFonts w:ascii="Courier New" w:hAnsi="Courier New" w:cs="Courier New"/>
              </w:rPr>
              <w:tab/>
            </w:r>
            <w:r w:rsidRPr="005E6273">
              <w:rPr>
                <w:rFonts w:ascii="Courier New" w:hAnsi="Courier New" w:cs="Courier New"/>
              </w:rPr>
              <w:tab/>
              <w:t>name: "RSA-OAEP",</w:t>
            </w:r>
          </w:p>
          <w:p w:rsidR="005E6273" w:rsidRPr="005E6273" w:rsidRDefault="005E6273" w:rsidP="005E6273">
            <w:pPr>
              <w:rPr>
                <w:rFonts w:ascii="Courier New" w:hAnsi="Courier New" w:cs="Courier New"/>
              </w:rPr>
            </w:pPr>
            <w:r w:rsidRPr="005E6273">
              <w:rPr>
                <w:rFonts w:ascii="Courier New" w:hAnsi="Courier New" w:cs="Courier New"/>
              </w:rPr>
              <w:tab/>
            </w:r>
            <w:r w:rsidRPr="005E6273">
              <w:rPr>
                <w:rFonts w:ascii="Courier New" w:hAnsi="Courier New" w:cs="Courier New"/>
              </w:rPr>
              <w:tab/>
              <w:t>modulusLength: 2048,</w:t>
            </w:r>
          </w:p>
          <w:p w:rsidR="005E6273" w:rsidRPr="005E6273" w:rsidRDefault="005E6273" w:rsidP="005E6273">
            <w:pPr>
              <w:rPr>
                <w:rFonts w:ascii="Courier New" w:hAnsi="Courier New" w:cs="Courier New"/>
              </w:rPr>
            </w:pPr>
            <w:r w:rsidRPr="005E6273">
              <w:rPr>
                <w:rFonts w:ascii="Courier New" w:hAnsi="Courier New" w:cs="Courier New"/>
              </w:rPr>
              <w:tab/>
            </w:r>
            <w:r w:rsidRPr="005E6273">
              <w:rPr>
                <w:rFonts w:ascii="Courier New" w:hAnsi="Courier New" w:cs="Courier New"/>
              </w:rPr>
              <w:tab/>
              <w:t>publicExponent: new Uint8Array([0x01, 0x00, 0x01]),</w:t>
            </w:r>
          </w:p>
          <w:p w:rsidR="005E6273" w:rsidRPr="005E6273" w:rsidRDefault="005E6273" w:rsidP="005E6273">
            <w:pPr>
              <w:rPr>
                <w:rFonts w:ascii="Courier New" w:hAnsi="Courier New" w:cs="Courier New"/>
              </w:rPr>
            </w:pPr>
            <w:r w:rsidRPr="005E6273">
              <w:rPr>
                <w:rFonts w:ascii="Courier New" w:hAnsi="Courier New" w:cs="Courier New"/>
              </w:rPr>
              <w:tab/>
            </w:r>
            <w:r w:rsidRPr="005E6273">
              <w:rPr>
                <w:rFonts w:ascii="Courier New" w:hAnsi="Courier New" w:cs="Courier New"/>
              </w:rPr>
              <w:tab/>
              <w:t>hash: {name: "SHA-256"},</w:t>
            </w:r>
          </w:p>
          <w:p w:rsidR="005E6273" w:rsidRPr="005E6273" w:rsidRDefault="005E6273" w:rsidP="005E6273">
            <w:pPr>
              <w:rPr>
                <w:rFonts w:ascii="Courier New" w:hAnsi="Courier New" w:cs="Courier New"/>
              </w:rPr>
            </w:pPr>
            <w:r w:rsidRPr="005E6273">
              <w:rPr>
                <w:rFonts w:ascii="Courier New" w:hAnsi="Courier New" w:cs="Courier New"/>
              </w:rPr>
              <w:tab/>
              <w:t>}</w:t>
            </w:r>
          </w:p>
          <w:p w:rsidR="005E6273" w:rsidRDefault="005E6273" w:rsidP="005E6273">
            <w:pPr>
              <w:rPr>
                <w:rFonts w:ascii="Courier New" w:hAnsi="Courier New" w:cs="Courier New"/>
              </w:rPr>
            </w:pPr>
            <w:r w:rsidRPr="005E6273">
              <w:rPr>
                <w:rFonts w:ascii="Courier New" w:hAnsi="Courier New" w:cs="Courier New"/>
              </w:rPr>
              <w:t>&lt;/script&gt;</w:t>
            </w:r>
          </w:p>
          <w:p w:rsidR="000A6216" w:rsidRDefault="000A6216" w:rsidP="005E6273">
            <w:pPr>
              <w:rPr>
                <w:rFonts w:ascii="Courier New" w:hAnsi="Courier New" w:cs="Courier New"/>
              </w:rPr>
            </w:pPr>
          </w:p>
          <w:p w:rsidR="000A6216" w:rsidRDefault="000A6216" w:rsidP="000A6216">
            <w:pPr>
              <w:rPr>
                <w:rFonts w:ascii="Courier New" w:hAnsi="Courier New" w:cs="Courier New"/>
              </w:rPr>
            </w:pPr>
            <w:r w:rsidRPr="005E6273">
              <w:rPr>
                <w:rFonts w:ascii="Courier New" w:hAnsi="Courier New" w:cs="Courier New"/>
              </w:rPr>
              <w:t>&lt;script&gt;</w:t>
            </w:r>
          </w:p>
          <w:p w:rsidR="000A6216" w:rsidRPr="005E6273" w:rsidRDefault="000A6216" w:rsidP="000A6216">
            <w:pPr>
              <w:rPr>
                <w:rFonts w:ascii="Courier New" w:hAnsi="Courier New" w:cs="Courier New"/>
              </w:rPr>
            </w:pPr>
            <w:r>
              <w:rPr>
                <w:rFonts w:ascii="Courier New" w:hAnsi="Courier New" w:cs="Courier New"/>
              </w:rPr>
              <w:t>…</w:t>
            </w:r>
          </w:p>
          <w:p w:rsidR="000A6216" w:rsidRPr="008525BF" w:rsidRDefault="000A6216" w:rsidP="000A6216">
            <w:pPr>
              <w:rPr>
                <w:rFonts w:ascii="Courier New" w:hAnsi="Courier New" w:cs="Courier New"/>
              </w:rPr>
            </w:pPr>
            <w:r w:rsidRPr="008525BF">
              <w:rPr>
                <w:rFonts w:ascii="Courier New" w:hAnsi="Courier New" w:cs="Courier New"/>
              </w:rPr>
              <w:t>window.crypto.subtle.importKey(</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"spki",</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pemToArrayBuffer($('#pubkey').val()),</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621D24">
              <w:rPr>
                <w:rFonts w:ascii="Courier New" w:hAnsi="Courier New" w:cs="Courier New"/>
                <w:highlight w:val="yellow"/>
              </w:rPr>
              <w:t>RSA</w:t>
            </w:r>
            <w:r w:rsidRPr="00621D24">
              <w:rPr>
                <w:rFonts w:ascii="Courier New" w:hAnsi="Courier New" w:cs="Courier New"/>
                <w:highlight w:val="yellow"/>
              </w:rPr>
              <w:t>OAEP</w:t>
            </w:r>
            <w:r w:rsidR="000A6216" w:rsidRPr="008525BF">
              <w:rPr>
                <w:rFonts w:ascii="Courier New" w:hAnsi="Courier New" w:cs="Courier New"/>
              </w:rPr>
              <w:t>,</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true,</w:t>
            </w:r>
          </w:p>
          <w:p w:rsidR="000A6216" w:rsidRPr="008525BF" w:rsidRDefault="008525BF" w:rsidP="008525BF">
            <w:pPr>
              <w:rPr>
                <w:rFonts w:ascii="Courier New" w:hAnsi="Courier New" w:cs="Courier New"/>
              </w:rPr>
            </w:pPr>
            <w:r w:rsidRPr="005E6273">
              <w:rPr>
                <w:rFonts w:ascii="Courier New" w:hAnsi="Courier New" w:cs="Courier New"/>
              </w:rPr>
              <w:lastRenderedPageBreak/>
              <w:tab/>
            </w:r>
            <w:r w:rsidRPr="008525BF">
              <w:rPr>
                <w:rFonts w:ascii="Courier New" w:hAnsi="Courier New" w:cs="Courier New"/>
              </w:rPr>
              <w:t xml:space="preserve"> </w:t>
            </w:r>
            <w:r w:rsidR="000A6216" w:rsidRPr="008525BF">
              <w:rPr>
                <w:rFonts w:ascii="Courier New" w:hAnsi="Courier New" w:cs="Courier New"/>
              </w:rPr>
              <w:t>["encrypt"]</w:t>
            </w:r>
          </w:p>
          <w:p w:rsidR="000A6216" w:rsidRPr="008525BF" w:rsidRDefault="000A6216" w:rsidP="000A6216">
            <w:pPr>
              <w:rPr>
                <w:rFonts w:ascii="Courier New" w:hAnsi="Courier New" w:cs="Courier New"/>
              </w:rPr>
            </w:pPr>
            <w:r w:rsidRPr="008525BF">
              <w:rPr>
                <w:rFonts w:ascii="Courier New" w:hAnsi="Courier New" w:cs="Courier New"/>
              </w:rPr>
              <w:t>).then(function(key) {</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window.crypto.subtle.encrypt(</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621D24">
              <w:rPr>
                <w:rFonts w:ascii="Courier New" w:hAnsi="Courier New" w:cs="Courier New"/>
                <w:highlight w:val="yellow"/>
              </w:rPr>
              <w:t>RSAOAEP</w:t>
            </w:r>
            <w:r w:rsidR="000A6216" w:rsidRPr="008525BF">
              <w:rPr>
                <w:rFonts w:ascii="Courier New" w:hAnsi="Courier New" w:cs="Courier New"/>
              </w:rPr>
              <w:t>,</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key, //from generateKey or importKey above</w:t>
            </w:r>
          </w:p>
          <w:p w:rsidR="000A6216" w:rsidRPr="008525BF" w:rsidRDefault="008525BF" w:rsidP="008525BF">
            <w:pPr>
              <w:rPr>
                <w:rFonts w:ascii="Courier New" w:hAnsi="Courier New" w:cs="Courier New"/>
              </w:rPr>
            </w:pPr>
            <w:r w:rsidRPr="005E6273">
              <w:rPr>
                <w:rFonts w:ascii="Courier New" w:hAnsi="Courier New" w:cs="Courier New"/>
              </w:rPr>
              <w:tab/>
            </w:r>
            <w:r w:rsidR="000A6216" w:rsidRPr="008525BF">
              <w:rPr>
                <w:rFonts w:ascii="Courier New" w:hAnsi="Courier New" w:cs="Courier New"/>
              </w:rPr>
              <w:t xml:space="preserve">enc.encode($('#pwdinput').val()) </w:t>
            </w:r>
          </w:p>
          <w:p w:rsidR="000A6216" w:rsidRPr="008525BF" w:rsidRDefault="000A6216" w:rsidP="000A6216">
            <w:pPr>
              <w:rPr>
                <w:rFonts w:ascii="Courier New" w:hAnsi="Courier New" w:cs="Courier New"/>
              </w:rPr>
            </w:pPr>
            <w:r w:rsidRPr="008525BF">
              <w:rPr>
                <w:rFonts w:ascii="Courier New" w:hAnsi="Courier New" w:cs="Courier New"/>
              </w:rPr>
              <w:t>).then(function(encrypted){</w:t>
            </w:r>
          </w:p>
          <w:p w:rsidR="000A6216" w:rsidRPr="008525BF" w:rsidRDefault="000A6216" w:rsidP="008525BF">
            <w:pPr>
              <w:rPr>
                <w:rFonts w:ascii="Courier New" w:hAnsi="Courier New" w:cs="Courier New"/>
              </w:rPr>
            </w:pPr>
            <w:r w:rsidRPr="008525BF">
              <w:rPr>
                <w:rFonts w:ascii="Courier New" w:hAnsi="Courier New" w:cs="Courier New"/>
              </w:rPr>
              <w:t>…</w:t>
            </w:r>
          </w:p>
          <w:p w:rsidR="000A6216" w:rsidRPr="008525BF" w:rsidRDefault="000A6216" w:rsidP="000A6216">
            <w:pPr>
              <w:rPr>
                <w:rFonts w:ascii="Courier New" w:hAnsi="Courier New" w:cs="Courier New"/>
              </w:rPr>
            </w:pPr>
            <w:r w:rsidRPr="008525BF">
              <w:rPr>
                <w:rFonts w:ascii="Courier New" w:hAnsi="Courier New" w:cs="Courier New"/>
              </w:rPr>
              <w:tab/>
              <w:t>});</w:t>
            </w:r>
          </w:p>
          <w:p w:rsidR="000A6216" w:rsidRDefault="000A6216" w:rsidP="000A6216">
            <w:pPr>
              <w:rPr>
                <w:rFonts w:ascii="Courier New" w:hAnsi="Courier New" w:cs="Courier New"/>
              </w:rPr>
            </w:pPr>
            <w:r w:rsidRPr="005E6273">
              <w:rPr>
                <w:rFonts w:ascii="Courier New" w:hAnsi="Courier New" w:cs="Courier New"/>
              </w:rPr>
              <w:t>&lt;/script&gt;</w:t>
            </w:r>
          </w:p>
          <w:p w:rsidR="000A6216" w:rsidRDefault="000A6216" w:rsidP="000A6216"/>
        </w:tc>
      </w:tr>
    </w:tbl>
    <w:p w:rsidR="005E6273" w:rsidRDefault="005E6273" w:rsidP="005E6273">
      <w:pPr>
        <w:pStyle w:val="ListParagraph"/>
      </w:pPr>
    </w:p>
    <w:p w:rsidR="005E3745" w:rsidRDefault="005E3745" w:rsidP="005E3745"/>
    <w:p w:rsidR="005E6273" w:rsidRDefault="005E6273" w:rsidP="005E6273">
      <w:pPr>
        <w:rPr>
          <w:b/>
        </w:rPr>
      </w:pPr>
      <w:r>
        <w:rPr>
          <w:b/>
        </w:rPr>
        <w:t>MS Internet Explorer – calls to subtlecrypto return events and not Promises</w:t>
      </w:r>
    </w:p>
    <w:p w:rsidR="00B431D7" w:rsidRDefault="005E6273" w:rsidP="005E6273">
      <w:pPr>
        <w:pStyle w:val="ListParagraph"/>
        <w:keepNext/>
        <w:numPr>
          <w:ilvl w:val="0"/>
          <w:numId w:val="23"/>
        </w:numPr>
      </w:pPr>
      <w:r>
        <w:t>All other browsers return promises from their calls to importKey and encrypt.  IE returns events requiring code to identify which browser is being used</w:t>
      </w:r>
    </w:p>
    <w:tbl>
      <w:tblPr>
        <w:tblStyle w:val="TableGrid"/>
        <w:tblW w:w="9582" w:type="dxa"/>
        <w:tblInd w:w="607" w:type="dxa"/>
        <w:tblLook w:val="04A0" w:firstRow="1" w:lastRow="0" w:firstColumn="1" w:lastColumn="0" w:noHBand="0" w:noVBand="1"/>
      </w:tblPr>
      <w:tblGrid>
        <w:gridCol w:w="9582"/>
      </w:tblGrid>
      <w:tr w:rsidR="002C4E98" w:rsidTr="002C4E98">
        <w:tc>
          <w:tcPr>
            <w:tcW w:w="9582" w:type="dxa"/>
          </w:tcPr>
          <w:p w:rsidR="002C4E98" w:rsidRPr="002C4E98" w:rsidRDefault="002C4E98" w:rsidP="002C4E98">
            <w:pPr>
              <w:rPr>
                <w:rFonts w:ascii="Courier New" w:hAnsi="Courier New" w:cs="Courier New"/>
              </w:rPr>
            </w:pPr>
            <w:r w:rsidRPr="002C4E98">
              <w:rPr>
                <w:rFonts w:ascii="Courier New" w:hAnsi="Courier New" w:cs="Courier New"/>
              </w:rPr>
              <w:t>var isIE = /*@cc_on!@*/false || !!document.documentMode;</w:t>
            </w:r>
          </w:p>
        </w:tc>
      </w:tr>
    </w:tbl>
    <w:p w:rsidR="00B431D7" w:rsidRDefault="00B431D7" w:rsidP="002C4E98"/>
    <w:p w:rsidR="00B431D7" w:rsidRDefault="002C4E98" w:rsidP="002C4E98">
      <w:pPr>
        <w:pStyle w:val="ListParagraph"/>
        <w:numPr>
          <w:ilvl w:val="0"/>
          <w:numId w:val="23"/>
        </w:numPr>
      </w:pPr>
      <w:r>
        <w:t>Call event based version of the crypto functions:</w:t>
      </w:r>
    </w:p>
    <w:tbl>
      <w:tblPr>
        <w:tblStyle w:val="TableGrid"/>
        <w:tblW w:w="0" w:type="auto"/>
        <w:tblInd w:w="720" w:type="dxa"/>
        <w:tblLook w:val="04A0" w:firstRow="1" w:lastRow="0" w:firstColumn="1" w:lastColumn="0" w:noHBand="0" w:noVBand="1"/>
      </w:tblPr>
      <w:tblGrid>
        <w:gridCol w:w="9356"/>
      </w:tblGrid>
      <w:tr w:rsidR="002C4E98" w:rsidTr="002C4E98">
        <w:tc>
          <w:tcPr>
            <w:tcW w:w="10076" w:type="dxa"/>
          </w:tcPr>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if (isIE == true) {</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t>// Call msCrypto functions using event model, not Promises</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t>window.msCrypto.subtle.importKey(</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"spki",</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pemToArrayBuffer(keys[document.getElementById("keyid").value]),</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RSAOAEP,</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true,</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["encrypt"]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t>.oncomplete = function (e){</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var key = e.target.result;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t>try {</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t>window.msCrypto.subtle.encrypt(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t>RSAOAEP,</w:t>
            </w:r>
          </w:p>
          <w:p w:rsid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Pr>
                <w:rFonts w:ascii="Courier New" w:hAnsi="Courier New" w:cs="Courier New"/>
                <w:sz w:val="16"/>
                <w:szCs w:val="16"/>
              </w:rPr>
              <w:t xml:space="preserve">key, </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t>enc.encode($('#pwdinput').val())</w:t>
            </w:r>
          </w:p>
          <w:p w:rsidR="002C4E98" w:rsidRPr="002C4E98" w:rsidRDefault="002C4E98" w:rsidP="002C4E98">
            <w:pPr>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r>
            <w:r w:rsidRPr="002C4E98">
              <w:rPr>
                <w:rFonts w:ascii="Courier New" w:hAnsi="Courier New" w:cs="Courier New"/>
                <w:sz w:val="16"/>
                <w:szCs w:val="16"/>
              </w:rPr>
              <w:t>).oncomplete = function(e) {</w:t>
            </w:r>
          </w:p>
          <w:p w:rsidR="002C4E98" w:rsidRPr="002C4E98" w:rsidRDefault="002C4E98" w:rsidP="002C4E98">
            <w:pPr>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r>
            <w:r w:rsidRPr="002C4E98">
              <w:rPr>
                <w:rFonts w:ascii="Courier New" w:hAnsi="Courier New" w:cs="Courier New"/>
                <w:sz w:val="16"/>
                <w:szCs w:val="16"/>
              </w:rPr>
              <w:t>var encrypted = e.target.result;</w:t>
            </w:r>
          </w:p>
          <w:p w:rsidR="002C4E98" w:rsidRP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p>
          <w:p w:rsidR="002C4E98" w:rsidRDefault="002C4E98" w:rsidP="002C4E98">
            <w:pPr>
              <w:rPr>
                <w:rFonts w:ascii="Courier New" w:hAnsi="Courier New" w:cs="Courier New"/>
                <w:sz w:val="16"/>
                <w:szCs w:val="16"/>
              </w:rPr>
            </w:pP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r>
            <w:r w:rsidRPr="002C4E98">
              <w:rPr>
                <w:rFonts w:ascii="Courier New" w:hAnsi="Courier New" w:cs="Courier New"/>
                <w:sz w:val="16"/>
                <w:szCs w:val="16"/>
              </w:rPr>
              <w:tab/>
              <w:t>//returns an ArrayBuffer containing the encrypted data</w:t>
            </w:r>
          </w:p>
          <w:p w:rsidR="002C4E98" w:rsidRPr="002C4E98" w:rsidRDefault="002C4E98" w:rsidP="002C4E98">
            <w:pPr>
              <w:rPr>
                <w:rFonts w:ascii="Courier New" w:hAnsi="Courier New" w:cs="Courier New"/>
                <w:sz w:val="16"/>
                <w:szCs w:val="16"/>
              </w:rPr>
            </w:pPr>
          </w:p>
          <w:p w:rsidR="002C4E98" w:rsidRDefault="002C4E98" w:rsidP="002C4E98">
            <w:pPr>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t>…</w:t>
            </w:r>
          </w:p>
          <w:p w:rsidR="002C4E98" w:rsidRPr="002C4E98" w:rsidRDefault="002C4E98" w:rsidP="002C4E98">
            <w:pPr>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r>
            <w:r>
              <w:rPr>
                <w:rFonts w:ascii="Courier New" w:hAnsi="Courier New" w:cs="Courier New"/>
                <w:sz w:val="16"/>
                <w:szCs w:val="16"/>
              </w:rPr>
              <w:tab/>
            </w:r>
            <w:r w:rsidRPr="002C4E98">
              <w:rPr>
                <w:rFonts w:ascii="Courier New" w:hAnsi="Courier New" w:cs="Courier New"/>
                <w:sz w:val="16"/>
                <w:szCs w:val="16"/>
              </w:rPr>
              <w:t>};</w:t>
            </w:r>
          </w:p>
          <w:p w:rsidR="002C4E98" w:rsidRPr="002C4E98" w:rsidRDefault="002C4E98" w:rsidP="002C4E98">
            <w:pPr>
              <w:rPr>
                <w:rFonts w:ascii="Courier New" w:hAnsi="Courier New" w:cs="Courier New"/>
                <w:sz w:val="16"/>
                <w:szCs w:val="16"/>
              </w:rPr>
            </w:pPr>
            <w:r>
              <w:rPr>
                <w:rFonts w:ascii="Courier New" w:hAnsi="Courier New" w:cs="Courier New"/>
                <w:sz w:val="16"/>
                <w:szCs w:val="16"/>
              </w:rPr>
              <w:tab/>
            </w:r>
            <w:r>
              <w:rPr>
                <w:rFonts w:ascii="Courier New" w:hAnsi="Courier New" w:cs="Courier New"/>
                <w:sz w:val="16"/>
                <w:szCs w:val="16"/>
              </w:rPr>
              <w:tab/>
              <w:t>…</w:t>
            </w:r>
          </w:p>
          <w:p w:rsidR="002C4E98" w:rsidRPr="002C4E98" w:rsidRDefault="002C4E98" w:rsidP="002C4E98">
            <w:pPr>
              <w:rPr>
                <w:sz w:val="16"/>
                <w:szCs w:val="16"/>
              </w:rPr>
            </w:pPr>
            <w:r w:rsidRPr="002C4E98">
              <w:rPr>
                <w:rFonts w:ascii="Courier New" w:hAnsi="Courier New" w:cs="Courier New"/>
                <w:sz w:val="16"/>
                <w:szCs w:val="16"/>
              </w:rPr>
              <w:tab/>
              <w:t>}</w:t>
            </w:r>
          </w:p>
        </w:tc>
      </w:tr>
    </w:tbl>
    <w:p w:rsidR="002C4E98" w:rsidRDefault="002C4E98" w:rsidP="0039498C"/>
    <w:p w:rsidR="0039498C" w:rsidRPr="001027A2" w:rsidRDefault="0039498C" w:rsidP="0039498C"/>
    <w:p w:rsidR="00B431D7" w:rsidRPr="00EA7362" w:rsidRDefault="00B431D7" w:rsidP="00B431D7">
      <w:pPr>
        <w:rPr>
          <w:b/>
        </w:rPr>
      </w:pPr>
      <w:r w:rsidRPr="00EA7362">
        <w:rPr>
          <w:b/>
        </w:rPr>
        <w:t>Outcome</w:t>
      </w:r>
      <w:r>
        <w:rPr>
          <w:b/>
        </w:rPr>
        <w:t>(</w:t>
      </w:r>
      <w:r w:rsidRPr="00EA7362">
        <w:rPr>
          <w:b/>
        </w:rPr>
        <w:t>s</w:t>
      </w:r>
      <w:r>
        <w:rPr>
          <w:b/>
        </w:rPr>
        <w:t>)</w:t>
      </w:r>
      <w:r w:rsidRPr="00EA7362">
        <w:rPr>
          <w:b/>
        </w:rPr>
        <w:t>:</w:t>
      </w:r>
    </w:p>
    <w:p w:rsidR="00C54A19" w:rsidRDefault="001D1DD9" w:rsidP="001D1DD9">
      <w:pPr>
        <w:pStyle w:val="ListParagraph"/>
        <w:numPr>
          <w:ilvl w:val="0"/>
          <w:numId w:val="24"/>
        </w:numPr>
        <w:tabs>
          <w:tab w:val="right" w:pos="10800"/>
        </w:tabs>
        <w:jc w:val="both"/>
        <w:rPr>
          <w:lang w:val="en-US"/>
        </w:rPr>
      </w:pPr>
      <w:r>
        <w:rPr>
          <w:lang w:val="en-US"/>
        </w:rPr>
        <w:t>Browser compatibility issues:</w:t>
      </w:r>
    </w:p>
    <w:p w:rsidR="001D1DD9" w:rsidRDefault="001D1DD9" w:rsidP="001D1DD9">
      <w:pPr>
        <w:pStyle w:val="ListParagraph"/>
        <w:tabs>
          <w:tab w:val="right" w:pos="10800"/>
        </w:tabs>
        <w:jc w:val="both"/>
        <w:rPr>
          <w:lang w:val="en-US"/>
        </w:rPr>
      </w:pPr>
    </w:p>
    <w:tbl>
      <w:tblPr>
        <w:tblStyle w:val="TableGrid"/>
        <w:tblW w:w="0" w:type="auto"/>
        <w:tblInd w:w="720" w:type="dxa"/>
        <w:tblLook w:val="04A0" w:firstRow="1" w:lastRow="0" w:firstColumn="1" w:lastColumn="0" w:noHBand="0" w:noVBand="1"/>
      </w:tblPr>
      <w:tblGrid>
        <w:gridCol w:w="4601"/>
        <w:gridCol w:w="4755"/>
      </w:tblGrid>
      <w:tr w:rsidR="001D1DD9" w:rsidRPr="00E2136E" w:rsidTr="001D1DD9">
        <w:tc>
          <w:tcPr>
            <w:tcW w:w="5038" w:type="dxa"/>
          </w:tcPr>
          <w:p w:rsidR="001D1DD9" w:rsidRPr="00E2136E" w:rsidRDefault="001D1DD9" w:rsidP="00CC16F3">
            <w:pPr>
              <w:pStyle w:val="ListParagraph"/>
              <w:ind w:left="0"/>
              <w:jc w:val="both"/>
              <w:rPr>
                <w:b/>
                <w:lang w:val="en-US"/>
              </w:rPr>
            </w:pPr>
            <w:r w:rsidRPr="00E2136E">
              <w:rPr>
                <w:b/>
                <w:lang w:val="en-US"/>
              </w:rPr>
              <w:t>Browser</w:t>
            </w:r>
          </w:p>
        </w:tc>
        <w:tc>
          <w:tcPr>
            <w:tcW w:w="5038" w:type="dxa"/>
          </w:tcPr>
          <w:p w:rsidR="001D1DD9" w:rsidRPr="00E2136E" w:rsidRDefault="001D1DD9" w:rsidP="00CC16F3">
            <w:pPr>
              <w:pStyle w:val="ListParagraph"/>
              <w:ind w:left="0"/>
              <w:jc w:val="both"/>
              <w:rPr>
                <w:b/>
                <w:lang w:val="en-US"/>
              </w:rPr>
            </w:pPr>
            <w:r w:rsidRPr="00E2136E">
              <w:rPr>
                <w:b/>
                <w:lang w:val="en-US"/>
              </w:rPr>
              <w:t>Status/Issues</w:t>
            </w:r>
          </w:p>
        </w:tc>
      </w:tr>
      <w:tr w:rsidR="001D1DD9" w:rsidRPr="001D1DD9" w:rsidTr="001D1DD9">
        <w:tc>
          <w:tcPr>
            <w:tcW w:w="5038" w:type="dxa"/>
          </w:tcPr>
          <w:p w:rsidR="001D1DD9" w:rsidRPr="001D1DD9" w:rsidRDefault="001D1DD9" w:rsidP="00CC16F3">
            <w:pPr>
              <w:pStyle w:val="ListParagraph"/>
              <w:ind w:left="0"/>
              <w:jc w:val="both"/>
              <w:rPr>
                <w:lang w:val="en-US"/>
              </w:rPr>
            </w:pPr>
            <w:r>
              <w:rPr>
                <w:lang w:val="en-US"/>
              </w:rPr>
              <w:t>Chrome</w:t>
            </w:r>
          </w:p>
        </w:tc>
        <w:tc>
          <w:tcPr>
            <w:tcW w:w="5038" w:type="dxa"/>
          </w:tcPr>
          <w:p w:rsidR="001D1DD9" w:rsidRPr="001D1DD9" w:rsidRDefault="001D1DD9" w:rsidP="00CC16F3">
            <w:pPr>
              <w:pStyle w:val="ListParagraph"/>
              <w:ind w:left="0"/>
              <w:jc w:val="both"/>
              <w:rPr>
                <w:lang w:val="en-US"/>
              </w:rPr>
            </w:pPr>
            <w:r>
              <w:rPr>
                <w:lang w:val="en-US"/>
              </w:rPr>
              <w:t>None</w:t>
            </w:r>
          </w:p>
        </w:tc>
      </w:tr>
      <w:tr w:rsidR="001D1DD9" w:rsidRPr="001D1DD9" w:rsidTr="001D1DD9">
        <w:tc>
          <w:tcPr>
            <w:tcW w:w="5038" w:type="dxa"/>
          </w:tcPr>
          <w:p w:rsidR="001D1DD9" w:rsidRDefault="001D1DD9" w:rsidP="00CC16F3">
            <w:pPr>
              <w:pStyle w:val="ListParagraph"/>
              <w:ind w:left="0"/>
              <w:jc w:val="both"/>
              <w:rPr>
                <w:lang w:val="en-US"/>
              </w:rPr>
            </w:pPr>
            <w:r>
              <w:rPr>
                <w:lang w:val="en-US"/>
              </w:rPr>
              <w:t>Mozilla Firefox</w:t>
            </w:r>
          </w:p>
        </w:tc>
        <w:tc>
          <w:tcPr>
            <w:tcW w:w="5038" w:type="dxa"/>
          </w:tcPr>
          <w:p w:rsidR="001D1DD9" w:rsidRDefault="001D1DD9" w:rsidP="00CC16F3">
            <w:pPr>
              <w:pStyle w:val="ListParagraph"/>
              <w:ind w:left="0"/>
              <w:jc w:val="both"/>
              <w:rPr>
                <w:lang w:val="en-US"/>
              </w:rPr>
            </w:pPr>
            <w:r>
              <w:rPr>
                <w:lang w:val="en-US"/>
              </w:rPr>
              <w:t>None</w:t>
            </w:r>
          </w:p>
        </w:tc>
      </w:tr>
      <w:tr w:rsidR="001D1DD9" w:rsidRPr="001D1DD9" w:rsidTr="001D1DD9">
        <w:tc>
          <w:tcPr>
            <w:tcW w:w="5038" w:type="dxa"/>
          </w:tcPr>
          <w:p w:rsidR="001D1DD9" w:rsidRDefault="00940DEF" w:rsidP="00CC16F3">
            <w:pPr>
              <w:pStyle w:val="ListParagraph"/>
              <w:ind w:left="0"/>
              <w:jc w:val="both"/>
              <w:rPr>
                <w:lang w:val="en-US"/>
              </w:rPr>
            </w:pPr>
            <w:r>
              <w:rPr>
                <w:lang w:val="en-US"/>
              </w:rPr>
              <w:t>MS Edge</w:t>
            </w:r>
          </w:p>
        </w:tc>
        <w:tc>
          <w:tcPr>
            <w:tcW w:w="5038" w:type="dxa"/>
          </w:tcPr>
          <w:p w:rsidR="001D1DD9" w:rsidRDefault="00940DEF" w:rsidP="00940DEF">
            <w:pPr>
              <w:pStyle w:val="ListParagraph"/>
              <w:numPr>
                <w:ilvl w:val="0"/>
                <w:numId w:val="25"/>
              </w:numPr>
              <w:jc w:val="both"/>
              <w:rPr>
                <w:lang w:val="en-US"/>
              </w:rPr>
            </w:pPr>
            <w:r>
              <w:rPr>
                <w:lang w:val="en-US"/>
              </w:rPr>
              <w:t>TextEncoder</w:t>
            </w:r>
          </w:p>
          <w:p w:rsidR="00940DEF" w:rsidRDefault="00940DEF" w:rsidP="00940DEF">
            <w:pPr>
              <w:pStyle w:val="ListParagraph"/>
              <w:numPr>
                <w:ilvl w:val="0"/>
                <w:numId w:val="25"/>
              </w:numPr>
              <w:jc w:val="both"/>
              <w:rPr>
                <w:lang w:val="en-US"/>
              </w:rPr>
            </w:pPr>
            <w:r>
              <w:rPr>
                <w:lang w:val="en-US"/>
              </w:rPr>
              <w:t>subtlecrypto.encrypt hash key</w:t>
            </w:r>
          </w:p>
        </w:tc>
      </w:tr>
      <w:tr w:rsidR="00940DEF" w:rsidRPr="001D1DD9" w:rsidTr="001D1DD9">
        <w:tc>
          <w:tcPr>
            <w:tcW w:w="5038" w:type="dxa"/>
          </w:tcPr>
          <w:p w:rsidR="00940DEF" w:rsidRDefault="00940DEF" w:rsidP="00CC16F3">
            <w:pPr>
              <w:pStyle w:val="ListParagraph"/>
              <w:ind w:left="0"/>
              <w:jc w:val="both"/>
              <w:rPr>
                <w:lang w:val="en-US"/>
              </w:rPr>
            </w:pPr>
            <w:r>
              <w:rPr>
                <w:lang w:val="en-US"/>
              </w:rPr>
              <w:t>MS Internet Explorer</w:t>
            </w:r>
          </w:p>
        </w:tc>
        <w:tc>
          <w:tcPr>
            <w:tcW w:w="5038" w:type="dxa"/>
          </w:tcPr>
          <w:p w:rsidR="00940DEF" w:rsidRDefault="00940DEF" w:rsidP="00940DEF">
            <w:pPr>
              <w:pStyle w:val="ListParagraph"/>
              <w:numPr>
                <w:ilvl w:val="0"/>
                <w:numId w:val="25"/>
              </w:numPr>
              <w:jc w:val="both"/>
              <w:rPr>
                <w:lang w:val="en-US"/>
              </w:rPr>
            </w:pPr>
            <w:r>
              <w:rPr>
                <w:lang w:val="en-US"/>
              </w:rPr>
              <w:t>Array buffer to base64 encoding</w:t>
            </w:r>
          </w:p>
          <w:p w:rsidR="00940DEF" w:rsidRDefault="00940DEF" w:rsidP="00940DEF">
            <w:pPr>
              <w:pStyle w:val="ListParagraph"/>
              <w:numPr>
                <w:ilvl w:val="0"/>
                <w:numId w:val="25"/>
              </w:numPr>
              <w:jc w:val="both"/>
              <w:rPr>
                <w:lang w:val="en-US"/>
              </w:rPr>
            </w:pPr>
            <w:r>
              <w:rPr>
                <w:lang w:val="en-US"/>
              </w:rPr>
              <w:t>Subtlecrypto returns events and not promises, as does every other browser</w:t>
            </w:r>
          </w:p>
        </w:tc>
      </w:tr>
      <w:tr w:rsidR="00940DEF" w:rsidRPr="001D1DD9" w:rsidTr="001D1DD9">
        <w:tc>
          <w:tcPr>
            <w:tcW w:w="5038" w:type="dxa"/>
          </w:tcPr>
          <w:p w:rsidR="00940DEF" w:rsidRDefault="00940DEF" w:rsidP="00CC16F3">
            <w:pPr>
              <w:pStyle w:val="ListParagraph"/>
              <w:ind w:left="0"/>
              <w:jc w:val="both"/>
              <w:rPr>
                <w:lang w:val="en-US"/>
              </w:rPr>
            </w:pPr>
            <w:r>
              <w:rPr>
                <w:lang w:val="en-US"/>
              </w:rPr>
              <w:t>Samsung browser</w:t>
            </w:r>
          </w:p>
        </w:tc>
        <w:tc>
          <w:tcPr>
            <w:tcW w:w="5038" w:type="dxa"/>
          </w:tcPr>
          <w:p w:rsidR="00940DEF" w:rsidRPr="00940DEF" w:rsidRDefault="00940DEF" w:rsidP="00940DEF">
            <w:pPr>
              <w:jc w:val="both"/>
              <w:rPr>
                <w:lang w:val="en-US"/>
              </w:rPr>
            </w:pPr>
            <w:r>
              <w:rPr>
                <w:lang w:val="en-US"/>
              </w:rPr>
              <w:t>None</w:t>
            </w:r>
          </w:p>
        </w:tc>
      </w:tr>
    </w:tbl>
    <w:p w:rsidR="0071691E" w:rsidRDefault="0071691E" w:rsidP="0071691E">
      <w:pPr>
        <w:rPr>
          <w:rFonts w:asciiTheme="majorHAnsi" w:hAnsiTheme="majorHAnsi" w:cstheme="majorHAnsi"/>
          <w:b/>
          <w:color w:val="009AA6" w:themeColor="accent1"/>
          <w:spacing w:val="-5"/>
          <w:sz w:val="32"/>
          <w:szCs w:val="32"/>
        </w:rPr>
      </w:pPr>
    </w:p>
    <w:p w:rsidR="001F0528" w:rsidRDefault="001F0528" w:rsidP="001F0528">
      <w:pPr>
        <w:tabs>
          <w:tab w:val="right" w:pos="10800"/>
        </w:tabs>
        <w:jc w:val="both"/>
        <w:rPr>
          <w:rFonts w:ascii="Calibri" w:hAnsi="Calibri" w:cs="Calibri"/>
        </w:rPr>
      </w:pPr>
      <w:bookmarkStart w:id="13" w:name="_TERMINATION_OF_PAC"/>
      <w:bookmarkEnd w:id="13"/>
    </w:p>
    <w:p w:rsidR="001F0528" w:rsidRDefault="001F0528" w:rsidP="001F0528">
      <w:pPr>
        <w:tabs>
          <w:tab w:val="right" w:pos="10800"/>
        </w:tabs>
        <w:jc w:val="both"/>
        <w:rPr>
          <w:rFonts w:ascii="Calibri" w:hAnsi="Calibri" w:cs="Calibri"/>
        </w:rPr>
      </w:pPr>
    </w:p>
    <w:p w:rsidR="001F0528" w:rsidRPr="00504BAB" w:rsidRDefault="001F0528" w:rsidP="001F0528">
      <w:pPr>
        <w:tabs>
          <w:tab w:val="right" w:pos="10800"/>
        </w:tabs>
        <w:jc w:val="both"/>
        <w:rPr>
          <w:rFonts w:ascii="Calibri" w:hAnsi="Calibri" w:cs="Calibri"/>
        </w:rPr>
      </w:pPr>
    </w:p>
    <w:p w:rsidR="001F0528" w:rsidRDefault="001F0528" w:rsidP="001F0528">
      <w:pPr>
        <w:rPr>
          <w:rFonts w:ascii="Arial" w:hAnsi="Arial" w:cs="Arial"/>
          <w:color w:val="9E7C0C"/>
          <w:spacing w:val="-5"/>
          <w:sz w:val="40"/>
          <w:szCs w:val="40"/>
        </w:rPr>
      </w:pPr>
      <w:r>
        <w:rPr>
          <w:rFonts w:ascii="Arial" w:hAnsi="Arial" w:cs="Arial"/>
        </w:rPr>
        <w:br w:type="page"/>
      </w:r>
    </w:p>
    <w:p w:rsidR="003B25C4" w:rsidRPr="00153D22" w:rsidRDefault="00AE0A39" w:rsidP="003B25C4">
      <w:pPr>
        <w:pStyle w:val="Heading1"/>
        <w:rPr>
          <w:rFonts w:ascii="Arial" w:hAnsi="Arial" w:cs="Arial"/>
        </w:rPr>
      </w:pPr>
      <w:bookmarkStart w:id="14" w:name="_Toc36467792"/>
      <w:bookmarkEnd w:id="10"/>
      <w:r>
        <w:rPr>
          <w:rFonts w:ascii="Arial" w:hAnsi="Arial" w:cs="Arial"/>
        </w:rPr>
        <w:lastRenderedPageBreak/>
        <w:t>Final Specifications</w:t>
      </w:r>
      <w:bookmarkEnd w:id="14"/>
    </w:p>
    <w:p w:rsidR="00195A21" w:rsidRDefault="00195A21" w:rsidP="00195A21">
      <w:r>
        <w:t>Javascript:</w:t>
      </w:r>
    </w:p>
    <w:p w:rsidR="00195A21" w:rsidRDefault="00195A21" w:rsidP="00195A21"/>
    <w:tbl>
      <w:tblPr>
        <w:tblW w:w="0" w:type="auto"/>
        <w:tblInd w:w="607" w:type="dxa"/>
        <w:tblCellMar>
          <w:left w:w="0" w:type="dxa"/>
          <w:right w:w="0" w:type="dxa"/>
        </w:tblCellMar>
        <w:tblLook w:val="04A0" w:firstRow="1" w:lastRow="0" w:firstColumn="1" w:lastColumn="0" w:noHBand="0" w:noVBand="1"/>
      </w:tblPr>
      <w:tblGrid>
        <w:gridCol w:w="2306"/>
        <w:gridCol w:w="4646"/>
      </w:tblGrid>
      <w:tr w:rsidR="00195A21" w:rsidTr="00195A21">
        <w:tc>
          <w:tcPr>
            <w:tcW w:w="230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Encryption Algorithm:</w:t>
            </w:r>
          </w:p>
        </w:tc>
        <w:tc>
          <w:tcPr>
            <w:tcW w:w="4646"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95A21" w:rsidRDefault="00195A21">
            <w:r>
              <w:t>RSA</w:t>
            </w:r>
          </w:p>
        </w:tc>
      </w:tr>
      <w:tr w:rsidR="00195A21" w:rsidTr="00195A21">
        <w:tc>
          <w:tcPr>
            <w:tcW w:w="23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Padding:</w:t>
            </w:r>
          </w:p>
        </w:tc>
        <w:tc>
          <w:tcPr>
            <w:tcW w:w="4646"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Optimal Asymmetric Encryption Padding (OAEP)</w:t>
            </w:r>
          </w:p>
        </w:tc>
      </w:tr>
      <w:tr w:rsidR="00195A21" w:rsidTr="00195A21">
        <w:tc>
          <w:tcPr>
            <w:tcW w:w="23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Modulus Length:</w:t>
            </w:r>
          </w:p>
        </w:tc>
        <w:tc>
          <w:tcPr>
            <w:tcW w:w="4646"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2048</w:t>
            </w:r>
          </w:p>
        </w:tc>
      </w:tr>
      <w:tr w:rsidR="00195A21" w:rsidTr="00195A21">
        <w:tc>
          <w:tcPr>
            <w:tcW w:w="23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Public Exponent:</w:t>
            </w:r>
          </w:p>
        </w:tc>
        <w:tc>
          <w:tcPr>
            <w:tcW w:w="4646"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65537</w:t>
            </w:r>
          </w:p>
        </w:tc>
      </w:tr>
      <w:tr w:rsidR="00195A21" w:rsidTr="00195A21">
        <w:tc>
          <w:tcPr>
            <w:tcW w:w="230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Hash function:</w:t>
            </w:r>
          </w:p>
        </w:tc>
        <w:tc>
          <w:tcPr>
            <w:tcW w:w="4646"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SHA-256</w:t>
            </w:r>
          </w:p>
        </w:tc>
      </w:tr>
    </w:tbl>
    <w:p w:rsidR="00195A21" w:rsidRDefault="00195A21" w:rsidP="00195A21">
      <w:pPr>
        <w:rPr>
          <w:rFonts w:ascii="Calibri" w:eastAsiaTheme="minorHAnsi" w:hAnsi="Calibri"/>
          <w:lang w:eastAsia="en-US"/>
        </w:rPr>
      </w:pPr>
    </w:p>
    <w:p w:rsidR="00195A21" w:rsidRDefault="00195A21" w:rsidP="00195A21"/>
    <w:p w:rsidR="00195A21" w:rsidRDefault="00195A21" w:rsidP="00195A21">
      <w:r>
        <w:t>Java:</w:t>
      </w:r>
    </w:p>
    <w:p w:rsidR="00195A21" w:rsidRDefault="00195A21" w:rsidP="00195A21"/>
    <w:tbl>
      <w:tblPr>
        <w:tblW w:w="0" w:type="auto"/>
        <w:tblInd w:w="607" w:type="dxa"/>
        <w:tblCellMar>
          <w:left w:w="0" w:type="dxa"/>
          <w:right w:w="0" w:type="dxa"/>
        </w:tblCellMar>
        <w:tblLook w:val="04A0" w:firstRow="1" w:lastRow="0" w:firstColumn="1" w:lastColumn="0" w:noHBand="0" w:noVBand="1"/>
      </w:tblPr>
      <w:tblGrid>
        <w:gridCol w:w="3316"/>
        <w:gridCol w:w="4675"/>
      </w:tblGrid>
      <w:tr w:rsidR="00195A21" w:rsidTr="00195A21">
        <w:tc>
          <w:tcPr>
            <w:tcW w:w="3316"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Cipher:</w:t>
            </w:r>
          </w:p>
        </w:tc>
        <w:tc>
          <w:tcPr>
            <w:tcW w:w="4675" w:type="dxa"/>
            <w:tcBorders>
              <w:top w:val="single" w:sz="8" w:space="0" w:color="auto"/>
              <w:left w:val="nil"/>
              <w:bottom w:val="single" w:sz="8" w:space="0" w:color="auto"/>
              <w:right w:val="single" w:sz="8" w:space="0" w:color="auto"/>
            </w:tcBorders>
            <w:tcMar>
              <w:top w:w="0" w:type="dxa"/>
              <w:left w:w="108" w:type="dxa"/>
              <w:bottom w:w="0" w:type="dxa"/>
              <w:right w:w="108" w:type="dxa"/>
            </w:tcMar>
            <w:hideMark/>
          </w:tcPr>
          <w:p w:rsidR="00195A21" w:rsidRDefault="00195A21">
            <w:r>
              <w:t>RSA/ECB/OAEPWITHSHA-256ANDMGF1PADDING</w:t>
            </w:r>
          </w:p>
        </w:tc>
      </w:tr>
      <w:tr w:rsidR="00195A21" w:rsidTr="00195A21">
        <w:tc>
          <w:tcPr>
            <w:tcW w:w="33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OAEP Message Digest Algorithm:</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SHA-256</w:t>
            </w:r>
          </w:p>
        </w:tc>
      </w:tr>
      <w:tr w:rsidR="00195A21" w:rsidTr="00195A21">
        <w:tc>
          <w:tcPr>
            <w:tcW w:w="33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OAEP Mask Generation Function:</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MGF1</w:t>
            </w:r>
          </w:p>
        </w:tc>
      </w:tr>
      <w:tr w:rsidR="00195A21" w:rsidTr="00195A21">
        <w:tc>
          <w:tcPr>
            <w:tcW w:w="33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OAEP Parameter Spec:</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SHA-256</w:t>
            </w:r>
          </w:p>
        </w:tc>
      </w:tr>
      <w:tr w:rsidR="00195A21" w:rsidTr="00195A21">
        <w:tc>
          <w:tcPr>
            <w:tcW w:w="3316"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rsidR="00195A21" w:rsidRDefault="00195A21">
            <w:r>
              <w:t>OAEP ‘P’ Encoding Value:</w:t>
            </w:r>
          </w:p>
        </w:tc>
        <w:tc>
          <w:tcPr>
            <w:tcW w:w="4675" w:type="dxa"/>
            <w:tcBorders>
              <w:top w:val="nil"/>
              <w:left w:val="nil"/>
              <w:bottom w:val="single" w:sz="8" w:space="0" w:color="auto"/>
              <w:right w:val="single" w:sz="8" w:space="0" w:color="auto"/>
            </w:tcBorders>
            <w:tcMar>
              <w:top w:w="0" w:type="dxa"/>
              <w:left w:w="108" w:type="dxa"/>
              <w:bottom w:w="0" w:type="dxa"/>
              <w:right w:w="108" w:type="dxa"/>
            </w:tcMar>
            <w:hideMark/>
          </w:tcPr>
          <w:p w:rsidR="00195A21" w:rsidRDefault="00195A21">
            <w:r>
              <w:t>Default</w:t>
            </w:r>
          </w:p>
        </w:tc>
      </w:tr>
    </w:tbl>
    <w:p w:rsidR="00195A21" w:rsidRDefault="00195A21" w:rsidP="00195A21">
      <w:pPr>
        <w:rPr>
          <w:rFonts w:ascii="Calibri" w:eastAsiaTheme="minorHAnsi" w:hAnsi="Calibri"/>
          <w:lang w:eastAsia="en-US"/>
        </w:rPr>
      </w:pPr>
    </w:p>
    <w:p w:rsidR="00CE08D4" w:rsidRPr="00CB206A" w:rsidRDefault="00CE08D4" w:rsidP="00544232">
      <w:pPr>
        <w:tabs>
          <w:tab w:val="right" w:pos="10800"/>
        </w:tabs>
        <w:jc w:val="both"/>
        <w:rPr>
          <w:rFonts w:ascii="Calibri" w:hAnsi="Calibri" w:cs="Calibri"/>
          <w:b/>
        </w:rPr>
      </w:pPr>
    </w:p>
    <w:p w:rsidR="001D416B" w:rsidRPr="00D26B65" w:rsidRDefault="00972307" w:rsidP="001D416B">
      <w:pPr>
        <w:pStyle w:val="Heading1"/>
        <w:rPr>
          <w:rFonts w:ascii="Arial" w:hAnsi="Arial" w:cs="Arial"/>
        </w:rPr>
      </w:pPr>
      <w:bookmarkStart w:id="15" w:name="_Toc36467793"/>
      <w:r w:rsidRPr="00153D22">
        <w:rPr>
          <w:rFonts w:ascii="Arial" w:hAnsi="Arial" w:cs="Arial"/>
        </w:rPr>
        <w:t>ATTACHMENTS</w:t>
      </w:r>
      <w:bookmarkEnd w:id="15"/>
    </w:p>
    <w:p w:rsidR="003B25C4" w:rsidRDefault="00195A21" w:rsidP="001D416B">
      <w:pPr>
        <w:rPr>
          <w:rFonts w:ascii="Calibri" w:hAnsi="Calibri" w:cs="Calibri"/>
        </w:rPr>
      </w:pPr>
      <w:r>
        <w:rPr>
          <w:rFonts w:ascii="Calibri" w:hAnsi="Calibri" w:cs="Calibri"/>
        </w:rPr>
        <w:t>Test HTML page:</w:t>
      </w:r>
    </w:p>
    <w:p w:rsidR="00195A21" w:rsidRDefault="00195A21" w:rsidP="00421AD8">
      <w:pPr>
        <w:ind w:left="720"/>
        <w:rPr>
          <w:rFonts w:ascii="Calibri" w:hAnsi="Calibri" w:cs="Calibri"/>
        </w:rPr>
      </w:pPr>
      <w:r>
        <w:rPr>
          <w:rFonts w:ascii="Calibri" w:hAnsi="Calibri" w:cs="Calibri"/>
        </w:rPr>
        <w:object w:dxaOrig="1481" w:dyaOrig="8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pt;height:41.5pt" o:ole="">
            <v:imagedata r:id="rId19" o:title=""/>
          </v:shape>
          <o:OLEObject Type="Embed" ProgID="Package" ShapeID="_x0000_i1025" DrawAspect="Content" ObjectID="_1647148618" r:id="rId20"/>
        </w:object>
      </w:r>
    </w:p>
    <w:p w:rsidR="00195A21" w:rsidRDefault="00195A21" w:rsidP="001D416B">
      <w:pPr>
        <w:rPr>
          <w:rFonts w:ascii="Calibri" w:hAnsi="Calibri" w:cs="Calibri"/>
        </w:rPr>
      </w:pPr>
    </w:p>
    <w:p w:rsidR="00195A21" w:rsidRDefault="00195A21" w:rsidP="001D416B">
      <w:pPr>
        <w:rPr>
          <w:rFonts w:ascii="Calibri" w:hAnsi="Calibri" w:cs="Calibri"/>
        </w:rPr>
      </w:pPr>
      <w:r>
        <w:rPr>
          <w:rFonts w:ascii="Calibri" w:hAnsi="Calibri" w:cs="Calibri"/>
        </w:rPr>
        <w:t>Java POC Cryptography Netbeans 8.2 project:</w:t>
      </w:r>
    </w:p>
    <w:p w:rsidR="00195A21" w:rsidRDefault="00195A21" w:rsidP="00421AD8">
      <w:pPr>
        <w:ind w:left="720"/>
        <w:rPr>
          <w:rFonts w:ascii="Calibri" w:hAnsi="Calibri" w:cs="Calibri"/>
        </w:rPr>
      </w:pPr>
      <w:r>
        <w:rPr>
          <w:rFonts w:ascii="Calibri" w:hAnsi="Calibri" w:cs="Calibri"/>
        </w:rPr>
        <w:object w:dxaOrig="2131" w:dyaOrig="831">
          <v:shape id="_x0000_i1026" type="#_x0000_t75" style="width:106.5pt;height:41.5pt" o:ole="">
            <v:imagedata r:id="rId21" o:title=""/>
          </v:shape>
          <o:OLEObject Type="Embed" ProgID="Package" ShapeID="_x0000_i1026" DrawAspect="Content" ObjectID="_1647148619" r:id="rId22"/>
        </w:object>
      </w:r>
    </w:p>
    <w:p w:rsidR="00195A21" w:rsidRPr="008942DF" w:rsidRDefault="00195A21" w:rsidP="001D416B">
      <w:pPr>
        <w:rPr>
          <w:rFonts w:ascii="Calibri" w:hAnsi="Calibri" w:cs="Calibri"/>
        </w:rPr>
      </w:pPr>
    </w:p>
    <w:p w:rsidR="003B25C4" w:rsidRPr="00153D22" w:rsidRDefault="003B25C4" w:rsidP="003B25C4">
      <w:pPr>
        <w:pStyle w:val="Heading1"/>
        <w:rPr>
          <w:rFonts w:ascii="Arial" w:hAnsi="Arial" w:cs="Arial"/>
        </w:rPr>
      </w:pPr>
      <w:bookmarkStart w:id="16" w:name="_Toc394393024"/>
      <w:bookmarkStart w:id="17" w:name="_Toc36467794"/>
      <w:r w:rsidRPr="00153D22">
        <w:rPr>
          <w:rFonts w:ascii="Arial" w:hAnsi="Arial" w:cs="Arial"/>
        </w:rPr>
        <w:t>DECISION</w:t>
      </w:r>
      <w:bookmarkEnd w:id="16"/>
      <w:bookmarkEnd w:id="17"/>
    </w:p>
    <w:p w:rsidR="00F72FE5" w:rsidRPr="0035647E" w:rsidRDefault="00195A21" w:rsidP="001D416B">
      <w:pPr>
        <w:tabs>
          <w:tab w:val="left" w:pos="1080"/>
        </w:tabs>
        <w:jc w:val="both"/>
        <w:rPr>
          <w:rFonts w:ascii="Calibri" w:hAnsi="Calibri" w:cs="Calibri"/>
          <w:i/>
          <w:color w:val="0070C0"/>
        </w:rPr>
      </w:pPr>
      <w:r>
        <w:rPr>
          <w:rFonts w:ascii="Calibri" w:hAnsi="Calibri" w:cs="Calibri"/>
          <w:i/>
          <w:color w:val="0070C0"/>
        </w:rPr>
        <w:t>n/a</w:t>
      </w:r>
      <w:r w:rsidR="001D416B" w:rsidRPr="001D416B">
        <w:rPr>
          <w:rFonts w:ascii="Calibri" w:hAnsi="Calibri" w:cs="Calibri"/>
          <w:i/>
          <w:color w:val="0070C0"/>
        </w:rPr>
        <w:t xml:space="preserve"> </w:t>
      </w:r>
    </w:p>
    <w:p w:rsidR="00391F6E" w:rsidRPr="00153D22" w:rsidRDefault="00391F6E" w:rsidP="00391F6E">
      <w:pPr>
        <w:pStyle w:val="Heading1"/>
        <w:rPr>
          <w:rFonts w:ascii="Arial" w:hAnsi="Arial" w:cs="Arial"/>
        </w:rPr>
      </w:pPr>
      <w:bookmarkStart w:id="18" w:name="_Toc394393025"/>
      <w:bookmarkStart w:id="19" w:name="_Toc36467795"/>
      <w:r w:rsidRPr="00153D22">
        <w:rPr>
          <w:rFonts w:ascii="Arial" w:hAnsi="Arial" w:cs="Arial"/>
        </w:rPr>
        <w:t>PREPARED BY:</w:t>
      </w:r>
      <w:bookmarkEnd w:id="18"/>
      <w:bookmarkEnd w:id="19"/>
      <w:r w:rsidRPr="00153D22">
        <w:rPr>
          <w:rFonts w:ascii="Arial" w:hAnsi="Arial" w:cs="Arial"/>
        </w:rPr>
        <w:tab/>
      </w:r>
    </w:p>
    <w:p w:rsidR="00391F6E" w:rsidRPr="00153D22" w:rsidRDefault="00391F6E" w:rsidP="00391F6E">
      <w:pPr>
        <w:autoSpaceDE w:val="0"/>
        <w:autoSpaceDN w:val="0"/>
        <w:adjustRightInd w:val="0"/>
        <w:spacing w:before="60" w:after="120"/>
        <w:jc w:val="both"/>
        <w:rPr>
          <w:rFonts w:ascii="Arial" w:hAnsi="Arial" w:cs="Arial"/>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r w:rsidR="00195A21">
        <w:rPr>
          <w:rFonts w:ascii="Arial" w:hAnsi="Arial" w:cs="Arial"/>
          <w:bCs/>
          <w:color w:val="000000"/>
        </w:rPr>
        <w:t>Brian Coghlan</w:t>
      </w:r>
    </w:p>
    <w:p w:rsidR="00F72FE5" w:rsidRDefault="00F72FE5" w:rsidP="00C6668B">
      <w:pPr>
        <w:tabs>
          <w:tab w:val="left" w:pos="1080"/>
        </w:tabs>
        <w:jc w:val="both"/>
        <w:rPr>
          <w:rFonts w:ascii="Arial" w:hAnsi="Arial" w:cs="Arial"/>
        </w:rPr>
      </w:pPr>
      <w:bookmarkStart w:id="20" w:name="_Toc394393026"/>
    </w:p>
    <w:p w:rsidR="00391F6E" w:rsidRPr="00153D22" w:rsidRDefault="00391F6E" w:rsidP="00391F6E">
      <w:pPr>
        <w:pStyle w:val="Heading1"/>
        <w:rPr>
          <w:rFonts w:ascii="Arial" w:hAnsi="Arial" w:cs="Arial"/>
        </w:rPr>
      </w:pPr>
      <w:bookmarkStart w:id="21" w:name="_Toc36467796"/>
      <w:r w:rsidRPr="00153D22">
        <w:rPr>
          <w:rFonts w:ascii="Arial" w:hAnsi="Arial" w:cs="Arial"/>
        </w:rPr>
        <w:t>REVIEWED BY:</w:t>
      </w:r>
      <w:bookmarkEnd w:id="20"/>
      <w:bookmarkEnd w:id="21"/>
      <w:r w:rsidRPr="00153D22">
        <w:rPr>
          <w:rFonts w:ascii="Arial" w:hAnsi="Arial" w:cs="Arial"/>
        </w:rPr>
        <w:tab/>
      </w:r>
    </w:p>
    <w:p w:rsidR="001D416B" w:rsidRPr="00153D22" w:rsidRDefault="001D416B" w:rsidP="001D416B">
      <w:pPr>
        <w:autoSpaceDE w:val="0"/>
        <w:autoSpaceDN w:val="0"/>
        <w:adjustRightInd w:val="0"/>
        <w:spacing w:before="60" w:after="120"/>
        <w:jc w:val="both"/>
        <w:rPr>
          <w:rFonts w:ascii="Arial" w:hAnsi="Arial" w:cs="Arial"/>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p>
    <w:p w:rsidR="00391F6E" w:rsidRPr="00153D22" w:rsidRDefault="00391F6E" w:rsidP="00391F6E">
      <w:pPr>
        <w:tabs>
          <w:tab w:val="left" w:pos="1080"/>
        </w:tabs>
        <w:jc w:val="both"/>
        <w:rPr>
          <w:rFonts w:ascii="Arial" w:hAnsi="Arial" w:cs="Arial"/>
          <w:b/>
        </w:rPr>
      </w:pPr>
    </w:p>
    <w:p w:rsidR="00391F6E" w:rsidRPr="00153D22" w:rsidRDefault="00391F6E" w:rsidP="00391F6E">
      <w:pPr>
        <w:pStyle w:val="Heading1"/>
        <w:rPr>
          <w:rFonts w:ascii="Arial" w:hAnsi="Arial" w:cs="Arial"/>
        </w:rPr>
      </w:pPr>
      <w:bookmarkStart w:id="22" w:name="_Toc394393027"/>
      <w:bookmarkStart w:id="23" w:name="_Toc36467797"/>
      <w:r w:rsidRPr="00153D22">
        <w:rPr>
          <w:rFonts w:ascii="Arial" w:hAnsi="Arial" w:cs="Arial"/>
        </w:rPr>
        <w:t>APPROVED BY:</w:t>
      </w:r>
      <w:bookmarkEnd w:id="22"/>
      <w:bookmarkEnd w:id="23"/>
      <w:r w:rsidRPr="00153D22">
        <w:rPr>
          <w:rFonts w:ascii="Arial" w:hAnsi="Arial" w:cs="Arial"/>
        </w:rPr>
        <w:tab/>
      </w:r>
    </w:p>
    <w:p w:rsidR="001D416B" w:rsidRPr="001D416B" w:rsidRDefault="001D416B" w:rsidP="001D416B">
      <w:pPr>
        <w:autoSpaceDE w:val="0"/>
        <w:autoSpaceDN w:val="0"/>
        <w:adjustRightInd w:val="0"/>
        <w:spacing w:before="60" w:after="120"/>
        <w:jc w:val="both"/>
        <w:rPr>
          <w:rFonts w:ascii="Calibri" w:hAnsi="Calibri" w:cs="Calibri"/>
          <w:i/>
          <w:color w:val="0070C0"/>
        </w:rPr>
      </w:pPr>
      <w:r w:rsidRPr="001D416B">
        <w:rPr>
          <w:rFonts w:ascii="Calibri" w:hAnsi="Calibri" w:cs="Calibri"/>
          <w:i/>
          <w:color w:val="0070C0"/>
        </w:rPr>
        <w:t xml:space="preserve">The individual </w:t>
      </w:r>
      <w:r w:rsidR="0026305A">
        <w:rPr>
          <w:rFonts w:ascii="Calibri" w:hAnsi="Calibri" w:cs="Calibri"/>
          <w:i/>
          <w:color w:val="0070C0"/>
        </w:rPr>
        <w:t xml:space="preserve">or group </w:t>
      </w:r>
      <w:r w:rsidRPr="001D416B">
        <w:rPr>
          <w:rFonts w:ascii="Calibri" w:hAnsi="Calibri" w:cs="Calibri"/>
          <w:i/>
          <w:color w:val="0070C0"/>
        </w:rPr>
        <w:t xml:space="preserve">responsible for the decision </w:t>
      </w:r>
      <w:r w:rsidR="0026305A">
        <w:rPr>
          <w:rFonts w:ascii="Calibri" w:hAnsi="Calibri" w:cs="Calibri"/>
          <w:i/>
          <w:color w:val="0070C0"/>
        </w:rPr>
        <w:t xml:space="preserve">are named below.  Decisions will be </w:t>
      </w:r>
      <w:r w:rsidRPr="001D416B">
        <w:rPr>
          <w:rFonts w:ascii="Calibri" w:hAnsi="Calibri" w:cs="Calibri"/>
          <w:i/>
          <w:color w:val="0070C0"/>
        </w:rPr>
        <w:t>recorded through meeting minute/ emails instead of signatures.</w:t>
      </w:r>
      <w:r w:rsidR="0026305A">
        <w:rPr>
          <w:rFonts w:ascii="Calibri" w:hAnsi="Calibri" w:cs="Calibri"/>
          <w:i/>
          <w:color w:val="0070C0"/>
        </w:rPr>
        <w:t xml:space="preserve">  Meeting Minutes will be saved with the appropriate RFD in the respective document folder.</w:t>
      </w:r>
    </w:p>
    <w:bookmarkEnd w:id="2"/>
    <w:bookmarkEnd w:id="3"/>
    <w:p w:rsidR="001D416B" w:rsidRPr="00153D22" w:rsidRDefault="001D416B" w:rsidP="001D416B">
      <w:pPr>
        <w:autoSpaceDE w:val="0"/>
        <w:autoSpaceDN w:val="0"/>
        <w:adjustRightInd w:val="0"/>
        <w:spacing w:before="60" w:after="120"/>
        <w:jc w:val="both"/>
        <w:rPr>
          <w:rFonts w:ascii="Arial" w:hAnsi="Arial" w:cs="Arial"/>
          <w:color w:val="000000"/>
        </w:rPr>
      </w:pPr>
      <w:r w:rsidRPr="00153D22">
        <w:rPr>
          <w:rFonts w:ascii="Arial" w:hAnsi="Arial" w:cs="Arial"/>
          <w:b/>
          <w:bCs/>
          <w:color w:val="000000"/>
        </w:rPr>
        <w:t>Name:</w:t>
      </w:r>
      <w:r>
        <w:rPr>
          <w:rFonts w:ascii="Arial" w:hAnsi="Arial" w:cs="Arial"/>
          <w:b/>
          <w:bCs/>
          <w:color w:val="000000"/>
        </w:rPr>
        <w:tab/>
      </w:r>
      <w:r w:rsidRPr="00153D22">
        <w:rPr>
          <w:rFonts w:ascii="Arial" w:hAnsi="Arial" w:cs="Arial"/>
          <w:bCs/>
          <w:color w:val="000000"/>
        </w:rPr>
        <w:t xml:space="preserve"> </w:t>
      </w:r>
    </w:p>
    <w:p w:rsidR="003B25C4" w:rsidRPr="00153D22" w:rsidRDefault="003B25C4" w:rsidP="001D416B">
      <w:pPr>
        <w:autoSpaceDE w:val="0"/>
        <w:autoSpaceDN w:val="0"/>
        <w:adjustRightInd w:val="0"/>
        <w:spacing w:before="60" w:after="120"/>
        <w:jc w:val="both"/>
        <w:rPr>
          <w:rFonts w:ascii="Arial" w:hAnsi="Arial" w:cs="Arial"/>
        </w:rPr>
      </w:pPr>
    </w:p>
    <w:sectPr w:rsidR="003B25C4" w:rsidRPr="00153D22" w:rsidSect="00A01A1B">
      <w:headerReference w:type="even" r:id="rId23"/>
      <w:headerReference w:type="default" r:id="rId24"/>
      <w:footerReference w:type="default" r:id="rId25"/>
      <w:headerReference w:type="first" r:id="rId26"/>
      <w:pgSz w:w="12240" w:h="15840"/>
      <w:pgMar w:top="1077" w:right="1077" w:bottom="1077" w:left="1077" w:header="720" w:footer="57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21885" w:rsidRDefault="00C21885" w:rsidP="00F621C6">
      <w:pPr>
        <w:spacing w:after="0" w:line="240" w:lineRule="auto"/>
      </w:pPr>
      <w:r>
        <w:separator/>
      </w:r>
    </w:p>
    <w:p w:rsidR="00C21885" w:rsidRDefault="00C21885"/>
    <w:p w:rsidR="00C21885" w:rsidRDefault="00C21885"/>
  </w:endnote>
  <w:endnote w:type="continuationSeparator" w:id="0">
    <w:p w:rsidR="00C21885" w:rsidRDefault="00C21885" w:rsidP="00F621C6">
      <w:pPr>
        <w:spacing w:after="0" w:line="240" w:lineRule="auto"/>
      </w:pPr>
      <w:r>
        <w:continuationSeparator/>
      </w:r>
    </w:p>
    <w:p w:rsidR="00C21885" w:rsidRDefault="00C21885"/>
    <w:p w:rsidR="00C21885" w:rsidRDefault="00C2188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1"/>
      <w:gridCol w:w="5059"/>
    </w:tblGrid>
    <w:tr w:rsidR="00C21885" w:rsidTr="003B25C4">
      <w:tc>
        <w:tcPr>
          <w:tcW w:w="5148" w:type="dxa"/>
        </w:tcPr>
        <w:p w:rsidR="00C21885" w:rsidRDefault="00C21885" w:rsidP="003B25C4"/>
      </w:tc>
      <w:tc>
        <w:tcPr>
          <w:tcW w:w="5148" w:type="dxa"/>
        </w:tcPr>
        <w:p w:rsidR="00C21885" w:rsidRDefault="00C21885" w:rsidP="003B25C4">
          <w:pPr>
            <w:jc w:val="right"/>
          </w:pPr>
          <w:r>
            <w:rPr>
              <w:noProof/>
            </w:rPr>
            <w:drawing>
              <wp:inline distT="0" distB="0" distL="0" distR="0" wp14:anchorId="676BC004" wp14:editId="2BB240A2">
                <wp:extent cx="955343" cy="1060431"/>
                <wp:effectExtent l="0" t="0" r="0" b="698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B.emf"/>
                        <pic:cNvPicPr/>
                      </pic:nvPicPr>
                      <pic:blipFill>
                        <a:blip r:embed="rId1">
                          <a:extLst>
                            <a:ext uri="{28A0092B-C50C-407E-A947-70E740481C1C}">
                              <a14:useLocalDpi xmlns:a14="http://schemas.microsoft.com/office/drawing/2010/main" val="0"/>
                            </a:ext>
                          </a:extLst>
                        </a:blip>
                        <a:stretch>
                          <a:fillRect/>
                        </a:stretch>
                      </pic:blipFill>
                      <pic:spPr>
                        <a:xfrm>
                          <a:off x="0" y="0"/>
                          <a:ext cx="959124" cy="1064628"/>
                        </a:xfrm>
                        <a:prstGeom prst="rect">
                          <a:avLst/>
                        </a:prstGeom>
                      </pic:spPr>
                    </pic:pic>
                  </a:graphicData>
                </a:graphic>
              </wp:inline>
            </w:drawing>
          </w:r>
        </w:p>
      </w:tc>
    </w:tr>
  </w:tbl>
  <w:p w:rsidR="00C21885" w:rsidRDefault="00C21885" w:rsidP="003B25C4">
    <w:pPr>
      <w:jc w:val="right"/>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Default="00C21885" w:rsidP="00B13605">
    <w:pPr>
      <w:jc w:val="right"/>
    </w:pPr>
    <w:r>
      <w:rPr>
        <w:noProof/>
      </w:rPr>
      <w:drawing>
        <wp:inline distT="0" distB="0" distL="0" distR="0" wp14:anchorId="322BFB7B" wp14:editId="5C5B74D3">
          <wp:extent cx="914400" cy="1312223"/>
          <wp:effectExtent l="0" t="0" r="0" b="254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bg 3 line.emf"/>
                  <pic:cNvPicPr/>
                </pic:nvPicPr>
                <pic:blipFill>
                  <a:blip r:embed="rId1">
                    <a:extLst>
                      <a:ext uri="{28A0092B-C50C-407E-A947-70E740481C1C}">
                        <a14:useLocalDpi xmlns:a14="http://schemas.microsoft.com/office/drawing/2010/main" val="0"/>
                      </a:ext>
                    </a:extLst>
                  </a:blip>
                  <a:stretch>
                    <a:fillRect/>
                  </a:stretch>
                </pic:blipFill>
                <pic:spPr>
                  <a:xfrm>
                    <a:off x="0" y="0"/>
                    <a:ext cx="914400" cy="1312223"/>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Pr="00DC3980" w:rsidRDefault="00C21885" w:rsidP="00F72FE5">
    <w:pPr>
      <w:tabs>
        <w:tab w:val="left" w:pos="4040"/>
        <w:tab w:val="center" w:pos="6840"/>
        <w:tab w:val="left" w:pos="7080"/>
        <w:tab w:val="right" w:pos="13680"/>
      </w:tabs>
      <w:spacing w:before="360"/>
      <w:rPr>
        <w:i/>
        <w:sz w:val="16"/>
        <w:szCs w:val="16"/>
      </w:rPr>
    </w:pPr>
    <w:r>
      <w:rPr>
        <w:b/>
        <w:i/>
        <w:color w:val="009AA6" w:themeColor="accent1"/>
        <w:sz w:val="16"/>
        <w:szCs w:val="16"/>
      </w:rPr>
      <w:ptab w:relativeTo="margin" w:alignment="center" w:leader="none"/>
    </w:r>
    <w:r>
      <w:rPr>
        <w:b/>
        <w:i/>
        <w:color w:val="009AA6" w:themeColor="accent1"/>
        <w:sz w:val="16"/>
        <w:szCs w:val="16"/>
      </w:rPr>
      <w:t xml:space="preserve">Canadian Western Bank </w:t>
    </w:r>
    <w:sdt>
      <w:sdtPr>
        <w:rPr>
          <w:i/>
          <w:color w:val="009AA6" w:themeColor="accent1"/>
          <w:sz w:val="16"/>
          <w:szCs w:val="16"/>
        </w:rPr>
        <w:alias w:val="Title"/>
        <w:tag w:val=""/>
        <w:id w:val="-1498868629"/>
        <w:dataBinding w:prefixMappings="xmlns:ns0='http://purl.org/dc/elements/1.1/' xmlns:ns1='http://schemas.openxmlformats.org/package/2006/metadata/core-properties' " w:xpath="/ns1:coreProperties[1]/ns0:title[1]" w:storeItemID="{6C3C8BC8-F283-45AE-878A-BAB7291924A1}"/>
        <w:text/>
      </w:sdtPr>
      <w:sdtEndPr/>
      <w:sdtContent>
        <w:r>
          <w:rPr>
            <w:i/>
            <w:color w:val="009AA6" w:themeColor="accent1"/>
            <w:sz w:val="16"/>
            <w:szCs w:val="16"/>
          </w:rPr>
          <w:t>Proof of Concept – Digital Banking – Secure Handling of Credentials</w:t>
        </w:r>
      </w:sdtContent>
    </w:sdt>
    <w:r>
      <w:rPr>
        <w:i/>
        <w:sz w:val="16"/>
        <w:szCs w:val="16"/>
      </w:rPr>
      <w:ptab w:relativeTo="margin" w:alignment="right" w:leader="none"/>
    </w:r>
    <w:r w:rsidRPr="00DF11E9">
      <w:rPr>
        <w:b/>
        <w:color w:val="009AA6" w:themeColor="accent1"/>
        <w:sz w:val="16"/>
        <w:szCs w:val="16"/>
      </w:rPr>
      <w:fldChar w:fldCharType="begin"/>
    </w:r>
    <w:r w:rsidRPr="00DF11E9">
      <w:rPr>
        <w:b/>
        <w:color w:val="009AA6" w:themeColor="accent1"/>
        <w:sz w:val="16"/>
        <w:szCs w:val="16"/>
      </w:rPr>
      <w:instrText xml:space="preserve"> PAGE  \* Arabic  \* MERGEFORMAT </w:instrText>
    </w:r>
    <w:r w:rsidRPr="00DF11E9">
      <w:rPr>
        <w:b/>
        <w:color w:val="009AA6" w:themeColor="accent1"/>
        <w:sz w:val="16"/>
        <w:szCs w:val="16"/>
      </w:rPr>
      <w:fldChar w:fldCharType="separate"/>
    </w:r>
    <w:r w:rsidR="00186D5C">
      <w:rPr>
        <w:b/>
        <w:noProof/>
        <w:color w:val="009AA6" w:themeColor="accent1"/>
        <w:sz w:val="16"/>
        <w:szCs w:val="16"/>
      </w:rPr>
      <w:t>20</w:t>
    </w:r>
    <w:r w:rsidRPr="00DF11E9">
      <w:rPr>
        <w:b/>
        <w:color w:val="009AA6" w:themeColor="accent1"/>
        <w:sz w:val="16"/>
        <w:szCs w:val="16"/>
      </w:rPr>
      <w:fldChar w:fldCharType="end"/>
    </w:r>
    <w:r w:rsidRPr="00672FF2">
      <w:rPr>
        <w:b/>
        <w:i/>
        <w:noProof/>
        <w:color w:val="009AA6" w:themeColor="accent1"/>
        <w:sz w:val="16"/>
        <w:szCs w:val="16"/>
      </w:rPr>
      <mc:AlternateContent>
        <mc:Choice Requires="wps">
          <w:drawing>
            <wp:anchor distT="0" distB="0" distL="114300" distR="114300" simplePos="0" relativeHeight="251657216" behindDoc="0" locked="0" layoutInCell="1" allowOverlap="1" wp14:anchorId="1E829B81" wp14:editId="13946EA5">
              <wp:simplePos x="0" y="0"/>
              <wp:positionH relativeFrom="margin">
                <wp:align>center</wp:align>
              </wp:positionH>
              <wp:positionV relativeFrom="paragraph">
                <wp:posOffset>128270</wp:posOffset>
              </wp:positionV>
              <wp:extent cx="64008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6400800" cy="0"/>
                      </a:xfrm>
                      <a:prstGeom prst="line">
                        <a:avLst/>
                      </a:prstGeom>
                      <a:ln w="6350"/>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F45C377" id="Straight Connector 3" o:spid="_x0000_s1026" style="position:absolute;z-index:251657216;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" strokecolor="#00919d [3044]" strokeweight=".5pt">
              <w10:wrap anchorx="margin"/>
            </v:line>
          </w:pict>
        </mc:Fallback>
      </mc:AlternateContent>
    </w:r>
    <w:r w:rsidRPr="005B0C03">
      <w:rPr>
        <w:b/>
        <w:i/>
        <w:noProof/>
        <w:color w:val="009AA6" w:themeColor="accent1"/>
        <w:sz w:val="16"/>
        <w:szCs w:val="16"/>
      </w:rPr>
      <mc:AlternateContent>
        <mc:Choice Requires="wps">
          <w:drawing>
            <wp:anchor distT="0" distB="0" distL="114300" distR="114300" simplePos="0" relativeHeight="251659264" behindDoc="0" locked="0" layoutInCell="1" allowOverlap="1" wp14:anchorId="40656E0F" wp14:editId="0E3BFF2F">
              <wp:simplePos x="0" y="0"/>
              <wp:positionH relativeFrom="margin">
                <wp:align>center</wp:align>
              </wp:positionH>
              <wp:positionV relativeFrom="paragraph">
                <wp:posOffset>128270</wp:posOffset>
              </wp:positionV>
              <wp:extent cx="6400800" cy="0"/>
              <wp:effectExtent l="0" t="0" r="19050" b="19050"/>
              <wp:wrapNone/>
              <wp:docPr id="545" name="Straight Connector 545"/>
              <wp:cNvGraphicFramePr/>
              <a:graphic xmlns:a="http://schemas.openxmlformats.org/drawingml/2006/main">
                <a:graphicData uri="http://schemas.microsoft.com/office/word/2010/wordprocessingShape">
                  <wps:wsp>
                    <wps:cNvCnPr/>
                    <wps:spPr>
                      <a:xfrm>
                        <a:off x="0" y="0"/>
                        <a:ext cx="6400800" cy="0"/>
                      </a:xfrm>
                      <a:prstGeom prst="line">
                        <a:avLst/>
                      </a:prstGeom>
                      <a:ln w="6350">
                        <a:solidFill>
                          <a:schemeClr val="accent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5D05D2B" id="Straight Connector 545" o:spid="_x0000_s1026" style="position:absolute;z-index:25165926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10.1pt" to="7in,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" strokecolor="#9e7c0c [3205]" strokeweight=".5pt">
              <w10:wrap anchorx="margin"/>
            </v:line>
          </w:pict>
        </mc:Fallback>
      </mc:AlternateContent>
    </w:r>
  </w:p>
  <w:p w:rsidR="00C21885" w:rsidRDefault="00C21885" w:rsidP="008771E9">
    <w:pPr>
      <w:tabs>
        <w:tab w:val="left" w:pos="4040"/>
        <w:tab w:val="right" w:pos="13680"/>
      </w:tabs>
    </w:pPr>
    <w:r>
      <w:tab/>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21885" w:rsidRDefault="00C21885" w:rsidP="00F621C6">
      <w:pPr>
        <w:spacing w:after="0" w:line="240" w:lineRule="auto"/>
      </w:pPr>
      <w:r>
        <w:separator/>
      </w:r>
    </w:p>
    <w:p w:rsidR="00C21885" w:rsidRDefault="00C21885"/>
    <w:p w:rsidR="00C21885" w:rsidRDefault="00C21885"/>
  </w:footnote>
  <w:footnote w:type="continuationSeparator" w:id="0">
    <w:p w:rsidR="00C21885" w:rsidRDefault="00C21885" w:rsidP="00F621C6">
      <w:pPr>
        <w:spacing w:after="0" w:line="240" w:lineRule="auto"/>
      </w:pPr>
      <w:r>
        <w:continuationSeparator/>
      </w:r>
    </w:p>
    <w:p w:rsidR="00C21885" w:rsidRDefault="00C21885"/>
    <w:p w:rsidR="00C21885" w:rsidRDefault="00C21885"/>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Default="00186D5C">
    <w:pPr>
      <w:pStyle w:val="Header"/>
    </w:pPr>
    <w:r>
      <w:rPr>
        <w:noProof/>
      </w:rPr>
      <w:pict w14:anchorId="05822B9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78" o:spid="_x0000_s2050" type="#_x0000_t136" style="position:absolute;margin-left:0;margin-top:0;width:368.25pt;height:44.25pt;rotation:315;z-index:-25165107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Pr="00CE75DD" w:rsidRDefault="00186D5C" w:rsidP="00853A04">
    <w:pPr>
      <w:pStyle w:val="Header"/>
      <w:jc w:val="center"/>
      <w:rPr>
        <w:i/>
      </w:rPr>
    </w:pPr>
    <w:r>
      <w:rPr>
        <w:i/>
        <w:noProof/>
      </w:rPr>
      <w:pict w14:anchorId="6DCE349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79" o:spid="_x0000_s2051" type="#_x0000_t136" style="position:absolute;left:0;text-align:left;margin-left:0;margin-top:0;width:368.25pt;height:44.25pt;rotation:315;z-index:-25164902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59"/>
      <w:gridCol w:w="3956"/>
      <w:gridCol w:w="2402"/>
    </w:tblGrid>
    <w:tr w:rsidR="00C21885" w:rsidRPr="00CE75DD" w:rsidTr="00C21885">
      <w:trPr>
        <w:trHeight w:val="848"/>
        <w:jc w:val="center"/>
      </w:trPr>
      <w:tc>
        <w:tcPr>
          <w:tcW w:w="2959" w:type="dxa"/>
          <w:vAlign w:val="center"/>
        </w:tcPr>
        <w:p w:rsidR="00C21885" w:rsidRPr="00CE75DD" w:rsidRDefault="00C21885" w:rsidP="00A01A1B">
          <w:pPr>
            <w:pStyle w:val="NoSpacing"/>
            <w:rPr>
              <w:i/>
            </w:rPr>
          </w:pPr>
          <w:r w:rsidRPr="00CE75DD">
            <w:rPr>
              <w:i/>
              <w:noProof/>
              <w:lang w:val="en-CA" w:eastAsia="en-CA"/>
            </w:rPr>
            <w:drawing>
              <wp:inline distT="0" distB="0" distL="0" distR="0" wp14:anchorId="1AC35ED1" wp14:editId="54193DFC">
                <wp:extent cx="1581150" cy="457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457200"/>
                        </a:xfrm>
                        <a:prstGeom prst="rect">
                          <a:avLst/>
                        </a:prstGeom>
                        <a:noFill/>
                        <a:ln>
                          <a:noFill/>
                        </a:ln>
                      </pic:spPr>
                    </pic:pic>
                  </a:graphicData>
                </a:graphic>
              </wp:inline>
            </w:drawing>
          </w:r>
        </w:p>
      </w:tc>
      <w:tc>
        <w:tcPr>
          <w:tcW w:w="3956" w:type="dxa"/>
          <w:vAlign w:val="center"/>
        </w:tcPr>
        <w:p w:rsidR="00C21885" w:rsidRPr="00CE75DD" w:rsidRDefault="00186D5C" w:rsidP="00CE75DD">
          <w:pPr>
            <w:pStyle w:val="NoSpacing"/>
            <w:jc w:val="center"/>
            <w:rPr>
              <w:rFonts w:ascii="Arial" w:hAnsi="Arial" w:cs="Arial"/>
              <w:i/>
            </w:rPr>
          </w:pPr>
          <w:sdt>
            <w:sdtPr>
              <w:rPr>
                <w:rFonts w:ascii="Arial" w:hAnsi="Arial" w:cs="Arial"/>
                <w:i/>
                <w:sz w:val="18"/>
                <w:lang w:val="en-CA"/>
              </w:rPr>
              <w:alias w:val="M&amp;A Company"/>
              <w:tag w:val="M&amp;A Company"/>
              <w:id w:val="-1230312422"/>
              <w:dataBinding w:prefixMappings="xmlns:ns0='http://purl.org/dc/elements/1.1/' xmlns:ns1='http://schemas.openxmlformats.org/package/2006/metadata/core-properties' " w:xpath="/ns1:coreProperties[1]/ns0:title[1]" w:storeItemID="{6C3C8BC8-F283-45AE-878A-BAB7291924A1}"/>
              <w:text/>
            </w:sdtPr>
            <w:sdtEndPr/>
            <w:sdtContent>
              <w:r w:rsidR="00C21885">
                <w:rPr>
                  <w:rFonts w:ascii="Arial" w:hAnsi="Arial" w:cs="Arial"/>
                  <w:i/>
                  <w:sz w:val="18"/>
                  <w:lang w:val="en-CA"/>
                </w:rPr>
                <w:t>Proof of Concept – Digital Banking – Secure Handling of Credentials</w:t>
              </w:r>
            </w:sdtContent>
          </w:sdt>
        </w:p>
      </w:tc>
      <w:tc>
        <w:tcPr>
          <w:tcW w:w="2402" w:type="dxa"/>
          <w:vAlign w:val="center"/>
        </w:tcPr>
        <w:p w:rsidR="00C21885" w:rsidRPr="00CE75DD" w:rsidRDefault="00C21885" w:rsidP="00CE75DD">
          <w:pPr>
            <w:pStyle w:val="SubtitleCover"/>
            <w:jc w:val="center"/>
            <w:rPr>
              <w:sz w:val="44"/>
            </w:rPr>
          </w:pPr>
        </w:p>
      </w:tc>
    </w:tr>
  </w:tbl>
  <w:p w:rsidR="00C21885" w:rsidRDefault="00C21885" w:rsidP="00853A04">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Default="00186D5C">
    <w:pPr>
      <w:pStyle w:val="Header"/>
    </w:pPr>
    <w:r>
      <w:rPr>
        <w:noProof/>
      </w:rPr>
      <w:pict w14:anchorId="70663EE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77" o:spid="_x0000_s2049" type="#_x0000_t136" style="position:absolute;margin-left:0;margin-top:0;width:368.25pt;height:44.25pt;rotation:315;z-index:-251653120;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r w:rsidR="00C21885">
      <w:rPr>
        <w:noProof/>
      </w:rPr>
      <w:drawing>
        <wp:inline distT="0" distB="0" distL="0" distR="0" wp14:anchorId="1D87D24D" wp14:editId="7E9B983B">
          <wp:extent cx="8686800" cy="813435"/>
          <wp:effectExtent l="0" t="0" r="0" b="571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GROUP_Landscape_CoverPage_Style1.emf"/>
                  <pic:cNvPicPr/>
                </pic:nvPicPr>
                <pic:blipFill>
                  <a:blip r:embed="rId1">
                    <a:extLst>
                      <a:ext uri="{28A0092B-C50C-407E-A947-70E740481C1C}">
                        <a14:useLocalDpi xmlns:a14="http://schemas.microsoft.com/office/drawing/2010/main" val="0"/>
                      </a:ext>
                    </a:extLst>
                  </a:blip>
                  <a:stretch>
                    <a:fillRect/>
                  </a:stretch>
                </pic:blipFill>
                <pic:spPr>
                  <a:xfrm>
                    <a:off x="0" y="0"/>
                    <a:ext cx="8686800" cy="81343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Default="00186D5C">
    <w:pPr>
      <w:pStyle w:val="Header"/>
    </w:pPr>
    <w:r>
      <w:rPr>
        <w:noProof/>
      </w:rPr>
      <w:pict w14:anchorId="3B9DA60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84" o:spid="_x0000_s2056" type="#_x0000_t136" style="position:absolute;margin-left:0;margin-top:0;width:368.25pt;height:44.25pt;rotation:315;z-index:-251638784;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jc w:val="center"/>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ook w:val="04A0" w:firstRow="1" w:lastRow="0" w:firstColumn="1" w:lastColumn="0" w:noHBand="0" w:noVBand="1"/>
    </w:tblPr>
    <w:tblGrid>
      <w:gridCol w:w="2959"/>
      <w:gridCol w:w="3956"/>
      <w:gridCol w:w="2402"/>
    </w:tblGrid>
    <w:tr w:rsidR="00C21885" w:rsidTr="00C21885">
      <w:trPr>
        <w:trHeight w:val="848"/>
        <w:jc w:val="center"/>
      </w:trPr>
      <w:tc>
        <w:tcPr>
          <w:tcW w:w="2959" w:type="dxa"/>
          <w:vAlign w:val="center"/>
        </w:tcPr>
        <w:p w:rsidR="00C21885" w:rsidRPr="00CC5B4B" w:rsidRDefault="00C21885" w:rsidP="00A01A1B">
          <w:pPr>
            <w:pStyle w:val="NoSpacing"/>
          </w:pPr>
          <w:r w:rsidRPr="00CC5B4B">
            <w:rPr>
              <w:noProof/>
              <w:lang w:val="en-CA" w:eastAsia="en-CA"/>
            </w:rPr>
            <w:drawing>
              <wp:inline distT="0" distB="0" distL="0" distR="0" wp14:anchorId="29F66F06" wp14:editId="6E0DF9EA">
                <wp:extent cx="1581150" cy="4572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457200"/>
                        </a:xfrm>
                        <a:prstGeom prst="rect">
                          <a:avLst/>
                        </a:prstGeom>
                        <a:noFill/>
                        <a:ln>
                          <a:noFill/>
                        </a:ln>
                      </pic:spPr>
                    </pic:pic>
                  </a:graphicData>
                </a:graphic>
              </wp:inline>
            </w:drawing>
          </w:r>
        </w:p>
      </w:tc>
      <w:tc>
        <w:tcPr>
          <w:tcW w:w="3956" w:type="dxa"/>
          <w:vAlign w:val="center"/>
        </w:tcPr>
        <w:p w:rsidR="00C21885" w:rsidRPr="00885EC0" w:rsidRDefault="00186D5C" w:rsidP="00CE75DD">
          <w:pPr>
            <w:pStyle w:val="NoSpacing"/>
            <w:jc w:val="center"/>
            <w:rPr>
              <w:rFonts w:ascii="Arial" w:hAnsi="Arial" w:cs="Arial"/>
            </w:rPr>
          </w:pPr>
          <w:sdt>
            <w:sdtPr>
              <w:rPr>
                <w:rFonts w:ascii="Arial" w:hAnsi="Arial" w:cs="Arial"/>
                <w:sz w:val="18"/>
                <w:lang w:val="en-CA"/>
              </w:rPr>
              <w:alias w:val="M&amp;A Company"/>
              <w:tag w:val="M&amp;A Company"/>
              <w:id w:val="-823501142"/>
              <w:dataBinding w:prefixMappings="xmlns:ns0='http://purl.org/dc/elements/1.1/' xmlns:ns1='http://schemas.openxmlformats.org/package/2006/metadata/core-properties' " w:xpath="/ns1:coreProperties[1]/ns0:title[1]" w:storeItemID="{6C3C8BC8-F283-45AE-878A-BAB7291924A1}"/>
              <w:text/>
            </w:sdtPr>
            <w:sdtEndPr/>
            <w:sdtContent>
              <w:r w:rsidR="00C21885">
                <w:rPr>
                  <w:rFonts w:ascii="Arial" w:hAnsi="Arial" w:cs="Arial"/>
                  <w:sz w:val="18"/>
                  <w:lang w:val="en-CA"/>
                </w:rPr>
                <w:t>Proof of Concept – Digital Banking – Secure Handling of Credentials</w:t>
              </w:r>
            </w:sdtContent>
          </w:sdt>
        </w:p>
      </w:tc>
      <w:tc>
        <w:tcPr>
          <w:tcW w:w="2402" w:type="dxa"/>
          <w:vAlign w:val="center"/>
        </w:tcPr>
        <w:p w:rsidR="00C21885" w:rsidRPr="00AF1034" w:rsidRDefault="00C21885" w:rsidP="00A01A1B">
          <w:pPr>
            <w:pStyle w:val="NoSpacing"/>
            <w:jc w:val="center"/>
            <w:rPr>
              <w:rFonts w:ascii="Arial" w:hAnsi="Arial" w:cs="Arial"/>
              <w:sz w:val="18"/>
              <w:szCs w:val="18"/>
            </w:rPr>
          </w:pPr>
        </w:p>
      </w:tc>
    </w:tr>
  </w:tbl>
  <w:p w:rsidR="00C21885" w:rsidRDefault="00C21885" w:rsidP="00F72FE5">
    <w:pPr>
      <w:pStyle w:val="Header"/>
      <w:jc w:val="right"/>
      <w:rPr>
        <w:i/>
      </w:rPr>
    </w:pPr>
  </w:p>
  <w:p w:rsidR="00C21885" w:rsidRDefault="00186D5C">
    <w:pPr>
      <w:pStyle w:val="Header"/>
    </w:pPr>
    <w:r>
      <w:rPr>
        <w:noProof/>
      </w:rPr>
      <w:pict w14:anchorId="293983D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85" o:spid="_x0000_s2057" type="#_x0000_t136" style="position:absolute;margin-left:0;margin-top:0;width:368.25pt;height:44.25pt;rotation:315;z-index:-251636736;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21885" w:rsidRDefault="00186D5C">
    <w:pPr>
      <w:pStyle w:val="Header"/>
    </w:pPr>
    <w:r>
      <w:rPr>
        <w:noProof/>
      </w:rPr>
      <w:pict w14:anchorId="2EB9575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4807883" o:spid="_x0000_s2055" type="#_x0000_t136" style="position:absolute;margin-left:0;margin-top:0;width:368.25pt;height:44.25pt;rotation:315;z-index:-251640832;mso-position-horizontal:center;mso-position-horizontal-relative:margin;mso-position-vertical:center;mso-position-vertical-relative:margin" o:allowincell="f" fillcolor="white [3212]" stroked="f">
          <v:fill opacity=".5"/>
          <v:textpath style="font-family:&quot;Calibri&quo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BF22F33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36E34F8"/>
    <w:multiLevelType w:val="hybridMultilevel"/>
    <w:tmpl w:val="AA32BAEA"/>
    <w:lvl w:ilvl="0" w:tplc="1632EF14">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420678A"/>
    <w:multiLevelType w:val="hybridMultilevel"/>
    <w:tmpl w:val="D570ACB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302583C"/>
    <w:multiLevelType w:val="hybridMultilevel"/>
    <w:tmpl w:val="51ACB924"/>
    <w:lvl w:ilvl="0" w:tplc="3A52B1D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4" w15:restartNumberingAfterBreak="0">
    <w:nsid w:val="13AB430C"/>
    <w:multiLevelType w:val="hybridMultilevel"/>
    <w:tmpl w:val="9E0E1FE6"/>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53A7C0F"/>
    <w:multiLevelType w:val="hybridMultilevel"/>
    <w:tmpl w:val="EC1236D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18D2542B"/>
    <w:multiLevelType w:val="hybridMultilevel"/>
    <w:tmpl w:val="2E84C9BE"/>
    <w:lvl w:ilvl="0" w:tplc="F18ABD6E">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7" w15:restartNumberingAfterBreak="0">
    <w:nsid w:val="1C743EE9"/>
    <w:multiLevelType w:val="hybridMultilevel"/>
    <w:tmpl w:val="554A8158"/>
    <w:lvl w:ilvl="0" w:tplc="46D4BB1A">
      <w:start w:val="1"/>
      <w:numFmt w:val="bullet"/>
      <w:lvlText w:val="-"/>
      <w:lvlJc w:val="left"/>
      <w:pPr>
        <w:ind w:left="720" w:hanging="360"/>
      </w:pPr>
      <w:rPr>
        <w:rFonts w:ascii="Calibri" w:eastAsiaTheme="minorEastAsia"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CBD39BB"/>
    <w:multiLevelType w:val="hybridMultilevel"/>
    <w:tmpl w:val="0EA2BD9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6331B35"/>
    <w:multiLevelType w:val="hybridMultilevel"/>
    <w:tmpl w:val="51ACB924"/>
    <w:lvl w:ilvl="0" w:tplc="3A52B1DC">
      <w:start w:val="1"/>
      <w:numFmt w:val="lowerLetter"/>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0"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1" w15:restartNumberingAfterBreak="0">
    <w:nsid w:val="37101980"/>
    <w:multiLevelType w:val="multilevel"/>
    <w:tmpl w:val="94E0DC5C"/>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2" w15:restartNumberingAfterBreak="0">
    <w:nsid w:val="39B523D2"/>
    <w:multiLevelType w:val="hybridMultilevel"/>
    <w:tmpl w:val="58064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6D527CE"/>
    <w:multiLevelType w:val="hybridMultilevel"/>
    <w:tmpl w:val="A7AE345E"/>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4"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5" w15:restartNumberingAfterBreak="0">
    <w:nsid w:val="4CBF7576"/>
    <w:multiLevelType w:val="hybridMultilevel"/>
    <w:tmpl w:val="58064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6" w15:restartNumberingAfterBreak="0">
    <w:nsid w:val="55032E09"/>
    <w:multiLevelType w:val="hybridMultilevel"/>
    <w:tmpl w:val="81D41900"/>
    <w:lvl w:ilvl="0" w:tplc="1009000B">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56265BB"/>
    <w:multiLevelType w:val="hybridMultilevel"/>
    <w:tmpl w:val="58064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themeColor="text1" w:themeTint="A6"/>
        <w:sz w:val="20"/>
      </w:rPr>
    </w:lvl>
    <w:lvl w:ilvl="1">
      <w:start w:val="1"/>
      <w:numFmt w:val="lowerRoman"/>
      <w:pStyle w:val="List2"/>
      <w:lvlText w:val="%2."/>
      <w:lvlJc w:val="left"/>
      <w:pPr>
        <w:ind w:left="1656" w:hanging="576"/>
      </w:pPr>
      <w:rPr>
        <w:rFonts w:ascii="Calibri" w:hAnsi="Calibri" w:hint="default"/>
        <w:b w:val="0"/>
        <w:i w:val="0"/>
        <w:color w:val="646464" w:themeColor="text1" w:themeTint="A6"/>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19"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0" w15:restartNumberingAfterBreak="0">
    <w:nsid w:val="68F8416D"/>
    <w:multiLevelType w:val="hybridMultilevel"/>
    <w:tmpl w:val="21A872C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6C925E89"/>
    <w:multiLevelType w:val="hybridMultilevel"/>
    <w:tmpl w:val="21A872C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0512D27"/>
    <w:multiLevelType w:val="hybridMultilevel"/>
    <w:tmpl w:val="21A872C0"/>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3" w15:restartNumberingAfterBreak="0">
    <w:nsid w:val="78510546"/>
    <w:multiLevelType w:val="hybridMultilevel"/>
    <w:tmpl w:val="D96EEA4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7FCD2EAD"/>
    <w:multiLevelType w:val="hybridMultilevel"/>
    <w:tmpl w:val="5806411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8"/>
  </w:num>
  <w:num w:numId="2">
    <w:abstractNumId w:val="0"/>
  </w:num>
  <w:num w:numId="3">
    <w:abstractNumId w:val="1"/>
  </w:num>
  <w:num w:numId="4">
    <w:abstractNumId w:val="6"/>
  </w:num>
  <w:num w:numId="5">
    <w:abstractNumId w:val="19"/>
  </w:num>
  <w:num w:numId="6">
    <w:abstractNumId w:val="11"/>
  </w:num>
  <w:num w:numId="7">
    <w:abstractNumId w:val="14"/>
  </w:num>
  <w:num w:numId="8">
    <w:abstractNumId w:val="10"/>
  </w:num>
  <w:num w:numId="9">
    <w:abstractNumId w:val="7"/>
  </w:num>
  <w:num w:numId="10">
    <w:abstractNumId w:val="23"/>
  </w:num>
  <w:num w:numId="11">
    <w:abstractNumId w:val="5"/>
  </w:num>
  <w:num w:numId="12">
    <w:abstractNumId w:val="24"/>
  </w:num>
  <w:num w:numId="13">
    <w:abstractNumId w:val="9"/>
  </w:num>
  <w:num w:numId="14">
    <w:abstractNumId w:val="3"/>
  </w:num>
  <w:num w:numId="15">
    <w:abstractNumId w:val="4"/>
  </w:num>
  <w:num w:numId="16">
    <w:abstractNumId w:val="12"/>
  </w:num>
  <w:num w:numId="17">
    <w:abstractNumId w:val="2"/>
  </w:num>
  <w:num w:numId="18">
    <w:abstractNumId w:val="17"/>
  </w:num>
  <w:num w:numId="19">
    <w:abstractNumId w:val="20"/>
  </w:num>
  <w:num w:numId="20">
    <w:abstractNumId w:val="15"/>
  </w:num>
  <w:num w:numId="21">
    <w:abstractNumId w:val="22"/>
  </w:num>
  <w:num w:numId="22">
    <w:abstractNumId w:val="8"/>
  </w:num>
  <w:num w:numId="23">
    <w:abstractNumId w:val="21"/>
  </w:num>
  <w:num w:numId="24">
    <w:abstractNumId w:val="16"/>
  </w:num>
  <w:num w:numId="25">
    <w:abstractNumId w:val="1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hideSpellingErrors/>
  <w:hideGrammaticalErrors/>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stylePaneSortMethod w:val="0000"/>
  <w:defaultTabStop w:val="720"/>
  <w:drawingGridHorizontalSpacing w:val="110"/>
  <w:displayHorizontalDrawingGridEvery w:val="2"/>
  <w:displayVerticalDrawingGridEvery w:val="2"/>
  <w:characterSpacingControl w:val="doNotCompress"/>
  <w:hdrShapeDefaults>
    <o:shapedefaults v:ext="edit" spidmax="2058"/>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22F9C"/>
    <w:rsid w:val="00000B94"/>
    <w:rsid w:val="00000BA6"/>
    <w:rsid w:val="00000BBA"/>
    <w:rsid w:val="00001CE1"/>
    <w:rsid w:val="000058FC"/>
    <w:rsid w:val="000102CD"/>
    <w:rsid w:val="00012628"/>
    <w:rsid w:val="000131BA"/>
    <w:rsid w:val="000148E1"/>
    <w:rsid w:val="00014EF6"/>
    <w:rsid w:val="00015CEB"/>
    <w:rsid w:val="00016DCC"/>
    <w:rsid w:val="000232FD"/>
    <w:rsid w:val="0002681F"/>
    <w:rsid w:val="0002769F"/>
    <w:rsid w:val="0003316A"/>
    <w:rsid w:val="00034E3C"/>
    <w:rsid w:val="00034F1B"/>
    <w:rsid w:val="00035E64"/>
    <w:rsid w:val="000378B3"/>
    <w:rsid w:val="00044B29"/>
    <w:rsid w:val="00044B84"/>
    <w:rsid w:val="0004695E"/>
    <w:rsid w:val="0005052A"/>
    <w:rsid w:val="000514F3"/>
    <w:rsid w:val="00052192"/>
    <w:rsid w:val="000732EB"/>
    <w:rsid w:val="00073D2C"/>
    <w:rsid w:val="00074314"/>
    <w:rsid w:val="00076BB6"/>
    <w:rsid w:val="00076F76"/>
    <w:rsid w:val="00080EC8"/>
    <w:rsid w:val="000826D0"/>
    <w:rsid w:val="00082BF9"/>
    <w:rsid w:val="00082E13"/>
    <w:rsid w:val="000855FA"/>
    <w:rsid w:val="00090D54"/>
    <w:rsid w:val="00092B35"/>
    <w:rsid w:val="000963E9"/>
    <w:rsid w:val="00096DBE"/>
    <w:rsid w:val="000A1B03"/>
    <w:rsid w:val="000A6216"/>
    <w:rsid w:val="000A6EFC"/>
    <w:rsid w:val="000B0246"/>
    <w:rsid w:val="000B5A4B"/>
    <w:rsid w:val="000B67B9"/>
    <w:rsid w:val="000B6DD0"/>
    <w:rsid w:val="000C410E"/>
    <w:rsid w:val="000C6D70"/>
    <w:rsid w:val="000D17F5"/>
    <w:rsid w:val="000D78E3"/>
    <w:rsid w:val="000E025C"/>
    <w:rsid w:val="000E2262"/>
    <w:rsid w:val="000E5E51"/>
    <w:rsid w:val="000F07DE"/>
    <w:rsid w:val="000F6BDA"/>
    <w:rsid w:val="00101AC2"/>
    <w:rsid w:val="001027A2"/>
    <w:rsid w:val="00103009"/>
    <w:rsid w:val="0010369A"/>
    <w:rsid w:val="00103D56"/>
    <w:rsid w:val="00106BB4"/>
    <w:rsid w:val="00111439"/>
    <w:rsid w:val="00115559"/>
    <w:rsid w:val="00120C6E"/>
    <w:rsid w:val="00124B5C"/>
    <w:rsid w:val="00131E15"/>
    <w:rsid w:val="00136372"/>
    <w:rsid w:val="00137985"/>
    <w:rsid w:val="00141FE4"/>
    <w:rsid w:val="00142CE7"/>
    <w:rsid w:val="00146B44"/>
    <w:rsid w:val="00152F8F"/>
    <w:rsid w:val="00155DB7"/>
    <w:rsid w:val="00156FEE"/>
    <w:rsid w:val="001606A3"/>
    <w:rsid w:val="00161818"/>
    <w:rsid w:val="0017030B"/>
    <w:rsid w:val="00170CE0"/>
    <w:rsid w:val="00173CCD"/>
    <w:rsid w:val="00184B1D"/>
    <w:rsid w:val="00186D5C"/>
    <w:rsid w:val="001941C8"/>
    <w:rsid w:val="00195A21"/>
    <w:rsid w:val="001A39EC"/>
    <w:rsid w:val="001B62FC"/>
    <w:rsid w:val="001C0635"/>
    <w:rsid w:val="001C08C4"/>
    <w:rsid w:val="001C4B89"/>
    <w:rsid w:val="001C53B4"/>
    <w:rsid w:val="001C67D1"/>
    <w:rsid w:val="001D1DD9"/>
    <w:rsid w:val="001D281B"/>
    <w:rsid w:val="001D416B"/>
    <w:rsid w:val="001D4FB6"/>
    <w:rsid w:val="001E3EFF"/>
    <w:rsid w:val="001E678C"/>
    <w:rsid w:val="001F0528"/>
    <w:rsid w:val="001F7379"/>
    <w:rsid w:val="001F7D75"/>
    <w:rsid w:val="00201C18"/>
    <w:rsid w:val="00202424"/>
    <w:rsid w:val="00202ABB"/>
    <w:rsid w:val="002079CD"/>
    <w:rsid w:val="00210555"/>
    <w:rsid w:val="00215D9E"/>
    <w:rsid w:val="00217584"/>
    <w:rsid w:val="00220C4A"/>
    <w:rsid w:val="00236205"/>
    <w:rsid w:val="0024015F"/>
    <w:rsid w:val="002424C3"/>
    <w:rsid w:val="002438C2"/>
    <w:rsid w:val="0024472C"/>
    <w:rsid w:val="00251940"/>
    <w:rsid w:val="00252CA7"/>
    <w:rsid w:val="00254BB2"/>
    <w:rsid w:val="00255500"/>
    <w:rsid w:val="00256930"/>
    <w:rsid w:val="00257B86"/>
    <w:rsid w:val="00260DB0"/>
    <w:rsid w:val="00262366"/>
    <w:rsid w:val="0026305A"/>
    <w:rsid w:val="0027572F"/>
    <w:rsid w:val="00282268"/>
    <w:rsid w:val="002858E8"/>
    <w:rsid w:val="00287603"/>
    <w:rsid w:val="002908E0"/>
    <w:rsid w:val="0029202D"/>
    <w:rsid w:val="0029368C"/>
    <w:rsid w:val="00294900"/>
    <w:rsid w:val="00296C5E"/>
    <w:rsid w:val="002A04F8"/>
    <w:rsid w:val="002A300A"/>
    <w:rsid w:val="002A376C"/>
    <w:rsid w:val="002B3895"/>
    <w:rsid w:val="002B4D27"/>
    <w:rsid w:val="002C4E98"/>
    <w:rsid w:val="002C5EE7"/>
    <w:rsid w:val="002C64DF"/>
    <w:rsid w:val="002C6D5A"/>
    <w:rsid w:val="002C777C"/>
    <w:rsid w:val="002D4574"/>
    <w:rsid w:val="002D6BA7"/>
    <w:rsid w:val="002E23C8"/>
    <w:rsid w:val="002E57ED"/>
    <w:rsid w:val="002E5C59"/>
    <w:rsid w:val="002E6CBA"/>
    <w:rsid w:val="002F5A13"/>
    <w:rsid w:val="0030124D"/>
    <w:rsid w:val="0030181D"/>
    <w:rsid w:val="00306D88"/>
    <w:rsid w:val="00307D5D"/>
    <w:rsid w:val="0031018A"/>
    <w:rsid w:val="00310DD8"/>
    <w:rsid w:val="0032136C"/>
    <w:rsid w:val="00323E13"/>
    <w:rsid w:val="003252CB"/>
    <w:rsid w:val="00326484"/>
    <w:rsid w:val="003277CB"/>
    <w:rsid w:val="003279DE"/>
    <w:rsid w:val="00332CA7"/>
    <w:rsid w:val="00332E86"/>
    <w:rsid w:val="0033601D"/>
    <w:rsid w:val="0034067C"/>
    <w:rsid w:val="00341131"/>
    <w:rsid w:val="003412DD"/>
    <w:rsid w:val="00342744"/>
    <w:rsid w:val="00344524"/>
    <w:rsid w:val="00344E11"/>
    <w:rsid w:val="0034534A"/>
    <w:rsid w:val="0034792B"/>
    <w:rsid w:val="003504C5"/>
    <w:rsid w:val="00352AA4"/>
    <w:rsid w:val="0035647E"/>
    <w:rsid w:val="00362C88"/>
    <w:rsid w:val="00367F61"/>
    <w:rsid w:val="00371894"/>
    <w:rsid w:val="00372491"/>
    <w:rsid w:val="00372513"/>
    <w:rsid w:val="00385B9D"/>
    <w:rsid w:val="00390862"/>
    <w:rsid w:val="00391F6E"/>
    <w:rsid w:val="003930DB"/>
    <w:rsid w:val="003947FD"/>
    <w:rsid w:val="0039498C"/>
    <w:rsid w:val="003A0D32"/>
    <w:rsid w:val="003B0DE4"/>
    <w:rsid w:val="003B25C4"/>
    <w:rsid w:val="003B5327"/>
    <w:rsid w:val="003B7C74"/>
    <w:rsid w:val="003C0BD8"/>
    <w:rsid w:val="003D2C5B"/>
    <w:rsid w:val="003D3D4C"/>
    <w:rsid w:val="003D5984"/>
    <w:rsid w:val="003D5AE5"/>
    <w:rsid w:val="003D5E8C"/>
    <w:rsid w:val="003D6096"/>
    <w:rsid w:val="003D60BB"/>
    <w:rsid w:val="003D6FAA"/>
    <w:rsid w:val="003E5E8D"/>
    <w:rsid w:val="003F00F2"/>
    <w:rsid w:val="003F64B3"/>
    <w:rsid w:val="003F7F31"/>
    <w:rsid w:val="004002A3"/>
    <w:rsid w:val="00404C6E"/>
    <w:rsid w:val="00405F99"/>
    <w:rsid w:val="00406860"/>
    <w:rsid w:val="00407B4F"/>
    <w:rsid w:val="00412E07"/>
    <w:rsid w:val="00413FDB"/>
    <w:rsid w:val="00414EDD"/>
    <w:rsid w:val="00414EF8"/>
    <w:rsid w:val="00416761"/>
    <w:rsid w:val="00417A82"/>
    <w:rsid w:val="00420B07"/>
    <w:rsid w:val="004215EF"/>
    <w:rsid w:val="00421AD8"/>
    <w:rsid w:val="00422CEF"/>
    <w:rsid w:val="00422FA7"/>
    <w:rsid w:val="00424EE4"/>
    <w:rsid w:val="004274F3"/>
    <w:rsid w:val="00430B98"/>
    <w:rsid w:val="00434783"/>
    <w:rsid w:val="004417DE"/>
    <w:rsid w:val="00443991"/>
    <w:rsid w:val="00450047"/>
    <w:rsid w:val="004501A9"/>
    <w:rsid w:val="004519EC"/>
    <w:rsid w:val="00452086"/>
    <w:rsid w:val="004521DF"/>
    <w:rsid w:val="004567A0"/>
    <w:rsid w:val="00457539"/>
    <w:rsid w:val="004576D8"/>
    <w:rsid w:val="00463A27"/>
    <w:rsid w:val="00464010"/>
    <w:rsid w:val="00474496"/>
    <w:rsid w:val="00476613"/>
    <w:rsid w:val="0047771A"/>
    <w:rsid w:val="00480D28"/>
    <w:rsid w:val="004823A4"/>
    <w:rsid w:val="00482D34"/>
    <w:rsid w:val="004849B5"/>
    <w:rsid w:val="004853E1"/>
    <w:rsid w:val="00491EBA"/>
    <w:rsid w:val="00492FF5"/>
    <w:rsid w:val="00493CD5"/>
    <w:rsid w:val="004942A7"/>
    <w:rsid w:val="00494CB9"/>
    <w:rsid w:val="004954ED"/>
    <w:rsid w:val="004955D0"/>
    <w:rsid w:val="00496BF0"/>
    <w:rsid w:val="004A1E3B"/>
    <w:rsid w:val="004A52C0"/>
    <w:rsid w:val="004A6F08"/>
    <w:rsid w:val="004B123A"/>
    <w:rsid w:val="004B3465"/>
    <w:rsid w:val="004B3B12"/>
    <w:rsid w:val="004B631E"/>
    <w:rsid w:val="004B7855"/>
    <w:rsid w:val="004C175B"/>
    <w:rsid w:val="004C5982"/>
    <w:rsid w:val="004C6296"/>
    <w:rsid w:val="004D35AC"/>
    <w:rsid w:val="004D385B"/>
    <w:rsid w:val="004D6CEE"/>
    <w:rsid w:val="004E02D6"/>
    <w:rsid w:val="004E2636"/>
    <w:rsid w:val="004E31B5"/>
    <w:rsid w:val="004E33AD"/>
    <w:rsid w:val="004F10D3"/>
    <w:rsid w:val="004F4609"/>
    <w:rsid w:val="005004DE"/>
    <w:rsid w:val="00504BAB"/>
    <w:rsid w:val="005054CD"/>
    <w:rsid w:val="0050763B"/>
    <w:rsid w:val="00510F19"/>
    <w:rsid w:val="00511C24"/>
    <w:rsid w:val="00515F21"/>
    <w:rsid w:val="005164DD"/>
    <w:rsid w:val="0051702F"/>
    <w:rsid w:val="00520D6F"/>
    <w:rsid w:val="005239E5"/>
    <w:rsid w:val="0052643B"/>
    <w:rsid w:val="00527D95"/>
    <w:rsid w:val="005300C3"/>
    <w:rsid w:val="0053163F"/>
    <w:rsid w:val="00531D5C"/>
    <w:rsid w:val="005320A8"/>
    <w:rsid w:val="005337B3"/>
    <w:rsid w:val="00535C9E"/>
    <w:rsid w:val="00537EC9"/>
    <w:rsid w:val="005429E6"/>
    <w:rsid w:val="00544232"/>
    <w:rsid w:val="00544E8D"/>
    <w:rsid w:val="00550149"/>
    <w:rsid w:val="00552F21"/>
    <w:rsid w:val="00555E1D"/>
    <w:rsid w:val="005622E0"/>
    <w:rsid w:val="00562855"/>
    <w:rsid w:val="00564D66"/>
    <w:rsid w:val="005678BB"/>
    <w:rsid w:val="005725A1"/>
    <w:rsid w:val="00574D69"/>
    <w:rsid w:val="00575741"/>
    <w:rsid w:val="00576BA0"/>
    <w:rsid w:val="005803EA"/>
    <w:rsid w:val="00581B3C"/>
    <w:rsid w:val="00582547"/>
    <w:rsid w:val="00584609"/>
    <w:rsid w:val="00585913"/>
    <w:rsid w:val="00591FCD"/>
    <w:rsid w:val="005A062E"/>
    <w:rsid w:val="005B0C03"/>
    <w:rsid w:val="005C0FC3"/>
    <w:rsid w:val="005C2826"/>
    <w:rsid w:val="005C3BD2"/>
    <w:rsid w:val="005C3E1B"/>
    <w:rsid w:val="005D09C8"/>
    <w:rsid w:val="005D5250"/>
    <w:rsid w:val="005D7330"/>
    <w:rsid w:val="005E3745"/>
    <w:rsid w:val="005E3F29"/>
    <w:rsid w:val="005E6273"/>
    <w:rsid w:val="005E6831"/>
    <w:rsid w:val="005F263A"/>
    <w:rsid w:val="005F2894"/>
    <w:rsid w:val="005F5049"/>
    <w:rsid w:val="00606C29"/>
    <w:rsid w:val="00610BD0"/>
    <w:rsid w:val="00621D24"/>
    <w:rsid w:val="00622981"/>
    <w:rsid w:val="0062449B"/>
    <w:rsid w:val="006341D9"/>
    <w:rsid w:val="00635003"/>
    <w:rsid w:val="006363D9"/>
    <w:rsid w:val="00637132"/>
    <w:rsid w:val="00637A37"/>
    <w:rsid w:val="00643447"/>
    <w:rsid w:val="00644DAF"/>
    <w:rsid w:val="0064646E"/>
    <w:rsid w:val="00646F14"/>
    <w:rsid w:val="0065264F"/>
    <w:rsid w:val="0065494A"/>
    <w:rsid w:val="00655316"/>
    <w:rsid w:val="00672FF2"/>
    <w:rsid w:val="00673089"/>
    <w:rsid w:val="0067401E"/>
    <w:rsid w:val="0067590C"/>
    <w:rsid w:val="0067677D"/>
    <w:rsid w:val="00681765"/>
    <w:rsid w:val="006821B9"/>
    <w:rsid w:val="0068758C"/>
    <w:rsid w:val="006917AE"/>
    <w:rsid w:val="0069189D"/>
    <w:rsid w:val="00691F94"/>
    <w:rsid w:val="00694689"/>
    <w:rsid w:val="0069555E"/>
    <w:rsid w:val="006A09C9"/>
    <w:rsid w:val="006A22E9"/>
    <w:rsid w:val="006A6940"/>
    <w:rsid w:val="006A714E"/>
    <w:rsid w:val="006B1831"/>
    <w:rsid w:val="006B556E"/>
    <w:rsid w:val="006B748C"/>
    <w:rsid w:val="006B770A"/>
    <w:rsid w:val="006C3EF5"/>
    <w:rsid w:val="006C62C8"/>
    <w:rsid w:val="006D03CD"/>
    <w:rsid w:val="006D1036"/>
    <w:rsid w:val="006D2DEB"/>
    <w:rsid w:val="006D4E9A"/>
    <w:rsid w:val="006D5D28"/>
    <w:rsid w:val="006D6B84"/>
    <w:rsid w:val="006E053E"/>
    <w:rsid w:val="006F4204"/>
    <w:rsid w:val="006F4A64"/>
    <w:rsid w:val="006F4C62"/>
    <w:rsid w:val="006F7858"/>
    <w:rsid w:val="006F7B0A"/>
    <w:rsid w:val="00700E4B"/>
    <w:rsid w:val="00701017"/>
    <w:rsid w:val="007044E1"/>
    <w:rsid w:val="00705ED7"/>
    <w:rsid w:val="00706723"/>
    <w:rsid w:val="0070726A"/>
    <w:rsid w:val="00711D65"/>
    <w:rsid w:val="0071691E"/>
    <w:rsid w:val="007172D6"/>
    <w:rsid w:val="0071798E"/>
    <w:rsid w:val="00722F9C"/>
    <w:rsid w:val="0072393E"/>
    <w:rsid w:val="007248C4"/>
    <w:rsid w:val="00730257"/>
    <w:rsid w:val="0073239F"/>
    <w:rsid w:val="0073343B"/>
    <w:rsid w:val="007336EF"/>
    <w:rsid w:val="00734911"/>
    <w:rsid w:val="00737C47"/>
    <w:rsid w:val="0074014A"/>
    <w:rsid w:val="007438D9"/>
    <w:rsid w:val="00744922"/>
    <w:rsid w:val="00757361"/>
    <w:rsid w:val="00762A44"/>
    <w:rsid w:val="00763FDA"/>
    <w:rsid w:val="0077128A"/>
    <w:rsid w:val="007729C6"/>
    <w:rsid w:val="0077558B"/>
    <w:rsid w:val="00780AA8"/>
    <w:rsid w:val="007845B8"/>
    <w:rsid w:val="007855DE"/>
    <w:rsid w:val="00790025"/>
    <w:rsid w:val="00796EE4"/>
    <w:rsid w:val="007A25E1"/>
    <w:rsid w:val="007A671D"/>
    <w:rsid w:val="007A7857"/>
    <w:rsid w:val="007B2816"/>
    <w:rsid w:val="007B65B1"/>
    <w:rsid w:val="007C28D2"/>
    <w:rsid w:val="007C2CF8"/>
    <w:rsid w:val="007E21D0"/>
    <w:rsid w:val="007E29C1"/>
    <w:rsid w:val="007E34BE"/>
    <w:rsid w:val="007E34D6"/>
    <w:rsid w:val="007E4615"/>
    <w:rsid w:val="007E6ECF"/>
    <w:rsid w:val="007E785D"/>
    <w:rsid w:val="007F11B0"/>
    <w:rsid w:val="007F1A54"/>
    <w:rsid w:val="007F52AE"/>
    <w:rsid w:val="007F5607"/>
    <w:rsid w:val="007F609F"/>
    <w:rsid w:val="007F7901"/>
    <w:rsid w:val="00802F38"/>
    <w:rsid w:val="00806EC9"/>
    <w:rsid w:val="00814D23"/>
    <w:rsid w:val="00816199"/>
    <w:rsid w:val="008170E4"/>
    <w:rsid w:val="00823578"/>
    <w:rsid w:val="008265FE"/>
    <w:rsid w:val="0083380F"/>
    <w:rsid w:val="00833DFA"/>
    <w:rsid w:val="00837F8D"/>
    <w:rsid w:val="0084117B"/>
    <w:rsid w:val="008525BF"/>
    <w:rsid w:val="0085354D"/>
    <w:rsid w:val="00853A04"/>
    <w:rsid w:val="0085786A"/>
    <w:rsid w:val="00863741"/>
    <w:rsid w:val="008638ED"/>
    <w:rsid w:val="00863C78"/>
    <w:rsid w:val="00865335"/>
    <w:rsid w:val="00870665"/>
    <w:rsid w:val="0087554F"/>
    <w:rsid w:val="0087578D"/>
    <w:rsid w:val="008771E9"/>
    <w:rsid w:val="008820FA"/>
    <w:rsid w:val="00884EFA"/>
    <w:rsid w:val="00892E17"/>
    <w:rsid w:val="00893AEE"/>
    <w:rsid w:val="00893E24"/>
    <w:rsid w:val="008942DF"/>
    <w:rsid w:val="008B08F8"/>
    <w:rsid w:val="008B099E"/>
    <w:rsid w:val="008B25BB"/>
    <w:rsid w:val="008B3F72"/>
    <w:rsid w:val="008B57B1"/>
    <w:rsid w:val="008C0740"/>
    <w:rsid w:val="008C1E85"/>
    <w:rsid w:val="008C2386"/>
    <w:rsid w:val="008C6EC2"/>
    <w:rsid w:val="008D0A82"/>
    <w:rsid w:val="008E0420"/>
    <w:rsid w:val="008E04B0"/>
    <w:rsid w:val="008E6754"/>
    <w:rsid w:val="008E7E2B"/>
    <w:rsid w:val="008F2E68"/>
    <w:rsid w:val="00904A36"/>
    <w:rsid w:val="00917AAD"/>
    <w:rsid w:val="009239F9"/>
    <w:rsid w:val="0093046E"/>
    <w:rsid w:val="00930673"/>
    <w:rsid w:val="009309F8"/>
    <w:rsid w:val="00940351"/>
    <w:rsid w:val="00940508"/>
    <w:rsid w:val="00940DEF"/>
    <w:rsid w:val="009421DB"/>
    <w:rsid w:val="00945400"/>
    <w:rsid w:val="00946E1F"/>
    <w:rsid w:val="009500D3"/>
    <w:rsid w:val="0095206A"/>
    <w:rsid w:val="0095396A"/>
    <w:rsid w:val="00953CF7"/>
    <w:rsid w:val="00954795"/>
    <w:rsid w:val="009653FE"/>
    <w:rsid w:val="00972307"/>
    <w:rsid w:val="00973E0B"/>
    <w:rsid w:val="00975759"/>
    <w:rsid w:val="00976B09"/>
    <w:rsid w:val="00977AFD"/>
    <w:rsid w:val="009A148E"/>
    <w:rsid w:val="009A3C45"/>
    <w:rsid w:val="009A4CE5"/>
    <w:rsid w:val="009B2879"/>
    <w:rsid w:val="009B2D4B"/>
    <w:rsid w:val="009B4808"/>
    <w:rsid w:val="009C3C8C"/>
    <w:rsid w:val="009C4C66"/>
    <w:rsid w:val="009D611A"/>
    <w:rsid w:val="009D7920"/>
    <w:rsid w:val="009E041D"/>
    <w:rsid w:val="009E0C53"/>
    <w:rsid w:val="009E37DD"/>
    <w:rsid w:val="009E5470"/>
    <w:rsid w:val="009E6CDB"/>
    <w:rsid w:val="009F14EE"/>
    <w:rsid w:val="00A01A1B"/>
    <w:rsid w:val="00A034F4"/>
    <w:rsid w:val="00A1019E"/>
    <w:rsid w:val="00A15BE6"/>
    <w:rsid w:val="00A22126"/>
    <w:rsid w:val="00A2234F"/>
    <w:rsid w:val="00A23D31"/>
    <w:rsid w:val="00A25CA0"/>
    <w:rsid w:val="00A25F55"/>
    <w:rsid w:val="00A26FBB"/>
    <w:rsid w:val="00A35C84"/>
    <w:rsid w:val="00A368F7"/>
    <w:rsid w:val="00A420A6"/>
    <w:rsid w:val="00A42651"/>
    <w:rsid w:val="00A43B47"/>
    <w:rsid w:val="00A44BED"/>
    <w:rsid w:val="00A53D70"/>
    <w:rsid w:val="00A55339"/>
    <w:rsid w:val="00A61AF5"/>
    <w:rsid w:val="00A62239"/>
    <w:rsid w:val="00A62C80"/>
    <w:rsid w:val="00A64297"/>
    <w:rsid w:val="00A75EAF"/>
    <w:rsid w:val="00A843FA"/>
    <w:rsid w:val="00A84CE6"/>
    <w:rsid w:val="00A85958"/>
    <w:rsid w:val="00A86CB2"/>
    <w:rsid w:val="00A87346"/>
    <w:rsid w:val="00A90891"/>
    <w:rsid w:val="00A935F0"/>
    <w:rsid w:val="00A9373C"/>
    <w:rsid w:val="00AA248D"/>
    <w:rsid w:val="00AA6D61"/>
    <w:rsid w:val="00AA6EBB"/>
    <w:rsid w:val="00AB26B6"/>
    <w:rsid w:val="00AB3408"/>
    <w:rsid w:val="00AB5B7A"/>
    <w:rsid w:val="00AB6F00"/>
    <w:rsid w:val="00AC0646"/>
    <w:rsid w:val="00AC2034"/>
    <w:rsid w:val="00AC32EC"/>
    <w:rsid w:val="00AC3F4D"/>
    <w:rsid w:val="00AC5C62"/>
    <w:rsid w:val="00AC75AC"/>
    <w:rsid w:val="00AD588F"/>
    <w:rsid w:val="00AD5CBA"/>
    <w:rsid w:val="00AE0A39"/>
    <w:rsid w:val="00AE29AA"/>
    <w:rsid w:val="00AE2E61"/>
    <w:rsid w:val="00AF0BB0"/>
    <w:rsid w:val="00AF1D35"/>
    <w:rsid w:val="00AF2004"/>
    <w:rsid w:val="00AF2DBB"/>
    <w:rsid w:val="00AF4DFF"/>
    <w:rsid w:val="00AF5361"/>
    <w:rsid w:val="00AF5483"/>
    <w:rsid w:val="00B13605"/>
    <w:rsid w:val="00B204C9"/>
    <w:rsid w:val="00B22665"/>
    <w:rsid w:val="00B23AE2"/>
    <w:rsid w:val="00B26FA6"/>
    <w:rsid w:val="00B32153"/>
    <w:rsid w:val="00B34EDF"/>
    <w:rsid w:val="00B3697D"/>
    <w:rsid w:val="00B4092A"/>
    <w:rsid w:val="00B431D7"/>
    <w:rsid w:val="00B441A2"/>
    <w:rsid w:val="00B45D2D"/>
    <w:rsid w:val="00B513E6"/>
    <w:rsid w:val="00B5259F"/>
    <w:rsid w:val="00B52A89"/>
    <w:rsid w:val="00B61C55"/>
    <w:rsid w:val="00B64284"/>
    <w:rsid w:val="00B700EE"/>
    <w:rsid w:val="00B70316"/>
    <w:rsid w:val="00B74680"/>
    <w:rsid w:val="00B761CF"/>
    <w:rsid w:val="00B77F90"/>
    <w:rsid w:val="00B83FA3"/>
    <w:rsid w:val="00B8493E"/>
    <w:rsid w:val="00B87588"/>
    <w:rsid w:val="00B933D7"/>
    <w:rsid w:val="00B93BCA"/>
    <w:rsid w:val="00B9505B"/>
    <w:rsid w:val="00B978C3"/>
    <w:rsid w:val="00BA3501"/>
    <w:rsid w:val="00BA5B92"/>
    <w:rsid w:val="00BB25E8"/>
    <w:rsid w:val="00BB29D9"/>
    <w:rsid w:val="00BB36C3"/>
    <w:rsid w:val="00BB5346"/>
    <w:rsid w:val="00BB7578"/>
    <w:rsid w:val="00BC2AD1"/>
    <w:rsid w:val="00BC7BB3"/>
    <w:rsid w:val="00BD187A"/>
    <w:rsid w:val="00BD2205"/>
    <w:rsid w:val="00BD50C5"/>
    <w:rsid w:val="00BD633E"/>
    <w:rsid w:val="00BE1B6C"/>
    <w:rsid w:val="00BE40BC"/>
    <w:rsid w:val="00BF3B38"/>
    <w:rsid w:val="00BF4394"/>
    <w:rsid w:val="00BF5037"/>
    <w:rsid w:val="00BF5219"/>
    <w:rsid w:val="00BF7BAE"/>
    <w:rsid w:val="00C027EB"/>
    <w:rsid w:val="00C111F6"/>
    <w:rsid w:val="00C12356"/>
    <w:rsid w:val="00C21885"/>
    <w:rsid w:val="00C22BF9"/>
    <w:rsid w:val="00C23EDA"/>
    <w:rsid w:val="00C256FF"/>
    <w:rsid w:val="00C2672A"/>
    <w:rsid w:val="00C347A3"/>
    <w:rsid w:val="00C5177B"/>
    <w:rsid w:val="00C531BE"/>
    <w:rsid w:val="00C5451C"/>
    <w:rsid w:val="00C54A19"/>
    <w:rsid w:val="00C60E68"/>
    <w:rsid w:val="00C64BCF"/>
    <w:rsid w:val="00C6668B"/>
    <w:rsid w:val="00C7084C"/>
    <w:rsid w:val="00C91BB1"/>
    <w:rsid w:val="00CA08FE"/>
    <w:rsid w:val="00CA43B8"/>
    <w:rsid w:val="00CA649C"/>
    <w:rsid w:val="00CB206A"/>
    <w:rsid w:val="00CB54DF"/>
    <w:rsid w:val="00CC27DF"/>
    <w:rsid w:val="00CC3880"/>
    <w:rsid w:val="00CD021B"/>
    <w:rsid w:val="00CD23F7"/>
    <w:rsid w:val="00CE08D4"/>
    <w:rsid w:val="00CE0CD5"/>
    <w:rsid w:val="00CE1276"/>
    <w:rsid w:val="00CE1321"/>
    <w:rsid w:val="00CE3705"/>
    <w:rsid w:val="00CE6487"/>
    <w:rsid w:val="00CE75DD"/>
    <w:rsid w:val="00CF3A04"/>
    <w:rsid w:val="00CF7E6F"/>
    <w:rsid w:val="00D0626C"/>
    <w:rsid w:val="00D17E7F"/>
    <w:rsid w:val="00D21D56"/>
    <w:rsid w:val="00D22C75"/>
    <w:rsid w:val="00D25502"/>
    <w:rsid w:val="00D266C6"/>
    <w:rsid w:val="00D26B65"/>
    <w:rsid w:val="00D27100"/>
    <w:rsid w:val="00D27561"/>
    <w:rsid w:val="00D27D51"/>
    <w:rsid w:val="00D41876"/>
    <w:rsid w:val="00D458D2"/>
    <w:rsid w:val="00D4626D"/>
    <w:rsid w:val="00D55145"/>
    <w:rsid w:val="00D55FB4"/>
    <w:rsid w:val="00D604CD"/>
    <w:rsid w:val="00D62712"/>
    <w:rsid w:val="00D6315B"/>
    <w:rsid w:val="00D64739"/>
    <w:rsid w:val="00D65E92"/>
    <w:rsid w:val="00D67A83"/>
    <w:rsid w:val="00D67D9E"/>
    <w:rsid w:val="00D70EF9"/>
    <w:rsid w:val="00D71B8F"/>
    <w:rsid w:val="00D7401B"/>
    <w:rsid w:val="00D8262A"/>
    <w:rsid w:val="00D83932"/>
    <w:rsid w:val="00D83DC7"/>
    <w:rsid w:val="00D84526"/>
    <w:rsid w:val="00D8718A"/>
    <w:rsid w:val="00D918DA"/>
    <w:rsid w:val="00D93434"/>
    <w:rsid w:val="00D9493D"/>
    <w:rsid w:val="00DA0F8B"/>
    <w:rsid w:val="00DA15B5"/>
    <w:rsid w:val="00DA351B"/>
    <w:rsid w:val="00DB06FF"/>
    <w:rsid w:val="00DB0A7A"/>
    <w:rsid w:val="00DC11D3"/>
    <w:rsid w:val="00DC23CC"/>
    <w:rsid w:val="00DC3980"/>
    <w:rsid w:val="00DD19F0"/>
    <w:rsid w:val="00DD532C"/>
    <w:rsid w:val="00DD722E"/>
    <w:rsid w:val="00DD7A9F"/>
    <w:rsid w:val="00DE1F5C"/>
    <w:rsid w:val="00DE475C"/>
    <w:rsid w:val="00DE7FFE"/>
    <w:rsid w:val="00DF11E9"/>
    <w:rsid w:val="00DF5F5A"/>
    <w:rsid w:val="00E02FB4"/>
    <w:rsid w:val="00E05D84"/>
    <w:rsid w:val="00E14146"/>
    <w:rsid w:val="00E2136E"/>
    <w:rsid w:val="00E21DB5"/>
    <w:rsid w:val="00E24122"/>
    <w:rsid w:val="00E24991"/>
    <w:rsid w:val="00E259B7"/>
    <w:rsid w:val="00E268F8"/>
    <w:rsid w:val="00E26FC5"/>
    <w:rsid w:val="00E3157F"/>
    <w:rsid w:val="00E34314"/>
    <w:rsid w:val="00E47AC0"/>
    <w:rsid w:val="00E50C9B"/>
    <w:rsid w:val="00E5178D"/>
    <w:rsid w:val="00E55C43"/>
    <w:rsid w:val="00E72E00"/>
    <w:rsid w:val="00E75F5F"/>
    <w:rsid w:val="00E76FFF"/>
    <w:rsid w:val="00E771AD"/>
    <w:rsid w:val="00E80985"/>
    <w:rsid w:val="00E81693"/>
    <w:rsid w:val="00E81A00"/>
    <w:rsid w:val="00E85D58"/>
    <w:rsid w:val="00E91ED5"/>
    <w:rsid w:val="00E96395"/>
    <w:rsid w:val="00EA26FE"/>
    <w:rsid w:val="00EA328E"/>
    <w:rsid w:val="00EA7362"/>
    <w:rsid w:val="00EA7A8F"/>
    <w:rsid w:val="00EB706E"/>
    <w:rsid w:val="00EC020E"/>
    <w:rsid w:val="00EC1F45"/>
    <w:rsid w:val="00EC282C"/>
    <w:rsid w:val="00EC6A77"/>
    <w:rsid w:val="00ED660A"/>
    <w:rsid w:val="00ED7774"/>
    <w:rsid w:val="00EE1FE9"/>
    <w:rsid w:val="00EE4C5A"/>
    <w:rsid w:val="00EE587C"/>
    <w:rsid w:val="00EE5C09"/>
    <w:rsid w:val="00EE707B"/>
    <w:rsid w:val="00EE7BDD"/>
    <w:rsid w:val="00EF3F25"/>
    <w:rsid w:val="00EF7AC4"/>
    <w:rsid w:val="00F04C69"/>
    <w:rsid w:val="00F04F5B"/>
    <w:rsid w:val="00F071A0"/>
    <w:rsid w:val="00F11577"/>
    <w:rsid w:val="00F124D0"/>
    <w:rsid w:val="00F13D5A"/>
    <w:rsid w:val="00F268DD"/>
    <w:rsid w:val="00F27B69"/>
    <w:rsid w:val="00F33E67"/>
    <w:rsid w:val="00F42057"/>
    <w:rsid w:val="00F553D5"/>
    <w:rsid w:val="00F5639B"/>
    <w:rsid w:val="00F56959"/>
    <w:rsid w:val="00F61254"/>
    <w:rsid w:val="00F621C6"/>
    <w:rsid w:val="00F628FC"/>
    <w:rsid w:val="00F677EF"/>
    <w:rsid w:val="00F71598"/>
    <w:rsid w:val="00F72E18"/>
    <w:rsid w:val="00F72FE5"/>
    <w:rsid w:val="00F747FD"/>
    <w:rsid w:val="00F82E6A"/>
    <w:rsid w:val="00F84132"/>
    <w:rsid w:val="00F87B70"/>
    <w:rsid w:val="00F9294E"/>
    <w:rsid w:val="00F96EF1"/>
    <w:rsid w:val="00FA000A"/>
    <w:rsid w:val="00FA0BCE"/>
    <w:rsid w:val="00FA1ABB"/>
    <w:rsid w:val="00FA5339"/>
    <w:rsid w:val="00FA689A"/>
    <w:rsid w:val="00FB07F0"/>
    <w:rsid w:val="00FB099C"/>
    <w:rsid w:val="00FB1179"/>
    <w:rsid w:val="00FB62E1"/>
    <w:rsid w:val="00FB6A66"/>
    <w:rsid w:val="00FC10C1"/>
    <w:rsid w:val="00FC67D4"/>
    <w:rsid w:val="00FC7C4F"/>
    <w:rsid w:val="00FD06CF"/>
    <w:rsid w:val="00FD5D6C"/>
    <w:rsid w:val="00FE08AE"/>
    <w:rsid w:val="00FE5330"/>
    <w:rsid w:val="00FE7CA4"/>
    <w:rsid w:val="00FF0F0F"/>
    <w:rsid w:val="00FF22F8"/>
    <w:rsid w:val="00FF2D59"/>
    <w:rsid w:val="00FF4DC3"/>
    <w:rsid w:val="00FF56F5"/>
    <w:rsid w:val="00FF638C"/>
    <w:rsid w:val="00FF6A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1"/>
    </o:shapelayout>
  </w:shapeDefaults>
  <w:decimalSymbol w:val="."/>
  <w:listSeparator w:val=","/>
  <w14:docId w14:val="5FED7D43"/>
  <w15:docId w15:val="{0DC48443-AC29-4E76-AC3E-960B00506B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4E31B5"/>
  </w:style>
  <w:style w:type="paragraph" w:styleId="Heading1">
    <w:name w:val="heading 1"/>
    <w:next w:val="Normal"/>
    <w:link w:val="Heading1Char"/>
    <w:uiPriority w:val="9"/>
    <w:qFormat/>
    <w:rsid w:val="00D21D56"/>
    <w:pPr>
      <w:spacing w:after="240" w:line="440" w:lineRule="exact"/>
      <w:outlineLvl w:val="0"/>
    </w:pPr>
    <w:rPr>
      <w:rFonts w:asciiTheme="majorHAnsi" w:hAnsiTheme="majorHAnsi" w:cstheme="majorHAnsi"/>
      <w:color w:val="9E7C0C"/>
      <w:spacing w:val="-5"/>
      <w:sz w:val="40"/>
      <w:szCs w:val="40"/>
    </w:rPr>
  </w:style>
  <w:style w:type="paragraph" w:styleId="Heading2">
    <w:name w:val="heading 2"/>
    <w:basedOn w:val="BodyText"/>
    <w:next w:val="Normal"/>
    <w:link w:val="Heading2Char"/>
    <w:uiPriority w:val="9"/>
    <w:qFormat/>
    <w:rsid w:val="00562855"/>
    <w:pPr>
      <w:spacing w:before="300" w:after="40" w:line="340" w:lineRule="exact"/>
      <w:outlineLvl w:val="1"/>
    </w:pPr>
    <w:rPr>
      <w:b/>
      <w:color w:val="009AA6" w:themeColor="accent1"/>
      <w:spacing w:val="-5"/>
      <w:sz w:val="32"/>
      <w:szCs w:val="32"/>
    </w:rPr>
  </w:style>
  <w:style w:type="paragraph" w:styleId="Heading3">
    <w:name w:val="heading 3"/>
    <w:next w:val="Normal"/>
    <w:link w:val="Heading3Char"/>
    <w:uiPriority w:val="9"/>
    <w:qFormat/>
    <w:rsid w:val="00422CEF"/>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AC2034"/>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220C4A"/>
    <w:pPr>
      <w:spacing w:before="2000" w:after="80" w:line="720" w:lineRule="exact"/>
      <w:contextualSpacing/>
      <w:jc w:val="center"/>
    </w:pPr>
    <w:rPr>
      <w:rFonts w:asciiTheme="majorHAnsi" w:hAnsiTheme="majorHAnsi" w:cstheme="majorHAnsi"/>
      <w:b/>
      <w:color w:val="009AA6" w:themeColor="accent1"/>
      <w:spacing w:val="-10"/>
      <w:kern w:val="60"/>
      <w:sz w:val="72"/>
      <w:szCs w:val="80"/>
    </w:rPr>
  </w:style>
  <w:style w:type="character" w:customStyle="1" w:styleId="TitleCoverChar">
    <w:name w:val="Title (Cover) Char"/>
    <w:basedOn w:val="DefaultParagraphFont"/>
    <w:link w:val="TitleCover"/>
    <w:rsid w:val="00220C4A"/>
    <w:rPr>
      <w:rFonts w:asciiTheme="majorHAnsi" w:hAnsiTheme="majorHAnsi" w:cstheme="majorHAnsi"/>
      <w:b/>
      <w:color w:val="009AA6" w:themeColor="accent1"/>
      <w:spacing w:val="-10"/>
      <w:kern w:val="60"/>
      <w:sz w:val="72"/>
      <w:szCs w:val="80"/>
    </w:rPr>
  </w:style>
  <w:style w:type="paragraph" w:customStyle="1" w:styleId="SubtitleCover">
    <w:name w:val="Subtitle (Cover)"/>
    <w:basedOn w:val="Normal"/>
    <w:autoRedefine/>
    <w:qFormat/>
    <w:rsid w:val="00D84526"/>
    <w:pPr>
      <w:spacing w:after="400" w:line="600" w:lineRule="exact"/>
    </w:pPr>
    <w:rPr>
      <w:rFonts w:asciiTheme="majorHAnsi" w:hAnsiTheme="majorHAnsi" w:cstheme="majorHAnsi"/>
      <w:color w:val="9E7C0C"/>
      <w:spacing w:val="-10"/>
      <w:kern w:val="64"/>
      <w:sz w:val="52"/>
      <w:szCs w:val="60"/>
    </w:rPr>
  </w:style>
  <w:style w:type="paragraph" w:customStyle="1" w:styleId="Sub-subtitlingCover">
    <w:name w:val="Sub-subtitling (Cover)"/>
    <w:basedOn w:val="Normal"/>
    <w:qFormat/>
    <w:rsid w:val="00E81693"/>
    <w:rPr>
      <w:rFonts w:asciiTheme="majorHAnsi" w:hAnsiTheme="majorHAnsi" w:cstheme="majorHAnsi"/>
      <w:b/>
      <w:color w:val="9E7C0C"/>
      <w:sz w:val="28"/>
      <w:szCs w:val="28"/>
    </w:rPr>
  </w:style>
  <w:style w:type="character" w:styleId="PlaceholderText">
    <w:name w:val="Placeholder Text"/>
    <w:basedOn w:val="DefaultParagraphFont"/>
    <w:uiPriority w:val="99"/>
    <w:semiHidden/>
    <w:rsid w:val="005B0C03"/>
    <w:rPr>
      <w:color w:val="808080"/>
    </w:rPr>
  </w:style>
  <w:style w:type="character" w:customStyle="1" w:styleId="Heading1Char">
    <w:name w:val="Heading 1 Char"/>
    <w:basedOn w:val="DefaultParagraphFont"/>
    <w:link w:val="Heading1"/>
    <w:uiPriority w:val="9"/>
    <w:rsid w:val="00D21D56"/>
    <w:rPr>
      <w:rFonts w:asciiTheme="majorHAnsi" w:hAnsiTheme="majorHAnsi" w:cstheme="majorHAnsi"/>
      <w:color w:val="9E7C0C"/>
      <w:spacing w:val="-5"/>
      <w:sz w:val="40"/>
      <w:szCs w:val="40"/>
    </w:rPr>
  </w:style>
  <w:style w:type="paragraph" w:styleId="ListNumber">
    <w:name w:val="List Number"/>
    <w:basedOn w:val="Normal"/>
    <w:uiPriority w:val="99"/>
    <w:rsid w:val="00422CEF"/>
    <w:pPr>
      <w:numPr>
        <w:numId w:val="6"/>
      </w:numPr>
      <w:spacing w:line="300" w:lineRule="exact"/>
    </w:pPr>
    <w:rPr>
      <w:sz w:val="20"/>
      <w:szCs w:val="20"/>
    </w:rPr>
  </w:style>
  <w:style w:type="character" w:customStyle="1" w:styleId="Heading2Char">
    <w:name w:val="Heading 2 Char"/>
    <w:basedOn w:val="DefaultParagraphFont"/>
    <w:link w:val="Heading2"/>
    <w:uiPriority w:val="9"/>
    <w:rsid w:val="00562855"/>
    <w:rPr>
      <w:rFonts w:asciiTheme="majorHAnsi" w:hAnsiTheme="majorHAnsi" w:cstheme="majorHAnsi"/>
      <w:b/>
      <w:color w:val="009AA6" w:themeColor="accent1"/>
      <w:spacing w:val="-5"/>
      <w:sz w:val="32"/>
      <w:szCs w:val="32"/>
    </w:rPr>
  </w:style>
  <w:style w:type="paragraph" w:styleId="ListBullet">
    <w:name w:val="List Bullet"/>
    <w:basedOn w:val="Normal"/>
    <w:uiPriority w:val="99"/>
    <w:rsid w:val="00422CEF"/>
    <w:pPr>
      <w:numPr>
        <w:numId w:val="2"/>
      </w:numPr>
      <w:tabs>
        <w:tab w:val="clear" w:pos="360"/>
        <w:tab w:val="num" w:pos="270"/>
      </w:tabs>
      <w:ind w:left="270" w:hanging="270"/>
      <w:contextualSpacing/>
    </w:pPr>
    <w:rPr>
      <w:sz w:val="20"/>
    </w:rPr>
  </w:style>
  <w:style w:type="paragraph" w:styleId="ListParagraph">
    <w:name w:val="List Paragraph"/>
    <w:basedOn w:val="Normal"/>
    <w:uiPriority w:val="34"/>
    <w:qFormat/>
    <w:rsid w:val="00FF4DC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themeColor="text1" w:themeTint="A6"/>
      <w:sz w:val="20"/>
      <w:szCs w:val="20"/>
    </w:rPr>
  </w:style>
  <w:style w:type="paragraph" w:styleId="ListNumber2">
    <w:name w:val="List Number 2"/>
    <w:uiPriority w:val="99"/>
    <w:rsid w:val="00422CEF"/>
    <w:pPr>
      <w:numPr>
        <w:ilvl w:val="1"/>
        <w:numId w:val="6"/>
      </w:numPr>
    </w:pPr>
    <w:rPr>
      <w:sz w:val="20"/>
    </w:rPr>
  </w:style>
  <w:style w:type="paragraph" w:styleId="BodyText">
    <w:name w:val="Body Text"/>
    <w:basedOn w:val="Normal"/>
    <w:link w:val="BodyTextChar"/>
    <w:uiPriority w:val="99"/>
    <w:rsid w:val="00422CEF"/>
    <w:pPr>
      <w:spacing w:after="140" w:line="300" w:lineRule="exact"/>
    </w:pPr>
    <w:rPr>
      <w:rFonts w:asciiTheme="majorHAnsi" w:hAnsiTheme="majorHAnsi" w:cstheme="majorHAnsi"/>
      <w:sz w:val="20"/>
      <w:szCs w:val="20"/>
    </w:rPr>
  </w:style>
  <w:style w:type="character" w:customStyle="1" w:styleId="BodyTextChar">
    <w:name w:val="Body Text Char"/>
    <w:basedOn w:val="DefaultParagraphFont"/>
    <w:link w:val="BodyText"/>
    <w:uiPriority w:val="99"/>
    <w:rsid w:val="00422CEF"/>
    <w:rPr>
      <w:rFonts w:asciiTheme="majorHAnsi" w:hAnsiTheme="majorHAnsi" w:cstheme="majorHAnsi"/>
      <w:sz w:val="20"/>
      <w:szCs w:val="20"/>
    </w:rPr>
  </w:style>
  <w:style w:type="paragraph" w:styleId="ListBullet2">
    <w:name w:val="List Bullet 2"/>
    <w:basedOn w:val="Normal"/>
    <w:uiPriority w:val="99"/>
    <w:rsid w:val="00422CEF"/>
    <w:pPr>
      <w:numPr>
        <w:numId w:val="3"/>
      </w:numPr>
      <w:ind w:left="540" w:hanging="270"/>
      <w:contextualSpacing/>
    </w:pPr>
    <w:rPr>
      <w:sz w:val="20"/>
      <w:szCs w:val="20"/>
    </w:rPr>
  </w:style>
  <w:style w:type="paragraph" w:styleId="ListBullet3">
    <w:name w:val="List Bullet 3"/>
    <w:basedOn w:val="Normal"/>
    <w:uiPriority w:val="99"/>
    <w:rsid w:val="00422CEF"/>
    <w:pPr>
      <w:numPr>
        <w:numId w:val="4"/>
      </w:numPr>
      <w:contextualSpacing/>
    </w:pPr>
    <w:rPr>
      <w:sz w:val="20"/>
      <w:szCs w:val="20"/>
    </w:rPr>
  </w:style>
  <w:style w:type="character" w:customStyle="1" w:styleId="Heading3Char">
    <w:name w:val="Heading 3 Char"/>
    <w:basedOn w:val="DefaultParagraphFont"/>
    <w:link w:val="Heading3"/>
    <w:uiPriority w:val="9"/>
    <w:rsid w:val="00422CEF"/>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pPr>
      <w:spacing w:after="0" w:line="240" w:lineRule="auto"/>
    </w:p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tblBorders>
    </w:tblPr>
    <w:tblStylePr w:type="firstRow">
      <w:pPr>
        <w:spacing w:before="0" w:after="0" w:line="240" w:lineRule="auto"/>
      </w:pPr>
      <w:rPr>
        <w:b/>
        <w:bCs/>
        <w:color w:val="FFFFFF" w:themeColor="background1"/>
      </w:rPr>
      <w:tblPr/>
      <w:tcPr>
        <w:shd w:val="clear" w:color="auto" w:fill="009AA6" w:themeFill="accent1"/>
      </w:tcPr>
    </w:tblStylePr>
    <w:tblStylePr w:type="lastRow">
      <w:pPr>
        <w:spacing w:before="0" w:after="0" w:line="240" w:lineRule="auto"/>
      </w:pPr>
      <w:rPr>
        <w:b/>
        <w:bCs/>
      </w:rPr>
      <w:tblPr/>
      <w:tcPr>
        <w:tcBorders>
          <w:top w:val="double" w:sz="6" w:space="0" w:color="009AA6" w:themeColor="accent1"/>
          <w:left w:val="single" w:sz="8" w:space="0" w:color="009AA6" w:themeColor="accent1"/>
          <w:bottom w:val="single" w:sz="8" w:space="0" w:color="009AA6" w:themeColor="accent1"/>
          <w:right w:val="single" w:sz="8" w:space="0" w:color="009AA6" w:themeColor="accent1"/>
        </w:tcBorders>
      </w:tcPr>
    </w:tblStylePr>
    <w:tblStylePr w:type="firstCol">
      <w:rPr>
        <w:b/>
        <w:bCs/>
      </w:rPr>
    </w:tblStylePr>
    <w:tblStylePr w:type="lastCol">
      <w:rPr>
        <w:b/>
        <w:bCs/>
      </w:rPr>
    </w:tblStylePr>
    <w:tblStylePr w:type="band1Vert">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tblStylePr w:type="band1Horz">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style>
  <w:style w:type="paragraph" w:customStyle="1" w:styleId="PullQuotelarge">
    <w:name w:val="Pull Quote (large)"/>
    <w:rsid w:val="008638ED"/>
    <w:pPr>
      <w:spacing w:before="200" w:line="440" w:lineRule="exact"/>
    </w:pPr>
    <w:rPr>
      <w:rFonts w:asciiTheme="majorHAnsi" w:hAnsiTheme="majorHAnsi" w:cstheme="majorHAnsi"/>
      <w:color w:val="9E7C0C" w:themeColor="accent2"/>
      <w:sz w:val="38"/>
      <w:szCs w:val="38"/>
    </w:rPr>
  </w:style>
  <w:style w:type="character" w:styleId="Hyperlink">
    <w:name w:val="Hyperlink"/>
    <w:uiPriority w:val="99"/>
    <w:rsid w:val="00367F61"/>
    <w:rPr>
      <w:b w:val="0"/>
      <w:color w:val="009AA6" w:themeColor="accent1"/>
      <w:u w:val="single"/>
    </w:rPr>
  </w:style>
  <w:style w:type="character" w:styleId="Emphasis">
    <w:name w:val="Emphasis"/>
    <w:qFormat/>
    <w:rsid w:val="00422CEF"/>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405F99"/>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rsid w:val="00A62C80"/>
    <w:pPr>
      <w:tabs>
        <w:tab w:val="left" w:pos="6120"/>
      </w:tabs>
      <w:spacing w:after="80" w:line="240" w:lineRule="auto"/>
      <w:ind w:right="5040"/>
    </w:pPr>
    <w:rPr>
      <w:b/>
      <w:color w:val="009AA6" w:themeColor="accent1"/>
      <w:sz w:val="18"/>
      <w:lang w:val="en-US" w:eastAsia="ja-JP"/>
    </w:rPr>
  </w:style>
  <w:style w:type="paragraph" w:styleId="TOC1">
    <w:name w:val="toc 1"/>
    <w:basedOn w:val="Normal"/>
    <w:next w:val="Normal"/>
    <w:uiPriority w:val="39"/>
    <w:rsid w:val="00A62C80"/>
    <w:pPr>
      <w:tabs>
        <w:tab w:val="left" w:pos="6120"/>
      </w:tabs>
      <w:spacing w:before="280" w:after="120" w:line="240" w:lineRule="auto"/>
      <w:ind w:right="5040"/>
    </w:pPr>
    <w:rPr>
      <w:noProof/>
      <w:color w:val="9E7C0C"/>
      <w:lang w:val="en-US" w:eastAsia="ja-JP"/>
    </w:rPr>
  </w:style>
  <w:style w:type="paragraph" w:styleId="TOC3">
    <w:name w:val="toc 3"/>
    <w:basedOn w:val="Normal"/>
    <w:next w:val="Normal"/>
    <w:autoRedefine/>
    <w:uiPriority w:val="39"/>
    <w:rsid w:val="00422CEF"/>
    <w:pPr>
      <w:tabs>
        <w:tab w:val="left" w:pos="6120"/>
      </w:tabs>
      <w:spacing w:after="80" w:line="240" w:lineRule="auto"/>
      <w:ind w:left="216" w:right="5040"/>
    </w:pPr>
    <w:rPr>
      <w:noProof/>
      <w:sz w:val="18"/>
      <w:lang w:val="en-US" w:eastAsia="ja-JP"/>
    </w:rPr>
  </w:style>
  <w:style w:type="table" w:styleId="LightList-Accent3">
    <w:name w:val="Light List Accent 3"/>
    <w:basedOn w:val="TableNormal"/>
    <w:uiPriority w:val="61"/>
    <w:rsid w:val="005429E6"/>
    <w:pPr>
      <w:spacing w:after="0" w:line="240" w:lineRule="auto"/>
    </w:pPr>
    <w:tblPr>
      <w:tblStyleRowBandSize w:val="1"/>
      <w:tblStyleColBandSize w:val="1"/>
      <w:tblBorders>
        <w:top w:val="single" w:sz="8" w:space="0" w:color="F7394E" w:themeColor="accent3"/>
        <w:left w:val="single" w:sz="8" w:space="0" w:color="F7394E" w:themeColor="accent3"/>
        <w:bottom w:val="single" w:sz="8" w:space="0" w:color="F7394E" w:themeColor="accent3"/>
        <w:right w:val="single" w:sz="8" w:space="0" w:color="F7394E" w:themeColor="accent3"/>
      </w:tblBorders>
    </w:tblPr>
    <w:tblStylePr w:type="firstRow">
      <w:pPr>
        <w:spacing w:before="0" w:after="0" w:line="240" w:lineRule="auto"/>
      </w:pPr>
      <w:rPr>
        <w:b/>
        <w:bCs/>
        <w:color w:val="FFFFFF" w:themeColor="background1"/>
      </w:rPr>
      <w:tblPr/>
      <w:tcPr>
        <w:shd w:val="clear" w:color="auto" w:fill="F7394E" w:themeFill="accent3"/>
      </w:tcPr>
    </w:tblStylePr>
    <w:tblStylePr w:type="lastRow">
      <w:pPr>
        <w:spacing w:before="0" w:after="0" w:line="240" w:lineRule="auto"/>
      </w:pPr>
      <w:rPr>
        <w:b/>
        <w:bCs/>
      </w:rPr>
      <w:tblPr/>
      <w:tcPr>
        <w:tcBorders>
          <w:top w:val="double" w:sz="6" w:space="0" w:color="F7394E" w:themeColor="accent3"/>
          <w:left w:val="single" w:sz="8" w:space="0" w:color="F7394E" w:themeColor="accent3"/>
          <w:bottom w:val="single" w:sz="8" w:space="0" w:color="F7394E" w:themeColor="accent3"/>
          <w:right w:val="single" w:sz="8" w:space="0" w:color="F7394E" w:themeColor="accent3"/>
        </w:tcBorders>
      </w:tcPr>
    </w:tblStylePr>
    <w:tblStylePr w:type="firstCol">
      <w:rPr>
        <w:b/>
        <w:bCs/>
      </w:rPr>
    </w:tblStylePr>
    <w:tblStylePr w:type="lastCol">
      <w:rPr>
        <w:b/>
        <w:bCs/>
      </w:rPr>
    </w:tblStylePr>
    <w:tblStylePr w:type="band1Vert">
      <w:tblPr/>
      <w:tcPr>
        <w:tcBorders>
          <w:top w:val="single" w:sz="8" w:space="0" w:color="F7394E" w:themeColor="accent3"/>
          <w:left w:val="single" w:sz="8" w:space="0" w:color="F7394E" w:themeColor="accent3"/>
          <w:bottom w:val="single" w:sz="8" w:space="0" w:color="F7394E" w:themeColor="accent3"/>
          <w:right w:val="single" w:sz="8" w:space="0" w:color="F7394E" w:themeColor="accent3"/>
        </w:tcBorders>
      </w:tcPr>
    </w:tblStylePr>
    <w:tblStylePr w:type="band1Horz">
      <w:tblPr/>
      <w:tcPr>
        <w:tcBorders>
          <w:top w:val="single" w:sz="8" w:space="0" w:color="F7394E" w:themeColor="accent3"/>
          <w:left w:val="single" w:sz="8" w:space="0" w:color="F7394E" w:themeColor="accent3"/>
          <w:bottom w:val="single" w:sz="8" w:space="0" w:color="F7394E" w:themeColor="accent3"/>
          <w:right w:val="single" w:sz="8" w:space="0" w:color="F7394E" w:themeColor="accent3"/>
        </w:tcBorders>
      </w:tcPr>
    </w:tblStylePr>
  </w:style>
  <w:style w:type="table" w:customStyle="1" w:styleId="Corporate">
    <w:name w:val="Corporate"/>
    <w:basedOn w:val="TableNormal"/>
    <w:uiPriority w:val="99"/>
    <w:rsid w:val="00422CEF"/>
    <w:pPr>
      <w:spacing w:after="0" w:line="240" w:lineRule="auto"/>
    </w:pPr>
    <w:rPr>
      <w:sz w:val="18"/>
    </w:rPr>
    <w:tblPr>
      <w:tblStyleRowBandSize w:val="1"/>
      <w:tblBorders>
        <w:top w:val="single" w:sz="4" w:space="0" w:color="4C4C4C" w:themeColor="text1" w:themeTint="BF"/>
        <w:bottom w:val="single" w:sz="4" w:space="0" w:color="4C4C4C" w:themeColor="text1" w:themeTint="BF"/>
        <w:insideH w:val="single" w:sz="4" w:space="0" w:color="4C4C4C" w:themeColor="text1" w:themeTint="BF"/>
      </w:tblBorders>
      <w:tblCellMar>
        <w:top w:w="29" w:type="dxa"/>
        <w:left w:w="58" w:type="dxa"/>
        <w:bottom w:w="29" w:type="dxa"/>
        <w:right w:w="58" w:type="dxa"/>
      </w:tblCellMar>
    </w:tblPr>
    <w:tcPr>
      <w:shd w:val="clear" w:color="auto" w:fill="FFFFFF" w:themeFill="background2"/>
      <w:vAlign w:val="center"/>
    </w:tcPr>
    <w:tblStylePr w:type="firstRow">
      <w:rPr>
        <w:rFonts w:asciiTheme="majorHAnsi" w:hAnsiTheme="majorHAnsi"/>
        <w:b/>
        <w:color w:val="FFFFFF" w:themeColor="background2"/>
        <w:sz w:val="18"/>
      </w:rPr>
      <w:tblPr/>
      <w:tcPr>
        <w:shd w:val="clear" w:color="auto" w:fill="808474" w:themeFill="accent6" w:themeFillShade="BF"/>
      </w:tcPr>
    </w:tblStylePr>
    <w:tblStylePr w:type="lastRow">
      <w:rPr>
        <w:rFonts w:asciiTheme="minorHAnsi" w:hAnsiTheme="minorHAnsi"/>
        <w:b/>
        <w:color w:val="FFFFFF" w:themeColor="background1"/>
        <w:sz w:val="18"/>
      </w:rPr>
      <w:tblPr/>
      <w:tcPr>
        <w:shd w:val="clear" w:color="auto" w:fill="5AB7B2" w:themeFill="accent5"/>
      </w:tcPr>
    </w:tblStylePr>
    <w:tblStylePr w:type="firstCol">
      <w:pPr>
        <w:jc w:val="left"/>
      </w:pPr>
      <w:rPr>
        <w:rFonts w:asciiTheme="minorHAnsi" w:hAnsiTheme="minorHAnsi"/>
        <w:b/>
        <w:color w:val="FFFFFF" w:themeColor="background1"/>
        <w:sz w:val="18"/>
      </w:rPr>
      <w:tblPr/>
      <w:tcPr>
        <w:shd w:val="clear" w:color="auto" w:fill="5AB7B2" w:themeFill="accent5"/>
      </w:tcPr>
    </w:tblStylePr>
    <w:tblStylePr w:type="lastCol">
      <w:pPr>
        <w:jc w:val="right"/>
      </w:pPr>
      <w:rPr>
        <w:rFonts w:asciiTheme="majorHAnsi" w:hAnsiTheme="majorHAnsi"/>
        <w:b/>
        <w:color w:val="FFFFFF" w:themeColor="background1"/>
        <w:sz w:val="18"/>
      </w:rPr>
      <w:tblPr/>
      <w:tcPr>
        <w:shd w:val="clear" w:color="auto" w:fill="5AB7B2" w:themeFill="accent5"/>
      </w:tcPr>
    </w:tblStylePr>
    <w:tblStylePr w:type="band1Horz">
      <w:rPr>
        <w:rFonts w:asciiTheme="minorHAnsi" w:hAnsiTheme="minorHAnsi"/>
        <w:color w:val="auto"/>
        <w:sz w:val="18"/>
      </w:rPr>
      <w:tblPr/>
      <w:tcPr>
        <w:shd w:val="clear" w:color="auto" w:fill="FFFFFF" w:themeFill="background1"/>
      </w:tcPr>
    </w:tblStylePr>
    <w:tblStylePr w:type="band2Horz">
      <w:pPr>
        <w:jc w:val="left"/>
      </w:pPr>
      <w:rPr>
        <w:rFonts w:asciiTheme="minorHAnsi" w:hAnsiTheme="minorHAnsi"/>
        <w:color w:val="auto"/>
        <w:sz w:val="18"/>
      </w:rPr>
      <w:tblPr/>
      <w:tcPr>
        <w:shd w:val="clear" w:color="auto" w:fill="EDEEEB" w:themeFill="accent6" w:themeFillTint="33"/>
      </w:tcPr>
    </w:tblStylePr>
  </w:style>
  <w:style w:type="table" w:styleId="LightList-Accent4">
    <w:name w:val="Light List Accent 4"/>
    <w:basedOn w:val="TableNormal"/>
    <w:uiPriority w:val="61"/>
    <w:rsid w:val="00B70316"/>
    <w:pPr>
      <w:spacing w:after="0" w:line="240" w:lineRule="auto"/>
    </w:pPr>
    <w:tblPr>
      <w:tblStyleRowBandSize w:val="1"/>
      <w:tblStyleColBandSize w:val="1"/>
      <w:tblBorders>
        <w:top w:val="single" w:sz="8" w:space="0" w:color="FFC852" w:themeColor="accent4"/>
        <w:left w:val="single" w:sz="8" w:space="0" w:color="FFC852" w:themeColor="accent4"/>
        <w:bottom w:val="single" w:sz="8" w:space="0" w:color="FFC852" w:themeColor="accent4"/>
        <w:right w:val="single" w:sz="8" w:space="0" w:color="FFC852" w:themeColor="accent4"/>
      </w:tblBorders>
    </w:tblPr>
    <w:tblStylePr w:type="firstRow">
      <w:pPr>
        <w:spacing w:before="0" w:after="0" w:line="240" w:lineRule="auto"/>
      </w:pPr>
      <w:rPr>
        <w:b/>
        <w:bCs/>
        <w:color w:val="FFFFFF" w:themeColor="background1"/>
      </w:rPr>
      <w:tblPr/>
      <w:tcPr>
        <w:shd w:val="clear" w:color="auto" w:fill="FFC852" w:themeFill="accent4"/>
      </w:tcPr>
    </w:tblStylePr>
    <w:tblStylePr w:type="lastRow">
      <w:pPr>
        <w:spacing w:before="0" w:after="0" w:line="240" w:lineRule="auto"/>
      </w:pPr>
      <w:rPr>
        <w:b/>
        <w:bCs/>
      </w:rPr>
      <w:tblPr/>
      <w:tcPr>
        <w:tcBorders>
          <w:top w:val="double" w:sz="6" w:space="0" w:color="FFC852" w:themeColor="accent4"/>
          <w:left w:val="single" w:sz="8" w:space="0" w:color="FFC852" w:themeColor="accent4"/>
          <w:bottom w:val="single" w:sz="8" w:space="0" w:color="FFC852" w:themeColor="accent4"/>
          <w:right w:val="single" w:sz="8" w:space="0" w:color="FFC852" w:themeColor="accent4"/>
        </w:tcBorders>
      </w:tcPr>
    </w:tblStylePr>
    <w:tblStylePr w:type="firstCol">
      <w:rPr>
        <w:b/>
        <w:bCs/>
      </w:rPr>
    </w:tblStylePr>
    <w:tblStylePr w:type="lastCol">
      <w:rPr>
        <w:b/>
        <w:bCs/>
      </w:rPr>
    </w:tblStylePr>
    <w:tblStylePr w:type="band1Vert">
      <w:tblPr/>
      <w:tcPr>
        <w:tcBorders>
          <w:top w:val="single" w:sz="8" w:space="0" w:color="FFC852" w:themeColor="accent4"/>
          <w:left w:val="single" w:sz="8" w:space="0" w:color="FFC852" w:themeColor="accent4"/>
          <w:bottom w:val="single" w:sz="8" w:space="0" w:color="FFC852" w:themeColor="accent4"/>
          <w:right w:val="single" w:sz="8" w:space="0" w:color="FFC852" w:themeColor="accent4"/>
        </w:tcBorders>
      </w:tcPr>
    </w:tblStylePr>
    <w:tblStylePr w:type="band1Horz">
      <w:tblPr/>
      <w:tcPr>
        <w:tcBorders>
          <w:top w:val="single" w:sz="8" w:space="0" w:color="FFC852" w:themeColor="accent4"/>
          <w:left w:val="single" w:sz="8" w:space="0" w:color="FFC852" w:themeColor="accent4"/>
          <w:bottom w:val="single" w:sz="8" w:space="0" w:color="FFC852" w:themeColor="accent4"/>
          <w:right w:val="single" w:sz="8" w:space="0" w:color="FFC852" w:themeColor="accent4"/>
        </w:tcBorders>
      </w:tcPr>
    </w:tblStylePr>
  </w:style>
  <w:style w:type="character" w:customStyle="1" w:styleId="Heading4Char">
    <w:name w:val="Heading 4 Char"/>
    <w:basedOn w:val="DefaultParagraphFont"/>
    <w:link w:val="Heading4"/>
    <w:uiPriority w:val="9"/>
    <w:rsid w:val="00AC2034"/>
    <w:rPr>
      <w:rFonts w:asciiTheme="majorHAnsi" w:eastAsiaTheme="majorEastAsia" w:hAnsiTheme="majorHAnsi" w:cstheme="majorBidi"/>
      <w:b/>
      <w:bCs/>
      <w:iCs/>
      <w:color w:val="009AA6" w:themeColor="accent1"/>
      <w:sz w:val="20"/>
    </w:rPr>
  </w:style>
  <w:style w:type="numbering" w:customStyle="1" w:styleId="List-Footnotes">
    <w:name w:val="List - Footnotes"/>
    <w:uiPriority w:val="99"/>
    <w:rsid w:val="00001CE1"/>
    <w:pPr>
      <w:numPr>
        <w:numId w:val="7"/>
      </w:numPr>
    </w:pPr>
  </w:style>
  <w:style w:type="paragraph" w:customStyle="1" w:styleId="Caption-Photos">
    <w:name w:val="Caption - Photos"/>
    <w:basedOn w:val="Normal"/>
    <w:semiHidden/>
    <w:rsid w:val="00B61C55"/>
    <w:pPr>
      <w:spacing w:after="0" w:line="240" w:lineRule="auto"/>
    </w:pPr>
    <w:rPr>
      <w:rFonts w:cstheme="minorHAnsi"/>
      <w:color w:val="FFFFFF" w:themeColor="background1"/>
      <w:spacing w:val="10"/>
      <w:sz w:val="18"/>
      <w:szCs w:val="18"/>
    </w:rPr>
  </w:style>
  <w:style w:type="paragraph" w:customStyle="1" w:styleId="Caption-Table">
    <w:name w:val="Caption - Table"/>
    <w:rsid w:val="00422CEF"/>
  </w:style>
  <w:style w:type="paragraph" w:styleId="FootnoteText">
    <w:name w:val="footnote text"/>
    <w:link w:val="FootnoteTextChar"/>
    <w:uiPriority w:val="99"/>
    <w:rsid w:val="00422CEF"/>
    <w:pPr>
      <w:numPr>
        <w:numId w:val="8"/>
      </w:numPr>
      <w:spacing w:before="100" w:after="0" w:line="240" w:lineRule="auto"/>
      <w:ind w:left="216" w:hanging="216"/>
      <w:contextualSpacing/>
    </w:pPr>
    <w:rPr>
      <w:sz w:val="14"/>
      <w:szCs w:val="14"/>
    </w:rPr>
  </w:style>
  <w:style w:type="character" w:customStyle="1" w:styleId="FootnoteTextChar">
    <w:name w:val="Footnote Text Char"/>
    <w:basedOn w:val="DefaultParagraphFont"/>
    <w:link w:val="FootnoteText"/>
    <w:uiPriority w:val="99"/>
    <w:rsid w:val="00422CEF"/>
    <w:rPr>
      <w:sz w:val="14"/>
      <w:szCs w:val="14"/>
    </w:rPr>
  </w:style>
  <w:style w:type="paragraph" w:styleId="Caption">
    <w:name w:val="caption"/>
    <w:basedOn w:val="Normal"/>
    <w:next w:val="Normal"/>
    <w:uiPriority w:val="35"/>
    <w:semiHidden/>
    <w:qFormat/>
    <w:rsid w:val="007F5607"/>
    <w:pPr>
      <w:spacing w:line="240" w:lineRule="auto"/>
    </w:pPr>
    <w:rPr>
      <w:b/>
      <w:bCs/>
      <w:color w:val="009AA6" w:themeColor="accent1"/>
      <w:sz w:val="18"/>
      <w:szCs w:val="18"/>
    </w:rPr>
  </w:style>
  <w:style w:type="paragraph" w:customStyle="1" w:styleId="Caption-Figures">
    <w:name w:val="Caption - Figures"/>
    <w:basedOn w:val="Caption"/>
    <w:rsid w:val="00422CEF"/>
    <w:pPr>
      <w:spacing w:before="100" w:after="100"/>
    </w:pPr>
    <w:rPr>
      <w:b w:val="0"/>
      <w:color w:val="auto"/>
      <w:sz w:val="22"/>
      <w:szCs w:val="22"/>
    </w:rPr>
  </w:style>
  <w:style w:type="paragraph" w:customStyle="1" w:styleId="PullQuotesmall">
    <w:name w:val="Pull Quote (small)"/>
    <w:rsid w:val="00254BB2"/>
    <w:pPr>
      <w:spacing w:after="140" w:line="340" w:lineRule="exact"/>
    </w:pPr>
    <w:rPr>
      <w:rFonts w:asciiTheme="majorHAnsi" w:hAnsiTheme="majorHAnsi" w:cstheme="majorHAnsi"/>
      <w:color w:val="9E7C0C" w:themeColor="accent2"/>
      <w:sz w:val="30"/>
      <w:szCs w:val="30"/>
    </w:rPr>
  </w:style>
  <w:style w:type="paragraph" w:styleId="NormalWeb">
    <w:name w:val="Normal (Web)"/>
    <w:basedOn w:val="Normal"/>
    <w:uiPriority w:val="99"/>
    <w:semiHidden/>
    <w:unhideWhenUsed/>
    <w:rsid w:val="0072393E"/>
    <w:pPr>
      <w:spacing w:after="210" w:line="210" w:lineRule="atLeast"/>
      <w:jc w:val="both"/>
    </w:pPr>
    <w:rPr>
      <w:rFonts w:ascii="Times New Roman" w:eastAsia="Times New Roman" w:hAnsi="Times New Roman" w:cs="Times New Roman"/>
      <w:sz w:val="17"/>
      <w:szCs w:val="17"/>
    </w:rPr>
  </w:style>
  <w:style w:type="paragraph" w:styleId="TOC4">
    <w:name w:val="toc 4"/>
    <w:basedOn w:val="Normal"/>
    <w:next w:val="Normal"/>
    <w:autoRedefine/>
    <w:uiPriority w:val="39"/>
    <w:qFormat/>
    <w:rsid w:val="00A62C80"/>
    <w:pPr>
      <w:tabs>
        <w:tab w:val="left" w:pos="6120"/>
      </w:tabs>
      <w:spacing w:after="80" w:line="240" w:lineRule="auto"/>
      <w:ind w:left="432" w:right="5040"/>
    </w:pPr>
    <w:rPr>
      <w:color w:val="009AA6" w:themeColor="accent1"/>
      <w:sz w:val="18"/>
    </w:rPr>
  </w:style>
  <w:style w:type="paragraph" w:styleId="Footer">
    <w:name w:val="footer"/>
    <w:basedOn w:val="Normal"/>
    <w:link w:val="FooterChar"/>
    <w:uiPriority w:val="99"/>
    <w:unhideWhenUsed/>
    <w:rsid w:val="00422CEF"/>
    <w:pPr>
      <w:tabs>
        <w:tab w:val="center" w:pos="4680"/>
        <w:tab w:val="right" w:pos="9360"/>
      </w:tabs>
      <w:spacing w:after="0" w:line="240" w:lineRule="auto"/>
    </w:pPr>
  </w:style>
  <w:style w:type="character" w:customStyle="1" w:styleId="FooterChar">
    <w:name w:val="Footer Char"/>
    <w:basedOn w:val="DefaultParagraphFont"/>
    <w:link w:val="Footer"/>
    <w:uiPriority w:val="99"/>
    <w:rsid w:val="00422CEF"/>
  </w:style>
  <w:style w:type="paragraph" w:customStyle="1" w:styleId="TableLabel">
    <w:name w:val="Table Label"/>
    <w:basedOn w:val="Normal"/>
    <w:link w:val="TableLabelCharChar"/>
    <w:rsid w:val="003B25C4"/>
    <w:pPr>
      <w:tabs>
        <w:tab w:val="left" w:pos="2842"/>
      </w:tabs>
      <w:spacing w:before="120" w:after="120"/>
    </w:pPr>
    <w:rPr>
      <w:rFonts w:ascii="Arial" w:eastAsia="Times New Roman" w:hAnsi="Arial" w:cs="Times New Roman"/>
      <w:b/>
      <w:bCs/>
      <w:sz w:val="20"/>
      <w:szCs w:val="18"/>
    </w:rPr>
  </w:style>
  <w:style w:type="character" w:customStyle="1" w:styleId="TableLabelCharChar">
    <w:name w:val="Table Label Char Char"/>
    <w:link w:val="TableLabel"/>
    <w:rsid w:val="003B25C4"/>
    <w:rPr>
      <w:rFonts w:ascii="Arial" w:eastAsia="Times New Roman" w:hAnsi="Arial" w:cs="Times New Roman"/>
      <w:b/>
      <w:bCs/>
      <w:sz w:val="20"/>
      <w:szCs w:val="18"/>
    </w:rPr>
  </w:style>
  <w:style w:type="paragraph" w:customStyle="1" w:styleId="TableTextNormal">
    <w:name w:val="Table Text Normal"/>
    <w:basedOn w:val="Normal"/>
    <w:link w:val="TableTextNormalCharChar"/>
    <w:rsid w:val="003B25C4"/>
    <w:pPr>
      <w:tabs>
        <w:tab w:val="left" w:pos="2842"/>
      </w:tabs>
      <w:spacing w:before="120" w:after="120"/>
    </w:pPr>
    <w:rPr>
      <w:rFonts w:ascii="Arial" w:eastAsia="Times New Roman" w:hAnsi="Arial" w:cs="Times New Roman"/>
      <w:bCs/>
      <w:sz w:val="20"/>
      <w:szCs w:val="18"/>
    </w:rPr>
  </w:style>
  <w:style w:type="character" w:customStyle="1" w:styleId="TableTextNormalCharChar">
    <w:name w:val="Table Text Normal Char Char"/>
    <w:link w:val="TableTextNormal"/>
    <w:rsid w:val="003B25C4"/>
    <w:rPr>
      <w:rFonts w:ascii="Arial" w:eastAsia="Times New Roman" w:hAnsi="Arial" w:cs="Times New Roman"/>
      <w:bCs/>
      <w:sz w:val="20"/>
      <w:szCs w:val="18"/>
    </w:rPr>
  </w:style>
  <w:style w:type="paragraph" w:customStyle="1" w:styleId="StyleHeadingTitle20pt">
    <w:name w:val="Style Heading Title + 20 pt"/>
    <w:basedOn w:val="Normal"/>
    <w:rsid w:val="003B25C4"/>
    <w:pPr>
      <w:tabs>
        <w:tab w:val="left" w:pos="2842"/>
      </w:tabs>
      <w:spacing w:before="120" w:after="120"/>
      <w:jc w:val="center"/>
    </w:pPr>
    <w:rPr>
      <w:rFonts w:ascii="Arial Bold" w:eastAsia="Times New Roman" w:hAnsi="Arial Bold" w:cs="Times New Roman"/>
      <w:b/>
      <w:bCs/>
      <w:sz w:val="32"/>
      <w:szCs w:val="18"/>
    </w:rPr>
  </w:style>
  <w:style w:type="character" w:styleId="CommentReference">
    <w:name w:val="annotation reference"/>
    <w:basedOn w:val="DefaultParagraphFont"/>
    <w:uiPriority w:val="99"/>
    <w:semiHidden/>
    <w:rsid w:val="00865335"/>
    <w:rPr>
      <w:sz w:val="16"/>
      <w:szCs w:val="16"/>
    </w:rPr>
  </w:style>
  <w:style w:type="paragraph" w:styleId="CommentText">
    <w:name w:val="annotation text"/>
    <w:basedOn w:val="Normal"/>
    <w:link w:val="CommentTextChar"/>
    <w:uiPriority w:val="99"/>
    <w:semiHidden/>
    <w:rsid w:val="00865335"/>
    <w:pPr>
      <w:spacing w:line="240" w:lineRule="auto"/>
    </w:pPr>
    <w:rPr>
      <w:sz w:val="20"/>
      <w:szCs w:val="20"/>
    </w:rPr>
  </w:style>
  <w:style w:type="character" w:customStyle="1" w:styleId="CommentTextChar">
    <w:name w:val="Comment Text Char"/>
    <w:basedOn w:val="DefaultParagraphFont"/>
    <w:link w:val="CommentText"/>
    <w:uiPriority w:val="99"/>
    <w:semiHidden/>
    <w:rsid w:val="00865335"/>
    <w:rPr>
      <w:sz w:val="20"/>
      <w:szCs w:val="20"/>
    </w:rPr>
  </w:style>
  <w:style w:type="paragraph" w:styleId="CommentSubject">
    <w:name w:val="annotation subject"/>
    <w:basedOn w:val="CommentText"/>
    <w:next w:val="CommentText"/>
    <w:link w:val="CommentSubjectChar"/>
    <w:uiPriority w:val="99"/>
    <w:semiHidden/>
    <w:rsid w:val="00865335"/>
    <w:rPr>
      <w:b/>
      <w:bCs/>
    </w:rPr>
  </w:style>
  <w:style w:type="character" w:customStyle="1" w:styleId="CommentSubjectChar">
    <w:name w:val="Comment Subject Char"/>
    <w:basedOn w:val="CommentTextChar"/>
    <w:link w:val="CommentSubject"/>
    <w:uiPriority w:val="99"/>
    <w:semiHidden/>
    <w:rsid w:val="00865335"/>
    <w:rPr>
      <w:b/>
      <w:bCs/>
      <w:sz w:val="20"/>
      <w:szCs w:val="20"/>
    </w:rPr>
  </w:style>
  <w:style w:type="paragraph" w:styleId="NoSpacing">
    <w:name w:val="No Spacing"/>
    <w:uiPriority w:val="1"/>
    <w:qFormat/>
    <w:rsid w:val="00A01A1B"/>
    <w:pPr>
      <w:spacing w:after="0" w:line="240" w:lineRule="auto"/>
    </w:pPr>
    <w:rPr>
      <w:rFonts w:ascii="Calibri" w:eastAsia="Calibri" w:hAnsi="Calibri" w:cs="Times New Roman"/>
      <w:lang w:val="en-US" w:eastAsia="en-US"/>
    </w:rPr>
  </w:style>
  <w:style w:type="character" w:styleId="FollowedHyperlink">
    <w:name w:val="FollowedHyperlink"/>
    <w:basedOn w:val="DefaultParagraphFont"/>
    <w:uiPriority w:val="99"/>
    <w:semiHidden/>
    <w:unhideWhenUsed/>
    <w:rsid w:val="00FA5339"/>
    <w:rPr>
      <w:color w:val="5AB7B2" w:themeColor="followedHyperlink"/>
      <w:u w:val="single"/>
    </w:rPr>
  </w:style>
  <w:style w:type="character" w:styleId="FootnoteReference">
    <w:name w:val="footnote reference"/>
    <w:basedOn w:val="DefaultParagraphFont"/>
    <w:uiPriority w:val="99"/>
    <w:semiHidden/>
    <w:unhideWhenUsed/>
    <w:rsid w:val="009E0C5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2459798">
      <w:bodyDiv w:val="1"/>
      <w:marLeft w:val="0"/>
      <w:marRight w:val="0"/>
      <w:marTop w:val="0"/>
      <w:marBottom w:val="0"/>
      <w:divBdr>
        <w:top w:val="none" w:sz="0" w:space="0" w:color="auto"/>
        <w:left w:val="none" w:sz="0" w:space="0" w:color="auto"/>
        <w:bottom w:val="none" w:sz="0" w:space="0" w:color="auto"/>
        <w:right w:val="none" w:sz="0" w:space="0" w:color="auto"/>
      </w:divBdr>
    </w:div>
    <w:div w:id="157624662">
      <w:bodyDiv w:val="1"/>
      <w:marLeft w:val="0"/>
      <w:marRight w:val="0"/>
      <w:marTop w:val="0"/>
      <w:marBottom w:val="0"/>
      <w:divBdr>
        <w:top w:val="none" w:sz="0" w:space="0" w:color="auto"/>
        <w:left w:val="none" w:sz="0" w:space="0" w:color="auto"/>
        <w:bottom w:val="none" w:sz="0" w:space="0" w:color="auto"/>
        <w:right w:val="none" w:sz="0" w:space="0" w:color="auto"/>
      </w:divBdr>
    </w:div>
    <w:div w:id="316151464">
      <w:bodyDiv w:val="1"/>
      <w:marLeft w:val="0"/>
      <w:marRight w:val="0"/>
      <w:marTop w:val="0"/>
      <w:marBottom w:val="0"/>
      <w:divBdr>
        <w:top w:val="none" w:sz="0" w:space="0" w:color="auto"/>
        <w:left w:val="none" w:sz="0" w:space="0" w:color="auto"/>
        <w:bottom w:val="none" w:sz="0" w:space="0" w:color="auto"/>
        <w:right w:val="none" w:sz="0" w:space="0" w:color="auto"/>
      </w:divBdr>
    </w:div>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548299732">
      <w:bodyDiv w:val="1"/>
      <w:marLeft w:val="0"/>
      <w:marRight w:val="0"/>
      <w:marTop w:val="0"/>
      <w:marBottom w:val="0"/>
      <w:divBdr>
        <w:top w:val="none" w:sz="0" w:space="0" w:color="auto"/>
        <w:left w:val="none" w:sz="0" w:space="0" w:color="auto"/>
        <w:bottom w:val="none" w:sz="0" w:space="0" w:color="auto"/>
        <w:right w:val="none" w:sz="0" w:space="0" w:color="auto"/>
      </w:divBdr>
    </w:div>
    <w:div w:id="582224428">
      <w:bodyDiv w:val="1"/>
      <w:marLeft w:val="0"/>
      <w:marRight w:val="0"/>
      <w:marTop w:val="0"/>
      <w:marBottom w:val="0"/>
      <w:divBdr>
        <w:top w:val="none" w:sz="0" w:space="0" w:color="auto"/>
        <w:left w:val="none" w:sz="0" w:space="0" w:color="auto"/>
        <w:bottom w:val="none" w:sz="0" w:space="0" w:color="auto"/>
        <w:right w:val="none" w:sz="0" w:space="0" w:color="auto"/>
      </w:divBdr>
    </w:div>
    <w:div w:id="789132600">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819076986">
      <w:bodyDiv w:val="1"/>
      <w:marLeft w:val="0"/>
      <w:marRight w:val="0"/>
      <w:marTop w:val="0"/>
      <w:marBottom w:val="0"/>
      <w:divBdr>
        <w:top w:val="none" w:sz="0" w:space="0" w:color="auto"/>
        <w:left w:val="none" w:sz="0" w:space="0" w:color="auto"/>
        <w:bottom w:val="none" w:sz="0" w:space="0" w:color="auto"/>
        <w:right w:val="none" w:sz="0" w:space="0" w:color="auto"/>
      </w:divBdr>
    </w:div>
    <w:div w:id="874120014">
      <w:bodyDiv w:val="1"/>
      <w:marLeft w:val="0"/>
      <w:marRight w:val="0"/>
      <w:marTop w:val="0"/>
      <w:marBottom w:val="0"/>
      <w:divBdr>
        <w:top w:val="none" w:sz="0" w:space="0" w:color="auto"/>
        <w:left w:val="none" w:sz="0" w:space="0" w:color="auto"/>
        <w:bottom w:val="none" w:sz="0" w:space="0" w:color="auto"/>
        <w:right w:val="none" w:sz="0" w:space="0" w:color="auto"/>
      </w:divBdr>
    </w:div>
    <w:div w:id="1090203052">
      <w:bodyDiv w:val="1"/>
      <w:marLeft w:val="0"/>
      <w:marRight w:val="0"/>
      <w:marTop w:val="0"/>
      <w:marBottom w:val="0"/>
      <w:divBdr>
        <w:top w:val="none" w:sz="0" w:space="0" w:color="auto"/>
        <w:left w:val="none" w:sz="0" w:space="0" w:color="auto"/>
        <w:bottom w:val="none" w:sz="0" w:space="0" w:color="auto"/>
        <w:right w:val="none" w:sz="0" w:space="0" w:color="auto"/>
      </w:divBdr>
      <w:divsChild>
        <w:div w:id="686637522">
          <w:marLeft w:val="0"/>
          <w:marRight w:val="0"/>
          <w:marTop w:val="0"/>
          <w:marBottom w:val="0"/>
          <w:divBdr>
            <w:top w:val="none" w:sz="0" w:space="0" w:color="auto"/>
            <w:left w:val="none" w:sz="0" w:space="0" w:color="auto"/>
            <w:bottom w:val="none" w:sz="0" w:space="0" w:color="auto"/>
            <w:right w:val="none" w:sz="0" w:space="0" w:color="auto"/>
          </w:divBdr>
          <w:divsChild>
            <w:div w:id="2062095949">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125586857">
      <w:bodyDiv w:val="1"/>
      <w:marLeft w:val="0"/>
      <w:marRight w:val="0"/>
      <w:marTop w:val="0"/>
      <w:marBottom w:val="0"/>
      <w:divBdr>
        <w:top w:val="none" w:sz="0" w:space="0" w:color="auto"/>
        <w:left w:val="none" w:sz="0" w:space="0" w:color="auto"/>
        <w:bottom w:val="none" w:sz="0" w:space="0" w:color="auto"/>
        <w:right w:val="none" w:sz="0" w:space="0" w:color="auto"/>
      </w:divBdr>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 w:id="1828131946">
      <w:bodyDiv w:val="1"/>
      <w:marLeft w:val="0"/>
      <w:marRight w:val="0"/>
      <w:marTop w:val="0"/>
      <w:marBottom w:val="0"/>
      <w:divBdr>
        <w:top w:val="none" w:sz="0" w:space="0" w:color="auto"/>
        <w:left w:val="none" w:sz="0" w:space="0" w:color="auto"/>
        <w:bottom w:val="none" w:sz="0" w:space="0" w:color="auto"/>
        <w:right w:val="none" w:sz="0" w:space="0" w:color="auto"/>
      </w:divBdr>
    </w:div>
    <w:div w:id="1907110481">
      <w:bodyDiv w:val="1"/>
      <w:marLeft w:val="0"/>
      <w:marRight w:val="0"/>
      <w:marTop w:val="0"/>
      <w:marBottom w:val="0"/>
      <w:divBdr>
        <w:top w:val="none" w:sz="0" w:space="0" w:color="auto"/>
        <w:left w:val="none" w:sz="0" w:space="0" w:color="auto"/>
        <w:bottom w:val="none" w:sz="0" w:space="0" w:color="auto"/>
        <w:right w:val="none" w:sz="0" w:space="0" w:color="auto"/>
      </w:divBdr>
    </w:div>
    <w:div w:id="2015063604">
      <w:bodyDiv w:val="1"/>
      <w:marLeft w:val="0"/>
      <w:marRight w:val="0"/>
      <w:marTop w:val="0"/>
      <w:marBottom w:val="0"/>
      <w:divBdr>
        <w:top w:val="none" w:sz="0" w:space="0" w:color="auto"/>
        <w:left w:val="none" w:sz="0" w:space="0" w:color="auto"/>
        <w:bottom w:val="none" w:sz="0" w:space="0" w:color="auto"/>
        <w:right w:val="none" w:sz="0" w:space="0" w:color="auto"/>
      </w:divBdr>
    </w:div>
    <w:div w:id="2130273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7.png"/><Relationship Id="rId26"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image" Target="media/image9.emf"/><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oleObject" Target="embeddings/oleObject1.bin"/><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header" Target="header5.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eader" Target="header4.xml"/><Relationship Id="rId28" Type="http://schemas.openxmlformats.org/officeDocument/2006/relationships/glossaryDocument" Target="glossary/document.xml"/><Relationship Id="rId10" Type="http://schemas.openxmlformats.org/officeDocument/2006/relationships/endnotes" Target="endnotes.xml"/><Relationship Id="rId19" Type="http://schemas.openxmlformats.org/officeDocument/2006/relationships/image" Target="media/image8.em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oleObject" Target="embeddings/oleObject2.bin"/><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image" Target="media/image4.emf"/></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462B7F427A3C40ECA5A133F3FC00E783"/>
        <w:category>
          <w:name w:val="General"/>
          <w:gallery w:val="placeholder"/>
        </w:category>
        <w:types>
          <w:type w:val="bbPlcHdr"/>
        </w:types>
        <w:behaviors>
          <w:behavior w:val="content"/>
        </w:behaviors>
        <w:guid w:val="{0361BCAF-D994-4F6D-848D-AED7C237705B}"/>
      </w:docPartPr>
      <w:docPartBody>
        <w:p w:rsidR="00F62B9A" w:rsidRDefault="00A93C10">
          <w:pPr>
            <w:pStyle w:val="462B7F427A3C40ECA5A133F3FC00E783"/>
          </w:pPr>
          <w:r w:rsidRPr="00F5794E">
            <w:rPr>
              <w:rStyle w:val="PlaceholderText"/>
            </w:rPr>
            <w:t>[Title]</w:t>
          </w:r>
        </w:p>
      </w:docPartBody>
    </w:docPart>
    <w:docPart>
      <w:docPartPr>
        <w:name w:val="DefaultPlaceholder_-1854013440"/>
        <w:category>
          <w:name w:val="General"/>
          <w:gallery w:val="placeholder"/>
        </w:category>
        <w:types>
          <w:type w:val="bbPlcHdr"/>
        </w:types>
        <w:behaviors>
          <w:behavior w:val="content"/>
        </w:behaviors>
        <w:guid w:val="{876F2D81-550C-4D32-91DB-14DB017C0A5F}"/>
      </w:docPartPr>
      <w:docPartBody>
        <w:p w:rsidR="00AF66DB" w:rsidRDefault="002A0148">
          <w:r w:rsidRPr="006E3A2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Arial Bold">
    <w:altName w:val="Times New 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93C10"/>
    <w:rsid w:val="000529D8"/>
    <w:rsid w:val="001A519E"/>
    <w:rsid w:val="0023071D"/>
    <w:rsid w:val="002A0148"/>
    <w:rsid w:val="002D6BF1"/>
    <w:rsid w:val="00340015"/>
    <w:rsid w:val="003542A4"/>
    <w:rsid w:val="00357ECA"/>
    <w:rsid w:val="003B6933"/>
    <w:rsid w:val="003D6E8A"/>
    <w:rsid w:val="00872CA3"/>
    <w:rsid w:val="008B1CB7"/>
    <w:rsid w:val="009B4EAB"/>
    <w:rsid w:val="00A423C1"/>
    <w:rsid w:val="00A93C10"/>
    <w:rsid w:val="00AF66DB"/>
    <w:rsid w:val="00B01137"/>
    <w:rsid w:val="00BE7C28"/>
    <w:rsid w:val="00D6272F"/>
    <w:rsid w:val="00E66E64"/>
    <w:rsid w:val="00EB4009"/>
    <w:rsid w:val="00F62B9A"/>
    <w:rsid w:val="00F62F98"/>
    <w:rsid w:val="00FD36B5"/>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A0148"/>
    <w:rPr>
      <w:color w:val="808080"/>
    </w:rPr>
  </w:style>
  <w:style w:type="paragraph" w:customStyle="1" w:styleId="462B7F427A3C40ECA5A133F3FC00E783">
    <w:name w:val="462B7F427A3C40ECA5A133F3FC00E783"/>
  </w:style>
  <w:style w:type="paragraph" w:customStyle="1" w:styleId="FEBBA53DB9ED481ABB4EA4188CBD6781">
    <w:name w:val="FEBBA53DB9ED481ABB4EA4188CBD6781"/>
  </w:style>
  <w:style w:type="paragraph" w:customStyle="1" w:styleId="CA2778098CE549B7B26C65181A5261FB">
    <w:name w:val="CA2778098CE549B7B26C65181A5261FB"/>
    <w:rsid w:val="002A0148"/>
    <w:pPr>
      <w:spacing w:after="160" w:line="259" w:lineRule="auto"/>
    </w:pPr>
  </w:style>
  <w:style w:type="paragraph" w:customStyle="1" w:styleId="8098AFE17E454EF4876953E8ECC66630">
    <w:name w:val="8098AFE17E454EF4876953E8ECC66630"/>
    <w:rsid w:val="002A0148"/>
    <w:pPr>
      <w:spacing w:after="160" w:line="259" w:lineRule="auto"/>
    </w:pPr>
  </w:style>
  <w:style w:type="paragraph" w:customStyle="1" w:styleId="D1109B99CDCC43B7868D033E7413D23C">
    <w:name w:val="D1109B99CDCC43B7868D033E7413D23C"/>
    <w:rsid w:val="002A0148"/>
    <w:pPr>
      <w:spacing w:after="160" w:line="259" w:lineRule="auto"/>
    </w:pPr>
  </w:style>
  <w:style w:type="paragraph" w:customStyle="1" w:styleId="F7FAD61E9FBE42F8B772149E6A932D4C">
    <w:name w:val="F7FAD61E9FBE42F8B772149E6A932D4C"/>
    <w:rsid w:val="002A0148"/>
    <w:pPr>
      <w:spacing w:after="160" w:line="259" w:lineRule="auto"/>
    </w:pPr>
  </w:style>
  <w:style w:type="paragraph" w:customStyle="1" w:styleId="C88B6D6EA2F14874BD7508A64AB3B89A">
    <w:name w:val="C88B6D6EA2F14874BD7508A64AB3B89A"/>
    <w:rsid w:val="002A0148"/>
    <w:pPr>
      <w:spacing w:after="160" w:line="259" w:lineRule="auto"/>
    </w:pPr>
  </w:style>
  <w:style w:type="paragraph" w:customStyle="1" w:styleId="DDEB269E351845C2B12C90FA643C716D">
    <w:name w:val="DDEB269E351845C2B12C90FA643C716D"/>
    <w:rsid w:val="00F62F98"/>
    <w:pPr>
      <w:spacing w:after="160" w:line="259" w:lineRule="auto"/>
    </w:pPr>
  </w:style>
  <w:style w:type="paragraph" w:customStyle="1" w:styleId="D9DD120610E24B709D265BB3EA02456F">
    <w:name w:val="D9DD120610E24B709D265BB3EA02456F"/>
    <w:rsid w:val="00F62F98"/>
    <w:pPr>
      <w:spacing w:after="160" w:line="259" w:lineRule="auto"/>
    </w:pPr>
  </w:style>
  <w:style w:type="paragraph" w:customStyle="1" w:styleId="D59FB37FB4374739B96CD50BCC218EAF">
    <w:name w:val="D59FB37FB4374739B96CD50BCC218EAF"/>
    <w:rsid w:val="00F62F98"/>
    <w:pPr>
      <w:spacing w:after="160" w:line="259" w:lineRule="auto"/>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orporate Palette 1">
      <a:dk1>
        <a:srgbClr val="111111"/>
      </a:dk1>
      <a:lt1>
        <a:srgbClr val="FFFFFF"/>
      </a:lt1>
      <a:dk2>
        <a:srgbClr val="A9ACA0"/>
      </a:dk2>
      <a:lt2>
        <a:srgbClr val="FFFFFF"/>
      </a:lt2>
      <a:accent1>
        <a:srgbClr val="009AA6"/>
      </a:accent1>
      <a:accent2>
        <a:srgbClr val="9E7C0C"/>
      </a:accent2>
      <a:accent3>
        <a:srgbClr val="F7394E"/>
      </a:accent3>
      <a:accent4>
        <a:srgbClr val="FFC852"/>
      </a:accent4>
      <a:accent5>
        <a:srgbClr val="5AB7B2"/>
      </a:accent5>
      <a:accent6>
        <a:srgbClr val="A9ACA0"/>
      </a:accent6>
      <a:hlink>
        <a:srgbClr val="009AA6"/>
      </a:hlink>
      <a:folHlink>
        <a:srgbClr val="5AB7B2"/>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1CB0FE5-26D7-4DEA-9C83-39BEA0264CBE}"/>
</file>

<file path=customXml/itemProps2.xml><?xml version="1.0" encoding="utf-8"?>
<ds:datastoreItem xmlns:ds="http://schemas.openxmlformats.org/officeDocument/2006/customXml" ds:itemID="{35CA57B5-F7D7-4805-9989-35F6A1EA5A30}"/>
</file>

<file path=customXml/itemProps3.xml><?xml version="1.0" encoding="utf-8"?>
<ds:datastoreItem xmlns:ds="http://schemas.openxmlformats.org/officeDocument/2006/customXml" ds:itemID="{3AB10224-71EE-46D6-BC9D-AFA5719ED556}"/>
</file>

<file path=customXml/itemProps4.xml><?xml version="1.0" encoding="utf-8"?>
<ds:datastoreItem xmlns:ds="http://schemas.openxmlformats.org/officeDocument/2006/customXml" ds:itemID="{68F0EF5D-D8BB-4005-89F8-6781F0F27972}"/>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Normal.dotm</Template>
  <TotalTime>288</TotalTime>
  <Pages>20</Pages>
  <Words>2112</Words>
  <Characters>12044</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Proof of Concept – Digital Banking – Secure Handling of Credentials</vt:lpstr>
    </vt:vector>
  </TitlesOfParts>
  <Company>Canadian Western Bank</Company>
  <LinksUpToDate>false</LinksUpToDate>
  <CharactersWithSpaces>14128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Proof of Concept – Digital Banking – Secure Handling of Credentials</dc:title>
  <dc:creator>Reinhardt.Tonn@cwbank.com</dc:creator>
  <cp:lastModifiedBy>Brian Coghlan</cp:lastModifiedBy>
  <cp:revision>111</cp:revision>
  <cp:lastPrinted>2014-02-03T17:24:00Z</cp:lastPrinted>
  <dcterms:created xsi:type="dcterms:W3CDTF">2020-03-27T13:53:00Z</dcterms:created>
  <dcterms:modified xsi:type="dcterms:W3CDTF">2020-03-31T14:30:00Z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Order">
    <vt:r8>578100</vt:r8>
  </property>
  <property fmtid="{D5CDD505-2E9C-101B-9397-08002B2CF9AE}" pid="4" name="URL">
    <vt:lpwstr/>
  </property>
</Properties>
</file>