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4.0 -->
  <w:body>
    <w:sdt>
      <w:sdtPr>
        <w:alias w:val="Title"/>
        <w:id w:val="-1461955582"/>
        <w:placeholder>
          <w:docPart w:val="A1D80AB7539C4B29816BB96A53FDAB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E5178D" w:rsidRPr="00E81693" w:rsidP="00DB056F" w14:paraId="55060041" w14:textId="77777777">
          <w:pPr>
            <w:pStyle w:val="TitleCover"/>
          </w:pPr>
          <w:r>
            <w:t>Coding Standards</w:t>
          </w:r>
        </w:p>
      </w:sdtContent>
    </w:sdt>
    <w:p w:rsidR="00793F43" w:rsidP="00793F43" w14:paraId="6244A7DC" w14:textId="77777777">
      <w:pPr>
        <w:pStyle w:val="SubtitleCover"/>
      </w:pPr>
      <w:r>
        <w:t>C# and JavaScript</w:t>
      </w:r>
    </w:p>
    <w:p w:rsidR="00793F43" w:rsidRPr="00793F43" w:rsidP="00793F43" w14:paraId="7EE8927D" w14:textId="77777777">
      <w:pPr>
        <w:pStyle w:val="SubtitleCover"/>
      </w:pPr>
    </w:p>
    <w:p w:rsidR="00396719" w:rsidP="00E81693" w14:paraId="3B48B102" w14:textId="77777777">
      <w:pPr>
        <w:pStyle w:val="Sub-subtitlingCover"/>
      </w:pPr>
    </w:p>
    <w:p w:rsidR="00D4641D" w:rsidP="00E81693" w14:paraId="6EBB6D45" w14:textId="325010DE">
      <w:pPr>
        <w:pStyle w:val="Sub-subtitlingCover"/>
      </w:pPr>
      <w:sdt>
        <w:sdtPr>
          <w:alias w:val="Name"/>
          <w:tag w:val="Name"/>
          <w:id w:val="-838929187"/>
          <w:placeholder>
            <w:docPart w:val="3141661951864BEABDD9569AD40E04D7"/>
          </w:placeholder>
          <w:showingPlcHdr/>
          <w:richText/>
        </w:sdtPr>
        <w:sdtContent>
          <w:r w:rsidRPr="00DE6107">
            <w:rPr>
              <w:rStyle w:val="PlaceholderText"/>
            </w:rPr>
            <w:t>Click here to enter text.</w:t>
          </w:r>
        </w:sdtContent>
      </w:sdt>
      <w:r>
        <w:br/>
      </w:r>
      <w:sdt>
        <w:sdtPr>
          <w:alias w:val="Branch/Department"/>
          <w:tag w:val="Branch/Department"/>
          <w:id w:val="1535318376"/>
          <w:placeholder>
            <w:docPart w:val="71A8A822F86E4FECA5F42D029E7680EE"/>
          </w:placeholder>
          <w:richText/>
        </w:sdtPr>
        <w:sdtContent>
          <w:r w:rsidR="000757AE">
            <w:t>Information Services</w:t>
          </w:r>
          <w:bookmarkStart w:id="0" w:name="_GoBack"/>
          <w:bookmarkEnd w:id="0"/>
        </w:sdtContent>
      </w:sdt>
      <w:r w:rsidR="00C51575">
        <w:fldChar w:fldCharType="begin"/>
      </w:r>
      <w:r w:rsidR="00C51575">
        <w:instrText xml:space="preserve"> Branch/Department </w:instrText>
      </w:r>
      <w:r w:rsidR="00C51575">
        <w:fldChar w:fldCharType="end"/>
      </w:r>
    </w:p>
    <w:p w:rsidR="00D4641D" w:rsidP="00E81693" w14:paraId="275BDE36" w14:textId="609C3C19">
      <w:pPr>
        <w:pStyle w:val="Sub-subtitlingCover"/>
      </w:pPr>
      <w:sdt>
        <w:sdtPr>
          <w:alias w:val="Date"/>
          <w:tag w:val="Date"/>
          <w:id w:val="-123849857"/>
          <w:placeholder>
            <w:docPart w:val="11A4C4BE2F574FF9BB386854D4D153DE"/>
          </w:placeholder>
          <w:date w:fullDate="2020-12-08T00:00:00Z">
            <w:dateFormat w:val="MMMM d, yyyy"/>
            <w:lid w:val="en-CA"/>
            <w:storeMappedDataAs w:val="dateTime"/>
            <w:calendar w:val="gregorian"/>
          </w:date>
        </w:sdtPr>
        <w:sdtContent>
          <w:r>
            <w:t>December 8, 2020</w:t>
          </w:r>
        </w:sdtContent>
      </w:sdt>
      <w:r>
        <w:br/>
      </w:r>
    </w:p>
    <w:p w:rsidR="003D3085" w:rsidP="00E81693" w14:paraId="20C5FF4D" w14:textId="77777777">
      <w:pPr>
        <w:pStyle w:val="Sub-subtitlingCover"/>
        <w:sectPr w:rsidSect="009A237D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</w:p>
    <w:p w:rsidR="00585913" w:rsidRPr="00F81697" w:rsidP="00F81697" w14:paraId="66DFF773" w14:textId="77777777">
      <w:pPr>
        <w:pStyle w:val="TOCHeading"/>
      </w:pPr>
      <w:r w:rsidRPr="00F81697">
        <w:t>Contents</w:t>
      </w:r>
    </w:p>
    <w:p w:rsidR="004113EF" w14:paraId="3924E5BF" w14:textId="77777777">
      <w:pPr>
        <w:pStyle w:val="TOC1"/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7171773" w:history="1">
        <w:r w:rsidRPr="00252A2F">
          <w:rPr>
            <w:rStyle w:val="Hyperlink"/>
          </w:rPr>
          <w:t>JavaScript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_Toc7171773 \h </w:instrText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113EF" w14:paraId="578EAA99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4" w:history="1">
        <w:r w:rsidRPr="00252A2F">
          <w:rPr>
            <w:rStyle w:val="Hyperlink"/>
            <w:noProof/>
          </w:rPr>
          <w:t>Variable Names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1733A419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5" w:history="1">
        <w:r w:rsidRPr="00252A2F">
          <w:rPr>
            <w:rStyle w:val="Hyperlink"/>
            <w:noProof/>
          </w:rPr>
          <w:t>File Extensions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332B17DE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6" w:history="1">
        <w:r w:rsidRPr="00252A2F">
          <w:rPr>
            <w:rStyle w:val="Hyperlink"/>
            <w:noProof/>
          </w:rPr>
          <w:t>Use Lower Case File Names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173F6FC0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7" w:history="1">
        <w:r w:rsidRPr="00252A2F">
          <w:rPr>
            <w:rStyle w:val="Hyperlink"/>
            <w:noProof/>
          </w:rPr>
          <w:t>Line Length &lt; 80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77AED2E4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8" w:history="1">
        <w:r w:rsidRPr="00252A2F">
          <w:rPr>
            <w:rStyle w:val="Hyperlink"/>
            <w:noProof/>
          </w:rPr>
          <w:t>Code Indentation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08DD733C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79" w:history="1">
        <w:r w:rsidRPr="00252A2F">
          <w:rPr>
            <w:rStyle w:val="Hyperlink"/>
            <w:noProof/>
          </w:rPr>
          <w:t>Spaces Around Operators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329A88C2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80" w:history="1">
        <w:r w:rsidRPr="00252A2F">
          <w:rPr>
            <w:rStyle w:val="Hyperlink"/>
            <w:noProof/>
          </w:rPr>
          <w:t>Statement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13EF" w14:paraId="6D7D4AA6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81" w:history="1">
        <w:r w:rsidRPr="00252A2F">
          <w:rPr>
            <w:rStyle w:val="Hyperlink"/>
            <w:noProof/>
          </w:rPr>
          <w:t>Object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13EF" w14:paraId="7AA5A9C7" w14:textId="77777777">
      <w:pPr>
        <w:pStyle w:val="TOC1"/>
        <w:rPr>
          <w:color w:val="auto"/>
          <w:lang w:val="en-CA" w:eastAsia="en-CA"/>
        </w:rPr>
      </w:pPr>
      <w:hyperlink w:anchor="_Toc7171782" w:history="1">
        <w:r w:rsidRPr="00252A2F">
          <w:rPr>
            <w:rStyle w:val="Hyperlink"/>
          </w:rPr>
          <w:t>C#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_Toc7171782 \h </w:instrText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113EF" w14:paraId="406F31A7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83" w:history="1">
        <w:r w:rsidRPr="00252A2F">
          <w:rPr>
            <w:rStyle w:val="Hyperlink"/>
            <w:noProof/>
          </w:rPr>
          <w:t>General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13EF" w14:paraId="04D09EFA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84" w:history="1">
        <w:r w:rsidRPr="00252A2F">
          <w:rPr>
            <w:rStyle w:val="Hyperlink"/>
            <w:noProof/>
          </w:rPr>
          <w:t>Structure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_Toc7171784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13EF" w14:paraId="526F7EFD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7171785" w:history="1">
        <w:r w:rsidRPr="00252A2F">
          <w:rPr>
            <w:rStyle w:val="Hyperlink"/>
            <w:noProof/>
          </w:rPr>
          <w:t>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_Toc7171785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4FB6" w:rsidP="001D4FB6" w14:paraId="1A678328" w14:textId="77777777">
      <w:r>
        <w:rPr>
          <w:noProof/>
          <w:color w:val="9E7C0C"/>
          <w:lang w:val="en-US" w:eastAsia="ja-JP"/>
        </w:rPr>
        <w:fldChar w:fldCharType="end"/>
      </w:r>
    </w:p>
    <w:p w:rsidR="0067401E" w:rsidP="001D4FB6" w14:paraId="101F67CE" w14:textId="77777777"/>
    <w:p w:rsidR="00EE707B" w:rsidRPr="001D4FB6" w:rsidP="001D4FB6" w14:paraId="5FBD713B" w14:textId="77777777">
      <w:pPr>
        <w:sectPr w:rsidSect="000F6BDA">
          <w:headerReference w:type="even" r:id="rId15"/>
          <w:headerReference w:type="default" r:id="rId16"/>
          <w:footerReference w:type="default" r:id="rId17"/>
          <w:headerReference w:type="first" r:id="rId18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:rsidR="00F06020" w:rsidP="00F06020" w14:paraId="01ADBCB4" w14:textId="77777777">
      <w:pPr>
        <w:pStyle w:val="Heading1"/>
        <w:tabs>
          <w:tab w:val="left" w:pos="5597"/>
        </w:tabs>
      </w:pPr>
      <w:bookmarkStart w:id="1" w:name="_Toc7171773"/>
      <w:bookmarkStart w:id="2" w:name="_Toc379182382"/>
      <w:bookmarkStart w:id="3" w:name="_Toc379183389"/>
      <w:r>
        <w:t>JavaScript</w:t>
      </w:r>
      <w:bookmarkEnd w:id="1"/>
    </w:p>
    <w:p w:rsidR="00C41C01" w:rsidP="000757AE" w14:paraId="012CF7D2" w14:textId="77777777">
      <w:pPr>
        <w:pStyle w:val="BodyCopy"/>
        <w:spacing w:after="0"/>
      </w:pPr>
      <w:r>
        <w:t xml:space="preserve">REF: </w:t>
      </w:r>
      <w:hyperlink r:id="rId19" w:history="1">
        <w:r w:rsidRPr="0068636C" w:rsidR="000757AE">
          <w:rPr>
            <w:rStyle w:val="Hyperlink"/>
          </w:rPr>
          <w:t>https://www.w3schools.com/js/js_conventions.asp</w:t>
        </w:r>
      </w:hyperlink>
    </w:p>
    <w:p w:rsidR="000757AE" w:rsidP="000757AE" w14:paraId="352BF022" w14:textId="77777777">
      <w:pPr>
        <w:pStyle w:val="BodyCopy"/>
        <w:spacing w:after="0"/>
      </w:pPr>
    </w:p>
    <w:p w:rsidR="00F06020" w:rsidRPr="00F06020" w:rsidP="0082637C" w14:paraId="71A825B4" w14:textId="77777777">
      <w:pPr>
        <w:pStyle w:val="Heading2"/>
        <w:spacing w:before="0" w:after="0"/>
      </w:pPr>
      <w:bookmarkStart w:id="4" w:name="_Toc7171774"/>
      <w:r>
        <w:t>Variable Names</w:t>
      </w:r>
      <w:bookmarkEnd w:id="4"/>
    </w:p>
    <w:p w:rsidR="00C41C01" w:rsidRPr="00C41C01" w:rsidP="00D32000" w14:paraId="5ABB63E3" w14:textId="77777777">
      <w:pPr>
        <w:pStyle w:val="BodyCopy"/>
        <w:numPr>
          <w:ilvl w:val="0"/>
          <w:numId w:val="15"/>
        </w:numPr>
        <w:spacing w:after="0"/>
      </w:pPr>
      <w:r w:rsidRPr="00C41C01">
        <w:t>Variable and function names written as camelCase</w:t>
      </w:r>
      <w:r>
        <w:t xml:space="preserve"> (my_variable, myVariable)</w:t>
      </w:r>
    </w:p>
    <w:p w:rsidR="00C41C01" w:rsidP="00D32000" w14:paraId="61F3D680" w14:textId="77777777">
      <w:pPr>
        <w:pStyle w:val="BodyCopy"/>
        <w:numPr>
          <w:ilvl w:val="0"/>
          <w:numId w:val="15"/>
        </w:numPr>
        <w:spacing w:after="0"/>
      </w:pPr>
      <w:r w:rsidRPr="00C41C01">
        <w:t xml:space="preserve">Global variables </w:t>
      </w:r>
      <w:r>
        <w:t>are preceded with _  (_my_global, _maxValue, _min)</w:t>
      </w:r>
    </w:p>
    <w:p w:rsidR="00C41C01" w:rsidRPr="00C41C01" w:rsidP="00D32000" w14:paraId="6278E0F0" w14:textId="77777777">
      <w:pPr>
        <w:pStyle w:val="BodyCopy"/>
        <w:numPr>
          <w:ilvl w:val="0"/>
          <w:numId w:val="15"/>
        </w:numPr>
        <w:spacing w:after="0"/>
      </w:pPr>
      <w:r w:rsidRPr="00C41C01">
        <w:t>Constants (like PI) written in UPPERCASE</w:t>
      </w:r>
      <w:r>
        <w:t xml:space="preserve"> (_MAX_VALUE, _PI, PI)</w:t>
      </w:r>
    </w:p>
    <w:p w:rsidR="00F06020" w:rsidP="00D32000" w14:paraId="525A3B5E" w14:textId="77777777">
      <w:pPr>
        <w:pStyle w:val="BodyCopy"/>
        <w:numPr>
          <w:ilvl w:val="0"/>
          <w:numId w:val="15"/>
        </w:numPr>
        <w:spacing w:after="0"/>
      </w:pPr>
      <w:r>
        <w:t>U</w:t>
      </w:r>
      <w:r w:rsidRPr="00C41C01">
        <w:t>se camelCase or</w:t>
      </w:r>
      <w:r>
        <w:t xml:space="preserve"> under_scores in variable names not </w:t>
      </w:r>
      <w:r w:rsidRPr="00C41C01">
        <w:t>hyp-hens</w:t>
      </w:r>
      <w:r>
        <w:t>.</w:t>
      </w:r>
      <w:r w:rsidRPr="00C41C01">
        <w:t xml:space="preserve"> </w:t>
      </w:r>
    </w:p>
    <w:p w:rsidR="00C41C01" w:rsidP="00D32000" w14:paraId="6AA4595E" w14:textId="77777777">
      <w:pPr>
        <w:pStyle w:val="BodyCopy"/>
        <w:numPr>
          <w:ilvl w:val="0"/>
          <w:numId w:val="15"/>
        </w:numPr>
        <w:spacing w:after="0"/>
      </w:pPr>
      <w:r w:rsidRPr="00C41C01">
        <w:t>HTML5 attributes start with data- (data-quantity, data-price).</w:t>
      </w:r>
    </w:p>
    <w:p w:rsidR="00C41C01" w:rsidP="00D32000" w14:paraId="3E054B48" w14:textId="77777777">
      <w:pPr>
        <w:pStyle w:val="BodyCopy"/>
        <w:numPr>
          <w:ilvl w:val="0"/>
          <w:numId w:val="15"/>
        </w:numPr>
        <w:spacing w:after="0"/>
      </w:pPr>
      <w:r w:rsidRPr="00C41C01">
        <w:t>CSS uses hyphens in property-names (font-size).</w:t>
      </w:r>
    </w:p>
    <w:p w:rsidR="00C41C01" w:rsidP="00785015" w14:paraId="6C25E4B7" w14:textId="77777777">
      <w:pPr>
        <w:pStyle w:val="Heading2"/>
        <w:rPr>
          <w:bCs/>
          <w:iCs/>
        </w:rPr>
      </w:pPr>
      <w:bookmarkStart w:id="5" w:name="_Toc7171775"/>
      <w:r w:rsidRPr="00C41C01">
        <w:t>File Extensions</w:t>
      </w:r>
      <w:bookmarkEnd w:id="5"/>
      <w:r w:rsidRPr="00C41C01">
        <w:t xml:space="preserve"> </w:t>
      </w:r>
    </w:p>
    <w:p w:rsidR="00C41C01" w:rsidRPr="00C41C01" w:rsidP="00D32000" w14:paraId="04C43F57" w14:textId="77777777">
      <w:pPr>
        <w:pStyle w:val="BodyCopy"/>
        <w:numPr>
          <w:ilvl w:val="0"/>
          <w:numId w:val="16"/>
        </w:numPr>
        <w:spacing w:after="0"/>
      </w:pPr>
      <w:r w:rsidRPr="00C41C01">
        <w:t>HTML files should have a .html extension (not .htm).</w:t>
      </w:r>
    </w:p>
    <w:p w:rsidR="00C41C01" w:rsidRPr="00C41C01" w:rsidP="00D32000" w14:paraId="77BE8DA5" w14:textId="77777777">
      <w:pPr>
        <w:pStyle w:val="BodyCopy"/>
        <w:numPr>
          <w:ilvl w:val="0"/>
          <w:numId w:val="16"/>
        </w:numPr>
        <w:spacing w:after="0"/>
      </w:pPr>
      <w:r w:rsidRPr="00C41C01">
        <w:t>CSS files should have a .css extension.</w:t>
      </w:r>
    </w:p>
    <w:p w:rsidR="00C41C01" w:rsidP="00D32000" w14:paraId="644CF71D" w14:textId="77777777">
      <w:pPr>
        <w:pStyle w:val="BodyCopy"/>
        <w:numPr>
          <w:ilvl w:val="0"/>
          <w:numId w:val="16"/>
        </w:numPr>
        <w:spacing w:after="0"/>
      </w:pPr>
      <w:r w:rsidRPr="00C41C01">
        <w:t>JavaScript files should have a .js extension.</w:t>
      </w:r>
    </w:p>
    <w:p w:rsidR="0082637C" w:rsidP="0082637C" w14:paraId="77B0FD42" w14:textId="77777777">
      <w:pPr>
        <w:pStyle w:val="Heading2"/>
        <w:spacing w:before="0" w:after="0"/>
      </w:pPr>
    </w:p>
    <w:p w:rsidR="0082637C" w:rsidP="0082637C" w14:paraId="5BF0B221" w14:textId="77777777">
      <w:pPr>
        <w:pStyle w:val="Heading2"/>
        <w:spacing w:before="0" w:after="0"/>
      </w:pPr>
      <w:bookmarkStart w:id="6" w:name="_Toc7171776"/>
      <w:r w:rsidRPr="0082637C">
        <w:t>Use Lower Case File Names</w:t>
      </w:r>
      <w:bookmarkEnd w:id="6"/>
      <w:r w:rsidRPr="0082637C">
        <w:t xml:space="preserve"> </w:t>
      </w:r>
    </w:p>
    <w:p w:rsidR="0082637C" w:rsidRPr="00304216" w:rsidP="00304216" w14:paraId="3BEE7E38" w14:textId="77777777">
      <w:pPr>
        <w:pStyle w:val="ListParagraph"/>
        <w:numPr>
          <w:ilvl w:val="0"/>
          <w:numId w:val="38"/>
        </w:numPr>
      </w:pPr>
      <w:r w:rsidRPr="00304216">
        <w:t xml:space="preserve">Most web servers (Apache, </w:t>
      </w:r>
      <w:r w:rsidRPr="00304216" w:rsidR="006802BF">
        <w:t>UNIX</w:t>
      </w:r>
      <w:r w:rsidRPr="00304216">
        <w:t>) are case sensitive about file names: london.jpg can</w:t>
      </w:r>
      <w:r w:rsidRPr="00304216" w:rsidR="004A4187">
        <w:t>’t</w:t>
      </w:r>
      <w:r w:rsidRPr="00304216">
        <w:t xml:space="preserve"> be accessed as London.jpg.</w:t>
      </w:r>
    </w:p>
    <w:p w:rsidR="0082637C" w:rsidRPr="00304216" w:rsidP="00304216" w14:paraId="476D0934" w14:textId="77777777">
      <w:pPr>
        <w:pStyle w:val="ListParagraph"/>
        <w:numPr>
          <w:ilvl w:val="0"/>
          <w:numId w:val="38"/>
        </w:numPr>
      </w:pPr>
      <w:r w:rsidRPr="00304216">
        <w:t>Other web servers (Microsoft, IIS) are not case sensitive: london.jpg can be accessed as London.jpg or london.jpg.</w:t>
      </w:r>
    </w:p>
    <w:p w:rsidR="0082637C" w:rsidRPr="00304216" w:rsidP="00304216" w14:paraId="3D06E815" w14:textId="77777777">
      <w:pPr>
        <w:pStyle w:val="ListParagraph"/>
        <w:numPr>
          <w:ilvl w:val="0"/>
          <w:numId w:val="38"/>
        </w:numPr>
      </w:pPr>
      <w:r w:rsidRPr="00304216">
        <w:t>If you use a mix of upper and lower case, you have to be extremely consistent.</w:t>
      </w:r>
    </w:p>
    <w:p w:rsidR="0082637C" w:rsidRPr="00304216" w:rsidP="00304216" w14:paraId="4D023F73" w14:textId="77777777">
      <w:pPr>
        <w:pStyle w:val="ListParagraph"/>
        <w:numPr>
          <w:ilvl w:val="0"/>
          <w:numId w:val="38"/>
        </w:numPr>
      </w:pPr>
      <w:r w:rsidRPr="00304216">
        <w:t>If you move from a case insensitive, to a case sensitive server, even small errors can break your web site.</w:t>
      </w:r>
    </w:p>
    <w:p w:rsidR="0082637C" w:rsidRPr="00304216" w:rsidP="00304216" w14:paraId="6A49061A" w14:textId="77777777">
      <w:pPr>
        <w:pStyle w:val="ListParagraph"/>
        <w:numPr>
          <w:ilvl w:val="0"/>
          <w:numId w:val="38"/>
        </w:numPr>
      </w:pPr>
      <w:r w:rsidRPr="00304216">
        <w:t xml:space="preserve">To avoid these problems, always use lower case file names (if possible). </w:t>
      </w:r>
    </w:p>
    <w:p w:rsidR="0082637C" w:rsidP="0082637C" w14:paraId="0E7BFFCC" w14:textId="77777777">
      <w:pPr>
        <w:pStyle w:val="Heading2"/>
        <w:spacing w:before="0" w:after="0"/>
      </w:pPr>
      <w:bookmarkStart w:id="7" w:name="_Toc7171777"/>
      <w:r w:rsidRPr="0082637C">
        <w:t>Line Length &lt; 80</w:t>
      </w:r>
      <w:bookmarkEnd w:id="7"/>
      <w:r w:rsidRPr="0082637C">
        <w:t xml:space="preserve"> </w:t>
      </w:r>
    </w:p>
    <w:p w:rsidR="0082637C" w:rsidRPr="0082637C" w:rsidP="0082637C" w14:paraId="4610DB3F" w14:textId="77777777">
      <w:pPr>
        <w:spacing w:after="0"/>
      </w:pPr>
      <w:r w:rsidRPr="0082637C">
        <w:t xml:space="preserve">If a JavaScript statement does not fit on one line, the best place to break </w:t>
      </w:r>
      <w:r w:rsidRPr="0082637C" w:rsidR="00874CB2">
        <w:t>it</w:t>
      </w:r>
      <w:r w:rsidRPr="0082637C">
        <w:t xml:space="preserve"> is after an operator or a comma.</w:t>
      </w:r>
    </w:p>
    <w:p w:rsidR="0082637C" w:rsidP="0082637C" w14:paraId="0FB7EB30" w14:textId="77777777">
      <w:pPr>
        <w:pStyle w:val="Heading2"/>
        <w:spacing w:before="0" w:after="0"/>
      </w:pPr>
    </w:p>
    <w:p w:rsidR="0082637C" w:rsidP="0082637C" w14:paraId="1DC6481D" w14:textId="77777777">
      <w:pPr>
        <w:pStyle w:val="Heading2"/>
        <w:spacing w:before="0" w:after="0"/>
      </w:pPr>
      <w:bookmarkStart w:id="8" w:name="_Toc7171778"/>
      <w:r w:rsidRPr="0082637C">
        <w:t>Code Indentation</w:t>
      </w:r>
      <w:bookmarkEnd w:id="8"/>
      <w:r w:rsidRPr="0082637C">
        <w:t xml:space="preserve"> </w:t>
      </w:r>
    </w:p>
    <w:p w:rsidR="0082637C" w:rsidP="0082637C" w14:paraId="5AC93270" w14:textId="77777777">
      <w:pPr>
        <w:spacing w:after="0"/>
      </w:pPr>
      <w:r w:rsidRPr="0082637C">
        <w:t>Suggest</w:t>
      </w:r>
      <w:r w:rsidRPr="0082637C">
        <w:t xml:space="preserve"> use 4 spaces for indentation of code blocks. Don't fight with your text editor. Whatever your text editor implements is acceptable.</w:t>
      </w:r>
    </w:p>
    <w:p w:rsidR="0082637C" w:rsidP="0082637C" w14:paraId="73A0CB7A" w14:textId="77777777">
      <w:pPr>
        <w:pStyle w:val="Heading2"/>
        <w:spacing w:before="0" w:after="0"/>
      </w:pPr>
    </w:p>
    <w:p w:rsidR="0082637C" w:rsidP="0082637C" w14:paraId="7AAAEA86" w14:textId="77777777">
      <w:pPr>
        <w:pStyle w:val="Heading2"/>
        <w:spacing w:before="0" w:after="0"/>
      </w:pPr>
      <w:bookmarkStart w:id="9" w:name="_Toc7171779"/>
      <w:r w:rsidRPr="0082637C">
        <w:t>Spaces Around Operators</w:t>
      </w:r>
      <w:bookmarkEnd w:id="9"/>
    </w:p>
    <w:p w:rsidR="0082637C" w:rsidP="0082637C" w14:paraId="09F40367" w14:textId="77777777">
      <w:pPr>
        <w:spacing w:after="0"/>
      </w:pPr>
      <w:r>
        <w:t>Always put spaces around operators ( = + - * / ), and after commas:</w:t>
      </w:r>
    </w:p>
    <w:p w:rsidR="0082637C" w:rsidP="0082637C" w14:paraId="71334F78" w14:textId="77777777">
      <w:pPr>
        <w:spacing w:after="0"/>
      </w:pPr>
      <w:r>
        <w:t>var x = y + z;</w:t>
      </w:r>
    </w:p>
    <w:p w:rsidR="0082637C" w:rsidRPr="0082637C" w:rsidP="0082637C" w14:paraId="587CB29E" w14:textId="77777777">
      <w:pPr>
        <w:spacing w:after="0"/>
      </w:pPr>
      <w:r>
        <w:t>var values = ["Volvo", "Saab", "Fiat"];</w:t>
      </w:r>
    </w:p>
    <w:p w:rsidR="0082637C" w:rsidP="0082637C" w14:paraId="42DD3356" w14:textId="77777777">
      <w:pPr>
        <w:pStyle w:val="Heading2"/>
        <w:spacing w:before="0" w:after="0"/>
      </w:pPr>
    </w:p>
    <w:p w:rsidR="000757AE" w:rsidP="0082637C" w14:paraId="3B073F36" w14:textId="77777777">
      <w:pPr>
        <w:pStyle w:val="Heading2"/>
        <w:spacing w:before="0" w:after="0"/>
      </w:pPr>
      <w:bookmarkStart w:id="10" w:name="_Toc7171780"/>
      <w:r w:rsidRPr="000757AE">
        <w:t>Statement Rules</w:t>
      </w:r>
      <w:bookmarkEnd w:id="10"/>
      <w:r w:rsidRPr="000757AE">
        <w:t xml:space="preserve"> </w:t>
      </w:r>
    </w:p>
    <w:p w:rsidR="000757AE" w:rsidP="0082637C" w14:paraId="2010D3B6" w14:textId="77777777">
      <w:pPr>
        <w:spacing w:after="0"/>
      </w:pPr>
      <w:r w:rsidRPr="000757AE">
        <w:t xml:space="preserve">General rules for complex (compound) statements: </w:t>
      </w:r>
    </w:p>
    <w:p w:rsidR="000757AE" w:rsidP="00D32000" w14:paraId="40969F78" w14:textId="77777777">
      <w:pPr>
        <w:pStyle w:val="ListParagraph"/>
        <w:numPr>
          <w:ilvl w:val="0"/>
          <w:numId w:val="14"/>
        </w:numPr>
        <w:spacing w:after="0"/>
      </w:pPr>
      <w:r>
        <w:t>Put the opening bracket at the end of the first line.</w:t>
      </w:r>
    </w:p>
    <w:p w:rsidR="000757AE" w:rsidP="00D32000" w14:paraId="6D709AD4" w14:textId="77777777">
      <w:pPr>
        <w:pStyle w:val="ListParagraph"/>
        <w:numPr>
          <w:ilvl w:val="0"/>
          <w:numId w:val="14"/>
        </w:numPr>
        <w:spacing w:after="0"/>
      </w:pPr>
      <w:r>
        <w:t>Use one space before the opening bracket.</w:t>
      </w:r>
    </w:p>
    <w:p w:rsidR="000757AE" w:rsidP="00D32000" w14:paraId="13F0A7DC" w14:textId="77777777">
      <w:pPr>
        <w:pStyle w:val="ListParagraph"/>
        <w:numPr>
          <w:ilvl w:val="0"/>
          <w:numId w:val="14"/>
        </w:numPr>
        <w:spacing w:after="0"/>
      </w:pPr>
      <w:r>
        <w:t>Put the closing bracket on a new line, without leading spaces.</w:t>
      </w:r>
    </w:p>
    <w:p w:rsidR="000757AE" w:rsidP="00D32000" w14:paraId="12646BAE" w14:textId="77777777">
      <w:pPr>
        <w:pStyle w:val="ListParagraph"/>
        <w:numPr>
          <w:ilvl w:val="0"/>
          <w:numId w:val="14"/>
        </w:numPr>
        <w:spacing w:after="0"/>
      </w:pPr>
      <w:r>
        <w:t>Do not end a complex statement with a semicolon.</w:t>
      </w:r>
    </w:p>
    <w:p w:rsidR="0082637C" w:rsidP="0082637C" w14:paraId="3183B400" w14:textId="77777777">
      <w:pPr>
        <w:pStyle w:val="Heading2"/>
        <w:spacing w:before="0" w:after="0"/>
      </w:pPr>
    </w:p>
    <w:p w:rsidR="00C41C01" w:rsidP="0082637C" w14:paraId="249D29E9" w14:textId="77777777">
      <w:pPr>
        <w:pStyle w:val="Heading2"/>
        <w:spacing w:before="0" w:after="0"/>
      </w:pPr>
      <w:bookmarkStart w:id="11" w:name="_Toc7171781"/>
      <w:r w:rsidRPr="00C41C01">
        <w:t>Object Rules</w:t>
      </w:r>
      <w:bookmarkEnd w:id="11"/>
    </w:p>
    <w:p w:rsidR="000757AE" w:rsidP="0082637C" w14:paraId="3C5D952E" w14:textId="77777777">
      <w:pPr>
        <w:spacing w:after="0"/>
      </w:pPr>
      <w:r w:rsidRPr="000757AE">
        <w:t xml:space="preserve">General rules for object definitions: </w:t>
      </w:r>
    </w:p>
    <w:p w:rsidR="00C41C01" w:rsidP="00D32000" w14:paraId="6D30CEC3" w14:textId="77777777">
      <w:pPr>
        <w:pStyle w:val="ListParagraph"/>
        <w:numPr>
          <w:ilvl w:val="0"/>
          <w:numId w:val="17"/>
        </w:numPr>
        <w:spacing w:after="0"/>
      </w:pPr>
      <w:r>
        <w:t>Place the opening bracket on the same line as the object name.</w:t>
      </w:r>
    </w:p>
    <w:p w:rsidR="00C41C01" w:rsidP="00D32000" w14:paraId="047912DE" w14:textId="77777777">
      <w:pPr>
        <w:pStyle w:val="ListParagraph"/>
        <w:numPr>
          <w:ilvl w:val="0"/>
          <w:numId w:val="17"/>
        </w:numPr>
        <w:spacing w:after="0"/>
      </w:pPr>
      <w:r>
        <w:t>Use colon plus one space between each property and its value.</w:t>
      </w:r>
    </w:p>
    <w:p w:rsidR="00C41C01" w:rsidP="00D32000" w14:paraId="33D58439" w14:textId="77777777">
      <w:pPr>
        <w:pStyle w:val="ListParagraph"/>
        <w:numPr>
          <w:ilvl w:val="0"/>
          <w:numId w:val="17"/>
        </w:numPr>
        <w:spacing w:after="0"/>
      </w:pPr>
      <w:r>
        <w:t>Use quotes around string values, not around numeric values.</w:t>
      </w:r>
    </w:p>
    <w:p w:rsidR="00C41C01" w:rsidP="00D32000" w14:paraId="213E53AE" w14:textId="77777777">
      <w:pPr>
        <w:pStyle w:val="ListParagraph"/>
        <w:numPr>
          <w:ilvl w:val="0"/>
          <w:numId w:val="17"/>
        </w:numPr>
        <w:spacing w:after="0"/>
      </w:pPr>
      <w:r>
        <w:t>Do not add a comma after the last property-value pair.</w:t>
      </w:r>
    </w:p>
    <w:p w:rsidR="00C41C01" w:rsidP="00D32000" w14:paraId="6F1CECEF" w14:textId="77777777">
      <w:pPr>
        <w:pStyle w:val="ListParagraph"/>
        <w:numPr>
          <w:ilvl w:val="0"/>
          <w:numId w:val="17"/>
        </w:numPr>
        <w:spacing w:after="0"/>
      </w:pPr>
      <w:r>
        <w:t>Place the closing bracket on a new line, without leading spaces.</w:t>
      </w:r>
    </w:p>
    <w:p w:rsidR="00C41C01" w:rsidP="00D32000" w14:paraId="43BA8BE7" w14:textId="77777777">
      <w:pPr>
        <w:pStyle w:val="ListParagraph"/>
        <w:numPr>
          <w:ilvl w:val="0"/>
          <w:numId w:val="17"/>
        </w:numPr>
        <w:spacing w:after="0"/>
      </w:pPr>
      <w:r>
        <w:t>Always end an object definition with a semicolon.</w:t>
      </w:r>
    </w:p>
    <w:p w:rsidR="00C41C01" w:rsidP="0082637C" w14:paraId="6695F927" w14:textId="77777777">
      <w:pPr>
        <w:spacing w:after="0"/>
      </w:pPr>
    </w:p>
    <w:p w:rsidR="00C41C01" w:rsidP="0082637C" w14:paraId="22843E03" w14:textId="77777777">
      <w:pPr>
        <w:spacing w:after="0"/>
      </w:pPr>
      <w:r>
        <w:t>var person = {</w:t>
      </w:r>
    </w:p>
    <w:p w:rsidR="00C41C01" w:rsidP="0082637C" w14:paraId="464BC1B2" w14:textId="77777777">
      <w:pPr>
        <w:spacing w:after="0"/>
      </w:pPr>
      <w:r>
        <w:t xml:space="preserve">    firstName: "John",</w:t>
      </w:r>
    </w:p>
    <w:p w:rsidR="00C41C01" w:rsidP="0082637C" w14:paraId="6352A3E0" w14:textId="77777777">
      <w:pPr>
        <w:spacing w:after="0"/>
      </w:pPr>
      <w:r>
        <w:t xml:space="preserve">    lastName: "Doe",</w:t>
      </w:r>
    </w:p>
    <w:p w:rsidR="00C41C01" w:rsidP="0082637C" w14:paraId="7465BCE3" w14:textId="77777777">
      <w:pPr>
        <w:spacing w:after="0"/>
      </w:pPr>
      <w:r>
        <w:t xml:space="preserve">    age: 50,</w:t>
      </w:r>
    </w:p>
    <w:p w:rsidR="00C41C01" w:rsidP="0082637C" w14:paraId="7E0C3B9C" w14:textId="77777777">
      <w:pPr>
        <w:spacing w:after="0"/>
      </w:pPr>
      <w:r>
        <w:t xml:space="preserve">    eyeColor: "blue"</w:t>
      </w:r>
    </w:p>
    <w:p w:rsidR="00C41C01" w:rsidP="0082637C" w14:paraId="3657C649" w14:textId="77777777">
      <w:pPr>
        <w:spacing w:after="0"/>
      </w:pPr>
      <w:r>
        <w:t>};</w:t>
      </w:r>
    </w:p>
    <w:p w:rsidR="00BD08DF" w:rsidP="0082637C" w14:paraId="605EA6AD" w14:textId="77777777">
      <w:pPr>
        <w:spacing w:after="0"/>
      </w:pPr>
    </w:p>
    <w:p w:rsidR="004A4187" w:rsidP="004A4187" w14:paraId="2A2D119E" w14:textId="77777777">
      <w:pPr>
        <w:pStyle w:val="Heading1"/>
        <w:tabs>
          <w:tab w:val="left" w:pos="5597"/>
        </w:tabs>
      </w:pPr>
      <w:bookmarkStart w:id="12" w:name="_Toc7171782"/>
      <w:bookmarkEnd w:id="2"/>
      <w:bookmarkEnd w:id="3"/>
      <w:r>
        <w:t>C#</w:t>
      </w:r>
      <w:bookmarkEnd w:id="12"/>
    </w:p>
    <w:p w:rsidR="00BD6FF8" w:rsidP="00BD6FF8" w14:paraId="1E099AEA" w14:textId="77777777">
      <w:pPr>
        <w:pStyle w:val="BodyCopy"/>
        <w:spacing w:after="0"/>
      </w:pPr>
      <w:r>
        <w:t xml:space="preserve">REF: </w:t>
      </w:r>
      <w:hyperlink r:id="rId20" w:history="1">
        <w:r w:rsidRPr="00A205AB">
          <w:rPr>
            <w:rStyle w:val="Hyperlink"/>
          </w:rPr>
          <w:t>https://docs.microsoft.com/en-us/dotnet/standard/design-guidelines/general-naming-conventions</w:t>
        </w:r>
      </w:hyperlink>
    </w:p>
    <w:p w:rsidR="003246CE" w:rsidRPr="003246CE" w:rsidP="00874CB2" w14:paraId="7188C58B" w14:textId="77777777">
      <w:pPr>
        <w:pStyle w:val="Heading2"/>
      </w:pPr>
      <w:bookmarkStart w:id="13" w:name="_Toc7171783"/>
      <w:r w:rsidRPr="003246CE">
        <w:t>General Rules</w:t>
      </w:r>
      <w:bookmarkEnd w:id="13"/>
    </w:p>
    <w:p w:rsidR="003246CE" w:rsidRPr="00D32000" w:rsidP="00D32000" w14:paraId="270F4ABA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>Functions and method</w:t>
      </w:r>
      <w:r w:rsidRPr="00D32000">
        <w:t xml:space="preserve">s should be fewer lines then one viewable screen, and </w:t>
      </w:r>
      <w:r w:rsidRPr="00D32000">
        <w:t>a</w:t>
      </w:r>
      <w:r w:rsidRPr="00D32000">
        <w:t xml:space="preserve"> line of code should fit on</w:t>
      </w:r>
      <w:r w:rsidRPr="00D32000">
        <w:t>to</w:t>
      </w:r>
      <w:r w:rsidRPr="00D32000">
        <w:t xml:space="preserve"> one line (</w:t>
      </w:r>
      <w:r w:rsidRPr="00D32000">
        <w:t>maximum</w:t>
      </w:r>
      <w:r w:rsidRPr="00D32000">
        <w:t xml:space="preserve"> 220 </w:t>
      </w:r>
      <w:r w:rsidRPr="00D32000">
        <w:t>characters</w:t>
      </w:r>
      <w:r w:rsidRPr="00D32000">
        <w:t>).</w:t>
      </w:r>
    </w:p>
    <w:p w:rsidR="004418CF" w:rsidRPr="00D32000" w:rsidP="00D32000" w14:paraId="10B28456" w14:textId="77777777">
      <w:pPr>
        <w:spacing w:after="0"/>
      </w:pPr>
    </w:p>
    <w:p w:rsidR="003246CE" w:rsidRPr="00D32000" w:rsidP="00D32000" w14:paraId="2B8B84A6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>Commented out code</w:t>
      </w:r>
      <w:r w:rsidRPr="00D32000" w:rsidR="002A3EC9">
        <w:t>,</w:t>
      </w:r>
      <w:r w:rsidRPr="00D32000">
        <w:t xml:space="preserve"> </w:t>
      </w:r>
      <w:r w:rsidRPr="00D32000" w:rsidR="002A3EC9">
        <w:t xml:space="preserve">either </w:t>
      </w:r>
      <w:r w:rsidRPr="00D32000">
        <w:t xml:space="preserve">lines or whole </w:t>
      </w:r>
      <w:r w:rsidRPr="00D32000" w:rsidR="002A3EC9">
        <w:t>methods</w:t>
      </w:r>
      <w:r w:rsidRPr="00D32000">
        <w:t xml:space="preserve"> </w:t>
      </w:r>
      <w:r w:rsidRPr="00D32000" w:rsidR="002A3EC9">
        <w:t>will</w:t>
      </w:r>
      <w:r w:rsidRPr="00D32000">
        <w:t xml:space="preserve"> not be checked into TFS.</w:t>
      </w:r>
    </w:p>
    <w:p w:rsidR="004418CF" w:rsidRPr="00D32000" w:rsidP="00D32000" w14:paraId="226CB0FE" w14:textId="77777777">
      <w:pPr>
        <w:spacing w:after="0"/>
      </w:pPr>
    </w:p>
    <w:p w:rsidR="003246CE" w:rsidRPr="00D32000" w:rsidP="00D32000" w14:paraId="3ECECE33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>CWB</w:t>
      </w:r>
      <w:r w:rsidRPr="00D32000">
        <w:t xml:space="preserve"> </w:t>
      </w:r>
      <w:r w:rsidRPr="00D32000">
        <w:t>must</w:t>
      </w:r>
      <w:r w:rsidRPr="00D32000">
        <w:t xml:space="preserve"> strive to adopt the Single Responsibility principle.</w:t>
      </w:r>
    </w:p>
    <w:p w:rsidR="004418CF" w:rsidRPr="00D32000" w:rsidP="00D32000" w14:paraId="1EC950C6" w14:textId="77777777">
      <w:pPr>
        <w:spacing w:after="0"/>
      </w:pPr>
    </w:p>
    <w:p w:rsidR="003246CE" w:rsidRPr="00D32000" w:rsidP="00D32000" w14:paraId="2C2C7208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>CWB must</w:t>
      </w:r>
      <w:r w:rsidRPr="00D32000">
        <w:t xml:space="preserve"> also adopt </w:t>
      </w:r>
      <w:r w:rsidRPr="00D32000">
        <w:t>s</w:t>
      </w:r>
      <w:r w:rsidRPr="00D32000">
        <w:t>eparation of concerns; this will allow our code to be modular and testable.</w:t>
      </w:r>
    </w:p>
    <w:p w:rsidR="004418CF" w:rsidRPr="00D32000" w:rsidP="00D32000" w14:paraId="401F55ED" w14:textId="77777777">
      <w:pPr>
        <w:spacing w:after="0"/>
      </w:pPr>
    </w:p>
    <w:p w:rsidR="003246CE" w:rsidRPr="00D32000" w:rsidP="00D32000" w14:paraId="0D3047B5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 xml:space="preserve">As a way to make code more, testable </w:t>
      </w:r>
      <w:r w:rsidRPr="00D32000" w:rsidR="002A3EC9">
        <w:t>CWB</w:t>
      </w:r>
      <w:r w:rsidRPr="00D32000">
        <w:t xml:space="preserve"> should use Dependency injection to </w:t>
      </w:r>
      <w:r w:rsidRPr="00D32000" w:rsidR="002A3EC9">
        <w:t>enable</w:t>
      </w:r>
      <w:r w:rsidRPr="00D32000">
        <w:t xml:space="preserve"> abstract and mock classes </w:t>
      </w:r>
      <w:r w:rsidRPr="00D32000" w:rsidR="002A3EC9">
        <w:t>and</w:t>
      </w:r>
      <w:r w:rsidRPr="00D32000">
        <w:t xml:space="preserve"> make code more testable</w:t>
      </w:r>
      <w:r w:rsidRPr="00D32000" w:rsidR="004418CF">
        <w:t>.</w:t>
      </w:r>
    </w:p>
    <w:p w:rsidR="004418CF" w:rsidRPr="00D32000" w:rsidP="00D32000" w14:paraId="103B9FBB" w14:textId="77777777">
      <w:pPr>
        <w:spacing w:after="0"/>
      </w:pPr>
    </w:p>
    <w:p w:rsidR="003246CE" w:rsidRPr="00D32000" w:rsidP="00D32000" w14:paraId="5A6B8C85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>Anticipate and handle NULL values where appropriate.</w:t>
      </w:r>
    </w:p>
    <w:p w:rsidR="004418CF" w:rsidRPr="00D32000" w:rsidP="00D32000" w14:paraId="6AFA9E02" w14:textId="77777777">
      <w:pPr>
        <w:spacing w:after="0"/>
      </w:pPr>
    </w:p>
    <w:p w:rsidR="003246CE" w:rsidRPr="00D32000" w:rsidP="00D32000" w14:paraId="2B8CAECF" w14:textId="77777777">
      <w:pPr>
        <w:pStyle w:val="ListParagraph"/>
        <w:numPr>
          <w:ilvl w:val="0"/>
          <w:numId w:val="37"/>
        </w:numPr>
        <w:spacing w:after="0"/>
        <w:ind w:left="360"/>
      </w:pPr>
      <w:r w:rsidRPr="00D32000">
        <w:t xml:space="preserve">All exceptions </w:t>
      </w:r>
      <w:r w:rsidRPr="00D32000" w:rsidR="0020435C">
        <w:t>must</w:t>
      </w:r>
      <w:r w:rsidRPr="00D32000">
        <w:t xml:space="preserve"> be logged </w:t>
      </w:r>
      <w:r w:rsidRPr="00D32000" w:rsidR="002A3EC9">
        <w:t>to an</w:t>
      </w:r>
      <w:r w:rsidRPr="00D32000">
        <w:t xml:space="preserve"> application specific</w:t>
      </w:r>
      <w:r w:rsidRPr="00D32000" w:rsidR="002A3EC9">
        <w:t xml:space="preserve"> log file. Log file repositories will be a</w:t>
      </w:r>
      <w:r w:rsidRPr="00D32000">
        <w:t xml:space="preserve"> central location for all users. The log should contain the message and the full stack if available</w:t>
      </w:r>
      <w:r w:rsidRPr="00D32000" w:rsidR="00A01432">
        <w:t>.</w:t>
      </w:r>
      <w:r w:rsidRPr="00D32000">
        <w:t xml:space="preserve"> </w:t>
      </w:r>
      <w:r w:rsidRPr="00D32000" w:rsidR="00A01432">
        <w:t>S</w:t>
      </w:r>
      <w:r w:rsidRPr="00D32000">
        <w:t xml:space="preserve">cenario specific variable values </w:t>
      </w:r>
      <w:r w:rsidRPr="00D32000" w:rsidR="00A01432">
        <w:t xml:space="preserve">should </w:t>
      </w:r>
      <w:r w:rsidRPr="00D32000">
        <w:t xml:space="preserve">be logged to </w:t>
      </w:r>
      <w:r w:rsidRPr="00D32000" w:rsidR="00A01432">
        <w:t xml:space="preserve">assist </w:t>
      </w:r>
      <w:r w:rsidRPr="00D32000">
        <w:t xml:space="preserve">the </w:t>
      </w:r>
      <w:r w:rsidRPr="00D32000" w:rsidR="00A01432">
        <w:t>debugging</w:t>
      </w:r>
      <w:r w:rsidRPr="00D32000">
        <w:t xml:space="preserve"> process.</w:t>
      </w:r>
    </w:p>
    <w:p w:rsidR="004418CF" w:rsidRPr="00D32000" w:rsidP="00D32000" w14:paraId="4F1B0D3F" w14:textId="77777777">
      <w:pPr>
        <w:spacing w:after="0"/>
      </w:pPr>
    </w:p>
    <w:p w:rsidR="00196BC4" w:rsidRPr="00D32000" w:rsidP="00D32000" w14:paraId="5BD7FFC1" w14:textId="77777777">
      <w:pPr>
        <w:pStyle w:val="ListParagraph"/>
        <w:numPr>
          <w:ilvl w:val="0"/>
          <w:numId w:val="37"/>
        </w:numPr>
        <w:spacing w:after="0"/>
        <w:ind w:left="360"/>
        <w:rPr>
          <w:rFonts w:ascii="Verdana" w:eastAsia="Times New Roman" w:hAnsi="Verdana" w:cs="Times New Roman"/>
          <w:sz w:val="20"/>
          <w:szCs w:val="20"/>
          <w:lang w:val="en-US"/>
        </w:rPr>
      </w:pPr>
      <w:r w:rsidRPr="00D32000">
        <w:t xml:space="preserve">All exceptions </w:t>
      </w:r>
      <w:r w:rsidRPr="00D32000" w:rsidR="0020435C">
        <w:t>must</w:t>
      </w:r>
      <w:r w:rsidRPr="00D32000">
        <w:t xml:space="preserve"> be caught</w:t>
      </w:r>
      <w:r w:rsidRPr="00D32000" w:rsidR="002A3EC9">
        <w:t xml:space="preserve">, </w:t>
      </w:r>
      <w:r w:rsidRPr="00D32000">
        <w:t>logged and the user</w:t>
      </w:r>
      <w:r w:rsidRPr="00D32000" w:rsidR="00A01432">
        <w:t xml:space="preserve"> alerted</w:t>
      </w:r>
      <w:r w:rsidRPr="00D32000" w:rsidR="002A3EC9">
        <w:t xml:space="preserve">. </w:t>
      </w:r>
    </w:p>
    <w:p w:rsidR="00196BC4" w:rsidRPr="00196BC4" w:rsidP="00196BC4" w14:paraId="087B6F1A" w14:textId="77777777">
      <w:pPr>
        <w:spacing w:after="0"/>
        <w:rPr>
          <w:rFonts w:ascii="Verdana" w:eastAsia="Times New Roman" w:hAnsi="Verdana" w:cs="Times New Roman"/>
          <w:sz w:val="20"/>
          <w:szCs w:val="20"/>
          <w:lang w:val="en-US"/>
        </w:rPr>
      </w:pPr>
    </w:p>
    <w:p w:rsidR="00196BC4" w:rsidRPr="003246CE" w:rsidP="00196BC4" w14:paraId="0261DFB6" w14:textId="77777777">
      <w:pPr>
        <w:pStyle w:val="Heading2"/>
      </w:pPr>
      <w:bookmarkStart w:id="14" w:name="_Toc7171784"/>
      <w:r>
        <w:t>Structure</w:t>
      </w:r>
      <w:r w:rsidRPr="003246CE">
        <w:t xml:space="preserve"> Conventions</w:t>
      </w:r>
      <w:bookmarkEnd w:id="14"/>
    </w:p>
    <w:p w:rsidR="00196BC4" w:rsidRPr="00DF30E4" w:rsidP="00DF30E4" w14:paraId="7FD0037C" w14:textId="77777777">
      <w:pPr>
        <w:spacing w:after="0" w:line="240" w:lineRule="auto"/>
        <w:rPr>
          <w:rFonts w:ascii="Helvetica" w:eastAsia="Times New Roman" w:hAnsi="Helvetica" w:cs="Helvetica"/>
          <w:color w:val="FFFFFF"/>
          <w:sz w:val="20"/>
          <w:szCs w:val="20"/>
          <w:shd w:val="clear" w:color="auto" w:fill="6E9286"/>
        </w:rPr>
      </w:pPr>
    </w:p>
    <w:p w:rsidR="00196BC4" w:rsidRPr="003246CE" w:rsidP="00DF30E4" w14:paraId="6A2298FE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</w:t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o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write a try/catch in the main method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</w:p>
    <w:p w:rsidR="00196BC4" w:rsidP="00DF30E4" w14:paraId="4C543D3C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196BC4" w:rsidRPr="003246CE" w:rsidP="00DF30E4" w14:paraId="56BE156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The main method is the applications root and writing a try/catch at the root will ensure all </w:t>
      </w:r>
      <w:r w:rsidR="00FB7B08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e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xceptions are captured and logged</w:t>
      </w:r>
      <w:r w:rsidR="00CF06F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.75pt" o:hralign="center" o:hrstd="t" o:hrnoshade="t" o:hr="t" fillcolor="#555" stroked="f"/>
        </w:pict>
      </w:r>
    </w:p>
    <w:p w:rsidR="00196BC4" w:rsidRPr="00DF30E4" w:rsidP="00DF30E4" w14:paraId="3E2EA37A" w14:textId="77777777">
      <w:pPr>
        <w:spacing w:after="0"/>
        <w:rPr>
          <w:rFonts w:asciiTheme="majorHAnsi" w:hAnsiTheme="majorHAnsi" w:cstheme="majorHAnsi"/>
          <w:b/>
          <w:color w:val="009AA6" w:themeColor="accent1"/>
          <w:spacing w:val="-5"/>
          <w:sz w:val="20"/>
          <w:szCs w:val="20"/>
        </w:rPr>
      </w:pPr>
    </w:p>
    <w:p w:rsidR="00196BC4" w:rsidRPr="003246CE" w:rsidP="00DF30E4" w14:paraId="1E425903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</w:t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o</w:t>
      </w: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 xml:space="preserve"> not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nest more than three (3) try/catch blocks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</w:p>
    <w:p w:rsidR="00196BC4" w:rsidP="00DF30E4" w14:paraId="725D8BD3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DF30E4" w:rsidP="00DF30E4" w14:paraId="09C9FF4A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Nested try/catch blocks will affect application performance. Nested try/catch blocks may break up the call-stack, and a partial call-stack may be logged hindering debugging.</w:t>
      </w:r>
    </w:p>
    <w:p w:rsidR="00DF30E4" w:rsidP="00DF30E4" w14:paraId="25536113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</w:p>
    <w:p w:rsidR="00196BC4" w:rsidRPr="00EF5D04" w:rsidP="00DF30E4" w14:paraId="0ABFC94F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DF30E4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Best Practice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only nest try/catches to protect loops and threads from terminating</w:t>
      </w:r>
      <w:r w:rsidR="00CF06F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EF5D04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br/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pict>
          <v:rect id="_x0000_i1026" style="width:0;height:0.75pt" o:hralign="center" o:hrstd="t" o:hrnoshade="t" o:hr="t" fillcolor="#555" stroked="f"/>
        </w:pict>
      </w:r>
    </w:p>
    <w:p w:rsidR="00CF06F3" w:rsidRPr="00DF30E4" w:rsidP="00CF06F3" w14:paraId="5943D44F" w14:textId="77777777">
      <w:pPr>
        <w:spacing w:after="0"/>
        <w:rPr>
          <w:rFonts w:asciiTheme="majorHAnsi" w:hAnsiTheme="majorHAnsi" w:cstheme="majorHAnsi"/>
          <w:b/>
          <w:color w:val="009AA6" w:themeColor="accent1"/>
          <w:spacing w:val="-5"/>
          <w:sz w:val="20"/>
          <w:szCs w:val="20"/>
        </w:rPr>
      </w:pPr>
    </w:p>
    <w:p w:rsidR="00CF06F3" w:rsidRPr="003246CE" w:rsidP="00CF06F3" w14:paraId="1A34C686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</w:t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o</w:t>
      </w: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 xml:space="preserve"> not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develop methods with more than six (6) input parameters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Develop a new model class and pass a model.</w:t>
      </w:r>
    </w:p>
    <w:p w:rsidR="00CF06F3" w:rsidP="00CF06F3" w14:paraId="75B0C4C3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CF06F3" w:rsidRPr="00EF5D04" w:rsidP="00CF06F3" w14:paraId="197974FD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Code will be difficult to read, debug and increases the chances of undetected errors.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EF5D04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br/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pict>
          <v:rect id="_x0000_i1027" style="width:0;height:0.75pt" o:hralign="center" o:hrstd="t" o:hrnoshade="t" o:hr="t" fillcolor="#555" stroked="f"/>
        </w:pict>
      </w:r>
    </w:p>
    <w:p w:rsidR="00772480" w:rsidRPr="00DF30E4" w:rsidP="00772480" w14:paraId="419EDE50" w14:textId="77777777">
      <w:pPr>
        <w:spacing w:after="0"/>
        <w:rPr>
          <w:rFonts w:asciiTheme="majorHAnsi" w:hAnsiTheme="majorHAnsi" w:cstheme="majorHAnsi"/>
          <w:b/>
          <w:color w:val="009AA6" w:themeColor="accent1"/>
          <w:spacing w:val="-5"/>
          <w:sz w:val="20"/>
          <w:szCs w:val="20"/>
        </w:rPr>
      </w:pPr>
    </w:p>
    <w:p w:rsidR="00772480" w:rsidP="00772480" w14:paraId="06C373EA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</w:t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o</w:t>
      </w: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 xml:space="preserve"> not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develop methods with more than one (1) return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</w:t>
      </w:r>
    </w:p>
    <w:p w:rsidR="003A1180" w:rsidP="00772480" w14:paraId="13428B1D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772480" w:rsidP="00772480" w14:paraId="7ADF865D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Code will be difficult to read, debug and increases the chances of undetected errors.</w:t>
      </w:r>
    </w:p>
    <w:p w:rsidR="003A1180" w:rsidP="003A1180" w14:paraId="6C328BC7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DF30E4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Best Practice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Initialize a local variable, set the variable and return the variable at the bottom of the method.</w:t>
      </w:r>
    </w:p>
    <w:p w:rsidR="00772480" w:rsidP="00772480" w14:paraId="6A294402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et the default return value at the top of the method and reset the variable if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a condition is 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true.</w:t>
      </w:r>
    </w:p>
    <w:p w:rsidR="00772480" w:rsidP="00772480" w14:paraId="4C22DE29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</w:p>
    <w:p w:rsidR="00772480" w:rsidRPr="003246CE" w:rsidP="00D32000" w14:paraId="70B1B823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color w:val="0000DD"/>
          <w:sz w:val="20"/>
          <w:szCs w:val="20"/>
        </w:rPr>
        <w:t>void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color w:val="2B91AF"/>
          <w:sz w:val="20"/>
          <w:szCs w:val="20"/>
        </w:rPr>
        <w:t>GreaterThanThree(</w:t>
      </w:r>
      <w:r>
        <w:rPr>
          <w:rFonts w:ascii="Consolas" w:eastAsia="Times New Roman" w:hAnsi="Consolas" w:cs="Courier New"/>
          <w:color w:val="0000DD"/>
          <w:sz w:val="20"/>
          <w:szCs w:val="20"/>
        </w:rPr>
        <w:t xml:space="preserve">int </w:t>
      </w:r>
      <w:r>
        <w:rPr>
          <w:rFonts w:ascii="Consolas" w:eastAsia="Times New Roman" w:hAnsi="Consolas" w:cs="Courier New"/>
          <w:color w:val="2B91AF"/>
          <w:sz w:val="20"/>
          <w:szCs w:val="20"/>
        </w:rPr>
        <w:t>input)</w:t>
      </w:r>
    </w:p>
    <w:p w:rsidR="00772480" w:rsidRPr="00772480" w:rsidP="00D32000" w14:paraId="6CF21079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772480" w:rsidRPr="00772480" w:rsidP="00D32000" w14:paraId="1D6ED23E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>
        <w:rPr>
          <w:rFonts w:ascii="Consolas" w:eastAsia="Times New Roman" w:hAnsi="Consolas" w:cs="Courier New"/>
          <w:color w:val="0000DD"/>
          <w:sz w:val="20"/>
          <w:szCs w:val="20"/>
        </w:rPr>
        <w:t xml:space="preserve">bool </w:t>
      </w:r>
      <w:r w:rsidRPr="00772480">
        <w:rPr>
          <w:rFonts w:ascii="Consolas" w:eastAsia="Times New Roman" w:hAnsi="Consolas" w:cs="Courier New"/>
          <w:color w:val="2B91AF"/>
          <w:sz w:val="20"/>
          <w:szCs w:val="20"/>
        </w:rPr>
        <w:t xml:space="preserve">output = </w:t>
      </w:r>
      <w:r w:rsidRPr="00772480">
        <w:rPr>
          <w:rFonts w:ascii="Consolas" w:eastAsia="Times New Roman" w:hAnsi="Consolas" w:cs="Courier New"/>
          <w:color w:val="0000DD"/>
          <w:sz w:val="20"/>
          <w:szCs w:val="20"/>
        </w:rPr>
        <w:t>false</w:t>
      </w:r>
      <w:r w:rsidRPr="00772480">
        <w:rPr>
          <w:rFonts w:ascii="Consolas" w:eastAsia="Times New Roman" w:hAnsi="Consolas" w:cs="Courier New"/>
          <w:color w:val="2B91AF"/>
          <w:sz w:val="20"/>
          <w:szCs w:val="20"/>
        </w:rPr>
        <w:t>;</w:t>
      </w:r>
    </w:p>
    <w:p w:rsidR="00772480" w:rsidRPr="003246CE" w:rsidP="00D32000" w14:paraId="3F8457BC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>
        <w:rPr>
          <w:rFonts w:ascii="Consolas" w:eastAsia="Times New Roman" w:hAnsi="Consolas" w:cs="Courier New"/>
          <w:color w:val="BEBEC5"/>
          <w:sz w:val="20"/>
          <w:szCs w:val="20"/>
        </w:rPr>
        <w:t xml:space="preserve">    </w:t>
      </w:r>
      <w:r w:rsidRPr="00772480">
        <w:rPr>
          <w:rFonts w:ascii="Consolas" w:eastAsia="Times New Roman" w:hAnsi="Consolas" w:cs="Courier New"/>
          <w:color w:val="0000DD"/>
          <w:sz w:val="20"/>
          <w:szCs w:val="20"/>
        </w:rPr>
        <w:t>if</w:t>
      </w:r>
      <w:r w:rsidRPr="00772480">
        <w:rPr>
          <w:rFonts w:ascii="Consolas" w:eastAsia="Times New Roman" w:hAnsi="Consolas" w:cs="Courier New"/>
          <w:color w:val="2B91AF"/>
          <w:sz w:val="20"/>
          <w:szCs w:val="20"/>
        </w:rPr>
        <w:t>(input &gt; 3)</w:t>
      </w:r>
    </w:p>
    <w:p w:rsidR="00772480" w:rsidRPr="003246CE" w:rsidP="00D32000" w14:paraId="53269E83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{</w:t>
      </w:r>
    </w:p>
    <w:p w:rsidR="00772480" w:rsidRPr="003246CE" w:rsidP="00D32000" w14:paraId="0B9BF1EB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772480">
        <w:rPr>
          <w:rFonts w:ascii="Consolas" w:eastAsia="Times New Roman" w:hAnsi="Consolas" w:cs="Courier New"/>
          <w:color w:val="2B91AF"/>
          <w:sz w:val="20"/>
          <w:szCs w:val="20"/>
        </w:rPr>
        <w:t xml:space="preserve">output = </w:t>
      </w:r>
      <w:r>
        <w:rPr>
          <w:rFonts w:ascii="Consolas" w:eastAsia="Times New Roman" w:hAnsi="Consolas" w:cs="Courier New"/>
          <w:color w:val="0000DD"/>
          <w:sz w:val="20"/>
          <w:szCs w:val="20"/>
        </w:rPr>
        <w:t>true</w:t>
      </w:r>
      <w:r w:rsidRPr="00772480">
        <w:rPr>
          <w:rFonts w:ascii="Consolas" w:eastAsia="Times New Roman" w:hAnsi="Consolas" w:cs="Courier New"/>
          <w:color w:val="2B91AF"/>
          <w:sz w:val="20"/>
          <w:szCs w:val="20"/>
        </w:rPr>
        <w:t>;</w:t>
      </w:r>
    </w:p>
    <w:p w:rsidR="00772480" w:rsidRPr="003246CE" w:rsidP="00D32000" w14:paraId="789C6E2E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772480" w:rsidRPr="003246CE" w:rsidP="00D32000" w14:paraId="243BC230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>
        <w:rPr>
          <w:rFonts w:ascii="Consolas" w:eastAsia="Times New Roman" w:hAnsi="Consolas" w:cs="Courier New"/>
          <w:color w:val="000000"/>
          <w:sz w:val="20"/>
          <w:szCs w:val="20"/>
        </w:rPr>
        <w:t>r</w:t>
      </w:r>
      <w:r>
        <w:rPr>
          <w:rFonts w:ascii="Consolas" w:eastAsia="Times New Roman" w:hAnsi="Consolas" w:cs="Courier New"/>
          <w:color w:val="0000DD"/>
          <w:sz w:val="20"/>
          <w:szCs w:val="20"/>
        </w:rPr>
        <w:t>eturn output;</w:t>
      </w:r>
    </w:p>
    <w:p w:rsidR="00772480" w:rsidRPr="003246CE" w:rsidP="00D32000" w14:paraId="23957F6F" w14:textId="77777777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A1180" w:rsidP="00772480" w14:paraId="3946908E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</w:p>
    <w:p w:rsidR="00772480" w:rsidRPr="00EF5D04" w:rsidP="00772480" w14:paraId="63245925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pict>
          <v:rect id="_x0000_i1028" style="width:0;height:0.75pt" o:hralign="center" o:hrstd="t" o:hrnoshade="t" o:hr="t" fillcolor="#555" stroked="f"/>
        </w:pict>
      </w:r>
    </w:p>
    <w:p w:rsidR="00772480" w:rsidP="00772480" w14:paraId="669D0300" w14:textId="77777777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</w:p>
    <w:p w:rsidR="00196BC4" w:rsidP="00196BC4" w14:paraId="30890F69" w14:textId="77777777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</w:p>
    <w:p w:rsidR="003246CE" w:rsidP="003246CE" w14:paraId="15210504" w14:textId="77777777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  <w: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  <w:br w:type="page"/>
      </w:r>
    </w:p>
    <w:p w:rsidR="003246CE" w:rsidRPr="003246CE" w:rsidP="00A00D23" w14:paraId="2ECA2413" w14:textId="77777777">
      <w:pPr>
        <w:pStyle w:val="Heading2"/>
        <w:spacing w:before="0" w:after="0"/>
      </w:pPr>
      <w:bookmarkStart w:id="15" w:name="_Toc7171785"/>
      <w:r w:rsidRPr="003246CE">
        <w:t>Naming Conventions</w:t>
      </w:r>
      <w:bookmarkEnd w:id="15"/>
    </w:p>
    <w:p w:rsidR="00874CB2" w:rsidRPr="009B7D93" w:rsidP="00A00D23" w14:paraId="1BD6BA88" w14:textId="77777777">
      <w:pPr>
        <w:spacing w:after="0" w:line="240" w:lineRule="auto"/>
        <w:rPr>
          <w:rFonts w:ascii="Helvetica" w:eastAsia="Times New Roman" w:hAnsi="Helvetica" w:cs="Helvetica"/>
          <w:color w:val="FFFFFF"/>
          <w:sz w:val="20"/>
          <w:szCs w:val="20"/>
          <w:shd w:val="clear" w:color="auto" w:fill="6E9286"/>
        </w:rPr>
      </w:pPr>
    </w:p>
    <w:p w:rsidR="003246CE" w:rsidP="00A00D23" w14:paraId="17BEADC7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</w:t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o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PascalCasing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for class names and method names.</w:t>
      </w:r>
    </w:p>
    <w:p w:rsidR="009B7D93" w:rsidRPr="003246CE" w:rsidP="00A00D23" w14:paraId="091D71E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180" w:rsidP="00D32000" w14:paraId="49A67C43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ClientActivity</w:t>
      </w:r>
    </w:p>
    <w:p w:rsidR="003A1180" w:rsidRPr="003A1180" w:rsidP="00D32000" w14:paraId="12F9E0AC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>{</w:t>
      </w:r>
    </w:p>
    <w:p w:rsidR="003A1180" w:rsidRPr="003A1180" w:rsidP="00D32000" w14:paraId="172CE128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</w:r>
      <w:r w:rsidRPr="003A1180">
        <w:rPr>
          <w:rFonts w:ascii="Consolas" w:eastAsia="Times New Roman" w:hAnsi="Consolas" w:cs="Courier New"/>
          <w:color w:val="0000DD"/>
          <w:sz w:val="20"/>
          <w:szCs w:val="20"/>
        </w:rPr>
        <w:t>public void</w:t>
      </w: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 xml:space="preserve"> ClearStatistics()</w:t>
      </w:r>
    </w:p>
    <w:p w:rsidR="003A1180" w:rsidRPr="003A1180" w:rsidP="00D32000" w14:paraId="2FC677A0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{</w:t>
      </w:r>
    </w:p>
    <w:p w:rsidR="003A1180" w:rsidRPr="003A1180" w:rsidP="00D32000" w14:paraId="6BE80286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</w: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//...</w:t>
      </w:r>
    </w:p>
    <w:p w:rsidR="003A1180" w:rsidRPr="003A1180" w:rsidP="00D32000" w14:paraId="3EB5C0DF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}</w:t>
      </w:r>
    </w:p>
    <w:p w:rsidR="003A1180" w:rsidRPr="003A1180" w:rsidP="00D32000" w14:paraId="5DB4FDF5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</w:r>
      <w:r w:rsidRPr="003A1180">
        <w:rPr>
          <w:rFonts w:ascii="Consolas" w:eastAsia="Times New Roman" w:hAnsi="Consolas" w:cs="Courier New"/>
          <w:color w:val="0000DD"/>
          <w:sz w:val="20"/>
          <w:szCs w:val="20"/>
        </w:rPr>
        <w:t>public void</w:t>
      </w: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 xml:space="preserve"> CalculateStatistics()</w:t>
      </w:r>
    </w:p>
    <w:p w:rsidR="003A1180" w:rsidRPr="003A1180" w:rsidP="00D32000" w14:paraId="037F7CC5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{</w:t>
      </w:r>
    </w:p>
    <w:p w:rsidR="003A1180" w:rsidRPr="003A1180" w:rsidP="00D32000" w14:paraId="4CE24019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</w: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//...</w:t>
      </w:r>
    </w:p>
    <w:p w:rsidR="003A1180" w:rsidRPr="003A1180" w:rsidP="00D32000" w14:paraId="1EC1D135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ab/>
        <w:t>}</w:t>
      </w:r>
    </w:p>
    <w:p w:rsidR="003A1180" w:rsidRPr="003A1180" w:rsidP="00D32000" w14:paraId="0C8394BB" w14:textId="77777777">
      <w:pPr>
        <w:numPr>
          <w:ilvl w:val="0"/>
          <w:numId w:val="3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-3"/>
        <w:rPr>
          <w:rFonts w:ascii="Consolas" w:eastAsia="Times New Roman" w:hAnsi="Consolas" w:cs="Courier New"/>
          <w:color w:val="2B91AF"/>
          <w:sz w:val="20"/>
          <w:szCs w:val="20"/>
        </w:rPr>
      </w:pPr>
      <w:r w:rsidRPr="003A1180">
        <w:rPr>
          <w:rFonts w:ascii="Consolas" w:eastAsia="Times New Roman" w:hAnsi="Consolas" w:cs="Courier New"/>
          <w:color w:val="2B91AF"/>
          <w:sz w:val="20"/>
          <w:szCs w:val="20"/>
        </w:rPr>
        <w:t>}</w:t>
      </w:r>
    </w:p>
    <w:p w:rsidR="009B7D93" w:rsidP="00A00D23" w14:paraId="2EED7F6F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683E9353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easy to read.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.75pt" o:hralign="center" o:hrstd="t" o:hrnoshade="t" o:hr="t" fillcolor="#555" stroked="f"/>
        </w:pict>
      </w:r>
    </w:p>
    <w:p w:rsidR="003246CE" w:rsidP="00A00D23" w14:paraId="3C1D1868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camelCasing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for method arguments and local variables.</w:t>
      </w:r>
    </w:p>
    <w:p w:rsidR="009B7D93" w:rsidRPr="003246CE" w:rsidP="00A00D23" w14:paraId="433E288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42A54EE2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UserLog</w:t>
      </w:r>
    </w:p>
    <w:p w:rsidR="003246CE" w:rsidRPr="003246CE" w:rsidP="00D32000" w14:paraId="5AD00266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78F8FC23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void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Add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LogEvent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logEvent)</w:t>
      </w:r>
    </w:p>
    <w:p w:rsidR="003246CE" w:rsidRPr="003246CE" w:rsidP="00D32000" w14:paraId="02EDB8F0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{</w:t>
      </w:r>
    </w:p>
    <w:p w:rsidR="003246CE" w:rsidRPr="003246CE" w:rsidP="00D32000" w14:paraId="74DC8A27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itemCount = logEvent.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Items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Count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:rsidR="003246CE" w:rsidRPr="003246CE" w:rsidP="00D32000" w14:paraId="4BACF880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...</w:t>
      </w:r>
    </w:p>
    <w:p w:rsidR="003246CE" w:rsidRPr="003246CE" w:rsidP="00D32000" w14:paraId="45C61A7F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3246CE" w:rsidRPr="003246CE" w:rsidP="00D32000" w14:paraId="5BF3455D" w14:textId="77777777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9B7D93" w:rsidP="00A00D23" w14:paraId="1EB8E8B7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36C4657C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easy to read.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.75pt" o:hralign="center" o:hrstd="t" o:hrnoshade="t" o:hr="t" fillcolor="#555" stroked="f"/>
        </w:pict>
      </w:r>
    </w:p>
    <w:p w:rsidR="003246CE" w:rsidP="00A00D23" w14:paraId="01EE14FD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do not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Hungarian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notation or any other type identification in identifiers</w:t>
      </w:r>
    </w:p>
    <w:p w:rsidR="009B7D93" w:rsidRPr="003246CE" w:rsidP="00A00D23" w14:paraId="25A7E95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35AF16EE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190F8A05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counter;</w:t>
      </w:r>
    </w:p>
    <w:p w:rsidR="003246CE" w:rsidRPr="003246CE" w:rsidP="00D32000" w14:paraId="042EA854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name;</w:t>
      </w:r>
    </w:p>
    <w:p w:rsidR="003246CE" w:rsidRPr="003246CE" w:rsidP="00D32000" w14:paraId="0CFC4F13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467233FD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Avoid</w:t>
      </w:r>
    </w:p>
    <w:p w:rsidR="003246CE" w:rsidRPr="003246CE" w:rsidP="00D32000" w14:paraId="26415192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iCounter;</w:t>
      </w:r>
    </w:p>
    <w:p w:rsidR="003246CE" w:rsidRPr="003246CE" w:rsidP="00D32000" w14:paraId="32E30DA8" w14:textId="77777777">
      <w:pPr>
        <w:numPr>
          <w:ilvl w:val="0"/>
          <w:numId w:val="2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strName;</w:t>
      </w:r>
    </w:p>
    <w:p w:rsidR="009B7D93" w:rsidP="00A00D23" w14:paraId="4B8FA1AC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603A33C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consistent with the Microsoft's .NET Framework and Visual Studio IDE makes determining types very easy (via tooltips). In </w:t>
      </w:r>
      <w:r w:rsidRPr="003246CE"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general,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you want to avoid type indicators in any identifier.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CE1FFA" w:rsidR="00CE1FFA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Exception:</w:t>
      </w:r>
      <w:r w:rsidR="00CE1FFA">
        <w:rPr>
          <w:rFonts w:ascii="Helvetica" w:eastAsia="Times New Roman" w:hAnsi="Helvetica" w:cs="Helvetica"/>
          <w:color w:val="555555"/>
          <w:sz w:val="21"/>
          <w:szCs w:val="21"/>
        </w:rPr>
        <w:t xml:space="preserve"> Hungarian notation may be used for method variables, but not for method parameters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.75pt" o:hralign="center" o:hrstd="t" o:hrnoshade="t" o:hr="t" fillcolor="#555" stroked="f"/>
        </w:pict>
      </w:r>
    </w:p>
    <w:p w:rsidR="003246CE" w:rsidP="00A00D23" w14:paraId="18A596F7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="00CE1FFA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Screaming Caps</w:t>
      </w:r>
      <w:r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for constants</w:t>
      </w:r>
    </w:p>
    <w:p w:rsidR="00A00D23" w:rsidRPr="003246CE" w:rsidP="00A00D23" w14:paraId="239D3CA0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622B971F" w14:textId="77777777">
      <w:pPr>
        <w:numPr>
          <w:ilvl w:val="0"/>
          <w:numId w:val="2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 xml:space="preserve">// </w:t>
      </w:r>
      <w:r w:rsidRPr="003246CE" w:rsidR="00CE1FFA">
        <w:rPr>
          <w:rFonts w:ascii="Consolas" w:eastAsia="Times New Roman" w:hAnsi="Consolas" w:cs="Courier New"/>
          <w:color w:val="008000"/>
          <w:sz w:val="20"/>
          <w:szCs w:val="20"/>
        </w:rPr>
        <w:t xml:space="preserve">Avoid </w:t>
      </w:r>
    </w:p>
    <w:p w:rsidR="003246CE" w:rsidRPr="003246CE" w:rsidP="00D32000" w14:paraId="3D5167AA" w14:textId="77777777">
      <w:pPr>
        <w:numPr>
          <w:ilvl w:val="0"/>
          <w:numId w:val="2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static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const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ShippingType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A31515"/>
          <w:sz w:val="20"/>
          <w:szCs w:val="20"/>
        </w:rPr>
        <w:t>"DropShip"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:rsidR="003246CE" w:rsidRPr="003246CE" w:rsidP="00D32000" w14:paraId="7702B1B5" w14:textId="77777777">
      <w:pPr>
        <w:numPr>
          <w:ilvl w:val="0"/>
          <w:numId w:val="2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3D685B80" w14:textId="77777777">
      <w:pPr>
        <w:numPr>
          <w:ilvl w:val="0"/>
          <w:numId w:val="2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 xml:space="preserve">// </w:t>
      </w:r>
      <w:r w:rsidRPr="003246CE" w:rsidR="00CE1FFA">
        <w:rPr>
          <w:rFonts w:ascii="Consolas" w:eastAsia="Times New Roman" w:hAnsi="Consolas" w:cs="Courier New"/>
          <w:color w:val="008000"/>
          <w:sz w:val="20"/>
          <w:szCs w:val="20"/>
        </w:rPr>
        <w:t>Correct</w:t>
      </w:r>
    </w:p>
    <w:p w:rsidR="003246CE" w:rsidRPr="003246CE" w:rsidP="00D32000" w14:paraId="678B02F5" w14:textId="77777777">
      <w:pPr>
        <w:numPr>
          <w:ilvl w:val="0"/>
          <w:numId w:val="2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static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const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SHIPPINGTYPE = </w:t>
      </w:r>
      <w:r w:rsidRPr="003246CE">
        <w:rPr>
          <w:rFonts w:ascii="Consolas" w:eastAsia="Times New Roman" w:hAnsi="Consolas" w:cs="Courier New"/>
          <w:color w:val="A31515"/>
          <w:sz w:val="20"/>
          <w:szCs w:val="20"/>
        </w:rPr>
        <w:t>"DropShip"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:rsidR="00A00D23" w:rsidP="00A00D23" w14:paraId="5AFD5974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445D98EC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: consistent with </w:t>
      </w:r>
      <w:r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the Microsoft's .NET Framework.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0.75pt" o:hralign="center" o:hrstd="t" o:hrnoshade="t" o:hr="t" fillcolor="#555" stroked="f"/>
        </w:pict>
      </w:r>
    </w:p>
    <w:p w:rsidR="003246CE" w:rsidP="00A00D23" w14:paraId="1A5820D9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F51C8E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avoid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sing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Abbreviations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 Exceptions: abbreviations commonly used as names, such as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Id, Xml, Ftp, Uri</w:t>
      </w:r>
    </w:p>
    <w:p w:rsidR="00A00D23" w:rsidRPr="003246CE" w:rsidP="00A00D23" w14:paraId="41F0E0D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50EED1A1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74ECDD6F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UserGroup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userGroup;</w:t>
      </w:r>
    </w:p>
    <w:p w:rsidR="003246CE" w:rsidRPr="003246CE" w:rsidP="00D32000" w14:paraId="3DF7E442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Assignment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employeeAssignment;</w:t>
      </w:r>
    </w:p>
    <w:p w:rsidR="003246CE" w:rsidRPr="003246CE" w:rsidP="00D32000" w14:paraId="69FC9868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1A6FC538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Avoid</w:t>
      </w:r>
    </w:p>
    <w:p w:rsidR="003246CE" w:rsidRPr="003246CE" w:rsidP="00D32000" w14:paraId="4CEDBD59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UserGroup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usrGrp;</w:t>
      </w:r>
    </w:p>
    <w:p w:rsidR="003246CE" w:rsidRPr="003246CE" w:rsidP="00D32000" w14:paraId="5785EE86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Assignment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empAssignment;</w:t>
      </w:r>
    </w:p>
    <w:p w:rsidR="003246CE" w:rsidRPr="003246CE" w:rsidP="00D32000" w14:paraId="481C79CC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07796F43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Exceptions</w:t>
      </w:r>
    </w:p>
    <w:p w:rsidR="003246CE" w:rsidRPr="003246CE" w:rsidP="00D32000" w14:paraId="58AE233F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CustomerId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customerId;</w:t>
      </w:r>
    </w:p>
    <w:p w:rsidR="003246CE" w:rsidRPr="003246CE" w:rsidP="00D32000" w14:paraId="2B8B13C9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XmlDocument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xmlDocument;</w:t>
      </w:r>
    </w:p>
    <w:p w:rsidR="003246CE" w:rsidRPr="003246CE" w:rsidP="00D32000" w14:paraId="1182CF14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FtpHelper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ftpHelper;</w:t>
      </w:r>
    </w:p>
    <w:p w:rsidR="003246CE" w:rsidRPr="003246CE" w:rsidP="00D32000" w14:paraId="624EE990" w14:textId="77777777">
      <w:pPr>
        <w:numPr>
          <w:ilvl w:val="0"/>
          <w:numId w:val="2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UriPart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uriPart;</w:t>
      </w:r>
    </w:p>
    <w:p w:rsidR="00A00D23" w:rsidP="00A00D23" w14:paraId="0863151A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5C2D4D7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prevents inconsistent abbreviations.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0.75pt" o:hralign="center" o:hrstd="t" o:hrnoshade="t" o:hr="t" fillcolor="#555" stroked="f"/>
        </w:pict>
      </w:r>
    </w:p>
    <w:p w:rsidR="003246CE" w:rsidP="00A00D23" w14:paraId="27810EB2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PascalCasing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for abbreviations 3 characters or more (2 chars are both uppercase)</w:t>
      </w:r>
    </w:p>
    <w:p w:rsidR="00A00D23" w:rsidRPr="003246CE" w:rsidP="00A00D23" w14:paraId="1D1D9B1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13D334FF" w14:textId="77777777">
      <w:pPr>
        <w:numPr>
          <w:ilvl w:val="0"/>
          <w:numId w:val="2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HtmlHelper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htmlHelper;</w:t>
      </w:r>
    </w:p>
    <w:p w:rsidR="003246CE" w:rsidRPr="003246CE" w:rsidP="00D32000" w14:paraId="28A4CF3D" w14:textId="77777777">
      <w:pPr>
        <w:numPr>
          <w:ilvl w:val="0"/>
          <w:numId w:val="2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FtpTransfer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ftpTransfer;</w:t>
      </w:r>
    </w:p>
    <w:p w:rsidR="003246CE" w:rsidRPr="003246CE" w:rsidP="00D32000" w14:paraId="55AF1E44" w14:textId="77777777">
      <w:pPr>
        <w:numPr>
          <w:ilvl w:val="0"/>
          <w:numId w:val="2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UIControl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uiControl;</w:t>
      </w:r>
    </w:p>
    <w:p w:rsidR="00A00D23" w:rsidP="00A00D23" w14:paraId="3A28FF01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51CB9D3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Framework. Caps would grap visually too much attention.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0.75pt" o:hralign="center" o:hrstd="t" o:hrnoshade="t" o:hr="t" fillcolor="#555" stroked="f"/>
        </w:pict>
      </w:r>
    </w:p>
    <w:p w:rsidR="00A00D23" w14:paraId="4E61FCB7" w14:textId="77777777">
      <w:pPr>
        <w:rPr>
          <w:rFonts w:ascii="Helvetica" w:eastAsia="Times New Roman" w:hAnsi="Helvetica" w:cs="Helvetica"/>
          <w:color w:val="555555"/>
          <w:sz w:val="21"/>
          <w:szCs w:val="21"/>
        </w:rPr>
      </w:pPr>
      <w:r>
        <w:rPr>
          <w:rFonts w:ascii="Helvetica" w:eastAsia="Times New Roman" w:hAnsi="Helvetica" w:cs="Helvetica"/>
          <w:color w:val="555555"/>
          <w:sz w:val="21"/>
          <w:szCs w:val="21"/>
        </w:rPr>
        <w:br w:type="page"/>
      </w:r>
    </w:p>
    <w:p w:rsidR="003246CE" w:rsidP="00A00D23" w14:paraId="2028C882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do not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 </w:t>
      </w: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Underscores</w:t>
      </w:r>
      <w:r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 in identifiers, e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xcept</w:t>
      </w:r>
      <w:r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for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</w:t>
      </w:r>
      <w:r w:rsidR="00CE1FFA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global class variables and constants.</w:t>
      </w:r>
    </w:p>
    <w:p w:rsidR="00A00D23" w:rsidRPr="003246CE" w:rsidP="00A00D23" w14:paraId="57A0D667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504E0994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5CD25CA3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DateTime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clientAppointment;</w:t>
      </w:r>
    </w:p>
    <w:p w:rsidR="003246CE" w:rsidRPr="003246CE" w:rsidP="00D32000" w14:paraId="0D38CC4F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TimeSpan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timeLeft;</w:t>
      </w:r>
    </w:p>
    <w:p w:rsidR="003246CE" w:rsidRPr="003246CE" w:rsidP="00D32000" w14:paraId="5702A62D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1BADDE06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Avoid</w:t>
      </w:r>
    </w:p>
    <w:p w:rsidR="003246CE" w:rsidRPr="003246CE" w:rsidP="00D32000" w14:paraId="782B3F34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DateTime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client_Appointment;</w:t>
      </w:r>
    </w:p>
    <w:p w:rsidR="003246CE" w:rsidRPr="003246CE" w:rsidP="00D32000" w14:paraId="2E24A27B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TimeSpan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time_Left;</w:t>
      </w:r>
    </w:p>
    <w:p w:rsidR="003246CE" w:rsidRPr="003246CE" w:rsidP="00D32000" w14:paraId="4E7A146F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3C6ED8AA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Exception</w:t>
      </w:r>
    </w:p>
    <w:p w:rsidR="003246CE" w:rsidRPr="003246CE" w:rsidP="00D32000" w14:paraId="037AD2A5" w14:textId="77777777">
      <w:pPr>
        <w:numPr>
          <w:ilvl w:val="0"/>
          <w:numId w:val="2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private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DateTime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_registrationDate;</w:t>
      </w:r>
    </w:p>
    <w:p w:rsidR="00A00D23" w:rsidP="00A00D23" w14:paraId="19EFB21A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1B903EB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makes code more natural to read (without 'slur'). Also avoids underline stress (inability to see underline).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0.75pt" o:hralign="center" o:hrstd="t" o:hrnoshade="t" o:hr="t" fillcolor="#555" stroked="f"/>
        </w:pict>
      </w:r>
    </w:p>
    <w:p w:rsidR="003246CE" w:rsidP="00A00D23" w14:paraId="77FEAB11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 noun or noun phrases to name a class.</w:t>
      </w:r>
    </w:p>
    <w:p w:rsidR="00A00D23" w:rsidRPr="003246CE" w:rsidP="00A00D23" w14:paraId="7FF5B62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105A675E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Employee</w:t>
      </w:r>
    </w:p>
    <w:p w:rsidR="003246CE" w:rsidRPr="003246CE" w:rsidP="00D32000" w14:paraId="773C293B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5A06C374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50851F44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BusinessLocation</w:t>
      </w:r>
    </w:p>
    <w:p w:rsidR="003246CE" w:rsidRPr="003246CE" w:rsidP="00D32000" w14:paraId="1E0D63A6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02B49905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655F13C1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DocumentCollection</w:t>
      </w:r>
    </w:p>
    <w:p w:rsidR="003246CE" w:rsidRPr="003246CE" w:rsidP="00D32000" w14:paraId="0B85C323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259BCF09" w14:textId="77777777">
      <w:pPr>
        <w:numPr>
          <w:ilvl w:val="0"/>
          <w:numId w:val="2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65626462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0AB1F4D2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easy to remember.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0.75pt" o:hralign="center" o:hrstd="t" o:hrnoshade="t" o:hr="t" fillcolor="#555" stroked="f"/>
        </w:pict>
      </w:r>
    </w:p>
    <w:p w:rsidR="003246CE" w:rsidRPr="003246CE" w:rsidP="00A00D23" w14:paraId="6A7DB66C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p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refix interfaces with the letter </w:t>
      </w:r>
      <w:r w:rsidRPr="003246CE">
        <w:rPr>
          <w:rFonts w:ascii="Courier" w:eastAsia="Times New Roman" w:hAnsi="Courier" w:cs="Times New Roman"/>
          <w:b/>
          <w:bCs/>
          <w:color w:val="555555"/>
          <w:sz w:val="21"/>
          <w:szCs w:val="21"/>
          <w:shd w:val="clear" w:color="auto" w:fill="FFFFFF"/>
        </w:rPr>
        <w:t>I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.  Interface names are noun (phrases) or adjectives.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</w:p>
    <w:p w:rsidR="003246CE" w:rsidRPr="003246CE" w:rsidP="00D32000" w14:paraId="73CC4531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interface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IShape</w:t>
      </w:r>
    </w:p>
    <w:p w:rsidR="003246CE" w:rsidRPr="003246CE" w:rsidP="00D32000" w14:paraId="7E876195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2AB789D7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5E2FC88F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interface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IShapeCollection</w:t>
      </w:r>
    </w:p>
    <w:p w:rsidR="003246CE" w:rsidRPr="003246CE" w:rsidP="00D32000" w14:paraId="6A2DEC6A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7ED38FDF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15435766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interface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IGroupable</w:t>
      </w:r>
    </w:p>
    <w:p w:rsidR="003246CE" w:rsidRPr="003246CE" w:rsidP="00D32000" w14:paraId="537CA16C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6F497D01" w14:textId="77777777">
      <w:pPr>
        <w:numPr>
          <w:ilvl w:val="0"/>
          <w:numId w:val="2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714D8838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466FCC19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0.75pt" o:hralign="center" o:hrstd="t" o:hrnoshade="t" o:hr="t" fillcolor="#555" stroked="f"/>
        </w:pict>
      </w:r>
    </w:p>
    <w:p w:rsidR="003246CE" w:rsidRPr="003246CE" w:rsidP="00A00D23" w14:paraId="0F43EB7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n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ame source files according to their main classes. Exception: file names with partial classes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        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reflect their source or purpose, e.g. designer, generated, etc.</w:t>
      </w:r>
    </w:p>
    <w:p w:rsidR="003246CE" w:rsidRPr="003246CE" w:rsidP="00D32000" w14:paraId="3BAC7DC2" w14:textId="77777777">
      <w:pPr>
        <w:numPr>
          <w:ilvl w:val="0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Located in Task.cs</w:t>
      </w:r>
    </w:p>
    <w:p w:rsidR="003246CE" w:rsidRPr="003246CE" w:rsidP="00D32000" w14:paraId="6361534A" w14:textId="77777777">
      <w:pPr>
        <w:numPr>
          <w:ilvl w:val="0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partial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Task</w:t>
      </w:r>
    </w:p>
    <w:p w:rsidR="003246CE" w:rsidRPr="003246CE" w:rsidP="00D32000" w14:paraId="27C53997" w14:textId="77777777">
      <w:pPr>
        <w:numPr>
          <w:ilvl w:val="0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543F2B6C" w14:textId="77777777">
      <w:pPr>
        <w:numPr>
          <w:ilvl w:val="0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//...</w:t>
      </w:r>
    </w:p>
    <w:p w:rsidR="003246CE" w:rsidRPr="003246CE" w:rsidP="00D32000" w14:paraId="1671B8B6" w14:textId="77777777">
      <w:pPr>
        <w:numPr>
          <w:ilvl w:val="0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23C7D5DE" w14:textId="77777777">
      <w:pPr>
        <w:numPr>
          <w:ilvl w:val="0"/>
          <w:numId w:val="2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Located in Task.generated.cs</w:t>
      </w:r>
    </w:p>
    <w:p w:rsidR="003246CE" w:rsidRPr="003246CE" w:rsidP="00D32000" w14:paraId="44645E85" w14:textId="77777777">
      <w:pPr>
        <w:numPr>
          <w:ilvl w:val="0"/>
          <w:numId w:val="2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partial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Task</w:t>
      </w:r>
    </w:p>
    <w:p w:rsidR="003246CE" w:rsidRPr="003246CE" w:rsidP="00D32000" w14:paraId="598AE8FC" w14:textId="77777777">
      <w:pPr>
        <w:numPr>
          <w:ilvl w:val="0"/>
          <w:numId w:val="2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4118EF20" w14:textId="77777777">
      <w:pPr>
        <w:numPr>
          <w:ilvl w:val="0"/>
          <w:numId w:val="2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//...</w:t>
      </w:r>
    </w:p>
    <w:p w:rsidR="003246CE" w:rsidRPr="003246CE" w:rsidP="00D32000" w14:paraId="749A87D2" w14:textId="77777777">
      <w:pPr>
        <w:numPr>
          <w:ilvl w:val="0"/>
          <w:numId w:val="2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67598463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7038C8F7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 practices. Files are alphabetically sorted and partial classes remain adjacent.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0.75pt" o:hralign="center" o:hrstd="t" o:hrnoshade="t" o:hr="t" fillcolor="#555" stroked="f"/>
        </w:pict>
      </w:r>
    </w:p>
    <w:p w:rsidR="003246CE" w:rsidP="00A00D23" w14:paraId="6D4DBEF9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o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rganize namespaces with a clearly defined structure</w:t>
      </w:r>
    </w:p>
    <w:p w:rsidR="00A00D23" w:rsidRPr="003246CE" w:rsidP="00A00D23" w14:paraId="5AA45529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6D63E5BA" w14:textId="77777777">
      <w:pPr>
        <w:numPr>
          <w:ilvl w:val="0"/>
          <w:numId w:val="3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Examples</w:t>
      </w:r>
    </w:p>
    <w:p w:rsidR="003246CE" w:rsidRPr="003246CE" w:rsidP="00D32000" w14:paraId="2C70F6A0" w14:textId="77777777">
      <w:pPr>
        <w:numPr>
          <w:ilvl w:val="0"/>
          <w:numId w:val="3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namespace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Company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Product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Module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SubModule</w:t>
      </w:r>
    </w:p>
    <w:p w:rsidR="003246CE" w:rsidRPr="003246CE" w:rsidP="00D32000" w14:paraId="04B21AE4" w14:textId="77777777">
      <w:pPr>
        <w:numPr>
          <w:ilvl w:val="0"/>
          <w:numId w:val="3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namespace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Product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Module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Component</w:t>
      </w:r>
    </w:p>
    <w:p w:rsidR="003246CE" w:rsidRPr="003246CE" w:rsidP="00D32000" w14:paraId="3FBE4A3C" w14:textId="77777777">
      <w:pPr>
        <w:numPr>
          <w:ilvl w:val="0"/>
          <w:numId w:val="3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namespace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Product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Layer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Module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Group</w:t>
      </w:r>
    </w:p>
    <w:p w:rsidR="00A00D23" w:rsidP="00A00D23" w14:paraId="0232BC7D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6F75AEF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Framework. Maintains good organization of your code base.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0.75pt" o:hralign="center" o:hrstd="t" o:hrnoshade="t" o:hr="t" fillcolor="#555" stroked="f"/>
        </w:pict>
      </w:r>
    </w:p>
    <w:p w:rsidR="003246CE" w:rsidP="00A00D23" w14:paraId="53AA6488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v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ertically align curly brackets.</w:t>
      </w:r>
    </w:p>
    <w:p w:rsidR="00A00D23" w:rsidRPr="003246CE" w:rsidP="00A00D23" w14:paraId="4ADF8AC0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7CDABD51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6E9DB6E5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Program</w:t>
      </w:r>
    </w:p>
    <w:p w:rsidR="003246CE" w:rsidRPr="003246CE" w:rsidP="00D32000" w14:paraId="337E73BE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152AFFF1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static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void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Main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[] args)</w:t>
      </w:r>
    </w:p>
    <w:p w:rsidR="003246CE" w:rsidRPr="003246CE" w:rsidP="00D32000" w14:paraId="2DA971B5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{</w:t>
      </w:r>
    </w:p>
    <w:p w:rsidR="003246CE" w:rsidRPr="003246CE" w:rsidP="00D32000" w14:paraId="587BE639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3246CE" w:rsidRPr="003246CE" w:rsidP="00D32000" w14:paraId="243BFEC3" w14:textId="77777777">
      <w:pPr>
        <w:numPr>
          <w:ilvl w:val="0"/>
          <w:numId w:val="3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2CA94174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7440C4F9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Microsoft has a different standard, but developers have overwhelmingly preferred vertically aligned brackets.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0.75pt" o:hralign="center" o:hrstd="t" o:hrnoshade="t" o:hr="t" fillcolor="#555" stroked="f"/>
        </w:pict>
      </w:r>
    </w:p>
    <w:p w:rsidR="00A00D23" w14:paraId="78F20295" w14:textId="77777777">
      <w:pPr>
        <w:rPr>
          <w:rFonts w:ascii="Helvetica" w:eastAsia="Times New Roman" w:hAnsi="Helvetica" w:cs="Helvetica"/>
          <w:color w:val="555555"/>
          <w:sz w:val="21"/>
          <w:szCs w:val="21"/>
        </w:rPr>
      </w:pPr>
      <w:r>
        <w:rPr>
          <w:rFonts w:ascii="Helvetica" w:eastAsia="Times New Roman" w:hAnsi="Helvetica" w:cs="Helvetica"/>
          <w:color w:val="555555"/>
          <w:sz w:val="21"/>
          <w:szCs w:val="21"/>
        </w:rPr>
        <w:br w:type="page"/>
      </w:r>
    </w:p>
    <w:p w:rsidR="003246CE" w:rsidP="00A00D23" w14:paraId="7759F9B9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Should</w:t>
      </w:r>
      <w:r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d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eclare all member variables at the top of a class, with static variables at the very top.</w:t>
      </w:r>
    </w:p>
    <w:p w:rsidR="00A00D23" w:rsidRPr="003246CE" w:rsidP="00A00D23" w14:paraId="51CE281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6CE5CEC1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4739A35F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class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Account</w:t>
      </w:r>
    </w:p>
    <w:p w:rsidR="003246CE" w:rsidRPr="003246CE" w:rsidP="00D32000" w14:paraId="093D44AA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0E7FD65F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static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BankName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:rsidR="003246CE" w:rsidRPr="003246CE" w:rsidP="00D32000" w14:paraId="594FBF38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static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decimal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Reserves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:rsidR="003246CE" w:rsidRPr="003246CE" w:rsidP="00D32000" w14:paraId="6367B6D6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1CDE1460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string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Number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get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;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;}</w:t>
      </w:r>
    </w:p>
    <w:p w:rsidR="003246CE" w:rsidRPr="003246CE" w:rsidP="00D32000" w14:paraId="0EC0582E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DateTime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DateOpened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get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;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;}</w:t>
      </w:r>
    </w:p>
    <w:p w:rsidR="003246CE" w:rsidRPr="003246CE" w:rsidP="00D32000" w14:paraId="0403A41F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DateTime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DateClosed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get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;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;}</w:t>
      </w:r>
    </w:p>
    <w:p w:rsidR="003246CE" w:rsidRPr="003246CE" w:rsidP="00D32000" w14:paraId="1ABBF0B6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decimal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Balance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get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;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set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;}</w:t>
      </w:r>
    </w:p>
    <w:p w:rsidR="003246CE" w:rsidRPr="003246CE" w:rsidP="00D32000" w14:paraId="370E397B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37BFE279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Constructor</w:t>
      </w:r>
    </w:p>
    <w:p w:rsidR="003246CE" w:rsidRPr="003246CE" w:rsidP="00D32000" w14:paraId="57601E09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Account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()</w:t>
      </w:r>
    </w:p>
    <w:p w:rsidR="003246CE" w:rsidRPr="003246CE" w:rsidP="00D32000" w14:paraId="1D6D368F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{</w:t>
      </w:r>
    </w:p>
    <w:p w:rsidR="003246CE" w:rsidRPr="003246CE" w:rsidP="00D32000" w14:paraId="01D2C606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...</w:t>
      </w:r>
    </w:p>
    <w:p w:rsidR="003246CE" w:rsidRPr="003246CE" w:rsidP="00D32000" w14:paraId="0E037EE4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3246CE" w:rsidRPr="003246CE" w:rsidP="00D32000" w14:paraId="3727B8D6" w14:textId="77777777">
      <w:pPr>
        <w:numPr>
          <w:ilvl w:val="0"/>
          <w:numId w:val="3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09EAC994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0F43F27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generally accepted practice that prevents the need to hunt for variable declarations.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0.75pt" o:hralign="center" o:hrstd="t" o:hrnoshade="t" o:hr="t" fillcolor="#555" stroked="f"/>
        </w:pict>
      </w:r>
    </w:p>
    <w:p w:rsidR="003246CE" w:rsidP="00A00D23" w14:paraId="431720BD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6E9286"/>
        </w:rPr>
        <w:t>do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u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se singular names for enums. Exception: bit field enums.</w:t>
      </w:r>
    </w:p>
    <w:p w:rsidR="00A00D23" w:rsidRPr="003246CE" w:rsidP="00A00D23" w14:paraId="694FD2DE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3659712E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2057C615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Color</w:t>
      </w:r>
    </w:p>
    <w:p w:rsidR="003246CE" w:rsidRPr="003246CE" w:rsidP="00D32000" w14:paraId="6256DB55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39294590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Red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7F5E7E8C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Green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6729CDDF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Blue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49CBDE85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Yellow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2D246D7C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Magenta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6988E75D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Cyan</w:t>
      </w:r>
    </w:p>
    <w:p w:rsidR="003246CE" w:rsidRPr="003246CE" w:rsidP="00D32000" w14:paraId="4420D944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3B3BD08F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00BCC30A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Exception</w:t>
      </w:r>
    </w:p>
    <w:p w:rsidR="003246CE" w:rsidRPr="003246CE" w:rsidP="00D32000" w14:paraId="6492F5E0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[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Flags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]</w:t>
      </w:r>
    </w:p>
    <w:p w:rsidR="003246CE" w:rsidRPr="003246CE" w:rsidP="00D32000" w14:paraId="74EF88C3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Dockings</w:t>
      </w:r>
    </w:p>
    <w:p w:rsidR="003246CE" w:rsidRPr="003246CE" w:rsidP="00D32000" w14:paraId="245E85D8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5941839D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None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0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4162F733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Top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1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</w:p>
    <w:p w:rsidR="003246CE" w:rsidRPr="003246CE" w:rsidP="00D32000" w14:paraId="0CB23F37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Right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2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</w:p>
    <w:p w:rsidR="003246CE" w:rsidRPr="003246CE" w:rsidP="00D32000" w14:paraId="2D2FD2BC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Bottom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4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1EB44127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Left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8</w:t>
      </w:r>
    </w:p>
    <w:p w:rsidR="003246CE" w:rsidRPr="003246CE" w:rsidP="00D32000" w14:paraId="04343A41" w14:textId="77777777">
      <w:pPr>
        <w:numPr>
          <w:ilvl w:val="0"/>
          <w:numId w:val="3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62AB9538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6B887BB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makes the code more natural to read. Plural flags because enum can hold multiple values (using bitwise 'OR').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0.75pt" o:hralign="center" o:hrstd="t" o:hrnoshade="t" o:hr="t" fillcolor="#555" stroked="f"/>
        </w:pict>
      </w:r>
    </w:p>
    <w:p w:rsidR="003246CE" w:rsidP="00A00D23" w14:paraId="6700DD96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do not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e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xplicitly specify a type of an enum or values of enums (except bit fields)</w:t>
      </w:r>
    </w:p>
    <w:p w:rsidR="00A00D23" w:rsidRPr="003246CE" w:rsidP="00A00D23" w14:paraId="27419F4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1B885431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Don't</w:t>
      </w:r>
    </w:p>
    <w:p w:rsidR="003246CE" w:rsidRPr="003246CE" w:rsidP="00D32000" w14:paraId="581296C5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Direction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: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long</w:t>
      </w:r>
    </w:p>
    <w:p w:rsidR="003246CE" w:rsidRPr="003246CE" w:rsidP="00D32000" w14:paraId="5C2EDB88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0CA8D3B1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North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1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43CDD443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East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2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4A54F990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South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3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38F6E061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West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3246CE">
        <w:rPr>
          <w:rFonts w:ascii="Consolas" w:eastAsia="Times New Roman" w:hAnsi="Consolas" w:cs="Courier New"/>
          <w:color w:val="FF0000"/>
          <w:sz w:val="20"/>
          <w:szCs w:val="20"/>
        </w:rPr>
        <w:t>4</w:t>
      </w:r>
    </w:p>
    <w:p w:rsidR="003246CE" w:rsidRPr="003246CE" w:rsidP="00D32000" w14:paraId="720AC59F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224C638B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67938BDB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226951E3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Direction</w:t>
      </w:r>
    </w:p>
    <w:p w:rsidR="003246CE" w:rsidRPr="003246CE" w:rsidP="00D32000" w14:paraId="3D773893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21C22157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North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2F85DA74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East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3D1A516F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South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35B2D921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West</w:t>
      </w:r>
    </w:p>
    <w:p w:rsidR="003246CE" w:rsidRPr="003246CE" w:rsidP="00D32000" w14:paraId="29409D9B" w14:textId="77777777">
      <w:pPr>
        <w:numPr>
          <w:ilvl w:val="0"/>
          <w:numId w:val="3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2EEB1C40" w14:textId="77777777">
      <w:pPr>
        <w:spacing w:after="0" w:line="240" w:lineRule="auto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3246CE" w:rsidRPr="003246CE" w:rsidP="00A00D23" w14:paraId="0CA78E0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can create confusion when relying on actual types and values.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0.75pt" o:hralign="center" o:hrstd="t" o:hrnoshade="t" o:hr="t" fillcolor="#555" stroked="f"/>
        </w:pict>
      </w:r>
    </w:p>
    <w:p w:rsidR="003246CE" w:rsidP="00A00D23" w14:paraId="44E837AE" w14:textId="77777777">
      <w:pPr>
        <w:spacing w:after="0" w:line="240" w:lineRule="auto"/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</w:pPr>
      <w:r w:rsidRPr="003246CE">
        <w:rPr>
          <w:rFonts w:ascii="Helvetica" w:eastAsia="Times New Roman" w:hAnsi="Helvetica" w:cs="Helvetica"/>
          <w:color w:val="555555"/>
          <w:sz w:val="21"/>
          <w:szCs w:val="21"/>
        </w:rPr>
        <w:br/>
      </w:r>
      <w:r w:rsidRPr="003246CE">
        <w:rPr>
          <w:rFonts w:ascii="Helvetica" w:eastAsia="Times New Roman" w:hAnsi="Helvetica" w:cs="Helvetica"/>
          <w:color w:val="FFFFFF"/>
          <w:sz w:val="36"/>
          <w:szCs w:val="36"/>
          <w:shd w:val="clear" w:color="auto" w:fill="B06262"/>
        </w:rPr>
        <w:t>do not</w:t>
      </w:r>
      <w:r w:rsidR="00A00D23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 xml:space="preserve"> s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uffix enum names with Enum</w:t>
      </w:r>
    </w:p>
    <w:p w:rsidR="00A00D23" w:rsidRPr="003246CE" w:rsidP="00A00D23" w14:paraId="1BACEAA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6CE" w:rsidRPr="003246CE" w:rsidP="00D32000" w14:paraId="53B3A7DE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Don't</w:t>
      </w:r>
    </w:p>
    <w:p w:rsidR="003246CE" w:rsidRPr="003246CE" w:rsidP="00D32000" w14:paraId="2E3BD241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CoinEnum</w:t>
      </w:r>
    </w:p>
    <w:p w:rsidR="003246CE" w:rsidRPr="003246CE" w:rsidP="00D32000" w14:paraId="47FDE2F3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71F86E39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Penny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62A97AC3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Nickel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1AD78700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5962BDA6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Quarter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3C12816A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Dollar</w:t>
      </w:r>
    </w:p>
    <w:p w:rsidR="003246CE" w:rsidRPr="003246CE" w:rsidP="00D32000" w14:paraId="2CFB9FDE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3246CE" w:rsidRPr="003246CE" w:rsidP="00D32000" w14:paraId="4C30D1C1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246CE" w:rsidRPr="003246CE" w:rsidP="00D32000" w14:paraId="07EBA53F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8000"/>
          <w:sz w:val="20"/>
          <w:szCs w:val="20"/>
        </w:rPr>
        <w:t>// Correct</w:t>
      </w:r>
    </w:p>
    <w:p w:rsidR="003246CE" w:rsidRPr="003246CE" w:rsidP="00D32000" w14:paraId="762F03FA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public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0000DD"/>
          <w:sz w:val="20"/>
          <w:szCs w:val="20"/>
        </w:rPr>
        <w:t>enum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Coin</w:t>
      </w:r>
    </w:p>
    <w:p w:rsidR="003246CE" w:rsidRPr="003246CE" w:rsidP="00D32000" w14:paraId="04B88077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{</w:t>
      </w:r>
    </w:p>
    <w:p w:rsidR="003246CE" w:rsidRPr="003246CE" w:rsidP="00D32000" w14:paraId="35250569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Penny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684D5F1D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Nickel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7B46D0CB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Dime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66C50636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Quarter</w:t>
      </w: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:rsidR="003246CE" w:rsidRPr="003246CE" w:rsidP="00D32000" w14:paraId="2F8C393C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246CE">
        <w:rPr>
          <w:rFonts w:ascii="Consolas" w:eastAsia="Times New Roman" w:hAnsi="Consolas" w:cs="Courier New"/>
          <w:color w:val="2B91AF"/>
          <w:sz w:val="20"/>
          <w:szCs w:val="20"/>
        </w:rPr>
        <w:t>Dollar</w:t>
      </w:r>
    </w:p>
    <w:p w:rsidR="003246CE" w:rsidRPr="003246CE" w:rsidP="00D32000" w14:paraId="317C70B0" w14:textId="77777777">
      <w:pPr>
        <w:numPr>
          <w:ilvl w:val="0"/>
          <w:numId w:val="3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ind w:left="0"/>
        <w:rPr>
          <w:rFonts w:ascii="Consolas" w:eastAsia="Times New Roman" w:hAnsi="Consolas" w:cs="Courier New"/>
          <w:color w:val="BEBEC5"/>
          <w:sz w:val="20"/>
          <w:szCs w:val="20"/>
        </w:rPr>
      </w:pPr>
      <w:r w:rsidRPr="003246CE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A00D23" w:rsidP="00A00D23" w14:paraId="0DFBEB21" w14:textId="77777777">
      <w:pPr>
        <w:spacing w:after="0"/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</w:pPr>
    </w:p>
    <w:p w:rsidR="00BD08DF" w:rsidP="00A00D23" w14:paraId="147806A4" w14:textId="77777777">
      <w:pPr>
        <w:spacing w:after="0"/>
      </w:pPr>
      <w:r w:rsidRPr="003246CE">
        <w:rPr>
          <w:rFonts w:ascii="Helvetica" w:eastAsia="Times New Roman" w:hAnsi="Helvetica" w:cs="Helvetica"/>
          <w:b/>
          <w:bCs/>
          <w:color w:val="555555"/>
          <w:sz w:val="21"/>
          <w:szCs w:val="21"/>
          <w:shd w:val="clear" w:color="auto" w:fill="FFFFFF"/>
        </w:rPr>
        <w:t>Why</w:t>
      </w:r>
      <w:r w:rsidRPr="003246CE">
        <w:rPr>
          <w:rFonts w:ascii="Helvetica" w:eastAsia="Times New Roman" w:hAnsi="Helvetica" w:cs="Helvetica"/>
          <w:color w:val="555555"/>
          <w:sz w:val="21"/>
          <w:szCs w:val="21"/>
          <w:shd w:val="clear" w:color="auto" w:fill="FFFFFF"/>
        </w:rPr>
        <w:t>: consistent with the Microsoft's .NET Framework and consistent with prior rule of no type indicators in identifiers.</w:t>
      </w:r>
    </w:p>
    <w:sectPr w:rsidSect="0082637C">
      <w:pgSz w:w="12240" w:h="15840"/>
      <w:pgMar w:top="1080" w:right="1080" w:bottom="1080" w:left="108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8579BD" w:rsidP="00F621C6" w14:paraId="5C6FDAF0" w14:textId="77777777">
      <w:pPr>
        <w:spacing w:after="0" w:line="240" w:lineRule="auto"/>
      </w:pPr>
      <w:r>
        <w:separator/>
      </w:r>
    </w:p>
    <w:p w:rsidR="008579BD" w14:paraId="4A2F0367" w14:textId="77777777"/>
    <w:p w:rsidR="008579BD" w14:paraId="08A25492" w14:textId="77777777"/>
  </w:endnote>
  <w:endnote w:type="continuationSeparator" w:id="1">
    <w:p w:rsidR="008579BD" w:rsidP="00F621C6" w14:paraId="569329D2" w14:textId="77777777">
      <w:pPr>
        <w:spacing w:after="0" w:line="240" w:lineRule="auto"/>
      </w:pPr>
      <w:r>
        <w:continuationSeparator/>
      </w:r>
    </w:p>
    <w:p w:rsidR="008579BD" w14:paraId="66B853C0" w14:textId="77777777"/>
    <w:p w:rsidR="008579BD" w14:paraId="4871CD4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EF3F25" w14:paraId="22C3249C" w14:textId="77777777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95" name="Picture 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Picture 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B13605" w14:paraId="4E835E50" w14:textId="77777777">
    <w:pPr>
      <w:jc w:val="right"/>
    </w:pPr>
    <w:r>
      <w:rPr>
        <w:noProof/>
      </w:rPr>
      <w:drawing>
        <wp:inline distT="0" distB="0" distL="0" distR="0">
          <wp:extent cx="914400" cy="1310005"/>
          <wp:effectExtent l="0" t="0" r="0" b="0"/>
          <wp:docPr id="29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Picture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8771E9" w14:paraId="6265082E" w14:textId="77777777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8579BD" w:rsidP="00F621C6" w14:paraId="5BA37727" w14:textId="77777777">
      <w:pPr>
        <w:spacing w:after="0" w:line="240" w:lineRule="auto"/>
      </w:pPr>
      <w:r>
        <w:separator/>
      </w:r>
    </w:p>
    <w:p w:rsidR="008579BD" w14:paraId="291EE823" w14:textId="77777777"/>
    <w:p w:rsidR="008579BD" w14:paraId="21BC5FCF" w14:textId="77777777"/>
  </w:footnote>
  <w:footnote w:type="continuationSeparator" w:id="1">
    <w:p w:rsidR="008579BD" w:rsidP="00F621C6" w14:paraId="52B43A8D" w14:textId="77777777">
      <w:pPr>
        <w:spacing w:after="0" w:line="240" w:lineRule="auto"/>
      </w:pPr>
      <w:r>
        <w:continuationSeparator/>
      </w:r>
    </w:p>
    <w:p w:rsidR="008579BD" w14:paraId="67370F75" w14:textId="77777777"/>
    <w:p w:rsidR="008579BD" w14:paraId="4658EC5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699E3424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49" type="#_x0000_t136" style="width:368.25pt;height:44.25pt;margin-top:0;margin-left:0;mso-position-horizontal:center;mso-position-horizontal-relative:margin;mso-position-vertical:center;mso-position-vertical-relative:margin;position:absolute;rotation:315;z-index:-251657216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9A237D" w14:paraId="0ACEC32C" w14:textId="77777777"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0" type="#_x0000_t136" style="width:368.25pt;height:44.25pt;margin-top:0;margin-left:0;mso-position-horizontal:center;mso-position-horizontal-relative:margin;mso-position-vertical:center;mso-position-vertical-relative:margin;position:absolute;rotation:315;z-index:-251656192" o:allowincell="f" fillcolor="white" stroked="f">
          <v:fill opacity="0.5"/>
          <v:textpath style="font-family:Calibri" string="Corporate Template V1.0"/>
          <w10:wrap anchorx="margin" anchory="margin"/>
        </v:shape>
      </w:pict>
    </w:r>
    <w:r>
      <w:rPr>
        <w:noProof/>
      </w:rPr>
      <w:drawing>
        <wp:inline distT="0" distB="0" distL="0" distR="0">
          <wp:extent cx="6400800" cy="484505"/>
          <wp:effectExtent l="0" t="0" r="0" b="0"/>
          <wp:docPr id="291" name="Picture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GoldHeader_Portrait_CoverPage_V1_GROUP.emf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484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246CE" w:rsidP="009A237D" w14:paraId="4B3F1C63" w14:textId="7777777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0EA5A0CD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51" type="#_x0000_t136" style="width:368.25pt;height:44.25pt;margin-top:0;margin-left:0;mso-position-horizontal:center;mso-position-horizontal-relative:margin;mso-position-vertical:center;mso-position-vertical-relative:margin;position:absolute;rotation:315;z-index:-251658240" o:allowincell="f" fillcolor="white" stroked="f">
          <v:fill opacity="0.5"/>
          <v:textpath style="font-family:Calibri" string="Corporate Template V1.0"/>
          <w10:wrap anchorx="margin" anchory="margin"/>
        </v:shape>
      </w:pict>
    </w:r>
    <w:r>
      <w:rPr>
        <w:noProof/>
      </w:rPr>
      <w:drawing>
        <wp:inline distT="0" distB="0" distL="0" distR="0">
          <wp:extent cx="8679815" cy="812165"/>
          <wp:effectExtent l="0" t="0" r="0" b="0"/>
          <wp:docPr id="29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24D55A82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52" type="#_x0000_t136" style="width:368.25pt;height:44.25pt;margin-top:0;margin-left:0;mso-position-horizontal:center;mso-position-horizontal-relative:margin;mso-position-vertical:center;mso-position-vertical-relative:margin;position:absolute;rotation:315;z-index:-251654144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4A8D48EC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53" type="#_x0000_t136" style="width:368.25pt;height:44.25pt;margin-top:0;margin-left:0;mso-position-horizontal:center;mso-position-horizontal-relative:margin;mso-position-vertical:center;mso-position-vertical-relative:margin;position:absolute;rotation:315;z-index:-251653120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31C2A99E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54" type="#_x0000_t136" style="width:368.25pt;height:44.25pt;margin-top:0;margin-left:0;mso-position-horizontal:center;mso-position-horizontal-relative:margin;mso-position-vertical:center;mso-position-vertical-relative:margin;position:absolute;rotation:315;z-index:-251655168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6E34F8"/>
    <w:multiLevelType w:val="hybridMultilevel"/>
    <w:tmpl w:val="AA32BAEA"/>
    <w:lvl w:ilvl="0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F743B"/>
    <w:multiLevelType w:val="multilevel"/>
    <w:tmpl w:val="BB38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F344E3"/>
    <w:multiLevelType w:val="hybridMultilevel"/>
    <w:tmpl w:val="1062D578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3933316"/>
    <w:multiLevelType w:val="hybridMultilevel"/>
    <w:tmpl w:val="3B3CD7C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5F2BA0"/>
    <w:multiLevelType w:val="hybridMultilevel"/>
    <w:tmpl w:val="83F6F2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D2542B"/>
    <w:multiLevelType w:val="hybridMultilevel"/>
    <w:tmpl w:val="2E84C9BE"/>
    <w:lvl w:ilvl="0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A51458"/>
    <w:multiLevelType w:val="hybridMultilevel"/>
    <w:tmpl w:val="E04451A8"/>
    <w:lvl w:ilvl="0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ED5823"/>
    <w:multiLevelType w:val="multilevel"/>
    <w:tmpl w:val="1E4A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147ED3"/>
    <w:multiLevelType w:val="multilevel"/>
    <w:tmpl w:val="6908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74470A"/>
    <w:multiLevelType w:val="hybridMultilevel"/>
    <w:tmpl w:val="0598F4B8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37B6217"/>
    <w:multiLevelType w:val="hybridMultilevel"/>
    <w:tmpl w:val="B0960B2E"/>
    <w:lvl w:ilvl="0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3983BD3"/>
    <w:multiLevelType w:val="multilevel"/>
    <w:tmpl w:val="A1CE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820510"/>
    <w:multiLevelType w:val="multilevel"/>
    <w:tmpl w:val="B708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4D3A01"/>
    <w:multiLevelType w:val="multilevel"/>
    <w:tmpl w:val="D0AC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B65FDE"/>
    <w:multiLevelType w:val="hybridMultilevel"/>
    <w:tmpl w:val="3EC4352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7E12C2"/>
    <w:multiLevelType w:val="multilevel"/>
    <w:tmpl w:val="A1CE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2A55CD"/>
    <w:multiLevelType w:val="hybridMultilevel"/>
    <w:tmpl w:val="40AA3288"/>
    <w:lvl w:ilvl="0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65C2DD7"/>
    <w:multiLevelType w:val="multilevel"/>
    <w:tmpl w:val="B944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20">
    <w:nsid w:val="411E6FF8"/>
    <w:multiLevelType w:val="multilevel"/>
    <w:tmpl w:val="9ACE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24227B"/>
    <w:multiLevelType w:val="hybridMultilevel"/>
    <w:tmpl w:val="ED242F98"/>
    <w:lvl w:ilvl="0">
      <w:start w:val="1"/>
      <w:numFmt w:val="decimal"/>
      <w:pStyle w:val="BodyNumbers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F82584"/>
    <w:multiLevelType w:val="hybridMultilevel"/>
    <w:tmpl w:val="C8ECC074"/>
    <w:lvl w:ilvl="0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3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24">
    <w:nsid w:val="4ABC5EAA"/>
    <w:multiLevelType w:val="multilevel"/>
    <w:tmpl w:val="C022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F036266"/>
    <w:multiLevelType w:val="multilevel"/>
    <w:tmpl w:val="4C2E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897949"/>
    <w:multiLevelType w:val="hybridMultilevel"/>
    <w:tmpl w:val="4D6CA802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19468E1"/>
    <w:multiLevelType w:val="hybridMultilevel"/>
    <w:tmpl w:val="8458CD88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98C1458"/>
    <w:multiLevelType w:val="multilevel"/>
    <w:tmpl w:val="724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9903680"/>
    <w:multiLevelType w:val="multilevel"/>
    <w:tmpl w:val="0FB0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D1F345D"/>
    <w:multiLevelType w:val="multilevel"/>
    <w:tmpl w:val="205E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32">
    <w:nsid w:val="604D43C4"/>
    <w:multiLevelType w:val="hybridMultilevel"/>
    <w:tmpl w:val="83F6F2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34">
    <w:nsid w:val="63C831DC"/>
    <w:multiLevelType w:val="multilevel"/>
    <w:tmpl w:val="E51C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9A65DFB"/>
    <w:multiLevelType w:val="multilevel"/>
    <w:tmpl w:val="513C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A272237"/>
    <w:multiLevelType w:val="multilevel"/>
    <w:tmpl w:val="BABE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B0526F"/>
    <w:multiLevelType w:val="multilevel"/>
    <w:tmpl w:val="4816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0"/>
  </w:num>
  <w:num w:numId="3">
    <w:abstractNumId w:val="1"/>
  </w:num>
  <w:num w:numId="4">
    <w:abstractNumId w:val="6"/>
  </w:num>
  <w:num w:numId="5">
    <w:abstractNumId w:val="33"/>
  </w:num>
  <w:num w:numId="6">
    <w:abstractNumId w:val="19"/>
  </w:num>
  <w:num w:numId="7">
    <w:abstractNumId w:val="23"/>
  </w:num>
  <w:num w:numId="8">
    <w:abstractNumId w:val="17"/>
  </w:num>
  <w:num w:numId="9">
    <w:abstractNumId w:val="15"/>
  </w:num>
  <w:num w:numId="10">
    <w:abstractNumId w:val="22"/>
  </w:num>
  <w:num w:numId="11">
    <w:abstractNumId w:val="21"/>
  </w:num>
  <w:num w:numId="12">
    <w:abstractNumId w:val="7"/>
  </w:num>
  <w:num w:numId="13">
    <w:abstractNumId w:val="11"/>
  </w:num>
  <w:num w:numId="14">
    <w:abstractNumId w:val="5"/>
  </w:num>
  <w:num w:numId="15">
    <w:abstractNumId w:val="3"/>
  </w:num>
  <w:num w:numId="16">
    <w:abstractNumId w:val="27"/>
  </w:num>
  <w:num w:numId="17">
    <w:abstractNumId w:val="32"/>
  </w:num>
  <w:num w:numId="18">
    <w:abstractNumId w:val="26"/>
  </w:num>
  <w:num w:numId="19">
    <w:abstractNumId w:val="16"/>
  </w:num>
  <w:num w:numId="20">
    <w:abstractNumId w:val="20"/>
  </w:num>
  <w:num w:numId="21">
    <w:abstractNumId w:val="24"/>
  </w:num>
  <w:num w:numId="22">
    <w:abstractNumId w:val="37"/>
  </w:num>
  <w:num w:numId="23">
    <w:abstractNumId w:val="29"/>
  </w:num>
  <w:num w:numId="24">
    <w:abstractNumId w:val="25"/>
  </w:num>
  <w:num w:numId="25">
    <w:abstractNumId w:val="18"/>
  </w:num>
  <w:num w:numId="26">
    <w:abstractNumId w:val="34"/>
  </w:num>
  <w:num w:numId="27">
    <w:abstractNumId w:val="9"/>
  </w:num>
  <w:num w:numId="28">
    <w:abstractNumId w:val="2"/>
  </w:num>
  <w:num w:numId="29">
    <w:abstractNumId w:val="14"/>
  </w:num>
  <w:num w:numId="30">
    <w:abstractNumId w:val="8"/>
  </w:num>
  <w:num w:numId="31">
    <w:abstractNumId w:val="13"/>
  </w:num>
  <w:num w:numId="32">
    <w:abstractNumId w:val="36"/>
  </w:num>
  <w:num w:numId="33">
    <w:abstractNumId w:val="30"/>
  </w:num>
  <w:num w:numId="34">
    <w:abstractNumId w:val="28"/>
  </w:num>
  <w:num w:numId="35">
    <w:abstractNumId w:val="35"/>
  </w:num>
  <w:num w:numId="36">
    <w:abstractNumId w:val="12"/>
  </w:num>
  <w:num w:numId="37">
    <w:abstractNumId w:val="4"/>
  </w:num>
  <w:num w:numId="38">
    <w:abstractNumId w:val="1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mirrorMargins/>
  <w:attachedTemplate r:id="rId1"/>
  <w:stylePaneFormatFilter w:val="D004" w:allStyles="0" w:alternateStyleNames="1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15A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73D2C"/>
    <w:rsid w:val="000757AE"/>
    <w:rsid w:val="00082E13"/>
    <w:rsid w:val="000855FA"/>
    <w:rsid w:val="00092B35"/>
    <w:rsid w:val="000963E9"/>
    <w:rsid w:val="00096D96"/>
    <w:rsid w:val="000B5A4B"/>
    <w:rsid w:val="000B6DD0"/>
    <w:rsid w:val="000C1000"/>
    <w:rsid w:val="000C410E"/>
    <w:rsid w:val="000C67B0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6489C"/>
    <w:rsid w:val="00170CE0"/>
    <w:rsid w:val="00184B1D"/>
    <w:rsid w:val="00196BC4"/>
    <w:rsid w:val="001B578E"/>
    <w:rsid w:val="001B62FC"/>
    <w:rsid w:val="001C08C4"/>
    <w:rsid w:val="001C53B4"/>
    <w:rsid w:val="001D4FB6"/>
    <w:rsid w:val="001F24EC"/>
    <w:rsid w:val="001F3556"/>
    <w:rsid w:val="001F7379"/>
    <w:rsid w:val="001F7D75"/>
    <w:rsid w:val="00202ABB"/>
    <w:rsid w:val="0020435C"/>
    <w:rsid w:val="00217584"/>
    <w:rsid w:val="002424C3"/>
    <w:rsid w:val="0024789A"/>
    <w:rsid w:val="00251940"/>
    <w:rsid w:val="00252A2F"/>
    <w:rsid w:val="00254BB2"/>
    <w:rsid w:val="00255500"/>
    <w:rsid w:val="00260DB0"/>
    <w:rsid w:val="002612DA"/>
    <w:rsid w:val="00262366"/>
    <w:rsid w:val="00276703"/>
    <w:rsid w:val="0028786B"/>
    <w:rsid w:val="0029202D"/>
    <w:rsid w:val="002A3EC9"/>
    <w:rsid w:val="002B3895"/>
    <w:rsid w:val="002B7A18"/>
    <w:rsid w:val="002C207E"/>
    <w:rsid w:val="002C64DF"/>
    <w:rsid w:val="002C777C"/>
    <w:rsid w:val="002D4574"/>
    <w:rsid w:val="002E6CBA"/>
    <w:rsid w:val="002F5A13"/>
    <w:rsid w:val="00304216"/>
    <w:rsid w:val="0031018A"/>
    <w:rsid w:val="003246CE"/>
    <w:rsid w:val="00325574"/>
    <w:rsid w:val="003279DE"/>
    <w:rsid w:val="00332739"/>
    <w:rsid w:val="00332E86"/>
    <w:rsid w:val="0034067C"/>
    <w:rsid w:val="00344E11"/>
    <w:rsid w:val="0034792B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1180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5F99"/>
    <w:rsid w:val="004113EF"/>
    <w:rsid w:val="00412E07"/>
    <w:rsid w:val="00422FA7"/>
    <w:rsid w:val="004274F3"/>
    <w:rsid w:val="00430B98"/>
    <w:rsid w:val="00434783"/>
    <w:rsid w:val="004417DE"/>
    <w:rsid w:val="004418CF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A4187"/>
    <w:rsid w:val="004B3B12"/>
    <w:rsid w:val="004C6296"/>
    <w:rsid w:val="004D6CEE"/>
    <w:rsid w:val="004E2636"/>
    <w:rsid w:val="004E31B5"/>
    <w:rsid w:val="004E33AD"/>
    <w:rsid w:val="004E7C1B"/>
    <w:rsid w:val="004F3D3C"/>
    <w:rsid w:val="005004DE"/>
    <w:rsid w:val="0050763B"/>
    <w:rsid w:val="00512272"/>
    <w:rsid w:val="00515F21"/>
    <w:rsid w:val="005164DD"/>
    <w:rsid w:val="0052643B"/>
    <w:rsid w:val="005320A8"/>
    <w:rsid w:val="005429E6"/>
    <w:rsid w:val="00552015"/>
    <w:rsid w:val="00552BE8"/>
    <w:rsid w:val="00552F21"/>
    <w:rsid w:val="00562855"/>
    <w:rsid w:val="00564D66"/>
    <w:rsid w:val="005725A1"/>
    <w:rsid w:val="00575741"/>
    <w:rsid w:val="0058394B"/>
    <w:rsid w:val="00585913"/>
    <w:rsid w:val="00591FCD"/>
    <w:rsid w:val="005B0C03"/>
    <w:rsid w:val="005C0FC3"/>
    <w:rsid w:val="005E3F29"/>
    <w:rsid w:val="005E6831"/>
    <w:rsid w:val="005F2894"/>
    <w:rsid w:val="005F5049"/>
    <w:rsid w:val="00606C29"/>
    <w:rsid w:val="00610BD0"/>
    <w:rsid w:val="00622441"/>
    <w:rsid w:val="00622981"/>
    <w:rsid w:val="0062449B"/>
    <w:rsid w:val="00635003"/>
    <w:rsid w:val="00637A37"/>
    <w:rsid w:val="00644DAF"/>
    <w:rsid w:val="0064646E"/>
    <w:rsid w:val="00646F14"/>
    <w:rsid w:val="00672FF2"/>
    <w:rsid w:val="00673089"/>
    <w:rsid w:val="0067401E"/>
    <w:rsid w:val="00677F11"/>
    <w:rsid w:val="006802BF"/>
    <w:rsid w:val="0068636C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D6B13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444"/>
    <w:rsid w:val="00772480"/>
    <w:rsid w:val="0077558B"/>
    <w:rsid w:val="00780AA8"/>
    <w:rsid w:val="007845B8"/>
    <w:rsid w:val="00785015"/>
    <w:rsid w:val="007855DE"/>
    <w:rsid w:val="00793F43"/>
    <w:rsid w:val="007970A8"/>
    <w:rsid w:val="007A7857"/>
    <w:rsid w:val="007B16DE"/>
    <w:rsid w:val="007B2816"/>
    <w:rsid w:val="007C1ACE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2637C"/>
    <w:rsid w:val="00831AB4"/>
    <w:rsid w:val="0084117B"/>
    <w:rsid w:val="0085354D"/>
    <w:rsid w:val="00853A04"/>
    <w:rsid w:val="008579BD"/>
    <w:rsid w:val="008638ED"/>
    <w:rsid w:val="00870665"/>
    <w:rsid w:val="00874CB2"/>
    <w:rsid w:val="0087578D"/>
    <w:rsid w:val="008771E9"/>
    <w:rsid w:val="00877E78"/>
    <w:rsid w:val="008820FA"/>
    <w:rsid w:val="0088315A"/>
    <w:rsid w:val="00890266"/>
    <w:rsid w:val="00890FD8"/>
    <w:rsid w:val="00892E17"/>
    <w:rsid w:val="00893E24"/>
    <w:rsid w:val="008B57B1"/>
    <w:rsid w:val="008C1E85"/>
    <w:rsid w:val="008C2386"/>
    <w:rsid w:val="008C4EAF"/>
    <w:rsid w:val="008C73F0"/>
    <w:rsid w:val="008E0497"/>
    <w:rsid w:val="008E6754"/>
    <w:rsid w:val="008E7E2B"/>
    <w:rsid w:val="008F2E68"/>
    <w:rsid w:val="009135D7"/>
    <w:rsid w:val="009239F9"/>
    <w:rsid w:val="00924FDC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4CE5"/>
    <w:rsid w:val="009B2879"/>
    <w:rsid w:val="009B7D93"/>
    <w:rsid w:val="009C3C8C"/>
    <w:rsid w:val="009D0447"/>
    <w:rsid w:val="009E041D"/>
    <w:rsid w:val="009E3263"/>
    <w:rsid w:val="00A009F8"/>
    <w:rsid w:val="00A00D23"/>
    <w:rsid w:val="00A01432"/>
    <w:rsid w:val="00A034F4"/>
    <w:rsid w:val="00A15BE6"/>
    <w:rsid w:val="00A205AB"/>
    <w:rsid w:val="00A26FBB"/>
    <w:rsid w:val="00A368F7"/>
    <w:rsid w:val="00A42651"/>
    <w:rsid w:val="00A431E2"/>
    <w:rsid w:val="00A43B47"/>
    <w:rsid w:val="00A61AF5"/>
    <w:rsid w:val="00A62C80"/>
    <w:rsid w:val="00A924BC"/>
    <w:rsid w:val="00A935F0"/>
    <w:rsid w:val="00A94E99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3AE2"/>
    <w:rsid w:val="00B249AE"/>
    <w:rsid w:val="00B34EDF"/>
    <w:rsid w:val="00B3594C"/>
    <w:rsid w:val="00B4273E"/>
    <w:rsid w:val="00B52A89"/>
    <w:rsid w:val="00B60D5E"/>
    <w:rsid w:val="00B61C55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D08DF"/>
    <w:rsid w:val="00BD2205"/>
    <w:rsid w:val="00BD50C5"/>
    <w:rsid w:val="00BD6FF8"/>
    <w:rsid w:val="00BF3B38"/>
    <w:rsid w:val="00BF4394"/>
    <w:rsid w:val="00BF5219"/>
    <w:rsid w:val="00C026C9"/>
    <w:rsid w:val="00C027EB"/>
    <w:rsid w:val="00C12356"/>
    <w:rsid w:val="00C22BF9"/>
    <w:rsid w:val="00C256FF"/>
    <w:rsid w:val="00C2672A"/>
    <w:rsid w:val="00C41C01"/>
    <w:rsid w:val="00C51575"/>
    <w:rsid w:val="00C60E68"/>
    <w:rsid w:val="00C757FB"/>
    <w:rsid w:val="00CA0FE7"/>
    <w:rsid w:val="00CA43B8"/>
    <w:rsid w:val="00CB44E5"/>
    <w:rsid w:val="00CB54DF"/>
    <w:rsid w:val="00CC27DF"/>
    <w:rsid w:val="00CD23F7"/>
    <w:rsid w:val="00CE0CD5"/>
    <w:rsid w:val="00CE1FFA"/>
    <w:rsid w:val="00CE2B5E"/>
    <w:rsid w:val="00CE3705"/>
    <w:rsid w:val="00CF06F3"/>
    <w:rsid w:val="00D103D5"/>
    <w:rsid w:val="00D13A8A"/>
    <w:rsid w:val="00D16A81"/>
    <w:rsid w:val="00D21D56"/>
    <w:rsid w:val="00D27100"/>
    <w:rsid w:val="00D27920"/>
    <w:rsid w:val="00D32000"/>
    <w:rsid w:val="00D455DD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37A5"/>
    <w:rsid w:val="00D83932"/>
    <w:rsid w:val="00D84526"/>
    <w:rsid w:val="00D918DA"/>
    <w:rsid w:val="00D93434"/>
    <w:rsid w:val="00DA0F8B"/>
    <w:rsid w:val="00DA15B5"/>
    <w:rsid w:val="00DA351B"/>
    <w:rsid w:val="00DB056F"/>
    <w:rsid w:val="00DB0A7A"/>
    <w:rsid w:val="00DB6D75"/>
    <w:rsid w:val="00DC23CC"/>
    <w:rsid w:val="00DC3980"/>
    <w:rsid w:val="00DE1F5C"/>
    <w:rsid w:val="00DE475C"/>
    <w:rsid w:val="00DE6107"/>
    <w:rsid w:val="00DF0698"/>
    <w:rsid w:val="00DF0C8C"/>
    <w:rsid w:val="00DF11E9"/>
    <w:rsid w:val="00DF30E4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0B88"/>
    <w:rsid w:val="00EA328E"/>
    <w:rsid w:val="00EA7A8F"/>
    <w:rsid w:val="00EC6A77"/>
    <w:rsid w:val="00EE4C5A"/>
    <w:rsid w:val="00EE5C09"/>
    <w:rsid w:val="00EE707B"/>
    <w:rsid w:val="00EE7BDD"/>
    <w:rsid w:val="00EF3F25"/>
    <w:rsid w:val="00EF5D04"/>
    <w:rsid w:val="00EF6E9C"/>
    <w:rsid w:val="00F04C69"/>
    <w:rsid w:val="00F06020"/>
    <w:rsid w:val="00F27B69"/>
    <w:rsid w:val="00F33E67"/>
    <w:rsid w:val="00F51C8E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B7B08"/>
    <w:rsid w:val="00FC081B"/>
    <w:rsid w:val="00FC10C1"/>
    <w:rsid w:val="00FC67D4"/>
    <w:rsid w:val="00FC7C4F"/>
    <w:rsid w:val="00FD06CF"/>
    <w:rsid w:val="00FE08AE"/>
    <w:rsid w:val="00FE7CA4"/>
    <w:rsid w:val="00FF02F4"/>
    <w:rsid w:val="00FF4DC3"/>
    <w:rsid w:val="00FF638C"/>
  </w:rsids>
  <m:mathPr>
    <m:mathFont m:val="Cambria Math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79C4DC"/>
  <w15:docId w15:val="{BCB97C6F-CDB8-41F6-8946-D6814154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B056F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AA6" w:themeColor="accent1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DB056F"/>
    <w:rPr>
      <w:rFonts w:asciiTheme="majorHAnsi" w:hAnsiTheme="majorHAnsi" w:cstheme="majorHAnsi"/>
      <w:b/>
      <w:color w:val="009AA6" w:themeColor="accent1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6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num" w:pos="270"/>
        <w:tab w:val="clear" w:pos="36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semiHidden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6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hAnsi="Calibri" w:eastAsiaTheme="majorEastAsia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4E7C1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EDEEEB" w:themeFill="accent6" w:themeFillTint="33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</w:style>
  <w:style w:type="table" w:styleId="LightList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7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764444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764444"/>
    <w:pPr>
      <w:numPr>
        <w:numId w:val="1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764444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764444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764444"/>
    <w:pPr>
      <w:numPr>
        <w:numId w:val="13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764444"/>
    <w:pPr>
      <w:numPr>
        <w:numId w:val="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764444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764444"/>
    <w:pPr>
      <w:numPr>
        <w:numId w:val="1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764444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764444"/>
    <w:pPr>
      <w:numPr>
        <w:numId w:val="1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764444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764444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character" w:customStyle="1" w:styleId="do-this">
    <w:name w:val="do-this"/>
    <w:basedOn w:val="DefaultParagraphFont"/>
    <w:rsid w:val="003246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6CE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3246CE"/>
  </w:style>
  <w:style w:type="character" w:customStyle="1" w:styleId="pln">
    <w:name w:val="pln"/>
    <w:basedOn w:val="DefaultParagraphFont"/>
    <w:rsid w:val="003246CE"/>
  </w:style>
  <w:style w:type="character" w:customStyle="1" w:styleId="typ">
    <w:name w:val="typ"/>
    <w:basedOn w:val="DefaultParagraphFont"/>
    <w:rsid w:val="003246CE"/>
  </w:style>
  <w:style w:type="character" w:customStyle="1" w:styleId="pun">
    <w:name w:val="pun"/>
    <w:basedOn w:val="DefaultParagraphFont"/>
    <w:rsid w:val="003246CE"/>
  </w:style>
  <w:style w:type="character" w:customStyle="1" w:styleId="com">
    <w:name w:val="com"/>
    <w:basedOn w:val="DefaultParagraphFont"/>
    <w:rsid w:val="003246CE"/>
  </w:style>
  <w:style w:type="character" w:customStyle="1" w:styleId="donot-this">
    <w:name w:val="donot-this"/>
    <w:basedOn w:val="DefaultParagraphFont"/>
    <w:rsid w:val="003246CE"/>
  </w:style>
  <w:style w:type="character" w:customStyle="1" w:styleId="str">
    <w:name w:val="str"/>
    <w:basedOn w:val="DefaultParagraphFont"/>
    <w:rsid w:val="003246CE"/>
  </w:style>
  <w:style w:type="character" w:customStyle="1" w:styleId="avoid-this">
    <w:name w:val="avoid-this"/>
    <w:basedOn w:val="DefaultParagraphFont"/>
    <w:rsid w:val="003246CE"/>
  </w:style>
  <w:style w:type="character" w:customStyle="1" w:styleId="lit">
    <w:name w:val="lit"/>
    <w:basedOn w:val="DefaultParagraphFont"/>
    <w:rsid w:val="00324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header" Target="header3.xml" /><Relationship Id="rId14" Type="http://schemas.openxmlformats.org/officeDocument/2006/relationships/footer" Target="footer2.xml" /><Relationship Id="rId15" Type="http://schemas.openxmlformats.org/officeDocument/2006/relationships/header" Target="header4.xml" /><Relationship Id="rId16" Type="http://schemas.openxmlformats.org/officeDocument/2006/relationships/header" Target="header5.xml" /><Relationship Id="rId17" Type="http://schemas.openxmlformats.org/officeDocument/2006/relationships/footer" Target="footer3.xml" /><Relationship Id="rId18" Type="http://schemas.openxmlformats.org/officeDocument/2006/relationships/header" Target="header6.xml" /><Relationship Id="rId19" Type="http://schemas.openxmlformats.org/officeDocument/2006/relationships/hyperlink" Target="https://www.w3schools.com/js/js_conventions.asp" TargetMode="External" /><Relationship Id="rId2" Type="http://schemas.openxmlformats.org/officeDocument/2006/relationships/endnotes" Target="endnotes.xml" /><Relationship Id="rId20" Type="http://schemas.openxmlformats.org/officeDocument/2006/relationships/hyperlink" Target="https://docs.microsoft.com/en-us/dotnet/standard/design-guidelines/general-naming-conventions" TargetMode="External" /><Relationship Id="rId21" Type="http://schemas.openxmlformats.org/officeDocument/2006/relationships/glossaryDocument" Target="glossary/document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customXml" Target="../customXml/item2.xml" /><Relationship Id="rId8" Type="http://schemas.openxmlformats.org/officeDocument/2006/relationships/customXml" Target="../customXml/item3.xml" /><Relationship Id="rId9" Type="http://schemas.openxmlformats.org/officeDocument/2006/relationships/customXml" Target="../customXml/item4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emf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e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\\cwb.local\shared\Workgroup%20Templates\CWB%20Financial%20Group\CWBFG%20Document%20Portrait.dotx" TargetMode="Externa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1D80AB7539C4B29816BB96A53FDA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A264-632B-415C-B3E6-7584FDEE836B}"/>
      </w:docPartPr>
      <w:docPartBody>
        <w:p w:rsidR="00EF6E9C">
          <w:pPr>
            <w:pStyle w:val="A1D80AB7539C4B29816BB96A53FDAB8C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3141661951864BEABDD9569AD40E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E8D60-4AB6-4DD1-AFB3-6D9EA3DD407D}"/>
      </w:docPartPr>
      <w:docPartBody>
        <w:p w:rsidR="00EF6E9C">
          <w:pPr>
            <w:pStyle w:val="3141661951864BEABDD9569AD40E04D7"/>
          </w:pPr>
          <w:r w:rsidRPr="00DE6107">
            <w:rPr>
              <w:rStyle w:val="PlaceholderText"/>
            </w:rPr>
            <w:t>Click here to enter text.</w:t>
          </w:r>
        </w:p>
      </w:docPartBody>
    </w:docPart>
    <w:docPart>
      <w:docPartPr>
        <w:name w:val="71A8A822F86E4FECA5F42D029E768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54EBF-1116-4550-AE38-8A43D02428C2}"/>
      </w:docPartPr>
      <w:docPartBody>
        <w:p w:rsidR="00EF6E9C">
          <w:pPr>
            <w:pStyle w:val="71A8A822F86E4FECA5F42D029E7680EE"/>
          </w:pPr>
          <w:r w:rsidRPr="00924FDC">
            <w:rPr>
              <w:rStyle w:val="PlaceholderText"/>
            </w:rPr>
            <w:t>Click here to enter text.</w:t>
          </w:r>
        </w:p>
      </w:docPartBody>
    </w:docPart>
    <w:docPart>
      <w:docPartPr>
        <w:name w:val="11A4C4BE2F574FF9BB386854D4D15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9D444-772D-4B3D-9214-73561FCF990F}"/>
      </w:docPartPr>
      <w:docPartBody>
        <w:p w:rsidR="00EF6E9C">
          <w:pPr>
            <w:pStyle w:val="11A4C4BE2F574FF9BB386854D4D153DE"/>
          </w:pPr>
          <w:r w:rsidRPr="00924FD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72"/>
    <w:rsid w:val="007E4E16"/>
    <w:rsid w:val="00BB5472"/>
    <w:rsid w:val="00CC7D85"/>
    <w:rsid w:val="00D86373"/>
    <w:rsid w:val="00EF6E9C"/>
  </w:rsids>
  <m:mathPr>
    <m:mathFont m:val="Cambria Math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A1D80AB7539C4B29816BB96A53FDAB8C">
    <w:name w:val="A1D80AB7539C4B29816BB96A53FDAB8C"/>
  </w:style>
  <w:style w:type="paragraph" w:customStyle="1" w:styleId="3141661951864BEABDD9569AD40E04D7">
    <w:name w:val="3141661951864BEABDD9569AD40E04D7"/>
  </w:style>
  <w:style w:type="paragraph" w:customStyle="1" w:styleId="71A8A822F86E4FECA5F42D029E7680EE">
    <w:name w:val="71A8A822F86E4FECA5F42D029E7680EE"/>
  </w:style>
  <w:style w:type="paragraph" w:customStyle="1" w:styleId="11A4C4BE2F574FF9BB386854D4D153DE">
    <w:name w:val="11A4C4BE2F574FF9BB386854D4D153DE"/>
  </w:style>
  <w:style w:type="paragraph" w:customStyle="1" w:styleId="BF58E03212B342519AEAD30405F243BF">
    <w:name w:val="BF58E03212B342519AEAD30405F243BF"/>
  </w:style>
  <w:style w:type="paragraph" w:customStyle="1" w:styleId="A50E89F30CA34F6198CD78E25FAAB3B1">
    <w:name w:val="A50E89F30CA34F6198CD78E25FAAB3B1"/>
  </w:style>
  <w:style w:type="paragraph" w:customStyle="1" w:styleId="FC2AEB1484A340C2BB0B12D08247D913">
    <w:name w:val="FC2AEB1484A340C2BB0B12D08247D913"/>
  </w:style>
  <w:style w:type="paragraph" w:customStyle="1" w:styleId="63DD7FAB8FF947BF8231DFE595E5D872">
    <w:name w:val="63DD7FAB8FF947BF8231DFE595E5D872"/>
  </w:style>
  <w:style w:type="paragraph" w:customStyle="1" w:styleId="CB67335D56C0430691DE9E53A13DE486">
    <w:name w:val="CB67335D56C0430691DE9E53A13DE4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B94E96-34B1-446B-BBF4-009F30E34AB5}">
  <ds:schemaRefs/>
</ds:datastoreItem>
</file>

<file path=customXml/itemProps2.xml><?xml version="1.0" encoding="utf-8"?>
<ds:datastoreItem xmlns:ds="http://schemas.openxmlformats.org/officeDocument/2006/customXml" ds:itemID="{EF589CAC-032B-4312-8B8B-1212B2292729}">
  <ds:schemaRefs/>
</ds:datastoreItem>
</file>

<file path=customXml/itemProps3.xml><?xml version="1.0" encoding="utf-8"?>
<ds:datastoreItem xmlns:ds="http://schemas.openxmlformats.org/officeDocument/2006/customXml" ds:itemID="{245CCE63-E561-4717-83A1-87AF8A4275F7}">
  <ds:schemaRefs/>
</ds:datastoreItem>
</file>

<file path=customXml/itemProps4.xml><?xml version="1.0" encoding="utf-8"?>
<ds:datastoreItem xmlns:ds="http://schemas.openxmlformats.org/officeDocument/2006/customXml" ds:itemID="{E0C737B7-DB8D-49B5-A344-CCD65BC39086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Portrait.dotx</Template>
  <TotalTime>1</TotalTime>
  <Pages>13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Standards</vt:lpstr>
    </vt:vector>
  </TitlesOfParts>
  <Company>Canadian Western Bank</Company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Standards</dc:title>
  <dc:creator>Brad Miller</dc:creator>
  <dc:description>Branch/Department</dc:description>
  <cp:lastModifiedBy>Mark Doubinin</cp:lastModifiedBy>
  <cp:revision>2</cp:revision>
  <cp:lastPrinted>2017-01-31T23:14:00Z</cp:lastPrinted>
  <dcterms:created xsi:type="dcterms:W3CDTF">2021-01-05T14:35:00Z</dcterms:created>
  <dcterms:modified xsi:type="dcterms:W3CDTF">2021-01-05T14:35:00Z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LINKTEK-CHUNK-1">
    <vt:lpwstr>010048{"F":5,"I":"2712-59B3-A653-44AA","M":"c02b4b18ded69ce1515c7b7158cd2157"}H4sIAAAAAAAEABXJQQuCMBQA4L8y3rm5CovmTRMl6OAh8BAdXnPUcO7JNikQ/3t5/b4Zrsb1AbL7DBfIQEq54/tTfuRFmpZ8Kw8lbKD5jxDq80wsKbQivNHrTrTk+5enaWQ3PYwWow7i3BasMg6dMmhZve5qVc1KUtOgXWQN+ejRxKSj+</vt:lpwstr>
  </property>
  <property fmtid="{D5CDD505-2E9C-101B-9397-08002B2CF9AE}" pid="4" name="LINKTEK-CHUNK-2">
    <vt:lpwstr>IXlsfwAcdLx3IUAAAA=</vt:lpwstr>
  </property>
  <property fmtid="{D5CDD505-2E9C-101B-9397-08002B2CF9AE}" pid="5" name="MediaServiceImageTags">
    <vt:lpwstr/>
  </property>
  <property fmtid="{D5CDD505-2E9C-101B-9397-08002B2CF9AE}" pid="6" name="URL">
    <vt:lpwstr/>
  </property>
</Properties>
</file>