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4.0 -->
  <w:body>
    <w:bookmarkStart w:id="0" w:name="_GoBack" w:displacedByCustomXml="next"/>
    <w:bookmarkEnd w:id="0" w:displacedByCustomXml="next"/>
    <w:sdt>
      <w:sdtPr>
        <w:alias w:val="Title"/>
        <w:id w:val="-1461955582"/>
        <w:placeholder>
          <w:docPart w:val="A1D80AB7539C4B29816BB96A53FDAB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E5178D" w:rsidRPr="00E81693" w:rsidP="00DB056F" w14:paraId="205FA653" w14:textId="77777777">
          <w:pPr>
            <w:pStyle w:val="TitleCover"/>
          </w:pPr>
          <w:r w:rsidRPr="00990FA0">
            <w:t>Web Architecture</w:t>
          </w:r>
        </w:p>
      </w:sdtContent>
    </w:sdt>
    <w:p w:rsidR="00793F43" w:rsidP="00793F43" w14:paraId="107C7AEC" w14:textId="77777777">
      <w:pPr>
        <w:pStyle w:val="SubtitleCover"/>
      </w:pPr>
      <w:r>
        <w:t>Microsoft, C#.Net, MVC, Visual Studio</w:t>
      </w:r>
    </w:p>
    <w:p w:rsidR="00793F43" w:rsidRPr="00793F43" w:rsidP="00793F43" w14:paraId="12846F20" w14:textId="77777777">
      <w:pPr>
        <w:pStyle w:val="SubtitleCover"/>
      </w:pPr>
    </w:p>
    <w:p w:rsidR="00396719" w:rsidP="00E81693" w14:paraId="7DA7EBB9" w14:textId="77777777">
      <w:pPr>
        <w:pStyle w:val="Sub-subtitlingCover"/>
      </w:pPr>
    </w:p>
    <w:p w:rsidR="00D4641D" w:rsidP="00E81693" w14:paraId="2E0B14E4" w14:textId="722E9F11">
      <w:pPr>
        <w:pStyle w:val="Sub-subtitlingCover"/>
      </w:pPr>
      <w:sdt>
        <w:sdtPr>
          <w:alias w:val="Name"/>
          <w:tag w:val="Name"/>
          <w:id w:val="-838929187"/>
          <w:placeholder>
            <w:docPart w:val="3141661951864BEABDD9569AD40E04D7"/>
          </w:placeholder>
          <w:showingPlcHdr/>
          <w:richText/>
        </w:sdtPr>
        <w:sdtContent>
          <w:r w:rsidRPr="00DE6107">
            <w:rPr>
              <w:rStyle w:val="PlaceholderText"/>
            </w:rPr>
            <w:t>Click here to enter text.</w:t>
          </w:r>
        </w:sdtContent>
      </w:sdt>
      <w:r>
        <w:br/>
      </w:r>
      <w:sdt>
        <w:sdtPr>
          <w:alias w:val="Branch/Department"/>
          <w:tag w:val="Branch/Department"/>
          <w:id w:val="1535318376"/>
          <w:placeholder>
            <w:docPart w:val="71A8A822F86E4FECA5F42D029E7680EE"/>
          </w:placeholder>
          <w:richText/>
        </w:sdtPr>
        <w:sdtContent>
          <w:r w:rsidR="000757AE">
            <w:t>Information Services</w:t>
          </w:r>
        </w:sdtContent>
      </w:sdt>
      <w:r w:rsidR="00C51575">
        <w:fldChar w:fldCharType="begin"/>
      </w:r>
      <w:r w:rsidR="00C51575">
        <w:instrText xml:space="preserve"> Branch/Department </w:instrText>
      </w:r>
      <w:r w:rsidR="00C51575">
        <w:fldChar w:fldCharType="end"/>
      </w:r>
    </w:p>
    <w:p w:rsidR="00D4641D" w:rsidP="00E81693" w14:paraId="7A2D2BE4" w14:textId="712B121F">
      <w:pPr>
        <w:pStyle w:val="Sub-subtitlingCover"/>
      </w:pPr>
      <w:sdt>
        <w:sdtPr>
          <w:alias w:val="Date"/>
          <w:tag w:val="Date"/>
          <w:id w:val="-123849857"/>
          <w:placeholder>
            <w:docPart w:val="11A4C4BE2F574FF9BB386854D4D153DE"/>
          </w:placeholder>
          <w:date w:fullDate="2020-10-30T00:00:00Z">
            <w:dateFormat w:val="MMMM d, yyyy"/>
            <w:lid w:val="en-CA"/>
            <w:storeMappedDataAs w:val="dateTime"/>
            <w:calendar w:val="gregorian"/>
          </w:date>
        </w:sdtPr>
        <w:sdtContent>
          <w:r>
            <w:t>October 30, 2020</w:t>
          </w:r>
        </w:sdtContent>
      </w:sdt>
      <w:r>
        <w:br/>
      </w:r>
    </w:p>
    <w:p w:rsidR="003D3085" w:rsidP="00E81693" w14:paraId="2D92EBE0" w14:textId="77777777">
      <w:pPr>
        <w:pStyle w:val="Sub-subtitlingCover"/>
        <w:sectPr w:rsidSect="009A237D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</w:p>
    <w:p w:rsidR="00585913" w:rsidRPr="00F81697" w:rsidP="00F81697" w14:paraId="786FBAB3" w14:textId="77777777">
      <w:pPr>
        <w:pStyle w:val="TOCHeading"/>
      </w:pPr>
      <w:r w:rsidRPr="00F81697">
        <w:t>Contents</w:t>
      </w:r>
    </w:p>
    <w:p w:rsidR="00336FFF" w14:paraId="715A6C6C" w14:textId="77777777">
      <w:pPr>
        <w:pStyle w:val="TOC1"/>
        <w:rPr>
          <w:color w:val="auto"/>
          <w:lang w:val="en-CA" w:eastAsia="en-CA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8044017" w:history="1">
        <w:r w:rsidRPr="00BD2316">
          <w:rPr>
            <w:rStyle w:val="Hyperlink"/>
          </w:rPr>
          <w:t>Architexture Over 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_Toc8044017 \h </w:instrText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336FFF" w14:paraId="34FE4DC4" w14:textId="77777777">
      <w:pPr>
        <w:pStyle w:val="TOC1"/>
        <w:rPr>
          <w:color w:val="auto"/>
          <w:lang w:val="en-CA" w:eastAsia="en-CA"/>
        </w:rPr>
      </w:pPr>
      <w:hyperlink w:anchor="_Toc8044018" w:history="1">
        <w:r w:rsidRPr="00BD2316">
          <w:rPr>
            <w:rStyle w:val="Hyperlink"/>
          </w:rPr>
          <w:t>Web Layer: name and place JavaScript files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_Toc8044018 \h </w:instrText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36FFF" w14:paraId="1AFA2CA6" w14:textId="77777777">
      <w:pPr>
        <w:pStyle w:val="TOC1"/>
        <w:rPr>
          <w:color w:val="auto"/>
          <w:lang w:val="en-CA" w:eastAsia="en-CA"/>
        </w:rPr>
      </w:pPr>
      <w:hyperlink w:anchor="_Toc8044019" w:history="1">
        <w:r w:rsidRPr="00BD2316">
          <w:rPr>
            <w:rStyle w:val="Hyperlink"/>
          </w:rPr>
          <w:t>Web Layer: JavaScript patterns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_Toc8044019 \h </w:instrText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336FFF" w14:paraId="0A8FAAFC" w14:textId="77777777">
      <w:pPr>
        <w:pStyle w:val="TOC1"/>
        <w:rPr>
          <w:color w:val="auto"/>
          <w:lang w:val="en-CA" w:eastAsia="en-CA"/>
        </w:rPr>
      </w:pPr>
      <w:hyperlink w:anchor="_Toc8044020" w:history="1">
        <w:r w:rsidRPr="00BD2316">
          <w:rPr>
            <w:rStyle w:val="Hyperlink"/>
          </w:rPr>
          <w:t>Web Layer: JavaScript AJAX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_Toc8044020 \h </w:instrText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36FFF" w14:paraId="449F2E62" w14:textId="77777777">
      <w:pPr>
        <w:pStyle w:val="TOC1"/>
        <w:rPr>
          <w:color w:val="auto"/>
          <w:lang w:val="en-CA" w:eastAsia="en-CA"/>
        </w:rPr>
      </w:pPr>
      <w:hyperlink w:anchor="_Toc8044021" w:history="1">
        <w:r w:rsidRPr="00BD2316">
          <w:rPr>
            <w:rStyle w:val="Hyperlink"/>
          </w:rPr>
          <w:t>Web Layer: Settings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_Toc8044021 \h </w:instrText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336FFF" w14:paraId="29C33F38" w14:textId="77777777">
      <w:pPr>
        <w:pStyle w:val="TOC1"/>
        <w:rPr>
          <w:color w:val="auto"/>
          <w:lang w:val="en-CA" w:eastAsia="en-CA"/>
        </w:rPr>
      </w:pPr>
      <w:hyperlink w:anchor="_Toc8044022" w:history="1">
        <w:r w:rsidRPr="00BD2316">
          <w:rPr>
            <w:rStyle w:val="Hyperlink"/>
          </w:rPr>
          <w:t>Web Layer: Logging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_Toc8044022 \h </w:instrText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336FFF" w14:paraId="425D041C" w14:textId="77777777">
      <w:pPr>
        <w:pStyle w:val="TOC1"/>
        <w:rPr>
          <w:color w:val="auto"/>
          <w:lang w:val="en-CA" w:eastAsia="en-CA"/>
        </w:rPr>
      </w:pPr>
      <w:hyperlink w:anchor="_Toc8044023" w:history="1">
        <w:r w:rsidRPr="00BD2316">
          <w:rPr>
            <w:rStyle w:val="Hyperlink"/>
          </w:rPr>
          <w:t>Versioning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_Toc8044023 \h </w:instrText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336FFF" w14:paraId="05738BEE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44024" w:history="1">
        <w:r w:rsidRPr="00BD2316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_Toc8044024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6FFF" w14:paraId="3CCBD033" w14:textId="77777777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44025" w:history="1">
        <w:r w:rsidRPr="00BD2316">
          <w:rPr>
            <w:rStyle w:val="Hyperlink"/>
            <w:noProof/>
          </w:rPr>
          <w:t>Versioning in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_Toc8044025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D4FB6" w:rsidP="001D4FB6" w14:paraId="71FF0AD8" w14:textId="77777777">
      <w:r>
        <w:rPr>
          <w:noProof/>
          <w:color w:val="9E7C0C"/>
          <w:lang w:val="en-US" w:eastAsia="ja-JP"/>
        </w:rPr>
        <w:fldChar w:fldCharType="end"/>
      </w:r>
    </w:p>
    <w:p w:rsidR="0067401E" w:rsidP="001D4FB6" w14:paraId="604FE3E6" w14:textId="77777777"/>
    <w:p w:rsidR="00EE707B" w:rsidRPr="001D4FB6" w:rsidP="001D4FB6" w14:paraId="5E0A82C1" w14:textId="77777777">
      <w:pPr>
        <w:sectPr w:rsidSect="000F6BDA">
          <w:headerReference w:type="even" r:id="rId15"/>
          <w:headerReference w:type="default" r:id="rId16"/>
          <w:footerReference w:type="default" r:id="rId17"/>
          <w:headerReference w:type="first" r:id="rId18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:rsidR="00990FA0" w:rsidP="00990FA0" w14:paraId="5446FC5B" w14:textId="77777777">
      <w:pPr>
        <w:pStyle w:val="Heading1"/>
        <w:rPr>
          <w:noProof/>
        </w:rPr>
      </w:pPr>
      <w:bookmarkStart w:id="1" w:name="_Toc8044017"/>
      <w:bookmarkStart w:id="2" w:name="_Toc379182382"/>
      <w:bookmarkStart w:id="3" w:name="_Toc379183389"/>
      <w:r>
        <w:rPr>
          <w:noProof/>
        </w:rPr>
        <w:t>Architexture Over view</w:t>
      </w:r>
      <w:bookmarkEnd w:id="1"/>
    </w:p>
    <w:p w:rsidR="00990FA0" w:rsidP="00990FA0" w14:paraId="424C0B85" w14:textId="77777777">
      <w:pPr>
        <w:spacing w:after="0"/>
      </w:pPr>
      <w:r>
        <w:rPr>
          <w:noProof/>
        </w:rPr>
        <w:drawing>
          <wp:inline distT="0" distB="0" distL="0" distR="0">
            <wp:extent cx="5106670" cy="2415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FA0" w:rsidP="00990FA0" w14:paraId="7A62CCB2" w14:textId="77777777">
      <w:pPr>
        <w:spacing w:after="0"/>
      </w:pPr>
    </w:p>
    <w:p w:rsidR="00990FA0" w:rsidP="00463B11" w14:paraId="3B53D1A2" w14:textId="77777777">
      <w:pPr>
        <w:pStyle w:val="ListParagraph"/>
        <w:numPr>
          <w:ilvl w:val="0"/>
          <w:numId w:val="14"/>
        </w:numPr>
        <w:spacing w:after="0"/>
      </w:pPr>
      <w:r>
        <w:t>Unit Test Project or Console Application</w:t>
      </w:r>
    </w:p>
    <w:p w:rsidR="00990FA0" w:rsidP="00990FA0" w14:paraId="199E0F31" w14:textId="77777777">
      <w:pPr>
        <w:spacing w:after="0"/>
      </w:pPr>
      <w:r>
        <w:t>Programing Language: C#</w:t>
      </w:r>
    </w:p>
    <w:p w:rsidR="00990FA0" w:rsidP="00990FA0" w14:paraId="5FB98E62" w14:textId="77777777">
      <w:pPr>
        <w:spacing w:after="0"/>
      </w:pPr>
      <w:r>
        <w:t>This project will contain references to all projects and contain C# code for testing</w:t>
      </w:r>
    </w:p>
    <w:p w:rsidR="00990FA0" w:rsidP="00990FA0" w14:paraId="6C983FA8" w14:textId="77777777">
      <w:pPr>
        <w:spacing w:after="0"/>
      </w:pPr>
    </w:p>
    <w:p w:rsidR="00990FA0" w:rsidP="00463B11" w14:paraId="27CF0C1D" w14:textId="77777777">
      <w:pPr>
        <w:pStyle w:val="ListParagraph"/>
        <w:numPr>
          <w:ilvl w:val="0"/>
          <w:numId w:val="14"/>
        </w:numPr>
        <w:spacing w:after="0"/>
      </w:pPr>
      <w:r>
        <w:t>Common Layer</w:t>
      </w:r>
    </w:p>
    <w:p w:rsidR="00990FA0" w:rsidP="00990FA0" w14:paraId="4D108695" w14:textId="77777777">
      <w:pPr>
        <w:spacing w:after="0"/>
      </w:pPr>
      <w:r>
        <w:t>Programing Language: C#</w:t>
      </w:r>
    </w:p>
    <w:p w:rsidR="00990FA0" w:rsidP="00990FA0" w14:paraId="0E07D800" w14:textId="77777777">
      <w:pPr>
        <w:spacing w:after="0"/>
      </w:pPr>
      <w:r>
        <w:t>This project will contain models and interfaces common to all layers</w:t>
      </w:r>
    </w:p>
    <w:p w:rsidR="00990FA0" w:rsidP="00990FA0" w14:paraId="5DF6319E" w14:textId="77777777">
      <w:pPr>
        <w:spacing w:after="0"/>
      </w:pPr>
    </w:p>
    <w:p w:rsidR="00990FA0" w:rsidP="00463B11" w14:paraId="48DA6E63" w14:textId="77777777">
      <w:pPr>
        <w:pStyle w:val="ListParagraph"/>
        <w:numPr>
          <w:ilvl w:val="0"/>
          <w:numId w:val="14"/>
        </w:numPr>
        <w:spacing w:after="0"/>
      </w:pPr>
      <w:r>
        <w:t>Data Access Layer</w:t>
      </w:r>
    </w:p>
    <w:p w:rsidR="00990FA0" w:rsidP="00990FA0" w14:paraId="7EC9ACB2" w14:textId="77777777">
      <w:pPr>
        <w:spacing w:after="0"/>
      </w:pPr>
      <w:r>
        <w:t>Programing Language: C# &amp; SQL</w:t>
      </w:r>
    </w:p>
    <w:p w:rsidR="00990FA0" w:rsidP="00990FA0" w14:paraId="19F3159D" w14:textId="77777777">
      <w:pPr>
        <w:spacing w:after="0"/>
      </w:pPr>
      <w:r>
        <w:t>This project contains all the database commands for performing CRUD operations to SQL Server</w:t>
      </w:r>
    </w:p>
    <w:p w:rsidR="00990FA0" w:rsidP="00990FA0" w14:paraId="1D90DFB6" w14:textId="77777777">
      <w:pPr>
        <w:spacing w:after="0"/>
      </w:pPr>
    </w:p>
    <w:p w:rsidR="00990FA0" w:rsidP="00463B11" w14:paraId="59E2FB05" w14:textId="77777777">
      <w:pPr>
        <w:pStyle w:val="ListParagraph"/>
        <w:numPr>
          <w:ilvl w:val="0"/>
          <w:numId w:val="14"/>
        </w:numPr>
        <w:spacing w:after="0"/>
      </w:pPr>
      <w:r>
        <w:t>Business Logic Layer</w:t>
      </w:r>
    </w:p>
    <w:p w:rsidR="00990FA0" w:rsidP="00990FA0" w14:paraId="73C4C79B" w14:textId="77777777">
      <w:pPr>
        <w:spacing w:after="0"/>
      </w:pPr>
      <w:r>
        <w:t>Programing Language: C# &amp; SQL</w:t>
      </w:r>
    </w:p>
    <w:p w:rsidR="00990FA0" w:rsidP="00990FA0" w14:paraId="5F2A6883" w14:textId="77777777">
      <w:pPr>
        <w:spacing w:after="0"/>
      </w:pPr>
      <w:r>
        <w:t>This project contains all of the business rules, including user access, server side validation and auditing</w:t>
      </w:r>
    </w:p>
    <w:p w:rsidR="00990FA0" w:rsidP="00990FA0" w14:paraId="78F8564F" w14:textId="77777777">
      <w:pPr>
        <w:spacing w:after="0"/>
      </w:pPr>
    </w:p>
    <w:p w:rsidR="00990FA0" w:rsidP="00463B11" w14:paraId="6A14040A" w14:textId="77777777">
      <w:pPr>
        <w:pStyle w:val="ListParagraph"/>
        <w:numPr>
          <w:ilvl w:val="0"/>
          <w:numId w:val="14"/>
        </w:numPr>
        <w:spacing w:after="0"/>
      </w:pPr>
      <w:r>
        <w:t>Web Layer</w:t>
      </w:r>
    </w:p>
    <w:p w:rsidR="00990FA0" w:rsidP="00990FA0" w14:paraId="1CEBF0D7" w14:textId="77777777">
      <w:pPr>
        <w:spacing w:after="0"/>
      </w:pPr>
      <w:r>
        <w:t>Programing Language: C# (Controllers only), HTML, CSS &amp; JavaScript</w:t>
      </w:r>
    </w:p>
    <w:p w:rsidR="00990FA0" w:rsidP="00990FA0" w14:paraId="22832F97" w14:textId="77777777">
      <w:pPr>
        <w:spacing w:after="0"/>
      </w:pPr>
      <w:r>
        <w:t>The project contains all of the web content. The Web and Logic Layers interface in the Controllers, and no business logic is performed in the Web Layer.</w:t>
      </w:r>
    </w:p>
    <w:p w:rsidR="00990FA0" w:rsidP="00990FA0" w14:paraId="1DC57246" w14:textId="77777777">
      <w:pPr>
        <w:spacing w:after="0"/>
      </w:pPr>
    </w:p>
    <w:p w:rsidR="00990FA0" w:rsidP="00990FA0" w14:paraId="3ABDA6AB" w14:textId="77777777">
      <w:r>
        <w:br w:type="page"/>
      </w:r>
    </w:p>
    <w:p w:rsidR="00990FA0" w:rsidP="00990FA0" w14:paraId="18AFD3A7" w14:textId="77777777">
      <w:pPr>
        <w:pStyle w:val="Heading1"/>
      </w:pPr>
      <w:bookmarkStart w:id="4" w:name="_Toc8044018"/>
      <w:r>
        <w:t>Web Layer: name and place JavaScript files</w:t>
      </w:r>
      <w:bookmarkEnd w:id="4"/>
      <w:r>
        <w:t xml:space="preserve"> </w:t>
      </w:r>
    </w:p>
    <w:tbl>
      <w:tblPr>
        <w:tblStyle w:val="TableGrid"/>
        <w:tblW w:w="0" w:type="auto"/>
        <w:tblLayout w:type="fixed"/>
        <w:tblLook w:val="04A0"/>
      </w:tblPr>
      <w:tblGrid>
        <w:gridCol w:w="5920"/>
        <w:gridCol w:w="3656"/>
      </w:tblGrid>
      <w:tr w14:paraId="2DE02906" w14:textId="77777777" w:rsidTr="00FB5D09">
        <w:tblPrEx>
          <w:tblW w:w="0" w:type="auto"/>
          <w:tblLayout w:type="fixed"/>
          <w:tblLook w:val="04A0"/>
        </w:tblPrEx>
        <w:tc>
          <w:tcPr>
            <w:tcW w:w="5920" w:type="dxa"/>
          </w:tcPr>
          <w:p w:rsidR="00990FA0" w:rsidP="00FB5D09" w14:paraId="2C5765DE" w14:textId="77777777">
            <w:r>
              <w:rPr>
                <w:noProof/>
              </w:rPr>
              <w:drawing>
                <wp:inline distT="0" distB="0" distL="0" distR="0">
                  <wp:extent cx="3990476" cy="5828572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476" cy="582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:rsidR="00990FA0" w:rsidP="00FB5D09" w14:paraId="2FEBB1F8" w14:textId="77777777"/>
          <w:p w:rsidR="00990FA0" w:rsidP="00FB5D09" w14:paraId="0017330A" w14:textId="77777777">
            <w:r>
              <w:t xml:space="preserve">Microsoft MVC requires the </w:t>
            </w:r>
            <w:r w:rsidRPr="00DD00D2">
              <w:rPr>
                <w:i/>
              </w:rPr>
              <w:t>View Folder</w:t>
            </w:r>
            <w:r>
              <w:t xml:space="preserve"> name to match the controller name.</w:t>
            </w:r>
          </w:p>
          <w:p w:rsidR="00990FA0" w:rsidP="00FB5D09" w14:paraId="150DC61A" w14:textId="77777777"/>
          <w:p w:rsidR="00990FA0" w:rsidP="00FB5D09" w14:paraId="4C758127" w14:textId="77777777">
            <w:r>
              <w:t xml:space="preserve">The </w:t>
            </w:r>
            <w:r w:rsidRPr="00DD00D2">
              <w:rPr>
                <w:i/>
              </w:rPr>
              <w:t>View</w:t>
            </w:r>
            <w:r>
              <w:t xml:space="preserve"> name matches the </w:t>
            </w:r>
            <w:r>
              <w:t>ActionRequest</w:t>
            </w:r>
            <w:r>
              <w:t xml:space="preserve"> method name within the controller</w:t>
            </w:r>
          </w:p>
          <w:p w:rsidR="00990FA0" w:rsidP="00FB5D09" w14:paraId="52E89505" w14:textId="77777777"/>
          <w:p w:rsidR="00990FA0" w:rsidP="00FB5D09" w14:paraId="3FA9BF00" w14:textId="77777777">
            <w:r>
              <w:t xml:space="preserve">CWB coding standards requires </w:t>
            </w:r>
          </w:p>
          <w:p w:rsidR="00990FA0" w:rsidP="00FB5D09" w14:paraId="6E114933" w14:textId="77777777"/>
          <w:p w:rsidR="00990FA0" w:rsidP="00FB5D09" w14:paraId="28322071" w14:textId="77777777">
            <w:r>
              <w:t xml:space="preserve">View specific java script be contained in a separate </w:t>
            </w:r>
            <w:r>
              <w:t>js</w:t>
            </w:r>
            <w:r>
              <w:t xml:space="preserve"> file</w:t>
            </w:r>
          </w:p>
          <w:p w:rsidR="00990FA0" w:rsidP="00FB5D09" w14:paraId="26134CB8" w14:textId="77777777"/>
          <w:p w:rsidR="00990FA0" w:rsidP="00FB5D09" w14:paraId="4D72F520" w14:textId="77777777">
            <w:r>
              <w:t xml:space="preserve">the View </w:t>
            </w:r>
            <w:r>
              <w:t>js</w:t>
            </w:r>
            <w:r>
              <w:t xml:space="preserve"> files are named [folder name][view name].js</w:t>
            </w:r>
          </w:p>
          <w:p w:rsidR="00990FA0" w:rsidP="00FB5D09" w14:paraId="4E32B500" w14:textId="77777777"/>
          <w:p w:rsidR="00990FA0" w:rsidP="00FB5D09" w14:paraId="0A569BD1" w14:textId="77777777">
            <w:r>
              <w:t xml:space="preserve">the View </w:t>
            </w:r>
            <w:r>
              <w:t>js</w:t>
            </w:r>
            <w:r>
              <w:t xml:space="preserve"> files are saved in a separate folder from open source third party java script</w:t>
            </w:r>
          </w:p>
          <w:p w:rsidR="00990FA0" w:rsidP="00FB5D09" w14:paraId="37A45A19" w14:textId="77777777"/>
          <w:p w:rsidR="00990FA0" w:rsidP="00FB5D09" w14:paraId="37213B43" w14:textId="77777777">
            <w:r>
              <w:t xml:space="preserve">reusable </w:t>
            </w:r>
            <w:r>
              <w:t>js</w:t>
            </w:r>
            <w:r>
              <w:t xml:space="preserve"> code should be written into a common </w:t>
            </w:r>
            <w:r>
              <w:t>js</w:t>
            </w:r>
            <w:r>
              <w:t xml:space="preserve"> file, note: the file name doesn’t have to be common.js </w:t>
            </w:r>
          </w:p>
          <w:p w:rsidR="00990FA0" w:rsidP="00FB5D09" w14:paraId="10EB4C70" w14:textId="77777777"/>
        </w:tc>
      </w:tr>
    </w:tbl>
    <w:p w:rsidR="00990FA0" w:rsidP="00990FA0" w14:paraId="0B9297D6" w14:textId="77777777">
      <w:pPr>
        <w:spacing w:after="0"/>
      </w:pPr>
    </w:p>
    <w:p w:rsidR="00990FA0" w:rsidP="00990FA0" w14:paraId="11D79941" w14:textId="77777777">
      <w:r>
        <w:br w:type="page"/>
      </w:r>
    </w:p>
    <w:p w:rsidR="00990FA0" w:rsidP="00990FA0" w14:paraId="171F020C" w14:textId="77777777">
      <w:pPr>
        <w:pStyle w:val="Heading1"/>
      </w:pPr>
      <w:bookmarkStart w:id="5" w:name="_Toc8044019"/>
      <w:r>
        <w:t>Web Layer: JavaScript patterns</w:t>
      </w:r>
      <w:bookmarkEnd w:id="5"/>
      <w:r>
        <w:t xml:space="preserve"> </w:t>
      </w:r>
    </w:p>
    <w:tbl>
      <w:tblPr>
        <w:tblStyle w:val="TableGrid"/>
        <w:tblW w:w="0" w:type="auto"/>
        <w:tblLayout w:type="fixed"/>
        <w:tblLook w:val="04A0"/>
      </w:tblPr>
      <w:tblGrid>
        <w:gridCol w:w="6629"/>
        <w:gridCol w:w="2947"/>
      </w:tblGrid>
      <w:tr w14:paraId="5D5E1BEB" w14:textId="77777777" w:rsidTr="00FB5D09">
        <w:tblPrEx>
          <w:tblW w:w="0" w:type="auto"/>
          <w:tblLayout w:type="fixed"/>
          <w:tblLook w:val="04A0"/>
        </w:tblPrEx>
        <w:tc>
          <w:tcPr>
            <w:tcW w:w="6629" w:type="dxa"/>
          </w:tcPr>
          <w:p w:rsidR="00990FA0" w:rsidRPr="00DD00D2" w:rsidP="00FB5D09" w14:paraId="1B9E3903" w14:textId="77777777">
            <w:pPr>
              <w:rPr>
                <w:b/>
                <w:noProof/>
              </w:rPr>
            </w:pPr>
            <w:r w:rsidRPr="00DD00D2">
              <w:rPr>
                <w:b/>
                <w:noProof/>
              </w:rPr>
              <w:t>stakeholderIndex.js</w:t>
            </w:r>
          </w:p>
          <w:p w:rsidR="00990FA0" w:rsidP="00FB5D09" w14:paraId="1FFDF9D7" w14:textId="77777777">
            <w:pPr>
              <w:rPr>
                <w:noProof/>
              </w:rPr>
            </w:pPr>
          </w:p>
          <w:p w:rsidR="00990FA0" w:rsidP="00FB5D09" w14:paraId="6D666719" w14:textId="77777777">
            <w:r>
              <w:rPr>
                <w:noProof/>
              </w:rPr>
              <w:drawing>
                <wp:inline distT="0" distB="0" distL="0" distR="0">
                  <wp:extent cx="3380953" cy="1923810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953" cy="19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0FA0" w:rsidP="00FB5D09" w14:paraId="0C8E1A8E" w14:textId="77777777"/>
          <w:p w:rsidR="00990FA0" w:rsidRPr="00DD00D2" w:rsidP="00FB5D09" w14:paraId="429D5F6D" w14:textId="77777777">
            <w:pPr>
              <w:rPr>
                <w:b/>
              </w:rPr>
            </w:pPr>
            <w:r w:rsidRPr="00DD00D2">
              <w:rPr>
                <w:b/>
              </w:rPr>
              <w:t>/Stakeholder/</w:t>
            </w:r>
            <w:r w:rsidRPr="00DD00D2">
              <w:rPr>
                <w:b/>
              </w:rPr>
              <w:t>Index.cshtml</w:t>
            </w:r>
            <w:r w:rsidRPr="00DD00D2">
              <w:rPr>
                <w:b/>
              </w:rPr>
              <w:t xml:space="preserve"> </w:t>
            </w:r>
          </w:p>
          <w:p w:rsidR="00990FA0" w:rsidP="00FB5D09" w14:paraId="2A62A806" w14:textId="77777777">
            <w:r>
              <w:rPr>
                <w:noProof/>
              </w:rPr>
              <w:drawing>
                <wp:inline distT="0" distB="0" distL="0" distR="0">
                  <wp:extent cx="4085715" cy="126666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715" cy="1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0FA0" w:rsidP="00FB5D09" w14:paraId="25D4B656" w14:textId="77777777"/>
        </w:tc>
        <w:tc>
          <w:tcPr>
            <w:tcW w:w="2947" w:type="dxa"/>
          </w:tcPr>
          <w:p w:rsidR="00990FA0" w:rsidP="00FB5D09" w14:paraId="6C63D802" w14:textId="77777777">
            <w:r>
              <w:t xml:space="preserve">CWB coding standards requires the View </w:t>
            </w:r>
            <w:r>
              <w:t>js</w:t>
            </w:r>
            <w:r>
              <w:t xml:space="preserve"> files use the revealing module pattern: </w:t>
            </w:r>
          </w:p>
          <w:p w:rsidR="00990FA0" w:rsidP="00FB5D09" w14:paraId="4D62AB9A" w14:textId="77777777">
            <w:r w:rsidRPr="00DD00D2">
              <w:t>https://www.pluralsight.com/blog/software-development/revealing-module-pattern-structuring-javascript-code-part-iii</w:t>
            </w:r>
          </w:p>
        </w:tc>
      </w:tr>
    </w:tbl>
    <w:p w:rsidR="00990FA0" w:rsidP="00990FA0" w14:paraId="7E61F290" w14:textId="77777777">
      <w:pPr>
        <w:spacing w:after="0"/>
      </w:pPr>
    </w:p>
    <w:p w:rsidR="00990FA0" w:rsidP="00990FA0" w14:paraId="0EA3899C" w14:textId="77777777">
      <w:r>
        <w:br w:type="page"/>
      </w:r>
    </w:p>
    <w:p w:rsidR="00990FA0" w:rsidP="00990FA0" w14:paraId="32E2CC90" w14:textId="77777777">
      <w:pPr>
        <w:pStyle w:val="Heading1"/>
      </w:pPr>
      <w:bookmarkStart w:id="6" w:name="_Toc8044020"/>
      <w:r>
        <w:t>Web Layer: JavaScript AJAX</w:t>
      </w:r>
      <w:bookmarkEnd w:id="6"/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9576"/>
      </w:tblGrid>
      <w:tr w14:paraId="712C9749" w14:textId="77777777" w:rsidTr="00FB5D09">
        <w:tblPrEx>
          <w:tblW w:w="0" w:type="auto"/>
          <w:tblLook w:val="04A0"/>
        </w:tblPrEx>
        <w:tc>
          <w:tcPr>
            <w:tcW w:w="9576" w:type="dxa"/>
          </w:tcPr>
          <w:p w:rsidR="00990FA0" w:rsidP="00FB5D09" w14:paraId="41CE6E34" w14:textId="77777777">
            <w:r>
              <w:t xml:space="preserve">CWB coding standards requires all AJAX calls be made from a single </w:t>
            </w:r>
            <w:r>
              <w:t>js</w:t>
            </w:r>
            <w:r>
              <w:t xml:space="preserve"> file. NOTE: for large web applications, AJAX calls can be grouped into a few separate </w:t>
            </w:r>
            <w:r>
              <w:t>js</w:t>
            </w:r>
            <w:r>
              <w:t xml:space="preserve"> files.</w:t>
            </w:r>
          </w:p>
          <w:p w:rsidR="00990FA0" w:rsidP="00FB5D09" w14:paraId="27669C15" w14:textId="77777777"/>
          <w:p w:rsidR="00990FA0" w:rsidP="00FB5D09" w14:paraId="267E8748" w14:textId="77777777">
            <w:r>
              <w:t>The image below demonstrates the relationship between dataServer.js and an API controller</w:t>
            </w:r>
          </w:p>
          <w:p w:rsidR="00990FA0" w:rsidP="00FB5D09" w14:paraId="5F188ABA" w14:textId="77777777"/>
          <w:p w:rsidR="00990FA0" w:rsidP="00FB5D09" w14:paraId="4B8EFCE7" w14:textId="77777777">
            <w:r>
              <w:t>Yellow highlight demonstrates a GET request containing a parameter</w:t>
            </w:r>
          </w:p>
          <w:p w:rsidR="00990FA0" w:rsidP="00FB5D09" w14:paraId="47890302" w14:textId="77777777"/>
          <w:p w:rsidR="00990FA0" w:rsidP="00FB5D09" w14:paraId="6E453C70" w14:textId="77777777">
            <w:r>
              <w:t>Purple highlight demonstrates a POST request containing form data</w:t>
            </w:r>
          </w:p>
        </w:tc>
      </w:tr>
      <w:tr w14:paraId="6EADE455" w14:textId="77777777" w:rsidTr="00FB5D09">
        <w:tblPrEx>
          <w:tblW w:w="0" w:type="auto"/>
          <w:tblLook w:val="04A0"/>
        </w:tblPrEx>
        <w:tc>
          <w:tcPr>
            <w:tcW w:w="9576" w:type="dxa"/>
          </w:tcPr>
          <w:p w:rsidR="00990FA0" w:rsidP="00FB5D09" w14:paraId="56B4BC6F" w14:textId="77777777">
            <w:r>
              <w:rPr>
                <w:noProof/>
              </w:rPr>
              <w:drawing>
                <wp:inline distT="0" distB="0" distL="0" distR="0">
                  <wp:extent cx="5943600" cy="416560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0FA0" w:rsidP="00990FA0" w14:paraId="201D944E" w14:textId="77777777">
      <w:pPr>
        <w:spacing w:after="0"/>
      </w:pPr>
    </w:p>
    <w:p w:rsidR="00990FA0" w:rsidP="00990FA0" w14:paraId="29CF3EE4" w14:textId="77777777">
      <w:pPr>
        <w:rPr>
          <w:rFonts w:asciiTheme="majorHAnsi" w:eastAsiaTheme="majorEastAsia" w:hAnsiTheme="majorHAnsi" w:cstheme="majorBidi"/>
          <w:b/>
          <w:bCs/>
          <w:color w:val="00737C" w:themeColor="accent1" w:themeShade="BF"/>
          <w:sz w:val="28"/>
          <w:szCs w:val="28"/>
        </w:rPr>
      </w:pPr>
      <w:r>
        <w:br w:type="page"/>
      </w:r>
    </w:p>
    <w:p w:rsidR="00990FA0" w:rsidP="00990FA0" w14:paraId="0EAC8068" w14:textId="77777777">
      <w:pPr>
        <w:pStyle w:val="Heading1"/>
      </w:pPr>
      <w:bookmarkStart w:id="7" w:name="_Toc8044021"/>
      <w:r>
        <w:t>Web Layer: Settings</w:t>
      </w:r>
      <w:bookmarkEnd w:id="7"/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9576"/>
      </w:tblGrid>
      <w:tr w14:paraId="2DC90FC1" w14:textId="77777777" w:rsidTr="00FB5D09">
        <w:tblPrEx>
          <w:tblW w:w="0" w:type="auto"/>
          <w:tblLook w:val="04A0"/>
        </w:tblPrEx>
        <w:tc>
          <w:tcPr>
            <w:tcW w:w="9576" w:type="dxa"/>
          </w:tcPr>
          <w:p w:rsidR="00990FA0" w:rsidP="00FB5D09" w14:paraId="0AC6C584" w14:textId="77777777">
            <w:r>
              <w:t xml:space="preserve">CWB coding standards prevent developers from programmatically overriding settings normally set using the </w:t>
            </w:r>
            <w:r>
              <w:t>web.config</w:t>
            </w:r>
            <w:r>
              <w:t xml:space="preserve"> or IIS Administration Screen in Windows Server</w:t>
            </w:r>
          </w:p>
          <w:p w:rsidR="00990FA0" w:rsidP="00FB5D09" w14:paraId="0694011E" w14:textId="77777777"/>
          <w:p w:rsidR="00990FA0" w:rsidP="00FB5D09" w14:paraId="76FB9D28" w14:textId="77777777">
            <w:r>
              <w:t>CWB coding standards requires developers to use HTTP status codes. Developers should not develop their own status codes.</w:t>
            </w:r>
          </w:p>
        </w:tc>
      </w:tr>
      <w:tr w14:paraId="3C196D87" w14:textId="77777777" w:rsidTr="00FB5D09">
        <w:tblPrEx>
          <w:tblW w:w="0" w:type="auto"/>
          <w:tblLook w:val="04A0"/>
        </w:tblPrEx>
        <w:tc>
          <w:tcPr>
            <w:tcW w:w="9576" w:type="dxa"/>
          </w:tcPr>
          <w:p w:rsidR="00990FA0" w:rsidP="00FB5D09" w14:paraId="156E1B49" w14:textId="77777777">
            <w:r>
              <w:rPr>
                <w:noProof/>
              </w:rPr>
              <w:drawing>
                <wp:inline distT="0" distB="0" distL="0" distR="0">
                  <wp:extent cx="4805045" cy="3096895"/>
                  <wp:effectExtent l="0" t="0" r="0" b="8255"/>
                  <wp:docPr id="7" name="Picture 7" descr="C:\Users\millerbr\AppData\Local\Temp\SNAGHTML1a61b2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 descr="C:\Users\millerbr\AppData\Local\Temp\SNAGHTML1a61b2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5045" cy="309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CE4E84" w14:textId="77777777" w:rsidTr="00FB5D09">
        <w:tblPrEx>
          <w:tblW w:w="0" w:type="auto"/>
          <w:tblLook w:val="04A0"/>
        </w:tblPrEx>
        <w:tc>
          <w:tcPr>
            <w:tcW w:w="9576" w:type="dxa"/>
          </w:tcPr>
          <w:p w:rsidR="00990FA0" w:rsidP="00463B11" w14:paraId="368B9BC0" w14:textId="77777777">
            <w:pPr>
              <w:pStyle w:val="ListParagraph"/>
              <w:numPr>
                <w:ilvl w:val="0"/>
                <w:numId w:val="16"/>
              </w:numPr>
            </w:pPr>
            <w:r w:rsidRPr="006D3BAC">
              <w:t>IHttpActionResult</w:t>
            </w:r>
            <w:r>
              <w:t xml:space="preserve"> will build a HTTP response with status code 200. Any object, (string, int, array, model) will be serialized into JSON.</w:t>
            </w:r>
          </w:p>
          <w:p w:rsidR="00990FA0" w:rsidP="00FB5D09" w14:paraId="24E2E812" w14:textId="77777777"/>
          <w:p w:rsidR="00990FA0" w:rsidP="00463B11" w14:paraId="2FEDD3C8" w14:textId="77777777">
            <w:pPr>
              <w:pStyle w:val="ListParagraph"/>
              <w:numPr>
                <w:ilvl w:val="0"/>
                <w:numId w:val="16"/>
              </w:numPr>
            </w:pPr>
            <w:r w:rsidRPr="006D3BAC">
              <w:t>IHttpActionResult</w:t>
            </w:r>
            <w:r>
              <w:t xml:space="preserve"> will build a HTTP response with status code 400. Any object, (string, int, array, model) will be serialized into JSON.</w:t>
            </w:r>
          </w:p>
          <w:p w:rsidR="00990FA0" w:rsidP="00FB5D09" w14:paraId="51E25FF2" w14:textId="77777777"/>
          <w:p w:rsidR="00990FA0" w:rsidP="00463B11" w14:paraId="74879AE8" w14:textId="77777777">
            <w:pPr>
              <w:pStyle w:val="ListParagraph"/>
              <w:numPr>
                <w:ilvl w:val="0"/>
                <w:numId w:val="16"/>
              </w:numPr>
            </w:pPr>
            <w:r w:rsidRPr="006D3BAC">
              <w:t>IHttpActionResult</w:t>
            </w:r>
            <w:r>
              <w:t xml:space="preserve"> will build a HTTP response with status code 500. </w:t>
            </w:r>
          </w:p>
          <w:p w:rsidR="00990FA0" w:rsidP="00FB5D09" w14:paraId="114EA7E0" w14:textId="77777777"/>
          <w:p w:rsidR="00990FA0" w:rsidP="00FB5D09" w14:paraId="118AFDF1" w14:textId="77777777">
            <w:r w:rsidRPr="006D3BAC">
              <w:t>IHttpActionResult</w:t>
            </w:r>
            <w:r>
              <w:t xml:space="preserve"> will use the </w:t>
            </w:r>
            <w:r>
              <w:t>web.config</w:t>
            </w:r>
            <w:r>
              <w:t xml:space="preserve"> or IIS setting for HTTP(S), TLS, meta data and URL bindings. Some common </w:t>
            </w:r>
            <w:r w:rsidRPr="006D3BAC">
              <w:t>IHttpActionResult</w:t>
            </w:r>
            <w:r>
              <w:t xml:space="preserve"> types:</w:t>
            </w:r>
          </w:p>
          <w:p w:rsidR="00990FA0" w:rsidP="00463B11" w14:paraId="1C3CB78E" w14:textId="77777777">
            <w:pPr>
              <w:pStyle w:val="ListParagraph"/>
              <w:numPr>
                <w:ilvl w:val="0"/>
                <w:numId w:val="15"/>
              </w:numPr>
            </w:pPr>
            <w:r>
              <w:t>Ok</w:t>
            </w:r>
          </w:p>
          <w:p w:rsidR="00990FA0" w:rsidP="00463B11" w14:paraId="605A947B" w14:textId="77777777">
            <w:pPr>
              <w:pStyle w:val="ListParagraph"/>
              <w:numPr>
                <w:ilvl w:val="0"/>
                <w:numId w:val="15"/>
              </w:numPr>
            </w:pPr>
            <w:r>
              <w:t>NotFound</w:t>
            </w:r>
          </w:p>
          <w:p w:rsidR="00990FA0" w:rsidP="00463B11" w14:paraId="0DFF20FB" w14:textId="77777777">
            <w:pPr>
              <w:pStyle w:val="ListParagraph"/>
              <w:numPr>
                <w:ilvl w:val="0"/>
                <w:numId w:val="15"/>
              </w:numPr>
            </w:pPr>
            <w:r>
              <w:t>InternalServerError</w:t>
            </w:r>
          </w:p>
          <w:p w:rsidR="00990FA0" w:rsidP="00463B11" w14:paraId="0FA0FF0D" w14:textId="77777777">
            <w:pPr>
              <w:pStyle w:val="ListParagraph"/>
              <w:numPr>
                <w:ilvl w:val="0"/>
                <w:numId w:val="15"/>
              </w:numPr>
            </w:pPr>
            <w:r>
              <w:t>Unauthorized</w:t>
            </w:r>
          </w:p>
          <w:p w:rsidR="00990FA0" w:rsidP="00463B11" w14:paraId="2E653C3D" w14:textId="77777777">
            <w:pPr>
              <w:pStyle w:val="ListParagraph"/>
              <w:numPr>
                <w:ilvl w:val="0"/>
                <w:numId w:val="15"/>
              </w:numPr>
            </w:pPr>
            <w:r>
              <w:t>BadRequest</w:t>
            </w:r>
          </w:p>
          <w:p w:rsidR="00990FA0" w:rsidP="00463B11" w14:paraId="7CC4B192" w14:textId="77777777">
            <w:pPr>
              <w:pStyle w:val="ListParagraph"/>
              <w:numPr>
                <w:ilvl w:val="0"/>
                <w:numId w:val="15"/>
              </w:numPr>
            </w:pPr>
            <w:r>
              <w:t>Conflict</w:t>
            </w:r>
          </w:p>
          <w:p w:rsidR="00990FA0" w:rsidP="00463B11" w14:paraId="20DD1DD6" w14:textId="77777777">
            <w:pPr>
              <w:pStyle w:val="ListParagraph"/>
              <w:numPr>
                <w:ilvl w:val="0"/>
                <w:numId w:val="15"/>
              </w:numPr>
            </w:pPr>
            <w:r>
              <w:t>Redirect</w:t>
            </w:r>
          </w:p>
        </w:tc>
      </w:tr>
    </w:tbl>
    <w:p w:rsidR="00990FA0" w:rsidP="00990FA0" w14:paraId="4EA70B7F" w14:textId="77777777">
      <w:pPr>
        <w:spacing w:after="0"/>
      </w:pPr>
    </w:p>
    <w:p w:rsidR="00990FA0" w:rsidP="00990FA0" w14:paraId="7970F667" w14:textId="77777777">
      <w:pPr>
        <w:rPr>
          <w:rFonts w:asciiTheme="majorHAnsi" w:eastAsiaTheme="majorEastAsia" w:hAnsiTheme="majorHAnsi" w:cstheme="majorBidi"/>
          <w:b/>
          <w:bCs/>
          <w:color w:val="00737C" w:themeColor="accent1" w:themeShade="BF"/>
          <w:sz w:val="28"/>
          <w:szCs w:val="28"/>
        </w:rPr>
      </w:pPr>
      <w:r>
        <w:br w:type="page"/>
      </w:r>
    </w:p>
    <w:p w:rsidR="00990FA0" w:rsidP="00990FA0" w14:paraId="7DA9C380" w14:textId="77777777">
      <w:pPr>
        <w:pStyle w:val="Heading1"/>
      </w:pPr>
      <w:bookmarkStart w:id="8" w:name="_Toc8044022"/>
      <w:r>
        <w:t>Web Layer: Logging</w:t>
      </w:r>
      <w:bookmarkEnd w:id="8"/>
      <w:r>
        <w:t xml:space="preserve"> </w:t>
      </w:r>
    </w:p>
    <w:p w:rsidR="00990FA0" w:rsidP="00990FA0" w14:paraId="74BE0FE4" w14:textId="77777777">
      <w:pPr>
        <w:spacing w:after="0"/>
      </w:pPr>
      <w:r>
        <w:t>Web layer logging has two pieces:</w:t>
      </w:r>
    </w:p>
    <w:p w:rsidR="00990FA0" w:rsidP="00463B11" w14:paraId="3A748A8D" w14:textId="77777777">
      <w:pPr>
        <w:pStyle w:val="ListParagraph"/>
        <w:numPr>
          <w:ilvl w:val="0"/>
          <w:numId w:val="17"/>
        </w:numPr>
        <w:spacing w:after="0"/>
      </w:pPr>
      <w:r>
        <w:t>Logger.js</w:t>
      </w:r>
    </w:p>
    <w:p w:rsidR="00990FA0" w:rsidP="00463B11" w14:paraId="23F40C48" w14:textId="77777777">
      <w:pPr>
        <w:pStyle w:val="ListParagraph"/>
        <w:numPr>
          <w:ilvl w:val="0"/>
          <w:numId w:val="17"/>
        </w:numPr>
        <w:spacing w:after="0"/>
      </w:pPr>
      <w:r w:rsidRPr="00D4496F">
        <w:t>LoggerApiController</w:t>
      </w:r>
    </w:p>
    <w:p w:rsidR="00990FA0" w:rsidP="00990FA0" w14:paraId="6487DD74" w14:textId="77777777">
      <w:pPr>
        <w:spacing w:after="0"/>
      </w:pPr>
    </w:p>
    <w:p w:rsidR="00990FA0" w:rsidP="00990FA0" w14:paraId="4B4786ED" w14:textId="77777777">
      <w:pPr>
        <w:spacing w:after="0"/>
      </w:pPr>
      <w:r>
        <w:t>logger.js</w:t>
      </w:r>
      <w:r>
        <w:t xml:space="preserve"> called from a Java Script promise</w:t>
      </w:r>
    </w:p>
    <w:p w:rsidR="00990FA0" w:rsidP="00990FA0" w14:paraId="12101F7F" w14:textId="77777777">
      <w:pPr>
        <w:spacing w:after="0"/>
      </w:pPr>
      <w:r>
        <w:rPr>
          <w:noProof/>
        </w:rPr>
        <w:drawing>
          <wp:inline distT="0" distB="0" distL="0" distR="0">
            <wp:extent cx="3895238" cy="1361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FA0" w:rsidP="00990FA0" w14:paraId="0F95061C" w14:textId="77777777">
      <w:pPr>
        <w:spacing w:after="0"/>
      </w:pPr>
    </w:p>
    <w:p w:rsidR="00990FA0" w:rsidP="00990FA0" w14:paraId="631811C6" w14:textId="77777777">
      <w:pPr>
        <w:spacing w:after="0"/>
      </w:pPr>
      <w:r>
        <w:t>Logger.js will:</w:t>
      </w:r>
    </w:p>
    <w:p w:rsidR="00990FA0" w:rsidP="00463B11" w14:paraId="2D6EBC36" w14:textId="77777777">
      <w:pPr>
        <w:pStyle w:val="ListParagraph"/>
        <w:numPr>
          <w:ilvl w:val="0"/>
          <w:numId w:val="18"/>
        </w:numPr>
        <w:spacing w:after="0"/>
      </w:pPr>
      <w:r>
        <w:t xml:space="preserve">Write a relevant message to the browser console, so the message will be visible using F12 developer tools.  </w:t>
      </w:r>
    </w:p>
    <w:p w:rsidR="00990FA0" w:rsidP="00463B11" w14:paraId="0C3730F2" w14:textId="77777777">
      <w:pPr>
        <w:pStyle w:val="ListParagraph"/>
        <w:numPr>
          <w:ilvl w:val="0"/>
          <w:numId w:val="18"/>
        </w:numPr>
        <w:spacing w:after="0"/>
      </w:pPr>
      <w:r>
        <w:t xml:space="preserve">Display a relevant message </w:t>
      </w:r>
      <w:r>
        <w:t>toastr</w:t>
      </w:r>
      <w:r>
        <w:t xml:space="preserve"> popup</w:t>
      </w:r>
    </w:p>
    <w:p w:rsidR="00BB1323" w:rsidP="00990FA0" w14:paraId="3C5D78C6" w14:textId="77777777"/>
    <w:p w:rsidR="00990FA0" w:rsidP="00990FA0" w14:paraId="68EF1AFF" w14:textId="77777777">
      <w:r>
        <w:t xml:space="preserve">POST a relevant message to the server, and </w:t>
      </w:r>
      <w:r>
        <w:t>LoggerApiController</w:t>
      </w:r>
      <w:r>
        <w:t xml:space="preserve"> will log the message on the server. The users’ networkId will be written into the server side log file. CWB IS can find the message in </w:t>
      </w:r>
      <w:r w:rsidR="00BB1323">
        <w:t>E</w:t>
      </w:r>
      <w:r>
        <w:t>lasticsearch if Filebeats is running against th</w:t>
      </w:r>
      <w:bookmarkEnd w:id="2"/>
      <w:bookmarkEnd w:id="3"/>
      <w:r w:rsidR="00BB1323">
        <w:t>e log folder.</w:t>
      </w:r>
    </w:p>
    <w:p w:rsidR="00EE52D7" w:rsidP="00BB1323" w14:paraId="37EB8506" w14:textId="77777777">
      <w:pPr>
        <w:pStyle w:val="Heading1"/>
      </w:pPr>
      <w:bookmarkStart w:id="9" w:name="_Toc8044023"/>
      <w:r>
        <w:t>Versioning</w:t>
      </w:r>
      <w:bookmarkEnd w:id="9"/>
    </w:p>
    <w:p w:rsidR="00360438" w:rsidP="00360438" w14:paraId="615B0F98" w14:textId="77777777">
      <w:pPr>
        <w:pStyle w:val="Heading2"/>
      </w:pPr>
      <w:bookmarkStart w:id="10" w:name="_Toc8044024"/>
      <w:r>
        <w:t>Methodology</w:t>
      </w:r>
      <w:bookmarkEnd w:id="10"/>
    </w:p>
    <w:p w:rsidR="00EE52D7" w:rsidP="00EE52D7" w14:paraId="7D7220F1" w14:textId="77777777">
      <w:r>
        <w:t xml:space="preserve">Use </w:t>
      </w:r>
      <w:r>
        <w:t>a.b.c.d</w:t>
      </w:r>
      <w:r>
        <w:t xml:space="preserve"> where</w:t>
      </w:r>
    </w:p>
    <w:p w:rsidR="00EE52D7" w:rsidP="00EE52D7" w14:paraId="1E66BEE1" w14:textId="77777777">
      <w:r>
        <w:t xml:space="preserve">a - </w:t>
      </w:r>
      <w:r w:rsidR="00E179DF">
        <w:t>M</w:t>
      </w:r>
      <w:r>
        <w:t>ajor (</w:t>
      </w:r>
      <w:r w:rsidR="005E45DD">
        <w:t xml:space="preserve">adding/modifying </w:t>
      </w:r>
      <w:r w:rsidR="00BB1323">
        <w:t xml:space="preserve">more </w:t>
      </w:r>
      <w:r w:rsidR="005E45DD">
        <w:t>than three (3) module, or adding/modifying functionality that affects the whole application</w:t>
      </w:r>
      <w:r>
        <w:t>)</w:t>
      </w:r>
    </w:p>
    <w:p w:rsidR="00EE52D7" w:rsidP="00EE52D7" w14:paraId="66B584FE" w14:textId="77777777">
      <w:r>
        <w:t xml:space="preserve">b - </w:t>
      </w:r>
      <w:r w:rsidR="00E179DF">
        <w:t>Minor</w:t>
      </w:r>
      <w:r>
        <w:t xml:space="preserve"> (</w:t>
      </w:r>
      <w:r w:rsidR="005E45DD">
        <w:t>adding/modifying more than one (1) module</w:t>
      </w:r>
      <w:r>
        <w:t>)</w:t>
      </w:r>
    </w:p>
    <w:p w:rsidR="00EE52D7" w:rsidP="00EE52D7" w14:paraId="5CBBFA82" w14:textId="77777777">
      <w:r>
        <w:t xml:space="preserve">c - </w:t>
      </w:r>
      <w:r w:rsidR="00E179DF">
        <w:t>Revision</w:t>
      </w:r>
      <w:r>
        <w:t xml:space="preserve"> (</w:t>
      </w:r>
      <w:r w:rsidR="005E45DD">
        <w:t>bug fixes</w:t>
      </w:r>
      <w:r>
        <w:t>)</w:t>
      </w:r>
    </w:p>
    <w:p w:rsidR="00EE52D7" w:rsidP="00EE52D7" w14:paraId="32863F32" w14:textId="77777777">
      <w:r>
        <w:t xml:space="preserve">d - </w:t>
      </w:r>
      <w:r w:rsidR="00E179DF">
        <w:t>Build</w:t>
      </w:r>
      <w:r>
        <w:t xml:space="preserve"> (</w:t>
      </w:r>
      <w:r w:rsidR="005E45DD">
        <w:t>updating a build on the server</w:t>
      </w:r>
      <w:r>
        <w:t>)</w:t>
      </w:r>
    </w:p>
    <w:p w:rsidR="00360438" w14:paraId="63331F34" w14:textId="77777777">
      <w:pPr>
        <w:rPr>
          <w:rFonts w:asciiTheme="majorHAnsi" w:hAnsiTheme="majorHAnsi" w:cstheme="majorHAnsi"/>
          <w:b/>
          <w:noProof/>
          <w:color w:val="009AA6" w:themeColor="accent1"/>
          <w:spacing w:val="-5"/>
          <w:sz w:val="32"/>
          <w:szCs w:val="32"/>
        </w:rPr>
      </w:pPr>
      <w:r>
        <w:rPr>
          <w:noProof/>
        </w:rPr>
        <w:br w:type="page"/>
      </w:r>
    </w:p>
    <w:p w:rsidR="00CE191C" w:rsidP="00360438" w14:paraId="3B40F704" w14:textId="77777777">
      <w:pPr>
        <w:pStyle w:val="Heading2"/>
        <w:rPr>
          <w:noProof/>
        </w:rPr>
      </w:pPr>
      <w:bookmarkStart w:id="11" w:name="_Toc8044025"/>
      <w:r>
        <w:rPr>
          <w:noProof/>
        </w:rPr>
        <w:t>Versioning in Visual Studio</w:t>
      </w:r>
      <w:bookmarkEnd w:id="11"/>
    </w:p>
    <w:p w:rsidR="00CE191C" w:rsidP="00192937" w14:paraId="46512839" w14:textId="77777777">
      <w:pPr>
        <w:pStyle w:val="ListParagraph"/>
        <w:numPr>
          <w:ilvl w:val="0"/>
          <w:numId w:val="19"/>
        </w:numPr>
        <w:rPr>
          <w:noProof/>
        </w:rPr>
      </w:pPr>
      <w:r>
        <w:rPr>
          <w:noProof/>
        </w:rPr>
        <w:t>Rightclick on the web project and select ‘Properties’</w:t>
      </w:r>
    </w:p>
    <w:p w:rsidR="00192937" w:rsidP="00192937" w14:paraId="3280EF65" w14:textId="77777777">
      <w:pPr>
        <w:pStyle w:val="ListParagraph"/>
        <w:numPr>
          <w:ilvl w:val="0"/>
          <w:numId w:val="19"/>
        </w:numPr>
        <w:rPr>
          <w:noProof/>
        </w:rPr>
      </w:pPr>
      <w:r>
        <w:rPr>
          <w:noProof/>
        </w:rPr>
        <w:t>Click on ‘Assembly Information’</w:t>
      </w:r>
    </w:p>
    <w:p w:rsidR="00192937" w:rsidP="00192937" w14:paraId="176CC39F" w14:textId="77777777">
      <w:pPr>
        <w:pStyle w:val="ListParagraph"/>
        <w:numPr>
          <w:ilvl w:val="0"/>
          <w:numId w:val="19"/>
        </w:numPr>
        <w:rPr>
          <w:noProof/>
        </w:rPr>
      </w:pPr>
      <w:r>
        <w:rPr>
          <w:noProof/>
        </w:rPr>
        <w:t>Update both versions</w:t>
      </w:r>
    </w:p>
    <w:p w:rsidR="00CE191C" w:rsidP="00EE52D7" w14:paraId="42995AA4" w14:textId="77777777">
      <w:r>
        <w:rPr>
          <w:noProof/>
        </w:rPr>
        <w:drawing>
          <wp:inline distT="0" distB="0" distL="0" distR="0">
            <wp:extent cx="4514850" cy="28267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3862" cy="28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1C" w:rsidP="00EE52D7" w14:paraId="1037220B" w14:textId="77777777">
      <w:r>
        <w:rPr>
          <w:noProof/>
        </w:rPr>
        <w:drawing>
          <wp:inline distT="0" distB="0" distL="0" distR="0">
            <wp:extent cx="4467225" cy="319829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4292" cy="3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1C" w:rsidRPr="00990FA0" w:rsidP="00EE52D7" w14:paraId="2E21B905" w14:textId="77777777"/>
    <w:sectPr w:rsidSect="0082637C">
      <w:pgSz w:w="12240" w:h="15840"/>
      <w:pgMar w:top="1080" w:right="1080" w:bottom="1080" w:left="108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463B11" w:rsidP="00F621C6" w14:paraId="591E39B7" w14:textId="77777777">
      <w:pPr>
        <w:spacing w:after="0" w:line="240" w:lineRule="auto"/>
      </w:pPr>
      <w:r>
        <w:separator/>
      </w:r>
    </w:p>
    <w:p w:rsidR="00463B11" w14:paraId="7799086E" w14:textId="77777777"/>
    <w:p w:rsidR="00463B11" w14:paraId="44E553D4" w14:textId="77777777"/>
  </w:endnote>
  <w:endnote w:type="continuationSeparator" w:id="1">
    <w:p w:rsidR="00463B11" w:rsidP="00F621C6" w14:paraId="2CCDCD33" w14:textId="77777777">
      <w:pPr>
        <w:spacing w:after="0" w:line="240" w:lineRule="auto"/>
      </w:pPr>
      <w:r>
        <w:continuationSeparator/>
      </w:r>
    </w:p>
    <w:p w:rsidR="00463B11" w14:paraId="6E45E78E" w14:textId="77777777"/>
    <w:p w:rsidR="00463B11" w14:paraId="0AD11E1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EF3F25" w14:paraId="3EB9036A" w14:textId="77777777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295" name="Picture 2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Picture 4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B13605" w14:paraId="46BBCC21" w14:textId="77777777">
    <w:pPr>
      <w:jc w:val="right"/>
    </w:pPr>
    <w:r>
      <w:rPr>
        <w:noProof/>
      </w:rPr>
      <w:drawing>
        <wp:inline distT="0" distB="0" distL="0" distR="0">
          <wp:extent cx="914400" cy="1310005"/>
          <wp:effectExtent l="0" t="0" r="0" b="0"/>
          <wp:docPr id="29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Picture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8771E9" w14:paraId="10413981" w14:textId="77777777">
    <w:pPr>
      <w:tabs>
        <w:tab w:val="left" w:pos="4040"/>
        <w:tab w:val="right" w:pos="13680"/>
      </w:tabs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463B11" w:rsidP="00F621C6" w14:paraId="5EC3B10F" w14:textId="77777777">
      <w:pPr>
        <w:spacing w:after="0" w:line="240" w:lineRule="auto"/>
      </w:pPr>
      <w:r>
        <w:separator/>
      </w:r>
    </w:p>
    <w:p w:rsidR="00463B11" w14:paraId="146C67CA" w14:textId="77777777"/>
    <w:p w:rsidR="00463B11" w14:paraId="1DD673F8" w14:textId="77777777"/>
  </w:footnote>
  <w:footnote w:type="continuationSeparator" w:id="1">
    <w:p w:rsidR="00463B11" w:rsidP="00F621C6" w14:paraId="472BC4CA" w14:textId="77777777">
      <w:pPr>
        <w:spacing w:after="0" w:line="240" w:lineRule="auto"/>
      </w:pPr>
      <w:r>
        <w:continuationSeparator/>
      </w:r>
    </w:p>
    <w:p w:rsidR="00463B11" w14:paraId="75294F19" w14:textId="77777777"/>
    <w:p w:rsidR="00463B11" w14:paraId="4CCC6A7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56FF0445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49" type="#_x0000_t136" style="width:368.25pt;height:44.25pt;margin-top:0;margin-left:0;mso-position-horizontal:center;mso-position-horizontal-relative:margin;mso-position-vertical:center;mso-position-vertical-relative:margin;position:absolute;rotation:315;z-index:-251657216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:rsidP="009A237D" w14:paraId="771413A4" w14:textId="77777777">
    <w:pPr>
      <w:pStyle w:val="Header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0" type="#_x0000_t136" style="width:368.25pt;height:44.25pt;margin-top:0;margin-left:0;mso-position-horizontal:center;mso-position-horizontal-relative:margin;mso-position-vertical:center;mso-position-vertical-relative:margin;position:absolute;rotation:315;z-index:-251656192" o:allowincell="f" fillcolor="white" stroked="f">
          <v:fill opacity="0.5"/>
          <v:textpath style="font-family:Calibri" string="Corporate Template V1.0"/>
          <w10:wrap anchorx="margin" anchory="margin"/>
        </v:shape>
      </w:pict>
    </w:r>
    <w:r>
      <w:rPr>
        <w:noProof/>
      </w:rPr>
      <w:drawing>
        <wp:inline distT="0" distB="0" distL="0" distR="0">
          <wp:extent cx="6400800" cy="484505"/>
          <wp:effectExtent l="0" t="0" r="0" b="0"/>
          <wp:docPr id="291" name="Picture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" name="GoldHeader_Portrait_CoverPage_V1_GROUP.emf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484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246CE" w:rsidP="009A237D" w14:paraId="5D1C6DC7" w14:textId="77777777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4AC1DC74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51" type="#_x0000_t136" style="width:368.25pt;height:44.25pt;margin-top:0;margin-left:0;mso-position-horizontal:center;mso-position-horizontal-relative:margin;mso-position-vertical:center;mso-position-vertical-relative:margin;position:absolute;rotation:315;z-index:-251658240" o:allowincell="f" fillcolor="white" stroked="f">
          <v:fill opacity="0.5"/>
          <v:textpath style="font-family:Calibri" string="Corporate Template V1.0"/>
          <w10:wrap anchorx="margin" anchory="margin"/>
        </v:shape>
      </w:pict>
    </w:r>
    <w:r>
      <w:rPr>
        <w:noProof/>
      </w:rPr>
      <w:drawing>
        <wp:inline distT="0" distB="0" distL="0" distR="0">
          <wp:extent cx="8679815" cy="812165"/>
          <wp:effectExtent l="0" t="0" r="0" b="0"/>
          <wp:docPr id="29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Picture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77DC19C6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2" o:spid="_x0000_s2052" type="#_x0000_t136" style="width:368.25pt;height:44.25pt;margin-top:0;margin-left:0;mso-position-horizontal:center;mso-position-horizontal-relative:margin;mso-position-vertical:center;mso-position-vertical-relative:margin;position:absolute;rotation:315;z-index:-251654144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1BAFEAF0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3" o:spid="_x0000_s2053" type="#_x0000_t136" style="width:368.25pt;height:44.25pt;margin-top:0;margin-left:0;mso-position-horizontal:center;mso-position-horizontal-relative:margin;mso-position-vertical:center;mso-position-vertical-relative:margin;position:absolute;rotation:315;z-index:-251653120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246CE" w14:paraId="29CCD20B" w14:textId="777777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1" o:spid="_x0000_s2054" type="#_x0000_t136" style="width:368.25pt;height:44.25pt;margin-top:0;margin-left:0;mso-position-horizontal:center;mso-position-horizontal-relative:margin;mso-position-vertical:center;mso-position-vertical-relative:margin;position:absolute;rotation:315;z-index:-251655168" o:allowincell="f" fillcolor="white" stroked="f">
          <v:fill opacity="0.5"/>
          <v:textpath style="font-family:Calibri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6E34F8"/>
    <w:multiLevelType w:val="hybridMultilevel"/>
    <w:tmpl w:val="AA32BAEA"/>
    <w:lvl w:ilvl="0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2542B"/>
    <w:multiLevelType w:val="hybridMultilevel"/>
    <w:tmpl w:val="2E84C9BE"/>
    <w:lvl w:ilvl="0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9A51458"/>
    <w:multiLevelType w:val="hybridMultilevel"/>
    <w:tmpl w:val="E04451A8"/>
    <w:lvl w:ilvl="0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10D2140"/>
    <w:multiLevelType w:val="hybridMultilevel"/>
    <w:tmpl w:val="0F582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37B6217"/>
    <w:multiLevelType w:val="hybridMultilevel"/>
    <w:tmpl w:val="B0960B2E"/>
    <w:lvl w:ilvl="0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CD75A6"/>
    <w:multiLevelType w:val="hybridMultilevel"/>
    <w:tmpl w:val="0F582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4B141C"/>
    <w:multiLevelType w:val="hybridMultilevel"/>
    <w:tmpl w:val="69D23F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B65FDE"/>
    <w:multiLevelType w:val="hybridMultilevel"/>
    <w:tmpl w:val="3EC4352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2A55CD"/>
    <w:multiLevelType w:val="hybridMultilevel"/>
    <w:tmpl w:val="40AA3288"/>
    <w:lvl w:ilvl="0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11">
    <w:nsid w:val="4224227B"/>
    <w:multiLevelType w:val="hybridMultilevel"/>
    <w:tmpl w:val="ED242F98"/>
    <w:lvl w:ilvl="0">
      <w:start w:val="1"/>
      <w:numFmt w:val="decimal"/>
      <w:pStyle w:val="BodyNumbers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F82584"/>
    <w:multiLevelType w:val="hybridMultilevel"/>
    <w:tmpl w:val="C8ECC074"/>
    <w:lvl w:ilvl="0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3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14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15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16">
    <w:nsid w:val="651D5F23"/>
    <w:multiLevelType w:val="hybridMultilevel"/>
    <w:tmpl w:val="BEF2DB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746390D"/>
    <w:multiLevelType w:val="hybridMultilevel"/>
    <w:tmpl w:val="C08A2968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E144D62"/>
    <w:multiLevelType w:val="hybridMultilevel"/>
    <w:tmpl w:val="C1742B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15"/>
  </w:num>
  <w:num w:numId="6">
    <w:abstractNumId w:val="10"/>
  </w:num>
  <w:num w:numId="7">
    <w:abstractNumId w:val="13"/>
  </w:num>
  <w:num w:numId="8">
    <w:abstractNumId w:val="9"/>
  </w:num>
  <w:num w:numId="9">
    <w:abstractNumId w:val="8"/>
  </w:num>
  <w:num w:numId="10">
    <w:abstractNumId w:val="12"/>
  </w:num>
  <w:num w:numId="11">
    <w:abstractNumId w:val="11"/>
  </w:num>
  <w:num w:numId="12">
    <w:abstractNumId w:val="3"/>
  </w:num>
  <w:num w:numId="13">
    <w:abstractNumId w:val="5"/>
  </w:num>
  <w:num w:numId="14">
    <w:abstractNumId w:val="6"/>
  </w:num>
  <w:num w:numId="15">
    <w:abstractNumId w:val="4"/>
  </w:num>
  <w:num w:numId="16">
    <w:abstractNumId w:val="18"/>
  </w:num>
  <w:num w:numId="17">
    <w:abstractNumId w:val="16"/>
  </w:num>
  <w:num w:numId="18">
    <w:abstractNumId w:val="7"/>
  </w:num>
  <w:num w:numId="1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attachedTemplate r:id="rId1"/>
  <w:stylePaneFormatFilter w:val="D004" w:allStyles="0" w:alternateStyleNames="1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15A"/>
    <w:rsid w:val="00001CE1"/>
    <w:rsid w:val="00004714"/>
    <w:rsid w:val="000058FC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73D2C"/>
    <w:rsid w:val="000757AE"/>
    <w:rsid w:val="00082E13"/>
    <w:rsid w:val="000855FA"/>
    <w:rsid w:val="00092B35"/>
    <w:rsid w:val="000963E9"/>
    <w:rsid w:val="00096D96"/>
    <w:rsid w:val="000B5A4B"/>
    <w:rsid w:val="000B6DD0"/>
    <w:rsid w:val="000C1000"/>
    <w:rsid w:val="000C410E"/>
    <w:rsid w:val="000C67B0"/>
    <w:rsid w:val="000E5E51"/>
    <w:rsid w:val="000F6BDA"/>
    <w:rsid w:val="00101AC2"/>
    <w:rsid w:val="00101D9A"/>
    <w:rsid w:val="00106BB4"/>
    <w:rsid w:val="00115559"/>
    <w:rsid w:val="00120C6E"/>
    <w:rsid w:val="00141FE4"/>
    <w:rsid w:val="00154143"/>
    <w:rsid w:val="00156721"/>
    <w:rsid w:val="0016489C"/>
    <w:rsid w:val="00170CE0"/>
    <w:rsid w:val="00184B1D"/>
    <w:rsid w:val="00192937"/>
    <w:rsid w:val="001B578E"/>
    <w:rsid w:val="001B62FC"/>
    <w:rsid w:val="001C08C4"/>
    <w:rsid w:val="001C53B4"/>
    <w:rsid w:val="001D4FB6"/>
    <w:rsid w:val="001E5844"/>
    <w:rsid w:val="001F24EC"/>
    <w:rsid w:val="001F3556"/>
    <w:rsid w:val="001F7379"/>
    <w:rsid w:val="001F7D75"/>
    <w:rsid w:val="00202ABB"/>
    <w:rsid w:val="0020435C"/>
    <w:rsid w:val="00217584"/>
    <w:rsid w:val="002424C3"/>
    <w:rsid w:val="0024789A"/>
    <w:rsid w:val="00251940"/>
    <w:rsid w:val="00254BB2"/>
    <w:rsid w:val="00255500"/>
    <w:rsid w:val="00260DB0"/>
    <w:rsid w:val="002612DA"/>
    <w:rsid w:val="00262366"/>
    <w:rsid w:val="0028786B"/>
    <w:rsid w:val="0029202D"/>
    <w:rsid w:val="002B3895"/>
    <w:rsid w:val="002B7A18"/>
    <w:rsid w:val="002C207E"/>
    <w:rsid w:val="002C64DF"/>
    <w:rsid w:val="002C777C"/>
    <w:rsid w:val="002D4574"/>
    <w:rsid w:val="002E6CBA"/>
    <w:rsid w:val="002F5A13"/>
    <w:rsid w:val="0031018A"/>
    <w:rsid w:val="003246CE"/>
    <w:rsid w:val="00325574"/>
    <w:rsid w:val="003279DE"/>
    <w:rsid w:val="00332739"/>
    <w:rsid w:val="00332E86"/>
    <w:rsid w:val="00336FFF"/>
    <w:rsid w:val="0034067C"/>
    <w:rsid w:val="00344E11"/>
    <w:rsid w:val="0034792B"/>
    <w:rsid w:val="003504C5"/>
    <w:rsid w:val="00355CEC"/>
    <w:rsid w:val="00356554"/>
    <w:rsid w:val="00360438"/>
    <w:rsid w:val="003643C6"/>
    <w:rsid w:val="00367F61"/>
    <w:rsid w:val="00372513"/>
    <w:rsid w:val="00385B9D"/>
    <w:rsid w:val="00390862"/>
    <w:rsid w:val="003930DB"/>
    <w:rsid w:val="00396719"/>
    <w:rsid w:val="003A0D32"/>
    <w:rsid w:val="003A2111"/>
    <w:rsid w:val="003B7C74"/>
    <w:rsid w:val="003C59B5"/>
    <w:rsid w:val="003D3085"/>
    <w:rsid w:val="003D5984"/>
    <w:rsid w:val="003E065A"/>
    <w:rsid w:val="003E5E8D"/>
    <w:rsid w:val="003F64B3"/>
    <w:rsid w:val="003F7D77"/>
    <w:rsid w:val="004002A3"/>
    <w:rsid w:val="00405F99"/>
    <w:rsid w:val="00412E07"/>
    <w:rsid w:val="00422FA7"/>
    <w:rsid w:val="004274F3"/>
    <w:rsid w:val="00430B98"/>
    <w:rsid w:val="00434783"/>
    <w:rsid w:val="004417DE"/>
    <w:rsid w:val="004418CF"/>
    <w:rsid w:val="00443991"/>
    <w:rsid w:val="004519EC"/>
    <w:rsid w:val="00461DE8"/>
    <w:rsid w:val="00463A27"/>
    <w:rsid w:val="00463B11"/>
    <w:rsid w:val="00474496"/>
    <w:rsid w:val="00477C41"/>
    <w:rsid w:val="00480D28"/>
    <w:rsid w:val="004823A4"/>
    <w:rsid w:val="00482D34"/>
    <w:rsid w:val="004849E7"/>
    <w:rsid w:val="004A4187"/>
    <w:rsid w:val="004B3B12"/>
    <w:rsid w:val="004C6296"/>
    <w:rsid w:val="004D6CEE"/>
    <w:rsid w:val="004E2636"/>
    <w:rsid w:val="004E31B5"/>
    <w:rsid w:val="004E33AD"/>
    <w:rsid w:val="004E7C1B"/>
    <w:rsid w:val="005004DE"/>
    <w:rsid w:val="0050763B"/>
    <w:rsid w:val="00512272"/>
    <w:rsid w:val="00514E94"/>
    <w:rsid w:val="00515F21"/>
    <w:rsid w:val="005164DD"/>
    <w:rsid w:val="0052643B"/>
    <w:rsid w:val="005320A8"/>
    <w:rsid w:val="005429E6"/>
    <w:rsid w:val="00552015"/>
    <w:rsid w:val="00552F21"/>
    <w:rsid w:val="00562855"/>
    <w:rsid w:val="00564D66"/>
    <w:rsid w:val="00572440"/>
    <w:rsid w:val="005725A1"/>
    <w:rsid w:val="00575741"/>
    <w:rsid w:val="0058394B"/>
    <w:rsid w:val="00585913"/>
    <w:rsid w:val="00585BB4"/>
    <w:rsid w:val="00591FCD"/>
    <w:rsid w:val="005A7329"/>
    <w:rsid w:val="005B0C03"/>
    <w:rsid w:val="005C0FC3"/>
    <w:rsid w:val="005E3F29"/>
    <w:rsid w:val="005E45DD"/>
    <w:rsid w:val="005E6831"/>
    <w:rsid w:val="005F2894"/>
    <w:rsid w:val="005F5049"/>
    <w:rsid w:val="006059C9"/>
    <w:rsid w:val="00606C29"/>
    <w:rsid w:val="00610BD0"/>
    <w:rsid w:val="00622441"/>
    <w:rsid w:val="00622981"/>
    <w:rsid w:val="0062306E"/>
    <w:rsid w:val="0062449B"/>
    <w:rsid w:val="00635003"/>
    <w:rsid w:val="00637A37"/>
    <w:rsid w:val="00644DAF"/>
    <w:rsid w:val="0064646E"/>
    <w:rsid w:val="00646F14"/>
    <w:rsid w:val="00672FF2"/>
    <w:rsid w:val="00673089"/>
    <w:rsid w:val="0067401E"/>
    <w:rsid w:val="00677F11"/>
    <w:rsid w:val="006802BF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D0919"/>
    <w:rsid w:val="006D1036"/>
    <w:rsid w:val="006D3BAC"/>
    <w:rsid w:val="006D6B13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7361"/>
    <w:rsid w:val="00762A44"/>
    <w:rsid w:val="00764444"/>
    <w:rsid w:val="0077558B"/>
    <w:rsid w:val="00780AA8"/>
    <w:rsid w:val="007845B8"/>
    <w:rsid w:val="007855DE"/>
    <w:rsid w:val="00793F43"/>
    <w:rsid w:val="007970A8"/>
    <w:rsid w:val="007A7857"/>
    <w:rsid w:val="007B16DE"/>
    <w:rsid w:val="007B2816"/>
    <w:rsid w:val="007C1ACE"/>
    <w:rsid w:val="007D5FE9"/>
    <w:rsid w:val="007E4615"/>
    <w:rsid w:val="007E6ECF"/>
    <w:rsid w:val="007E785D"/>
    <w:rsid w:val="007F11B0"/>
    <w:rsid w:val="007F52AE"/>
    <w:rsid w:val="007F5607"/>
    <w:rsid w:val="00806EC9"/>
    <w:rsid w:val="008170E4"/>
    <w:rsid w:val="0082637C"/>
    <w:rsid w:val="00831AB4"/>
    <w:rsid w:val="0084117B"/>
    <w:rsid w:val="0085354D"/>
    <w:rsid w:val="00853A04"/>
    <w:rsid w:val="008638ED"/>
    <w:rsid w:val="00870665"/>
    <w:rsid w:val="00874CB2"/>
    <w:rsid w:val="0087578D"/>
    <w:rsid w:val="008771E9"/>
    <w:rsid w:val="00877E78"/>
    <w:rsid w:val="00881885"/>
    <w:rsid w:val="008820FA"/>
    <w:rsid w:val="0088315A"/>
    <w:rsid w:val="00890266"/>
    <w:rsid w:val="00890FD8"/>
    <w:rsid w:val="00892E17"/>
    <w:rsid w:val="00893E24"/>
    <w:rsid w:val="008B57B1"/>
    <w:rsid w:val="008C1E85"/>
    <w:rsid w:val="008C2386"/>
    <w:rsid w:val="008C73F0"/>
    <w:rsid w:val="008E0497"/>
    <w:rsid w:val="008E6754"/>
    <w:rsid w:val="008E7E2B"/>
    <w:rsid w:val="008F2E68"/>
    <w:rsid w:val="009135D7"/>
    <w:rsid w:val="009239F9"/>
    <w:rsid w:val="00924FDC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90FA0"/>
    <w:rsid w:val="009A148E"/>
    <w:rsid w:val="009A237D"/>
    <w:rsid w:val="009A4CE5"/>
    <w:rsid w:val="009B2879"/>
    <w:rsid w:val="009C3C8C"/>
    <w:rsid w:val="009E041D"/>
    <w:rsid w:val="009E3263"/>
    <w:rsid w:val="00A009F8"/>
    <w:rsid w:val="00A034F4"/>
    <w:rsid w:val="00A15BE6"/>
    <w:rsid w:val="00A26FBB"/>
    <w:rsid w:val="00A368F7"/>
    <w:rsid w:val="00A42651"/>
    <w:rsid w:val="00A431E2"/>
    <w:rsid w:val="00A43B47"/>
    <w:rsid w:val="00A61AF5"/>
    <w:rsid w:val="00A62C80"/>
    <w:rsid w:val="00A924BC"/>
    <w:rsid w:val="00A935F0"/>
    <w:rsid w:val="00AA6D61"/>
    <w:rsid w:val="00AA6EBB"/>
    <w:rsid w:val="00AB1CD0"/>
    <w:rsid w:val="00AB26B6"/>
    <w:rsid w:val="00AB3408"/>
    <w:rsid w:val="00AC2034"/>
    <w:rsid w:val="00AC5C62"/>
    <w:rsid w:val="00AD588F"/>
    <w:rsid w:val="00AF2DBB"/>
    <w:rsid w:val="00AF5483"/>
    <w:rsid w:val="00AF7296"/>
    <w:rsid w:val="00B13605"/>
    <w:rsid w:val="00B15FCD"/>
    <w:rsid w:val="00B204C9"/>
    <w:rsid w:val="00B23AE2"/>
    <w:rsid w:val="00B249AE"/>
    <w:rsid w:val="00B34EDF"/>
    <w:rsid w:val="00B3594C"/>
    <w:rsid w:val="00B4273E"/>
    <w:rsid w:val="00B52A89"/>
    <w:rsid w:val="00B60D5E"/>
    <w:rsid w:val="00B61C55"/>
    <w:rsid w:val="00B70316"/>
    <w:rsid w:val="00B8493E"/>
    <w:rsid w:val="00B933D7"/>
    <w:rsid w:val="00B9505B"/>
    <w:rsid w:val="00B97561"/>
    <w:rsid w:val="00BA0DF1"/>
    <w:rsid w:val="00BA3501"/>
    <w:rsid w:val="00BB1323"/>
    <w:rsid w:val="00BB29D9"/>
    <w:rsid w:val="00BB5346"/>
    <w:rsid w:val="00BC2AD1"/>
    <w:rsid w:val="00BD08DF"/>
    <w:rsid w:val="00BD2205"/>
    <w:rsid w:val="00BD2316"/>
    <w:rsid w:val="00BD50C5"/>
    <w:rsid w:val="00BF3B38"/>
    <w:rsid w:val="00BF4394"/>
    <w:rsid w:val="00BF5219"/>
    <w:rsid w:val="00C026C9"/>
    <w:rsid w:val="00C027EB"/>
    <w:rsid w:val="00C12356"/>
    <w:rsid w:val="00C22BF9"/>
    <w:rsid w:val="00C256FF"/>
    <w:rsid w:val="00C2672A"/>
    <w:rsid w:val="00C41C01"/>
    <w:rsid w:val="00C51575"/>
    <w:rsid w:val="00C60E68"/>
    <w:rsid w:val="00C757FB"/>
    <w:rsid w:val="00CA0FE7"/>
    <w:rsid w:val="00CA43B8"/>
    <w:rsid w:val="00CB44E5"/>
    <w:rsid w:val="00CB54DF"/>
    <w:rsid w:val="00CC27DF"/>
    <w:rsid w:val="00CD23F7"/>
    <w:rsid w:val="00CE0CD5"/>
    <w:rsid w:val="00CE191C"/>
    <w:rsid w:val="00CE2B5E"/>
    <w:rsid w:val="00CE3705"/>
    <w:rsid w:val="00D103D5"/>
    <w:rsid w:val="00D13A8A"/>
    <w:rsid w:val="00D16A81"/>
    <w:rsid w:val="00D21D56"/>
    <w:rsid w:val="00D27100"/>
    <w:rsid w:val="00D27920"/>
    <w:rsid w:val="00D4496F"/>
    <w:rsid w:val="00D455DD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A83"/>
    <w:rsid w:val="00D737A5"/>
    <w:rsid w:val="00D83932"/>
    <w:rsid w:val="00D84526"/>
    <w:rsid w:val="00D918DA"/>
    <w:rsid w:val="00D93434"/>
    <w:rsid w:val="00DA0F8B"/>
    <w:rsid w:val="00DA15B5"/>
    <w:rsid w:val="00DA351B"/>
    <w:rsid w:val="00DB056F"/>
    <w:rsid w:val="00DB0A7A"/>
    <w:rsid w:val="00DB6D75"/>
    <w:rsid w:val="00DC23CC"/>
    <w:rsid w:val="00DC3980"/>
    <w:rsid w:val="00DD00D2"/>
    <w:rsid w:val="00DE1F5C"/>
    <w:rsid w:val="00DE475C"/>
    <w:rsid w:val="00DE6107"/>
    <w:rsid w:val="00DF0698"/>
    <w:rsid w:val="00DF0C8C"/>
    <w:rsid w:val="00DF11E9"/>
    <w:rsid w:val="00E05D84"/>
    <w:rsid w:val="00E14146"/>
    <w:rsid w:val="00E179DF"/>
    <w:rsid w:val="00E21DB5"/>
    <w:rsid w:val="00E268F8"/>
    <w:rsid w:val="00E26FC5"/>
    <w:rsid w:val="00E3157F"/>
    <w:rsid w:val="00E504B0"/>
    <w:rsid w:val="00E5178D"/>
    <w:rsid w:val="00E72E00"/>
    <w:rsid w:val="00E81693"/>
    <w:rsid w:val="00E85D58"/>
    <w:rsid w:val="00E91ED5"/>
    <w:rsid w:val="00E94817"/>
    <w:rsid w:val="00E974FA"/>
    <w:rsid w:val="00EA328E"/>
    <w:rsid w:val="00EA7A8F"/>
    <w:rsid w:val="00EC6A77"/>
    <w:rsid w:val="00EE4C5A"/>
    <w:rsid w:val="00EE52D7"/>
    <w:rsid w:val="00EE5C09"/>
    <w:rsid w:val="00EE707B"/>
    <w:rsid w:val="00EE7BDD"/>
    <w:rsid w:val="00EF3F25"/>
    <w:rsid w:val="00EF6E9C"/>
    <w:rsid w:val="00F00176"/>
    <w:rsid w:val="00F04C69"/>
    <w:rsid w:val="00F06020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5D09"/>
    <w:rsid w:val="00FB673F"/>
    <w:rsid w:val="00FC10C1"/>
    <w:rsid w:val="00FC67D4"/>
    <w:rsid w:val="00FC7C4F"/>
    <w:rsid w:val="00FD06CF"/>
    <w:rsid w:val="00FE08AE"/>
    <w:rsid w:val="00FE7CA4"/>
    <w:rsid w:val="00FF02F4"/>
    <w:rsid w:val="00FF4DC3"/>
    <w:rsid w:val="00FF638C"/>
  </w:rsids>
  <m:mathPr>
    <m:mathFont m:val="Cambria Math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F93452"/>
  <w15:docId w15:val="{BCB97C6F-CDB8-41F6-8946-D6814154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DB056F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AA6" w:themeColor="accent1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DB056F"/>
    <w:rPr>
      <w:rFonts w:asciiTheme="majorHAnsi" w:hAnsiTheme="majorHAnsi" w:cstheme="majorHAnsi"/>
      <w:b/>
      <w:color w:val="009AA6" w:themeColor="accent1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6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num" w:pos="270"/>
        <w:tab w:val="clear" w:pos="36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6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hAnsi="Calibri" w:eastAsiaTheme="majorEastAsia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4E7C1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EDEEEB" w:themeFill="accent6" w:themeFillTint="33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</w:style>
  <w:style w:type="table" w:styleId="LightList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7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764444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764444"/>
    <w:pPr>
      <w:numPr>
        <w:numId w:val="1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764444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764444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764444"/>
    <w:pPr>
      <w:numPr>
        <w:numId w:val="13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764444"/>
    <w:pPr>
      <w:numPr>
        <w:numId w:val="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764444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764444"/>
    <w:pPr>
      <w:numPr>
        <w:numId w:val="1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764444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764444"/>
    <w:pPr>
      <w:numPr>
        <w:numId w:val="1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764444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764444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character" w:customStyle="1" w:styleId="do-this">
    <w:name w:val="do-this"/>
    <w:basedOn w:val="DefaultParagraphFont"/>
    <w:rsid w:val="003246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6CE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3246CE"/>
  </w:style>
  <w:style w:type="character" w:customStyle="1" w:styleId="pln">
    <w:name w:val="pln"/>
    <w:basedOn w:val="DefaultParagraphFont"/>
    <w:rsid w:val="003246CE"/>
  </w:style>
  <w:style w:type="character" w:customStyle="1" w:styleId="typ">
    <w:name w:val="typ"/>
    <w:basedOn w:val="DefaultParagraphFont"/>
    <w:rsid w:val="003246CE"/>
  </w:style>
  <w:style w:type="character" w:customStyle="1" w:styleId="pun">
    <w:name w:val="pun"/>
    <w:basedOn w:val="DefaultParagraphFont"/>
    <w:rsid w:val="003246CE"/>
  </w:style>
  <w:style w:type="character" w:customStyle="1" w:styleId="com">
    <w:name w:val="com"/>
    <w:basedOn w:val="DefaultParagraphFont"/>
    <w:rsid w:val="003246CE"/>
  </w:style>
  <w:style w:type="character" w:customStyle="1" w:styleId="donot-this">
    <w:name w:val="donot-this"/>
    <w:basedOn w:val="DefaultParagraphFont"/>
    <w:rsid w:val="003246CE"/>
  </w:style>
  <w:style w:type="character" w:customStyle="1" w:styleId="str">
    <w:name w:val="str"/>
    <w:basedOn w:val="DefaultParagraphFont"/>
    <w:rsid w:val="003246CE"/>
  </w:style>
  <w:style w:type="character" w:customStyle="1" w:styleId="avoid-this">
    <w:name w:val="avoid-this"/>
    <w:basedOn w:val="DefaultParagraphFont"/>
    <w:rsid w:val="003246CE"/>
  </w:style>
  <w:style w:type="character" w:customStyle="1" w:styleId="lit">
    <w:name w:val="lit"/>
    <w:basedOn w:val="DefaultParagraphFont"/>
    <w:rsid w:val="00324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header" Target="header3.xml" /><Relationship Id="rId14" Type="http://schemas.openxmlformats.org/officeDocument/2006/relationships/footer" Target="footer2.xml" /><Relationship Id="rId15" Type="http://schemas.openxmlformats.org/officeDocument/2006/relationships/header" Target="header4.xml" /><Relationship Id="rId16" Type="http://schemas.openxmlformats.org/officeDocument/2006/relationships/header" Target="header5.xml" /><Relationship Id="rId17" Type="http://schemas.openxmlformats.org/officeDocument/2006/relationships/footer" Target="footer3.xml" /><Relationship Id="rId18" Type="http://schemas.openxmlformats.org/officeDocument/2006/relationships/header" Target="header6.xml" /><Relationship Id="rId19" Type="http://schemas.openxmlformats.org/officeDocument/2006/relationships/image" Target="media/image5.png" /><Relationship Id="rId2" Type="http://schemas.openxmlformats.org/officeDocument/2006/relationships/endnotes" Target="endnotes.xml" /><Relationship Id="rId20" Type="http://schemas.openxmlformats.org/officeDocument/2006/relationships/image" Target="media/image6.png" /><Relationship Id="rId21" Type="http://schemas.openxmlformats.org/officeDocument/2006/relationships/image" Target="media/image7.png" /><Relationship Id="rId22" Type="http://schemas.openxmlformats.org/officeDocument/2006/relationships/image" Target="media/image8.png" /><Relationship Id="rId23" Type="http://schemas.openxmlformats.org/officeDocument/2006/relationships/image" Target="media/image9.png" /><Relationship Id="rId24" Type="http://schemas.openxmlformats.org/officeDocument/2006/relationships/image" Target="media/image10.png" /><Relationship Id="rId25" Type="http://schemas.openxmlformats.org/officeDocument/2006/relationships/image" Target="media/image11.png" /><Relationship Id="rId26" Type="http://schemas.openxmlformats.org/officeDocument/2006/relationships/image" Target="media/image12.png" /><Relationship Id="rId27" Type="http://schemas.openxmlformats.org/officeDocument/2006/relationships/image" Target="media/image13.png" /><Relationship Id="rId28" Type="http://schemas.openxmlformats.org/officeDocument/2006/relationships/glossaryDocument" Target="glossary/document.xml" /><Relationship Id="rId29" Type="http://schemas.openxmlformats.org/officeDocument/2006/relationships/theme" Target="theme/theme1.xml" /><Relationship Id="rId3" Type="http://schemas.openxmlformats.org/officeDocument/2006/relationships/settings" Target="settings.xml" /><Relationship Id="rId30" Type="http://schemas.openxmlformats.org/officeDocument/2006/relationships/numbering" Target="numbering.xml" /><Relationship Id="rId31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customXml" Target="../customXml/item2.xml" /><Relationship Id="rId8" Type="http://schemas.openxmlformats.org/officeDocument/2006/relationships/customXml" Target="../customXml/item3.xml" /><Relationship Id="rId9" Type="http://schemas.openxmlformats.org/officeDocument/2006/relationships/customXml" Target="../customXml/item4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.emf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e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\\cwb.local\shared\Workgroup%20Templates\CWB%20Financial%20Group\CWBFG%20Document%20Portrait.dotx" TargetMode="Externa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A1D80AB7539C4B29816BB96A53FDA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A264-632B-415C-B3E6-7584FDEE836B}"/>
      </w:docPartPr>
      <w:docPartBody>
        <w:p w:rsidR="00EF6E9C">
          <w:pPr>
            <w:pStyle w:val="A1D80AB7539C4B29816BB96A53FDAB8C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3141661951864BEABDD9569AD40E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E8D60-4AB6-4DD1-AFB3-6D9EA3DD407D}"/>
      </w:docPartPr>
      <w:docPartBody>
        <w:p w:rsidR="00EF6E9C">
          <w:pPr>
            <w:pStyle w:val="3141661951864BEABDD9569AD40E04D7"/>
          </w:pPr>
          <w:r w:rsidRPr="00DE6107">
            <w:rPr>
              <w:rStyle w:val="PlaceholderText"/>
            </w:rPr>
            <w:t>Click here to enter text.</w:t>
          </w:r>
        </w:p>
      </w:docPartBody>
    </w:docPart>
    <w:docPart>
      <w:docPartPr>
        <w:name w:val="71A8A822F86E4FECA5F42D029E768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54EBF-1116-4550-AE38-8A43D02428C2}"/>
      </w:docPartPr>
      <w:docPartBody>
        <w:p w:rsidR="00EF6E9C">
          <w:pPr>
            <w:pStyle w:val="71A8A822F86E4FECA5F42D029E7680EE"/>
          </w:pPr>
          <w:r w:rsidRPr="00924FDC">
            <w:rPr>
              <w:rStyle w:val="PlaceholderText"/>
            </w:rPr>
            <w:t>Click here to enter text.</w:t>
          </w:r>
        </w:p>
      </w:docPartBody>
    </w:docPart>
    <w:docPart>
      <w:docPartPr>
        <w:name w:val="11A4C4BE2F574FF9BB386854D4D15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9D444-772D-4B3D-9214-73561FCF990F}"/>
      </w:docPartPr>
      <w:docPartBody>
        <w:p w:rsidR="00EF6E9C">
          <w:pPr>
            <w:pStyle w:val="11A4C4BE2F574FF9BB386854D4D153DE"/>
          </w:pPr>
          <w:r w:rsidRPr="00924FD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472"/>
    <w:rsid w:val="007803D6"/>
    <w:rsid w:val="007E4E16"/>
    <w:rsid w:val="00BB5472"/>
    <w:rsid w:val="00D86373"/>
    <w:rsid w:val="00EF6E9C"/>
  </w:rsids>
  <m:mathPr>
    <m:mathFont m:val="Cambria Math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A1D80AB7539C4B29816BB96A53FDAB8C">
    <w:name w:val="A1D80AB7539C4B29816BB96A53FDAB8C"/>
  </w:style>
  <w:style w:type="paragraph" w:customStyle="1" w:styleId="3141661951864BEABDD9569AD40E04D7">
    <w:name w:val="3141661951864BEABDD9569AD40E04D7"/>
  </w:style>
  <w:style w:type="paragraph" w:customStyle="1" w:styleId="71A8A822F86E4FECA5F42D029E7680EE">
    <w:name w:val="71A8A822F86E4FECA5F42D029E7680EE"/>
  </w:style>
  <w:style w:type="paragraph" w:customStyle="1" w:styleId="11A4C4BE2F574FF9BB386854D4D153DE">
    <w:name w:val="11A4C4BE2F574FF9BB386854D4D153DE"/>
  </w:style>
  <w:style w:type="paragraph" w:customStyle="1" w:styleId="BF58E03212B342519AEAD30405F243BF">
    <w:name w:val="BF58E03212B342519AEAD30405F243BF"/>
  </w:style>
  <w:style w:type="paragraph" w:customStyle="1" w:styleId="A50E89F30CA34F6198CD78E25FAAB3B1">
    <w:name w:val="A50E89F30CA34F6198CD78E25FAAB3B1"/>
  </w:style>
  <w:style w:type="paragraph" w:customStyle="1" w:styleId="FC2AEB1484A340C2BB0B12D08247D913">
    <w:name w:val="FC2AEB1484A340C2BB0B12D08247D913"/>
  </w:style>
  <w:style w:type="paragraph" w:customStyle="1" w:styleId="63DD7FAB8FF947BF8231DFE595E5D872">
    <w:name w:val="63DD7FAB8FF947BF8231DFE595E5D872"/>
  </w:style>
  <w:style w:type="paragraph" w:customStyle="1" w:styleId="CB67335D56C0430691DE9E53A13DE486">
    <w:name w:val="CB67335D56C0430691DE9E53A13DE4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B4A33D-8482-4D49-A885-A0EC08B998AA}">
  <ds:schemaRefs/>
</ds:datastoreItem>
</file>

<file path=customXml/itemProps2.xml><?xml version="1.0" encoding="utf-8"?>
<ds:datastoreItem xmlns:ds="http://schemas.openxmlformats.org/officeDocument/2006/customXml" ds:itemID="{9BF3C733-5FBC-4171-AABD-F9A2F7A8D526}">
  <ds:schemaRefs/>
</ds:datastoreItem>
</file>

<file path=customXml/itemProps3.xml><?xml version="1.0" encoding="utf-8"?>
<ds:datastoreItem xmlns:ds="http://schemas.openxmlformats.org/officeDocument/2006/customXml" ds:itemID="{F693DA16-EA57-42C2-9AA3-14802FE31E28}">
  <ds:schemaRefs/>
</ds:datastoreItem>
</file>

<file path=customXml/itemProps4.xml><?xml version="1.0" encoding="utf-8"?>
<ds:datastoreItem xmlns:ds="http://schemas.openxmlformats.org/officeDocument/2006/customXml" ds:itemID="{11751A63-E597-403D-955C-33C51F219B57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CWBFG Document Portrait.dotx</Template>
  <TotalTime>1</TotalTime>
  <Pages>10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Architecture</vt:lpstr>
    </vt:vector>
  </TitlesOfParts>
  <Company>Canadian Western Bank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Architecture</dc:title>
  <dc:creator>Brad Miller</dc:creator>
  <dc:description>Branch/Department</dc:description>
  <cp:lastModifiedBy>Mark Doubinin</cp:lastModifiedBy>
  <cp:revision>3</cp:revision>
  <cp:lastPrinted>2017-01-31T23:14:00Z</cp:lastPrinted>
  <dcterms:created xsi:type="dcterms:W3CDTF">2021-01-05T14:36:00Z</dcterms:created>
  <dcterms:modified xsi:type="dcterms:W3CDTF">2021-01-05T14:36:00Z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LINKTEK-CHUNK-1">
    <vt:lpwstr>010048{"F":5,"I":"B4E1-243C-3C5C-7440","M":"c02b4b18ded69ce1515c7b7158cd2157"}H4sIAAAAAAAEABXJQQuCMBQA4L8y3rm5CovmTRMl6OAh8BAdXnPUcO7JNikQ/3t5/b4Zrsb1AbL7DBfIQEq54/tTfuRFmpZ8Kw8lbKD5jxDq80wsKbQivNHrTrTk+5enaWQ3PYwWow7i3BasMg6dMmhZve5qVc1KUtOgXWQN+ejRxKSj+</vt:lpwstr>
  </property>
  <property fmtid="{D5CDD505-2E9C-101B-9397-08002B2CF9AE}" pid="4" name="LINKTEK-CHUNK-2">
    <vt:lpwstr>IXlsfwAcdLx3IUAAAA=</vt:lpwstr>
  </property>
  <property fmtid="{D5CDD505-2E9C-101B-9397-08002B2CF9AE}" pid="5" name="MediaServiceImageTags">
    <vt:lpwstr/>
  </property>
  <property fmtid="{D5CDD505-2E9C-101B-9397-08002B2CF9AE}" pid="6" name="URL">
    <vt:lpwstr/>
  </property>
</Properties>
</file>