
<file path=[Content_Types].xml><?xml version="1.0" encoding="utf-8"?>
<Types xmlns="http://schemas.openxmlformats.org/package/2006/content-types">
  <Default Extension="png" ContentType="image/png"/>
  <Default Extension="vsd" ContentType="application/vnd.visio"/>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webSettings.xml" ContentType="application/vnd.openxmlformats-officedocument.wordprocessingml.webSetting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alias w:val="Title"/>
        <w:tag w:val=""/>
        <w:id w:val="-1461955582"/>
        <w:placeholder>
          <w:docPart w:val="C5657FE97FB845329722CC02C38C63F4"/>
        </w:placeholder>
        <w:dataBinding w:prefixMappings="xmlns:ns0='http://purl.org/dc/elements/1.1/' xmlns:ns1='http://schemas.openxmlformats.org/package/2006/metadata/core-properties' " w:xpath="/ns1:coreProperties[1]/ns0:title[1]" w:storeItemID="{6C3C8BC8-F283-45AE-878A-BAB7291924A1}"/>
        <w:text/>
      </w:sdtPr>
      <w:sdtEndPr/>
      <w:sdtContent>
        <w:p w14:paraId="2B89EEED" w14:textId="77777777" w:rsidR="00E5178D" w:rsidRPr="00E81693" w:rsidRDefault="00AF500F" w:rsidP="00DB056F">
          <w:pPr>
            <w:pStyle w:val="TitleCover"/>
          </w:pPr>
          <w:r>
            <w:t>Outgoing EFT</w:t>
          </w:r>
          <w:r w:rsidR="00154509">
            <w:t xml:space="preserve"> (ACH)</w:t>
          </w:r>
          <w:r w:rsidR="008E6E6F">
            <w:t xml:space="preserve"> </w:t>
          </w:r>
          <w:r w:rsidR="00DD52FF">
            <w:t>Manual</w:t>
          </w:r>
        </w:p>
      </w:sdtContent>
    </w:sdt>
    <w:p w14:paraId="659FB6A3" w14:textId="77777777" w:rsidR="00793F43" w:rsidRDefault="00DD52FF" w:rsidP="00793F43">
      <w:pPr>
        <w:pStyle w:val="SubtitleCover"/>
      </w:pPr>
      <w:r>
        <w:t>Centralized Services</w:t>
      </w:r>
    </w:p>
    <w:p w14:paraId="3B2E826D" w14:textId="77777777" w:rsidR="00793F43" w:rsidRPr="00793F43" w:rsidRDefault="00793F43" w:rsidP="00793F43">
      <w:pPr>
        <w:pStyle w:val="SubtitleCover"/>
      </w:pPr>
    </w:p>
    <w:p w14:paraId="024E6911" w14:textId="77777777" w:rsidR="00FD71E4" w:rsidRDefault="00262263" w:rsidP="00793F43">
      <w:pPr>
        <w:pStyle w:val="Sub-subtitlingCover"/>
      </w:pPr>
      <w:r>
        <w:t>Date modified 14 November 2019</w:t>
      </w:r>
    </w:p>
    <w:p w14:paraId="15216002" w14:textId="77777777" w:rsidR="00262263" w:rsidRPr="00793F43" w:rsidRDefault="00262263" w:rsidP="00793F43">
      <w:pPr>
        <w:pStyle w:val="Sub-subtitlingCover"/>
      </w:pPr>
    </w:p>
    <w:p w14:paraId="3C6CF45C" w14:textId="77777777" w:rsidR="00396719" w:rsidRDefault="00396719" w:rsidP="00E81693">
      <w:pPr>
        <w:pStyle w:val="Sub-subtitlingCover"/>
      </w:pPr>
    </w:p>
    <w:p w14:paraId="3AE750C7" w14:textId="77777777" w:rsidR="00D4641D" w:rsidRDefault="00262263" w:rsidP="00E81693">
      <w:pPr>
        <w:pStyle w:val="Sub-subtitlingCover"/>
      </w:pPr>
      <w:r>
        <w:t>V. 1.1</w:t>
      </w:r>
    </w:p>
    <w:p w14:paraId="5712B696" w14:textId="77777777" w:rsidR="003D3085" w:rsidRDefault="003D3085" w:rsidP="00E81693">
      <w:pPr>
        <w:pStyle w:val="Sub-subtitlingCover"/>
        <w:sectPr w:rsidR="003D3085" w:rsidSect="009A237D">
          <w:headerReference w:type="even" r:id="rId8"/>
          <w:headerReference w:type="default" r:id="rId9"/>
          <w:footerReference w:type="default" r:id="rId10"/>
          <w:headerReference w:type="first" r:id="rId11"/>
          <w:footerReference w:type="first" r:id="rId12"/>
          <w:pgSz w:w="12240" w:h="15840"/>
          <w:pgMar w:top="1080" w:right="1080" w:bottom="1080" w:left="1080" w:header="450" w:footer="720" w:gutter="0"/>
          <w:cols w:space="720"/>
          <w:docGrid w:linePitch="360"/>
        </w:sectPr>
      </w:pPr>
    </w:p>
    <w:p w14:paraId="03F37F99" w14:textId="77777777" w:rsidR="00A77801" w:rsidRDefault="00A77801" w:rsidP="00F81697">
      <w:pPr>
        <w:pStyle w:val="TOCHeading"/>
      </w:pPr>
      <w:r>
        <w:lastRenderedPageBreak/>
        <w:t>Version Control</w:t>
      </w:r>
    </w:p>
    <w:tbl>
      <w:tblPr>
        <w:tblStyle w:val="GridTable3-Accent2"/>
        <w:tblW w:w="0" w:type="auto"/>
        <w:tblLook w:val="04A0" w:firstRow="1" w:lastRow="0" w:firstColumn="1" w:lastColumn="0" w:noHBand="0" w:noVBand="1"/>
      </w:tblPr>
      <w:tblGrid>
        <w:gridCol w:w="1652"/>
        <w:gridCol w:w="2041"/>
        <w:gridCol w:w="1159"/>
        <w:gridCol w:w="4947"/>
      </w:tblGrid>
      <w:tr w:rsidR="00A77801" w:rsidRPr="00E462D3" w14:paraId="607C4942" w14:textId="77777777" w:rsidTr="001E07C1">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9799" w:type="dxa"/>
            <w:gridSpan w:val="4"/>
          </w:tcPr>
          <w:p w14:paraId="2F72C1A9" w14:textId="77777777" w:rsidR="00A77801" w:rsidRPr="00E462D3" w:rsidRDefault="00A77801" w:rsidP="001E07C1">
            <w:pPr>
              <w:jc w:val="left"/>
              <w:rPr>
                <w:b w:val="0"/>
                <w:sz w:val="24"/>
              </w:rPr>
            </w:pPr>
            <w:r w:rsidRPr="00E462D3">
              <w:rPr>
                <w:sz w:val="24"/>
              </w:rPr>
              <w:t>Document Revision History</w:t>
            </w:r>
          </w:p>
        </w:tc>
      </w:tr>
      <w:tr w:rsidR="00A77801" w:rsidRPr="00E476E6" w14:paraId="7A8758C4" w14:textId="77777777" w:rsidTr="001E07C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652" w:type="dxa"/>
          </w:tcPr>
          <w:p w14:paraId="1B135327" w14:textId="77777777" w:rsidR="00A77801" w:rsidRPr="00E476E6" w:rsidRDefault="00A77801" w:rsidP="001E07C1">
            <w:pPr>
              <w:rPr>
                <w:b/>
              </w:rPr>
            </w:pPr>
            <w:r w:rsidRPr="00E476E6">
              <w:rPr>
                <w:b/>
              </w:rPr>
              <w:t>Date</w:t>
            </w:r>
          </w:p>
        </w:tc>
        <w:tc>
          <w:tcPr>
            <w:tcW w:w="2041" w:type="dxa"/>
          </w:tcPr>
          <w:p w14:paraId="4F69C167" w14:textId="77777777" w:rsidR="00A77801" w:rsidRPr="00E476E6" w:rsidRDefault="00A77801" w:rsidP="001E07C1">
            <w:pPr>
              <w:cnfStyle w:val="000000100000" w:firstRow="0" w:lastRow="0" w:firstColumn="0" w:lastColumn="0" w:oddVBand="0" w:evenVBand="0" w:oddHBand="1" w:evenHBand="0" w:firstRowFirstColumn="0" w:firstRowLastColumn="0" w:lastRowFirstColumn="0" w:lastRowLastColumn="0"/>
              <w:rPr>
                <w:b/>
              </w:rPr>
            </w:pPr>
            <w:r w:rsidRPr="00E476E6">
              <w:rPr>
                <w:b/>
              </w:rPr>
              <w:t>Author</w:t>
            </w:r>
          </w:p>
        </w:tc>
        <w:tc>
          <w:tcPr>
            <w:tcW w:w="1159" w:type="dxa"/>
          </w:tcPr>
          <w:p w14:paraId="272D7C23" w14:textId="77777777" w:rsidR="00A77801" w:rsidRPr="00E476E6" w:rsidRDefault="00A77801" w:rsidP="001E07C1">
            <w:pPr>
              <w:cnfStyle w:val="000000100000" w:firstRow="0" w:lastRow="0" w:firstColumn="0" w:lastColumn="0" w:oddVBand="0" w:evenVBand="0" w:oddHBand="1" w:evenHBand="0" w:firstRowFirstColumn="0" w:firstRowLastColumn="0" w:lastRowFirstColumn="0" w:lastRowLastColumn="0"/>
              <w:rPr>
                <w:b/>
              </w:rPr>
            </w:pPr>
            <w:r>
              <w:rPr>
                <w:b/>
              </w:rPr>
              <w:t>Version</w:t>
            </w:r>
          </w:p>
        </w:tc>
        <w:tc>
          <w:tcPr>
            <w:tcW w:w="4946" w:type="dxa"/>
          </w:tcPr>
          <w:p w14:paraId="17001DE3" w14:textId="77777777" w:rsidR="00A77801" w:rsidRPr="00E476E6" w:rsidRDefault="00A77801" w:rsidP="001E07C1">
            <w:pPr>
              <w:cnfStyle w:val="000000100000" w:firstRow="0" w:lastRow="0" w:firstColumn="0" w:lastColumn="0" w:oddVBand="0" w:evenVBand="0" w:oddHBand="1" w:evenHBand="0" w:firstRowFirstColumn="0" w:firstRowLastColumn="0" w:lastRowFirstColumn="0" w:lastRowLastColumn="0"/>
              <w:rPr>
                <w:b/>
              </w:rPr>
            </w:pPr>
            <w:r w:rsidRPr="00E476E6">
              <w:rPr>
                <w:b/>
              </w:rPr>
              <w:t>Description</w:t>
            </w:r>
          </w:p>
        </w:tc>
      </w:tr>
      <w:tr w:rsidR="00A77801" w14:paraId="64192C5D" w14:textId="77777777" w:rsidTr="001E07C1">
        <w:trPr>
          <w:trHeight w:val="272"/>
        </w:trPr>
        <w:tc>
          <w:tcPr>
            <w:cnfStyle w:val="001000000000" w:firstRow="0" w:lastRow="0" w:firstColumn="1" w:lastColumn="0" w:oddVBand="0" w:evenVBand="0" w:oddHBand="0" w:evenHBand="0" w:firstRowFirstColumn="0" w:firstRowLastColumn="0" w:lastRowFirstColumn="0" w:lastRowLastColumn="0"/>
            <w:tcW w:w="1652" w:type="dxa"/>
          </w:tcPr>
          <w:p w14:paraId="35654619" w14:textId="77777777" w:rsidR="00A77801" w:rsidRDefault="00DD3423" w:rsidP="001E07C1">
            <w:r>
              <w:t>Nov 14 2019</w:t>
            </w:r>
          </w:p>
        </w:tc>
        <w:tc>
          <w:tcPr>
            <w:tcW w:w="2041" w:type="dxa"/>
          </w:tcPr>
          <w:p w14:paraId="093F0055" w14:textId="77777777" w:rsidR="00A77801" w:rsidRDefault="00DD3423" w:rsidP="001E07C1">
            <w:pPr>
              <w:cnfStyle w:val="000000000000" w:firstRow="0" w:lastRow="0" w:firstColumn="0" w:lastColumn="0" w:oddVBand="0" w:evenVBand="0" w:oddHBand="0" w:evenHBand="0" w:firstRowFirstColumn="0" w:firstRowLastColumn="0" w:lastRowFirstColumn="0" w:lastRowLastColumn="0"/>
            </w:pPr>
            <w:r>
              <w:t>Demi Dang</w:t>
            </w:r>
          </w:p>
        </w:tc>
        <w:tc>
          <w:tcPr>
            <w:tcW w:w="1159" w:type="dxa"/>
          </w:tcPr>
          <w:p w14:paraId="50FC68C9" w14:textId="77777777" w:rsidR="00A77801" w:rsidRDefault="00D978D1" w:rsidP="001E07C1">
            <w:pPr>
              <w:cnfStyle w:val="000000000000" w:firstRow="0" w:lastRow="0" w:firstColumn="0" w:lastColumn="0" w:oddVBand="0" w:evenVBand="0" w:oddHBand="0" w:evenHBand="0" w:firstRowFirstColumn="0" w:firstRowLastColumn="0" w:lastRowFirstColumn="0" w:lastRowLastColumn="0"/>
            </w:pPr>
            <w:r>
              <w:t>1.1</w:t>
            </w:r>
          </w:p>
        </w:tc>
        <w:tc>
          <w:tcPr>
            <w:tcW w:w="4946" w:type="dxa"/>
          </w:tcPr>
          <w:p w14:paraId="7E4CD1CA" w14:textId="77777777" w:rsidR="00A77801" w:rsidRDefault="00A77801" w:rsidP="001E07C1">
            <w:pPr>
              <w:cnfStyle w:val="000000000000" w:firstRow="0" w:lastRow="0" w:firstColumn="0" w:lastColumn="0" w:oddVBand="0" w:evenVBand="0" w:oddHBand="0" w:evenHBand="0" w:firstRowFirstColumn="0" w:firstRowLastColumn="0" w:lastRowFirstColumn="0" w:lastRowLastColumn="0"/>
            </w:pPr>
          </w:p>
        </w:tc>
      </w:tr>
      <w:tr w:rsidR="00A77801" w14:paraId="08A52083" w14:textId="77777777" w:rsidTr="001E07C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652" w:type="dxa"/>
          </w:tcPr>
          <w:p w14:paraId="34C7E0E6" w14:textId="77777777" w:rsidR="00A77801" w:rsidRDefault="00A77801" w:rsidP="001E07C1">
            <w:pPr>
              <w:rPr>
                <w:lang w:val="en-US"/>
              </w:rPr>
            </w:pPr>
          </w:p>
        </w:tc>
        <w:tc>
          <w:tcPr>
            <w:tcW w:w="2041" w:type="dxa"/>
          </w:tcPr>
          <w:p w14:paraId="730BADB8" w14:textId="77777777" w:rsidR="00A77801" w:rsidRDefault="00A77801" w:rsidP="001E07C1">
            <w:pPr>
              <w:cnfStyle w:val="000000100000" w:firstRow="0" w:lastRow="0" w:firstColumn="0" w:lastColumn="0" w:oddVBand="0" w:evenVBand="0" w:oddHBand="1" w:evenHBand="0" w:firstRowFirstColumn="0" w:firstRowLastColumn="0" w:lastRowFirstColumn="0" w:lastRowLastColumn="0"/>
            </w:pPr>
          </w:p>
        </w:tc>
        <w:tc>
          <w:tcPr>
            <w:tcW w:w="1159" w:type="dxa"/>
          </w:tcPr>
          <w:p w14:paraId="221467B4" w14:textId="77777777" w:rsidR="00A77801" w:rsidRDefault="00A77801" w:rsidP="001E07C1">
            <w:pPr>
              <w:cnfStyle w:val="000000100000" w:firstRow="0" w:lastRow="0" w:firstColumn="0" w:lastColumn="0" w:oddVBand="0" w:evenVBand="0" w:oddHBand="1" w:evenHBand="0" w:firstRowFirstColumn="0" w:firstRowLastColumn="0" w:lastRowFirstColumn="0" w:lastRowLastColumn="0"/>
            </w:pPr>
          </w:p>
        </w:tc>
        <w:tc>
          <w:tcPr>
            <w:tcW w:w="4946" w:type="dxa"/>
          </w:tcPr>
          <w:p w14:paraId="03DB219C" w14:textId="77777777" w:rsidR="00A77801" w:rsidRDefault="00A77801" w:rsidP="001E07C1">
            <w:pPr>
              <w:cnfStyle w:val="000000100000" w:firstRow="0" w:lastRow="0" w:firstColumn="0" w:lastColumn="0" w:oddVBand="0" w:evenVBand="0" w:oddHBand="1" w:evenHBand="0" w:firstRowFirstColumn="0" w:firstRowLastColumn="0" w:lastRowFirstColumn="0" w:lastRowLastColumn="0"/>
            </w:pPr>
          </w:p>
        </w:tc>
      </w:tr>
      <w:tr w:rsidR="00A77801" w:rsidRPr="0035503B" w14:paraId="5E7C5101" w14:textId="77777777" w:rsidTr="001E07C1">
        <w:trPr>
          <w:trHeight w:val="260"/>
        </w:trPr>
        <w:tc>
          <w:tcPr>
            <w:cnfStyle w:val="001000000000" w:firstRow="0" w:lastRow="0" w:firstColumn="1" w:lastColumn="0" w:oddVBand="0" w:evenVBand="0" w:oddHBand="0" w:evenHBand="0" w:firstRowFirstColumn="0" w:firstRowLastColumn="0" w:lastRowFirstColumn="0" w:lastRowLastColumn="0"/>
            <w:tcW w:w="1652" w:type="dxa"/>
          </w:tcPr>
          <w:p w14:paraId="41DCF5F7" w14:textId="77777777" w:rsidR="00A77801" w:rsidRPr="0035503B" w:rsidRDefault="00A77801" w:rsidP="001E07C1">
            <w:pPr>
              <w:rPr>
                <w:color w:val="111111" w:themeColor="text1"/>
                <w:lang w:val="en-US"/>
              </w:rPr>
            </w:pPr>
          </w:p>
        </w:tc>
        <w:tc>
          <w:tcPr>
            <w:tcW w:w="2041" w:type="dxa"/>
          </w:tcPr>
          <w:p w14:paraId="54D4DD4B" w14:textId="77777777" w:rsidR="00A77801" w:rsidRPr="0035503B" w:rsidRDefault="00A77801" w:rsidP="001E07C1">
            <w:pPr>
              <w:cnfStyle w:val="000000000000" w:firstRow="0" w:lastRow="0" w:firstColumn="0" w:lastColumn="0" w:oddVBand="0" w:evenVBand="0" w:oddHBand="0" w:evenHBand="0" w:firstRowFirstColumn="0" w:firstRowLastColumn="0" w:lastRowFirstColumn="0" w:lastRowLastColumn="0"/>
              <w:rPr>
                <w:color w:val="111111" w:themeColor="text1"/>
              </w:rPr>
            </w:pPr>
          </w:p>
        </w:tc>
        <w:tc>
          <w:tcPr>
            <w:tcW w:w="1159" w:type="dxa"/>
          </w:tcPr>
          <w:p w14:paraId="053A7AEA" w14:textId="77777777" w:rsidR="00A77801" w:rsidRPr="0035503B" w:rsidRDefault="00A77801" w:rsidP="001E07C1">
            <w:pPr>
              <w:cnfStyle w:val="000000000000" w:firstRow="0" w:lastRow="0" w:firstColumn="0" w:lastColumn="0" w:oddVBand="0" w:evenVBand="0" w:oddHBand="0" w:evenHBand="0" w:firstRowFirstColumn="0" w:firstRowLastColumn="0" w:lastRowFirstColumn="0" w:lastRowLastColumn="0"/>
              <w:rPr>
                <w:color w:val="111111" w:themeColor="text1"/>
              </w:rPr>
            </w:pPr>
          </w:p>
        </w:tc>
        <w:tc>
          <w:tcPr>
            <w:tcW w:w="4946" w:type="dxa"/>
          </w:tcPr>
          <w:p w14:paraId="2F8A0F5E" w14:textId="77777777" w:rsidR="00A77801" w:rsidRPr="0035503B" w:rsidRDefault="00A77801" w:rsidP="001E07C1">
            <w:pPr>
              <w:cnfStyle w:val="000000000000" w:firstRow="0" w:lastRow="0" w:firstColumn="0" w:lastColumn="0" w:oddVBand="0" w:evenVBand="0" w:oddHBand="0" w:evenHBand="0" w:firstRowFirstColumn="0" w:firstRowLastColumn="0" w:lastRowFirstColumn="0" w:lastRowLastColumn="0"/>
              <w:rPr>
                <w:color w:val="111111" w:themeColor="text1"/>
              </w:rPr>
            </w:pPr>
          </w:p>
        </w:tc>
      </w:tr>
    </w:tbl>
    <w:p w14:paraId="623C749E" w14:textId="77777777" w:rsidR="00F3773E" w:rsidRDefault="00F3773E">
      <w:pPr>
        <w:rPr>
          <w:rFonts w:ascii="Calibri" w:eastAsiaTheme="majorEastAsia" w:hAnsi="Calibri" w:cstheme="majorBidi"/>
          <w:bCs/>
          <w:color w:val="937A46"/>
          <w:spacing w:val="10"/>
          <w:sz w:val="40"/>
          <w:szCs w:val="28"/>
          <w:lang w:val="en-US" w:eastAsia="ja-JP"/>
        </w:rPr>
        <w:sectPr w:rsidR="00F3773E" w:rsidSect="000F6BDA">
          <w:headerReference w:type="even" r:id="rId13"/>
          <w:headerReference w:type="default" r:id="rId14"/>
          <w:footerReference w:type="default" r:id="rId15"/>
          <w:headerReference w:type="first" r:id="rId16"/>
          <w:pgSz w:w="12240" w:h="15840"/>
          <w:pgMar w:top="1080" w:right="1080" w:bottom="1080" w:left="1080" w:header="720" w:footer="720" w:gutter="0"/>
          <w:cols w:space="720"/>
          <w:docGrid w:linePitch="360"/>
        </w:sectPr>
      </w:pPr>
    </w:p>
    <w:p w14:paraId="4452C8C2" w14:textId="77777777" w:rsidR="00585913" w:rsidRPr="00F81697" w:rsidRDefault="00585913" w:rsidP="00F81697">
      <w:pPr>
        <w:pStyle w:val="TOCHeading"/>
      </w:pPr>
      <w:r w:rsidRPr="00F81697">
        <w:lastRenderedPageBreak/>
        <w:t>Contents</w:t>
      </w:r>
    </w:p>
    <w:p w14:paraId="442D8EE2" w14:textId="183EBE16" w:rsidR="0006631C" w:rsidRDefault="000B5A4B">
      <w:pPr>
        <w:pStyle w:val="TOC1"/>
        <w:rPr>
          <w:color w:val="auto"/>
          <w:lang w:val="en-CA" w:eastAsia="en-CA"/>
        </w:rPr>
      </w:pPr>
      <w:r>
        <w:fldChar w:fldCharType="begin"/>
      </w:r>
      <w:r>
        <w:instrText xml:space="preserve"> TOC \o "1-4" \h \z \u </w:instrText>
      </w:r>
      <w:r>
        <w:fldChar w:fldCharType="separate"/>
      </w:r>
      <w:hyperlink w:anchor="_Toc29978574" w:history="1">
        <w:r w:rsidR="0006631C" w:rsidRPr="00596AAE">
          <w:rPr>
            <w:rStyle w:val="Hyperlink"/>
          </w:rPr>
          <w:t>Overview</w:t>
        </w:r>
        <w:r w:rsidR="0006631C">
          <w:rPr>
            <w:webHidden/>
          </w:rPr>
          <w:tab/>
        </w:r>
        <w:r w:rsidR="0006631C">
          <w:rPr>
            <w:webHidden/>
          </w:rPr>
          <w:fldChar w:fldCharType="begin"/>
        </w:r>
        <w:r w:rsidR="0006631C">
          <w:rPr>
            <w:webHidden/>
          </w:rPr>
          <w:instrText xml:space="preserve"> PAGEREF _Toc29978574 \h </w:instrText>
        </w:r>
        <w:r w:rsidR="0006631C">
          <w:rPr>
            <w:webHidden/>
          </w:rPr>
        </w:r>
        <w:r w:rsidR="0006631C">
          <w:rPr>
            <w:webHidden/>
          </w:rPr>
          <w:fldChar w:fldCharType="separate"/>
        </w:r>
        <w:r w:rsidR="0006631C">
          <w:rPr>
            <w:webHidden/>
          </w:rPr>
          <w:t>6</w:t>
        </w:r>
        <w:r w:rsidR="0006631C">
          <w:rPr>
            <w:webHidden/>
          </w:rPr>
          <w:fldChar w:fldCharType="end"/>
        </w:r>
      </w:hyperlink>
    </w:p>
    <w:p w14:paraId="22CF52AA" w14:textId="5F41A4B7" w:rsidR="0006631C" w:rsidRDefault="00FE10CA">
      <w:pPr>
        <w:pStyle w:val="TOC1"/>
        <w:rPr>
          <w:color w:val="auto"/>
          <w:lang w:val="en-CA" w:eastAsia="en-CA"/>
        </w:rPr>
      </w:pPr>
      <w:hyperlink w:anchor="_Toc29978575" w:history="1">
        <w:r w:rsidR="0006631C" w:rsidRPr="00596AAE">
          <w:rPr>
            <w:rStyle w:val="Hyperlink"/>
          </w:rPr>
          <w:t>Gathering Reports</w:t>
        </w:r>
        <w:r w:rsidR="0006631C">
          <w:rPr>
            <w:webHidden/>
          </w:rPr>
          <w:tab/>
        </w:r>
        <w:r w:rsidR="0006631C">
          <w:rPr>
            <w:webHidden/>
          </w:rPr>
          <w:fldChar w:fldCharType="begin"/>
        </w:r>
        <w:r w:rsidR="0006631C">
          <w:rPr>
            <w:webHidden/>
          </w:rPr>
          <w:instrText xml:space="preserve"> PAGEREF _Toc29978575 \h </w:instrText>
        </w:r>
        <w:r w:rsidR="0006631C">
          <w:rPr>
            <w:webHidden/>
          </w:rPr>
        </w:r>
        <w:r w:rsidR="0006631C">
          <w:rPr>
            <w:webHidden/>
          </w:rPr>
          <w:fldChar w:fldCharType="separate"/>
        </w:r>
        <w:r w:rsidR="0006631C">
          <w:rPr>
            <w:webHidden/>
          </w:rPr>
          <w:t>6</w:t>
        </w:r>
        <w:r w:rsidR="0006631C">
          <w:rPr>
            <w:webHidden/>
          </w:rPr>
          <w:fldChar w:fldCharType="end"/>
        </w:r>
      </w:hyperlink>
    </w:p>
    <w:p w14:paraId="06A30014" w14:textId="138B395F" w:rsidR="0006631C" w:rsidRDefault="00FE10CA">
      <w:pPr>
        <w:pStyle w:val="TOC2"/>
        <w:rPr>
          <w:b w:val="0"/>
          <w:noProof/>
          <w:color w:val="auto"/>
          <w:sz w:val="22"/>
          <w:lang w:val="en-CA" w:eastAsia="en-CA"/>
        </w:rPr>
      </w:pPr>
      <w:hyperlink w:anchor="_Toc29978576" w:history="1">
        <w:r w:rsidR="0006631C" w:rsidRPr="00596AAE">
          <w:rPr>
            <w:rStyle w:val="Hyperlink"/>
            <w:noProof/>
          </w:rPr>
          <w:t>Input Verification and Edit Reports (IVE Reports)</w:t>
        </w:r>
        <w:r w:rsidR="0006631C">
          <w:rPr>
            <w:noProof/>
            <w:webHidden/>
          </w:rPr>
          <w:tab/>
        </w:r>
        <w:r w:rsidR="0006631C">
          <w:rPr>
            <w:noProof/>
            <w:webHidden/>
          </w:rPr>
          <w:fldChar w:fldCharType="begin"/>
        </w:r>
        <w:r w:rsidR="0006631C">
          <w:rPr>
            <w:noProof/>
            <w:webHidden/>
          </w:rPr>
          <w:instrText xml:space="preserve"> PAGEREF _Toc29978576 \h </w:instrText>
        </w:r>
        <w:r w:rsidR="0006631C">
          <w:rPr>
            <w:noProof/>
            <w:webHidden/>
          </w:rPr>
        </w:r>
        <w:r w:rsidR="0006631C">
          <w:rPr>
            <w:noProof/>
            <w:webHidden/>
          </w:rPr>
          <w:fldChar w:fldCharType="separate"/>
        </w:r>
        <w:r w:rsidR="0006631C">
          <w:rPr>
            <w:noProof/>
            <w:webHidden/>
          </w:rPr>
          <w:t>6</w:t>
        </w:r>
        <w:r w:rsidR="0006631C">
          <w:rPr>
            <w:noProof/>
            <w:webHidden/>
          </w:rPr>
          <w:fldChar w:fldCharType="end"/>
        </w:r>
      </w:hyperlink>
    </w:p>
    <w:p w14:paraId="3646BB36" w14:textId="343C7F78" w:rsidR="0006631C" w:rsidRDefault="00FE10CA">
      <w:pPr>
        <w:pStyle w:val="TOC3"/>
        <w:rPr>
          <w:sz w:val="22"/>
          <w:lang w:val="en-CA" w:eastAsia="en-CA"/>
        </w:rPr>
      </w:pPr>
      <w:hyperlink w:anchor="_Toc29978577" w:history="1">
        <w:r w:rsidR="0006631C" w:rsidRPr="00596AAE">
          <w:rPr>
            <w:rStyle w:val="Hyperlink"/>
          </w:rPr>
          <w:t>Save IVE Reports</w:t>
        </w:r>
        <w:r w:rsidR="0006631C">
          <w:rPr>
            <w:webHidden/>
          </w:rPr>
          <w:tab/>
        </w:r>
        <w:r w:rsidR="0006631C">
          <w:rPr>
            <w:webHidden/>
          </w:rPr>
          <w:fldChar w:fldCharType="begin"/>
        </w:r>
        <w:r w:rsidR="0006631C">
          <w:rPr>
            <w:webHidden/>
          </w:rPr>
          <w:instrText xml:space="preserve"> PAGEREF _Toc29978577 \h </w:instrText>
        </w:r>
        <w:r w:rsidR="0006631C">
          <w:rPr>
            <w:webHidden/>
          </w:rPr>
        </w:r>
        <w:r w:rsidR="0006631C">
          <w:rPr>
            <w:webHidden/>
          </w:rPr>
          <w:fldChar w:fldCharType="separate"/>
        </w:r>
        <w:r w:rsidR="0006631C">
          <w:rPr>
            <w:webHidden/>
          </w:rPr>
          <w:t>6</w:t>
        </w:r>
        <w:r w:rsidR="0006631C">
          <w:rPr>
            <w:webHidden/>
          </w:rPr>
          <w:fldChar w:fldCharType="end"/>
        </w:r>
      </w:hyperlink>
    </w:p>
    <w:p w14:paraId="5288C615" w14:textId="53310BFA" w:rsidR="0006631C" w:rsidRDefault="00FE10CA">
      <w:pPr>
        <w:pStyle w:val="TOC3"/>
        <w:rPr>
          <w:sz w:val="22"/>
          <w:lang w:val="en-CA" w:eastAsia="en-CA"/>
        </w:rPr>
      </w:pPr>
      <w:hyperlink w:anchor="_Toc29978578" w:history="1">
        <w:r w:rsidR="0006631C" w:rsidRPr="00596AAE">
          <w:rPr>
            <w:rStyle w:val="Hyperlink"/>
          </w:rPr>
          <w:t>Complete the Daily IVE Report Verification</w:t>
        </w:r>
        <w:r w:rsidR="0006631C">
          <w:rPr>
            <w:webHidden/>
          </w:rPr>
          <w:tab/>
        </w:r>
        <w:r w:rsidR="0006631C">
          <w:rPr>
            <w:webHidden/>
          </w:rPr>
          <w:fldChar w:fldCharType="begin"/>
        </w:r>
        <w:r w:rsidR="0006631C">
          <w:rPr>
            <w:webHidden/>
          </w:rPr>
          <w:instrText xml:space="preserve"> PAGEREF _Toc29978578 \h </w:instrText>
        </w:r>
        <w:r w:rsidR="0006631C">
          <w:rPr>
            <w:webHidden/>
          </w:rPr>
        </w:r>
        <w:r w:rsidR="0006631C">
          <w:rPr>
            <w:webHidden/>
          </w:rPr>
          <w:fldChar w:fldCharType="separate"/>
        </w:r>
        <w:r w:rsidR="0006631C">
          <w:rPr>
            <w:webHidden/>
          </w:rPr>
          <w:t>7</w:t>
        </w:r>
        <w:r w:rsidR="0006631C">
          <w:rPr>
            <w:webHidden/>
          </w:rPr>
          <w:fldChar w:fldCharType="end"/>
        </w:r>
      </w:hyperlink>
    </w:p>
    <w:p w14:paraId="6423E7B2" w14:textId="6EF9E4C1" w:rsidR="0006631C" w:rsidRDefault="00FE10CA">
      <w:pPr>
        <w:pStyle w:val="TOC2"/>
        <w:rPr>
          <w:b w:val="0"/>
          <w:noProof/>
          <w:color w:val="auto"/>
          <w:sz w:val="22"/>
          <w:lang w:val="en-CA" w:eastAsia="en-CA"/>
        </w:rPr>
      </w:pPr>
      <w:hyperlink w:anchor="_Toc29978579" w:history="1">
        <w:r w:rsidR="0006631C" w:rsidRPr="00596AAE">
          <w:rPr>
            <w:rStyle w:val="Hyperlink"/>
            <w:noProof/>
          </w:rPr>
          <w:t>Payment Corrections Reports</w:t>
        </w:r>
        <w:r w:rsidR="0006631C">
          <w:rPr>
            <w:noProof/>
            <w:webHidden/>
          </w:rPr>
          <w:tab/>
        </w:r>
        <w:r w:rsidR="0006631C">
          <w:rPr>
            <w:noProof/>
            <w:webHidden/>
          </w:rPr>
          <w:fldChar w:fldCharType="begin"/>
        </w:r>
        <w:r w:rsidR="0006631C">
          <w:rPr>
            <w:noProof/>
            <w:webHidden/>
          </w:rPr>
          <w:instrText xml:space="preserve"> PAGEREF _Toc29978579 \h </w:instrText>
        </w:r>
        <w:r w:rsidR="0006631C">
          <w:rPr>
            <w:noProof/>
            <w:webHidden/>
          </w:rPr>
        </w:r>
        <w:r w:rsidR="0006631C">
          <w:rPr>
            <w:noProof/>
            <w:webHidden/>
          </w:rPr>
          <w:fldChar w:fldCharType="separate"/>
        </w:r>
        <w:r w:rsidR="0006631C">
          <w:rPr>
            <w:noProof/>
            <w:webHidden/>
          </w:rPr>
          <w:t>7</w:t>
        </w:r>
        <w:r w:rsidR="0006631C">
          <w:rPr>
            <w:noProof/>
            <w:webHidden/>
          </w:rPr>
          <w:fldChar w:fldCharType="end"/>
        </w:r>
      </w:hyperlink>
    </w:p>
    <w:p w14:paraId="507C9039" w14:textId="3D64EDC2" w:rsidR="0006631C" w:rsidRDefault="00FE10CA">
      <w:pPr>
        <w:pStyle w:val="TOC3"/>
        <w:rPr>
          <w:sz w:val="22"/>
          <w:lang w:val="en-CA" w:eastAsia="en-CA"/>
        </w:rPr>
      </w:pPr>
      <w:hyperlink w:anchor="_Toc29978580" w:history="1">
        <w:r w:rsidR="0006631C" w:rsidRPr="00596AAE">
          <w:rPr>
            <w:rStyle w:val="Hyperlink"/>
          </w:rPr>
          <w:t>Email Report to ACH Contacts</w:t>
        </w:r>
        <w:r w:rsidR="0006631C">
          <w:rPr>
            <w:webHidden/>
          </w:rPr>
          <w:tab/>
        </w:r>
        <w:r w:rsidR="0006631C">
          <w:rPr>
            <w:webHidden/>
          </w:rPr>
          <w:fldChar w:fldCharType="begin"/>
        </w:r>
        <w:r w:rsidR="0006631C">
          <w:rPr>
            <w:webHidden/>
          </w:rPr>
          <w:instrText xml:space="preserve"> PAGEREF _Toc29978580 \h </w:instrText>
        </w:r>
        <w:r w:rsidR="0006631C">
          <w:rPr>
            <w:webHidden/>
          </w:rPr>
        </w:r>
        <w:r w:rsidR="0006631C">
          <w:rPr>
            <w:webHidden/>
          </w:rPr>
          <w:fldChar w:fldCharType="separate"/>
        </w:r>
        <w:r w:rsidR="0006631C">
          <w:rPr>
            <w:webHidden/>
          </w:rPr>
          <w:t>7</w:t>
        </w:r>
        <w:r w:rsidR="0006631C">
          <w:rPr>
            <w:webHidden/>
          </w:rPr>
          <w:fldChar w:fldCharType="end"/>
        </w:r>
      </w:hyperlink>
    </w:p>
    <w:p w14:paraId="55B5BE83" w14:textId="1C23311C" w:rsidR="0006631C" w:rsidRDefault="00FE10CA">
      <w:pPr>
        <w:pStyle w:val="TOC3"/>
        <w:rPr>
          <w:sz w:val="22"/>
          <w:lang w:val="en-CA" w:eastAsia="en-CA"/>
        </w:rPr>
      </w:pPr>
      <w:hyperlink w:anchor="_Toc29978581" w:history="1">
        <w:r w:rsidR="0006631C" w:rsidRPr="00596AAE">
          <w:rPr>
            <w:rStyle w:val="Hyperlink"/>
          </w:rPr>
          <w:t>Record Payments Held for Correction</w:t>
        </w:r>
        <w:r w:rsidR="0006631C">
          <w:rPr>
            <w:webHidden/>
          </w:rPr>
          <w:tab/>
        </w:r>
        <w:r w:rsidR="0006631C">
          <w:rPr>
            <w:webHidden/>
          </w:rPr>
          <w:fldChar w:fldCharType="begin"/>
        </w:r>
        <w:r w:rsidR="0006631C">
          <w:rPr>
            <w:webHidden/>
          </w:rPr>
          <w:instrText xml:space="preserve"> PAGEREF _Toc29978581 \h </w:instrText>
        </w:r>
        <w:r w:rsidR="0006631C">
          <w:rPr>
            <w:webHidden/>
          </w:rPr>
        </w:r>
        <w:r w:rsidR="0006631C">
          <w:rPr>
            <w:webHidden/>
          </w:rPr>
          <w:fldChar w:fldCharType="separate"/>
        </w:r>
        <w:r w:rsidR="0006631C">
          <w:rPr>
            <w:webHidden/>
          </w:rPr>
          <w:t>8</w:t>
        </w:r>
        <w:r w:rsidR="0006631C">
          <w:rPr>
            <w:webHidden/>
          </w:rPr>
          <w:fldChar w:fldCharType="end"/>
        </w:r>
      </w:hyperlink>
    </w:p>
    <w:p w14:paraId="385A7F55" w14:textId="4585DE5A" w:rsidR="0006631C" w:rsidRDefault="00FE10CA">
      <w:pPr>
        <w:pStyle w:val="TOC3"/>
        <w:rPr>
          <w:sz w:val="22"/>
          <w:lang w:val="en-CA" w:eastAsia="en-CA"/>
        </w:rPr>
      </w:pPr>
      <w:hyperlink w:anchor="_Toc29978582" w:history="1">
        <w:r w:rsidR="0006631C" w:rsidRPr="00596AAE">
          <w:rPr>
            <w:rStyle w:val="Hyperlink"/>
          </w:rPr>
          <w:t>Upload IVE reports to FileNet.</w:t>
        </w:r>
        <w:r w:rsidR="0006631C">
          <w:rPr>
            <w:webHidden/>
          </w:rPr>
          <w:tab/>
        </w:r>
        <w:r w:rsidR="0006631C">
          <w:rPr>
            <w:webHidden/>
          </w:rPr>
          <w:fldChar w:fldCharType="begin"/>
        </w:r>
        <w:r w:rsidR="0006631C">
          <w:rPr>
            <w:webHidden/>
          </w:rPr>
          <w:instrText xml:space="preserve"> PAGEREF _Toc29978582 \h </w:instrText>
        </w:r>
        <w:r w:rsidR="0006631C">
          <w:rPr>
            <w:webHidden/>
          </w:rPr>
        </w:r>
        <w:r w:rsidR="0006631C">
          <w:rPr>
            <w:webHidden/>
          </w:rPr>
          <w:fldChar w:fldCharType="separate"/>
        </w:r>
        <w:r w:rsidR="0006631C">
          <w:rPr>
            <w:webHidden/>
          </w:rPr>
          <w:t>9</w:t>
        </w:r>
        <w:r w:rsidR="0006631C">
          <w:rPr>
            <w:webHidden/>
          </w:rPr>
          <w:fldChar w:fldCharType="end"/>
        </w:r>
      </w:hyperlink>
    </w:p>
    <w:p w14:paraId="02D3AE42" w14:textId="1F4443E1" w:rsidR="0006631C" w:rsidRDefault="00FE10CA">
      <w:pPr>
        <w:pStyle w:val="TOC2"/>
        <w:rPr>
          <w:b w:val="0"/>
          <w:noProof/>
          <w:color w:val="auto"/>
          <w:sz w:val="22"/>
          <w:lang w:val="en-CA" w:eastAsia="en-CA"/>
        </w:rPr>
      </w:pPr>
      <w:hyperlink w:anchor="_Toc29978583" w:history="1">
        <w:r w:rsidR="0006631C" w:rsidRPr="00596AAE">
          <w:rPr>
            <w:rStyle w:val="Hyperlink"/>
            <w:noProof/>
          </w:rPr>
          <w:t>ALL RECORDS (ALL INPUT, RETURNS AND REVERSALS) Reports</w:t>
        </w:r>
        <w:r w:rsidR="0006631C">
          <w:rPr>
            <w:noProof/>
            <w:webHidden/>
          </w:rPr>
          <w:tab/>
        </w:r>
        <w:r w:rsidR="0006631C">
          <w:rPr>
            <w:noProof/>
            <w:webHidden/>
          </w:rPr>
          <w:fldChar w:fldCharType="begin"/>
        </w:r>
        <w:r w:rsidR="0006631C">
          <w:rPr>
            <w:noProof/>
            <w:webHidden/>
          </w:rPr>
          <w:instrText xml:space="preserve"> PAGEREF _Toc29978583 \h </w:instrText>
        </w:r>
        <w:r w:rsidR="0006631C">
          <w:rPr>
            <w:noProof/>
            <w:webHidden/>
          </w:rPr>
        </w:r>
        <w:r w:rsidR="0006631C">
          <w:rPr>
            <w:noProof/>
            <w:webHidden/>
          </w:rPr>
          <w:fldChar w:fldCharType="separate"/>
        </w:r>
        <w:r w:rsidR="0006631C">
          <w:rPr>
            <w:noProof/>
            <w:webHidden/>
          </w:rPr>
          <w:t>9</w:t>
        </w:r>
        <w:r w:rsidR="0006631C">
          <w:rPr>
            <w:noProof/>
            <w:webHidden/>
          </w:rPr>
          <w:fldChar w:fldCharType="end"/>
        </w:r>
      </w:hyperlink>
    </w:p>
    <w:p w14:paraId="0DD0CD4E" w14:textId="25E060A3" w:rsidR="0006631C" w:rsidRDefault="00FE10CA">
      <w:pPr>
        <w:pStyle w:val="TOC3"/>
        <w:rPr>
          <w:sz w:val="22"/>
          <w:lang w:val="en-CA" w:eastAsia="en-CA"/>
        </w:rPr>
      </w:pPr>
      <w:hyperlink w:anchor="_Toc29978584" w:history="1">
        <w:r w:rsidR="0006631C" w:rsidRPr="00596AAE">
          <w:rPr>
            <w:rStyle w:val="Hyperlink"/>
          </w:rPr>
          <w:t>Download Reports from RBC Express and Save to Local Drive</w:t>
        </w:r>
        <w:r w:rsidR="0006631C">
          <w:rPr>
            <w:webHidden/>
          </w:rPr>
          <w:tab/>
        </w:r>
        <w:r w:rsidR="0006631C">
          <w:rPr>
            <w:webHidden/>
          </w:rPr>
          <w:fldChar w:fldCharType="begin"/>
        </w:r>
        <w:r w:rsidR="0006631C">
          <w:rPr>
            <w:webHidden/>
          </w:rPr>
          <w:instrText xml:space="preserve"> PAGEREF _Toc29978584 \h </w:instrText>
        </w:r>
        <w:r w:rsidR="0006631C">
          <w:rPr>
            <w:webHidden/>
          </w:rPr>
        </w:r>
        <w:r w:rsidR="0006631C">
          <w:rPr>
            <w:webHidden/>
          </w:rPr>
          <w:fldChar w:fldCharType="separate"/>
        </w:r>
        <w:r w:rsidR="0006631C">
          <w:rPr>
            <w:webHidden/>
          </w:rPr>
          <w:t>9</w:t>
        </w:r>
        <w:r w:rsidR="0006631C">
          <w:rPr>
            <w:webHidden/>
          </w:rPr>
          <w:fldChar w:fldCharType="end"/>
        </w:r>
      </w:hyperlink>
    </w:p>
    <w:p w14:paraId="1E60ED13" w14:textId="025ABD4A" w:rsidR="0006631C" w:rsidRDefault="00FE10CA">
      <w:pPr>
        <w:pStyle w:val="TOC3"/>
        <w:rPr>
          <w:sz w:val="22"/>
          <w:lang w:val="en-CA" w:eastAsia="en-CA"/>
        </w:rPr>
      </w:pPr>
      <w:hyperlink w:anchor="_Toc29978585" w:history="1">
        <w:r w:rsidR="0006631C" w:rsidRPr="00596AAE">
          <w:rPr>
            <w:rStyle w:val="Hyperlink"/>
          </w:rPr>
          <w:t>Payroll (GRADS 074299 IVE Reports) – review for errors</w:t>
        </w:r>
        <w:r w:rsidR="0006631C">
          <w:rPr>
            <w:webHidden/>
          </w:rPr>
          <w:tab/>
        </w:r>
        <w:r w:rsidR="0006631C">
          <w:rPr>
            <w:webHidden/>
          </w:rPr>
          <w:fldChar w:fldCharType="begin"/>
        </w:r>
        <w:r w:rsidR="0006631C">
          <w:rPr>
            <w:webHidden/>
          </w:rPr>
          <w:instrText xml:space="preserve"> PAGEREF _Toc29978585 \h </w:instrText>
        </w:r>
        <w:r w:rsidR="0006631C">
          <w:rPr>
            <w:webHidden/>
          </w:rPr>
        </w:r>
        <w:r w:rsidR="0006631C">
          <w:rPr>
            <w:webHidden/>
          </w:rPr>
          <w:fldChar w:fldCharType="separate"/>
        </w:r>
        <w:r w:rsidR="0006631C">
          <w:rPr>
            <w:webHidden/>
          </w:rPr>
          <w:t>10</w:t>
        </w:r>
        <w:r w:rsidR="0006631C">
          <w:rPr>
            <w:webHidden/>
          </w:rPr>
          <w:fldChar w:fldCharType="end"/>
        </w:r>
      </w:hyperlink>
    </w:p>
    <w:p w14:paraId="0773C42D" w14:textId="4871478F" w:rsidR="0006631C" w:rsidRDefault="00FE10CA">
      <w:pPr>
        <w:pStyle w:val="TOC2"/>
        <w:rPr>
          <w:b w:val="0"/>
          <w:noProof/>
          <w:color w:val="auto"/>
          <w:sz w:val="22"/>
          <w:lang w:val="en-CA" w:eastAsia="en-CA"/>
        </w:rPr>
      </w:pPr>
      <w:hyperlink w:anchor="_Toc29978586" w:history="1">
        <w:r w:rsidR="0006631C" w:rsidRPr="00596AAE">
          <w:rPr>
            <w:rStyle w:val="Hyperlink"/>
            <w:noProof/>
          </w:rPr>
          <w:t>NOTICE OF PAYAMENT INFORMATION CHANGE Reports</w:t>
        </w:r>
        <w:r w:rsidR="0006631C">
          <w:rPr>
            <w:noProof/>
            <w:webHidden/>
          </w:rPr>
          <w:tab/>
        </w:r>
        <w:r w:rsidR="0006631C">
          <w:rPr>
            <w:noProof/>
            <w:webHidden/>
          </w:rPr>
          <w:fldChar w:fldCharType="begin"/>
        </w:r>
        <w:r w:rsidR="0006631C">
          <w:rPr>
            <w:noProof/>
            <w:webHidden/>
          </w:rPr>
          <w:instrText xml:space="preserve"> PAGEREF _Toc29978586 \h </w:instrText>
        </w:r>
        <w:r w:rsidR="0006631C">
          <w:rPr>
            <w:noProof/>
            <w:webHidden/>
          </w:rPr>
        </w:r>
        <w:r w:rsidR="0006631C">
          <w:rPr>
            <w:noProof/>
            <w:webHidden/>
          </w:rPr>
          <w:fldChar w:fldCharType="separate"/>
        </w:r>
        <w:r w:rsidR="0006631C">
          <w:rPr>
            <w:noProof/>
            <w:webHidden/>
          </w:rPr>
          <w:t>11</w:t>
        </w:r>
        <w:r w:rsidR="0006631C">
          <w:rPr>
            <w:noProof/>
            <w:webHidden/>
          </w:rPr>
          <w:fldChar w:fldCharType="end"/>
        </w:r>
      </w:hyperlink>
    </w:p>
    <w:p w14:paraId="7F39B6C1" w14:textId="6165E79F" w:rsidR="0006631C" w:rsidRDefault="00FE10CA">
      <w:pPr>
        <w:pStyle w:val="TOC3"/>
        <w:rPr>
          <w:sz w:val="22"/>
          <w:lang w:val="en-CA" w:eastAsia="en-CA"/>
        </w:rPr>
      </w:pPr>
      <w:hyperlink w:anchor="_Toc29978587" w:history="1">
        <w:r w:rsidR="0006631C" w:rsidRPr="00596AAE">
          <w:rPr>
            <w:rStyle w:val="Hyperlink"/>
          </w:rPr>
          <w:t>Save Report</w:t>
        </w:r>
        <w:r w:rsidR="0006631C">
          <w:rPr>
            <w:webHidden/>
          </w:rPr>
          <w:tab/>
        </w:r>
        <w:r w:rsidR="0006631C">
          <w:rPr>
            <w:webHidden/>
          </w:rPr>
          <w:fldChar w:fldCharType="begin"/>
        </w:r>
        <w:r w:rsidR="0006631C">
          <w:rPr>
            <w:webHidden/>
          </w:rPr>
          <w:instrText xml:space="preserve"> PAGEREF _Toc29978587 \h </w:instrText>
        </w:r>
        <w:r w:rsidR="0006631C">
          <w:rPr>
            <w:webHidden/>
          </w:rPr>
        </w:r>
        <w:r w:rsidR="0006631C">
          <w:rPr>
            <w:webHidden/>
          </w:rPr>
          <w:fldChar w:fldCharType="separate"/>
        </w:r>
        <w:r w:rsidR="0006631C">
          <w:rPr>
            <w:webHidden/>
          </w:rPr>
          <w:t>11</w:t>
        </w:r>
        <w:r w:rsidR="0006631C">
          <w:rPr>
            <w:webHidden/>
          </w:rPr>
          <w:fldChar w:fldCharType="end"/>
        </w:r>
      </w:hyperlink>
    </w:p>
    <w:p w14:paraId="64250418" w14:textId="3DD77E36" w:rsidR="0006631C" w:rsidRDefault="00FE10CA">
      <w:pPr>
        <w:pStyle w:val="TOC3"/>
        <w:rPr>
          <w:sz w:val="22"/>
          <w:lang w:val="en-CA" w:eastAsia="en-CA"/>
        </w:rPr>
      </w:pPr>
      <w:hyperlink w:anchor="_Toc29978588" w:history="1">
        <w:r w:rsidR="0006631C" w:rsidRPr="00596AAE">
          <w:rPr>
            <w:rStyle w:val="Hyperlink"/>
          </w:rPr>
          <w:t>Upload to FileNet</w:t>
        </w:r>
        <w:r w:rsidR="0006631C">
          <w:rPr>
            <w:webHidden/>
          </w:rPr>
          <w:tab/>
        </w:r>
        <w:r w:rsidR="0006631C">
          <w:rPr>
            <w:webHidden/>
          </w:rPr>
          <w:fldChar w:fldCharType="begin"/>
        </w:r>
        <w:r w:rsidR="0006631C">
          <w:rPr>
            <w:webHidden/>
          </w:rPr>
          <w:instrText xml:space="preserve"> PAGEREF _Toc29978588 \h </w:instrText>
        </w:r>
        <w:r w:rsidR="0006631C">
          <w:rPr>
            <w:webHidden/>
          </w:rPr>
        </w:r>
        <w:r w:rsidR="0006631C">
          <w:rPr>
            <w:webHidden/>
          </w:rPr>
          <w:fldChar w:fldCharType="separate"/>
        </w:r>
        <w:r w:rsidR="0006631C">
          <w:rPr>
            <w:webHidden/>
          </w:rPr>
          <w:t>11</w:t>
        </w:r>
        <w:r w:rsidR="0006631C">
          <w:rPr>
            <w:webHidden/>
          </w:rPr>
          <w:fldChar w:fldCharType="end"/>
        </w:r>
      </w:hyperlink>
    </w:p>
    <w:p w14:paraId="7B1B01D4" w14:textId="11F95992" w:rsidR="0006631C" w:rsidRDefault="00FE10CA">
      <w:pPr>
        <w:pStyle w:val="TOC3"/>
        <w:rPr>
          <w:sz w:val="22"/>
          <w:lang w:val="en-CA" w:eastAsia="en-CA"/>
        </w:rPr>
      </w:pPr>
      <w:hyperlink w:anchor="_Toc29978589" w:history="1">
        <w:r w:rsidR="0006631C" w:rsidRPr="00596AAE">
          <w:rPr>
            <w:rStyle w:val="Hyperlink"/>
          </w:rPr>
          <w:t>Email Report to ACH Contacts</w:t>
        </w:r>
        <w:r w:rsidR="0006631C">
          <w:rPr>
            <w:webHidden/>
          </w:rPr>
          <w:tab/>
        </w:r>
        <w:r w:rsidR="0006631C">
          <w:rPr>
            <w:webHidden/>
          </w:rPr>
          <w:fldChar w:fldCharType="begin"/>
        </w:r>
        <w:r w:rsidR="0006631C">
          <w:rPr>
            <w:webHidden/>
          </w:rPr>
          <w:instrText xml:space="preserve"> PAGEREF _Toc29978589 \h </w:instrText>
        </w:r>
        <w:r w:rsidR="0006631C">
          <w:rPr>
            <w:webHidden/>
          </w:rPr>
        </w:r>
        <w:r w:rsidR="0006631C">
          <w:rPr>
            <w:webHidden/>
          </w:rPr>
          <w:fldChar w:fldCharType="separate"/>
        </w:r>
        <w:r w:rsidR="0006631C">
          <w:rPr>
            <w:webHidden/>
          </w:rPr>
          <w:t>11</w:t>
        </w:r>
        <w:r w:rsidR="0006631C">
          <w:rPr>
            <w:webHidden/>
          </w:rPr>
          <w:fldChar w:fldCharType="end"/>
        </w:r>
      </w:hyperlink>
    </w:p>
    <w:p w14:paraId="56221E8C" w14:textId="1843301F" w:rsidR="0006631C" w:rsidRDefault="00FE10CA">
      <w:pPr>
        <w:pStyle w:val="TOC2"/>
        <w:rPr>
          <w:b w:val="0"/>
          <w:noProof/>
          <w:color w:val="auto"/>
          <w:sz w:val="22"/>
          <w:lang w:val="en-CA" w:eastAsia="en-CA"/>
        </w:rPr>
      </w:pPr>
      <w:hyperlink w:anchor="_Toc29978590" w:history="1">
        <w:r w:rsidR="0006631C" w:rsidRPr="00596AAE">
          <w:rPr>
            <w:rStyle w:val="Hyperlink"/>
            <w:noProof/>
          </w:rPr>
          <w:t>RETURNED ITEMS REPORT</w:t>
        </w:r>
        <w:r w:rsidR="0006631C">
          <w:rPr>
            <w:noProof/>
            <w:webHidden/>
          </w:rPr>
          <w:tab/>
        </w:r>
        <w:r w:rsidR="0006631C">
          <w:rPr>
            <w:noProof/>
            <w:webHidden/>
          </w:rPr>
          <w:fldChar w:fldCharType="begin"/>
        </w:r>
        <w:r w:rsidR="0006631C">
          <w:rPr>
            <w:noProof/>
            <w:webHidden/>
          </w:rPr>
          <w:instrText xml:space="preserve"> PAGEREF _Toc29978590 \h </w:instrText>
        </w:r>
        <w:r w:rsidR="0006631C">
          <w:rPr>
            <w:noProof/>
            <w:webHidden/>
          </w:rPr>
        </w:r>
        <w:r w:rsidR="0006631C">
          <w:rPr>
            <w:noProof/>
            <w:webHidden/>
          </w:rPr>
          <w:fldChar w:fldCharType="separate"/>
        </w:r>
        <w:r w:rsidR="0006631C">
          <w:rPr>
            <w:noProof/>
            <w:webHidden/>
          </w:rPr>
          <w:t>11</w:t>
        </w:r>
        <w:r w:rsidR="0006631C">
          <w:rPr>
            <w:noProof/>
            <w:webHidden/>
          </w:rPr>
          <w:fldChar w:fldCharType="end"/>
        </w:r>
      </w:hyperlink>
    </w:p>
    <w:p w14:paraId="75FAB680" w14:textId="76B3F5A7" w:rsidR="0006631C" w:rsidRDefault="00FE10CA">
      <w:pPr>
        <w:pStyle w:val="TOC3"/>
        <w:rPr>
          <w:sz w:val="22"/>
          <w:lang w:val="en-CA" w:eastAsia="en-CA"/>
        </w:rPr>
      </w:pPr>
      <w:hyperlink w:anchor="_Toc29978591" w:history="1">
        <w:r w:rsidR="0006631C" w:rsidRPr="00596AAE">
          <w:rPr>
            <w:rStyle w:val="Hyperlink"/>
          </w:rPr>
          <w:t>Save Report</w:t>
        </w:r>
        <w:r w:rsidR="0006631C">
          <w:rPr>
            <w:webHidden/>
          </w:rPr>
          <w:tab/>
        </w:r>
        <w:r w:rsidR="0006631C">
          <w:rPr>
            <w:webHidden/>
          </w:rPr>
          <w:fldChar w:fldCharType="begin"/>
        </w:r>
        <w:r w:rsidR="0006631C">
          <w:rPr>
            <w:webHidden/>
          </w:rPr>
          <w:instrText xml:space="preserve"> PAGEREF _Toc29978591 \h </w:instrText>
        </w:r>
        <w:r w:rsidR="0006631C">
          <w:rPr>
            <w:webHidden/>
          </w:rPr>
        </w:r>
        <w:r w:rsidR="0006631C">
          <w:rPr>
            <w:webHidden/>
          </w:rPr>
          <w:fldChar w:fldCharType="separate"/>
        </w:r>
        <w:r w:rsidR="0006631C">
          <w:rPr>
            <w:webHidden/>
          </w:rPr>
          <w:t>11</w:t>
        </w:r>
        <w:r w:rsidR="0006631C">
          <w:rPr>
            <w:webHidden/>
          </w:rPr>
          <w:fldChar w:fldCharType="end"/>
        </w:r>
      </w:hyperlink>
    </w:p>
    <w:p w14:paraId="2E383DF1" w14:textId="6000C56F" w:rsidR="0006631C" w:rsidRDefault="00FE10CA">
      <w:pPr>
        <w:pStyle w:val="TOC3"/>
        <w:rPr>
          <w:sz w:val="22"/>
          <w:lang w:val="en-CA" w:eastAsia="en-CA"/>
        </w:rPr>
      </w:pPr>
      <w:hyperlink w:anchor="_Toc29978592" w:history="1">
        <w:r w:rsidR="0006631C" w:rsidRPr="00596AAE">
          <w:rPr>
            <w:rStyle w:val="Hyperlink"/>
          </w:rPr>
          <w:t>Email Report to ACH Contacts</w:t>
        </w:r>
        <w:r w:rsidR="0006631C">
          <w:rPr>
            <w:webHidden/>
          </w:rPr>
          <w:tab/>
        </w:r>
        <w:r w:rsidR="0006631C">
          <w:rPr>
            <w:webHidden/>
          </w:rPr>
          <w:fldChar w:fldCharType="begin"/>
        </w:r>
        <w:r w:rsidR="0006631C">
          <w:rPr>
            <w:webHidden/>
          </w:rPr>
          <w:instrText xml:space="preserve"> PAGEREF _Toc29978592 \h </w:instrText>
        </w:r>
        <w:r w:rsidR="0006631C">
          <w:rPr>
            <w:webHidden/>
          </w:rPr>
        </w:r>
        <w:r w:rsidR="0006631C">
          <w:rPr>
            <w:webHidden/>
          </w:rPr>
          <w:fldChar w:fldCharType="separate"/>
        </w:r>
        <w:r w:rsidR="0006631C">
          <w:rPr>
            <w:webHidden/>
          </w:rPr>
          <w:t>11</w:t>
        </w:r>
        <w:r w:rsidR="0006631C">
          <w:rPr>
            <w:webHidden/>
          </w:rPr>
          <w:fldChar w:fldCharType="end"/>
        </w:r>
      </w:hyperlink>
    </w:p>
    <w:p w14:paraId="3EAD20B1" w14:textId="6A902652" w:rsidR="0006631C" w:rsidRDefault="00FE10CA">
      <w:pPr>
        <w:pStyle w:val="TOC3"/>
        <w:rPr>
          <w:sz w:val="22"/>
          <w:lang w:val="en-CA" w:eastAsia="en-CA"/>
        </w:rPr>
      </w:pPr>
      <w:hyperlink w:anchor="_Toc29978593" w:history="1">
        <w:r w:rsidR="0006631C" w:rsidRPr="00596AAE">
          <w:rPr>
            <w:rStyle w:val="Hyperlink"/>
          </w:rPr>
          <w:t>Post in T24</w:t>
        </w:r>
        <w:r w:rsidR="0006631C">
          <w:rPr>
            <w:webHidden/>
          </w:rPr>
          <w:tab/>
        </w:r>
        <w:r w:rsidR="0006631C">
          <w:rPr>
            <w:webHidden/>
          </w:rPr>
          <w:fldChar w:fldCharType="begin"/>
        </w:r>
        <w:r w:rsidR="0006631C">
          <w:rPr>
            <w:webHidden/>
          </w:rPr>
          <w:instrText xml:space="preserve"> PAGEREF _Toc29978593 \h </w:instrText>
        </w:r>
        <w:r w:rsidR="0006631C">
          <w:rPr>
            <w:webHidden/>
          </w:rPr>
        </w:r>
        <w:r w:rsidR="0006631C">
          <w:rPr>
            <w:webHidden/>
          </w:rPr>
          <w:fldChar w:fldCharType="separate"/>
        </w:r>
        <w:r w:rsidR="0006631C">
          <w:rPr>
            <w:webHidden/>
          </w:rPr>
          <w:t>11</w:t>
        </w:r>
        <w:r w:rsidR="0006631C">
          <w:rPr>
            <w:webHidden/>
          </w:rPr>
          <w:fldChar w:fldCharType="end"/>
        </w:r>
      </w:hyperlink>
    </w:p>
    <w:p w14:paraId="12CBED7C" w14:textId="1F01C94D" w:rsidR="0006631C" w:rsidRDefault="00FE10CA">
      <w:pPr>
        <w:pStyle w:val="TOC3"/>
        <w:rPr>
          <w:sz w:val="22"/>
          <w:lang w:val="en-CA" w:eastAsia="en-CA"/>
        </w:rPr>
      </w:pPr>
      <w:hyperlink w:anchor="_Toc29978594" w:history="1">
        <w:r w:rsidR="0006631C" w:rsidRPr="00596AAE">
          <w:rPr>
            <w:rStyle w:val="Hyperlink"/>
          </w:rPr>
          <w:t>Upload to FileNet</w:t>
        </w:r>
        <w:r w:rsidR="0006631C">
          <w:rPr>
            <w:webHidden/>
          </w:rPr>
          <w:tab/>
        </w:r>
        <w:r w:rsidR="0006631C">
          <w:rPr>
            <w:webHidden/>
          </w:rPr>
          <w:fldChar w:fldCharType="begin"/>
        </w:r>
        <w:r w:rsidR="0006631C">
          <w:rPr>
            <w:webHidden/>
          </w:rPr>
          <w:instrText xml:space="preserve"> PAGEREF _Toc29978594 \h </w:instrText>
        </w:r>
        <w:r w:rsidR="0006631C">
          <w:rPr>
            <w:webHidden/>
          </w:rPr>
        </w:r>
        <w:r w:rsidR="0006631C">
          <w:rPr>
            <w:webHidden/>
          </w:rPr>
          <w:fldChar w:fldCharType="separate"/>
        </w:r>
        <w:r w:rsidR="0006631C">
          <w:rPr>
            <w:webHidden/>
          </w:rPr>
          <w:t>12</w:t>
        </w:r>
        <w:r w:rsidR="0006631C">
          <w:rPr>
            <w:webHidden/>
          </w:rPr>
          <w:fldChar w:fldCharType="end"/>
        </w:r>
      </w:hyperlink>
    </w:p>
    <w:p w14:paraId="346276F4" w14:textId="393AA3B7" w:rsidR="0006631C" w:rsidRDefault="00FE10CA">
      <w:pPr>
        <w:pStyle w:val="TOC2"/>
        <w:rPr>
          <w:b w:val="0"/>
          <w:noProof/>
          <w:color w:val="auto"/>
          <w:sz w:val="22"/>
          <w:lang w:val="en-CA" w:eastAsia="en-CA"/>
        </w:rPr>
      </w:pPr>
      <w:hyperlink w:anchor="_Toc29978595" w:history="1">
        <w:r w:rsidR="0006631C" w:rsidRPr="00596AAE">
          <w:rPr>
            <w:rStyle w:val="Hyperlink"/>
            <w:noProof/>
          </w:rPr>
          <w:t>PAYMENTS ACTIVITY REPORT</w:t>
        </w:r>
        <w:r w:rsidR="0006631C">
          <w:rPr>
            <w:noProof/>
            <w:webHidden/>
          </w:rPr>
          <w:tab/>
        </w:r>
        <w:r w:rsidR="0006631C">
          <w:rPr>
            <w:noProof/>
            <w:webHidden/>
          </w:rPr>
          <w:fldChar w:fldCharType="begin"/>
        </w:r>
        <w:r w:rsidR="0006631C">
          <w:rPr>
            <w:noProof/>
            <w:webHidden/>
          </w:rPr>
          <w:instrText xml:space="preserve"> PAGEREF _Toc29978595 \h </w:instrText>
        </w:r>
        <w:r w:rsidR="0006631C">
          <w:rPr>
            <w:noProof/>
            <w:webHidden/>
          </w:rPr>
        </w:r>
        <w:r w:rsidR="0006631C">
          <w:rPr>
            <w:noProof/>
            <w:webHidden/>
          </w:rPr>
          <w:fldChar w:fldCharType="separate"/>
        </w:r>
        <w:r w:rsidR="0006631C">
          <w:rPr>
            <w:noProof/>
            <w:webHidden/>
          </w:rPr>
          <w:t>12</w:t>
        </w:r>
        <w:r w:rsidR="0006631C">
          <w:rPr>
            <w:noProof/>
            <w:webHidden/>
          </w:rPr>
          <w:fldChar w:fldCharType="end"/>
        </w:r>
      </w:hyperlink>
    </w:p>
    <w:p w14:paraId="407A3E5D" w14:textId="5A8B0297" w:rsidR="0006631C" w:rsidRDefault="00FE10CA">
      <w:pPr>
        <w:pStyle w:val="TOC3"/>
        <w:rPr>
          <w:sz w:val="22"/>
          <w:lang w:val="en-CA" w:eastAsia="en-CA"/>
        </w:rPr>
      </w:pPr>
      <w:hyperlink w:anchor="_Toc29978596" w:history="1">
        <w:r w:rsidR="0006631C" w:rsidRPr="00596AAE">
          <w:rPr>
            <w:rStyle w:val="Hyperlink"/>
          </w:rPr>
          <w:t>Take screenshots and paste in the ACH Reconciliation spreadsheet</w:t>
        </w:r>
        <w:r w:rsidR="0006631C">
          <w:rPr>
            <w:webHidden/>
          </w:rPr>
          <w:tab/>
        </w:r>
        <w:r w:rsidR="0006631C">
          <w:rPr>
            <w:webHidden/>
          </w:rPr>
          <w:fldChar w:fldCharType="begin"/>
        </w:r>
        <w:r w:rsidR="0006631C">
          <w:rPr>
            <w:webHidden/>
          </w:rPr>
          <w:instrText xml:space="preserve"> PAGEREF _Toc29978596 \h </w:instrText>
        </w:r>
        <w:r w:rsidR="0006631C">
          <w:rPr>
            <w:webHidden/>
          </w:rPr>
        </w:r>
        <w:r w:rsidR="0006631C">
          <w:rPr>
            <w:webHidden/>
          </w:rPr>
          <w:fldChar w:fldCharType="separate"/>
        </w:r>
        <w:r w:rsidR="0006631C">
          <w:rPr>
            <w:webHidden/>
          </w:rPr>
          <w:t>12</w:t>
        </w:r>
        <w:r w:rsidR="0006631C">
          <w:rPr>
            <w:webHidden/>
          </w:rPr>
          <w:fldChar w:fldCharType="end"/>
        </w:r>
      </w:hyperlink>
    </w:p>
    <w:p w14:paraId="2CB759D1" w14:textId="20D9BFA6" w:rsidR="0006631C" w:rsidRDefault="00FE10CA">
      <w:pPr>
        <w:pStyle w:val="TOC2"/>
        <w:rPr>
          <w:b w:val="0"/>
          <w:noProof/>
          <w:color w:val="auto"/>
          <w:sz w:val="22"/>
          <w:lang w:val="en-CA" w:eastAsia="en-CA"/>
        </w:rPr>
      </w:pPr>
      <w:hyperlink w:anchor="_Toc29978597" w:history="1">
        <w:r w:rsidR="0006631C" w:rsidRPr="00596AAE">
          <w:rPr>
            <w:rStyle w:val="Hyperlink"/>
            <w:noProof/>
          </w:rPr>
          <w:t>CLIENT VALUE DATA TOTALS Reports</w:t>
        </w:r>
        <w:r w:rsidR="0006631C">
          <w:rPr>
            <w:noProof/>
            <w:webHidden/>
          </w:rPr>
          <w:tab/>
        </w:r>
        <w:r w:rsidR="0006631C">
          <w:rPr>
            <w:noProof/>
            <w:webHidden/>
          </w:rPr>
          <w:fldChar w:fldCharType="begin"/>
        </w:r>
        <w:r w:rsidR="0006631C">
          <w:rPr>
            <w:noProof/>
            <w:webHidden/>
          </w:rPr>
          <w:instrText xml:space="preserve"> PAGEREF _Toc29978597 \h </w:instrText>
        </w:r>
        <w:r w:rsidR="0006631C">
          <w:rPr>
            <w:noProof/>
            <w:webHidden/>
          </w:rPr>
        </w:r>
        <w:r w:rsidR="0006631C">
          <w:rPr>
            <w:noProof/>
            <w:webHidden/>
          </w:rPr>
          <w:fldChar w:fldCharType="separate"/>
        </w:r>
        <w:r w:rsidR="0006631C">
          <w:rPr>
            <w:noProof/>
            <w:webHidden/>
          </w:rPr>
          <w:t>12</w:t>
        </w:r>
        <w:r w:rsidR="0006631C">
          <w:rPr>
            <w:noProof/>
            <w:webHidden/>
          </w:rPr>
          <w:fldChar w:fldCharType="end"/>
        </w:r>
      </w:hyperlink>
    </w:p>
    <w:p w14:paraId="10FD6D36" w14:textId="48FA3142" w:rsidR="0006631C" w:rsidRDefault="00FE10CA">
      <w:pPr>
        <w:pStyle w:val="TOC3"/>
        <w:rPr>
          <w:sz w:val="22"/>
          <w:lang w:val="en-CA" w:eastAsia="en-CA"/>
        </w:rPr>
      </w:pPr>
      <w:hyperlink w:anchor="_Toc29978598" w:history="1">
        <w:r w:rsidR="0006631C" w:rsidRPr="00596AAE">
          <w:rPr>
            <w:rStyle w:val="Hyperlink"/>
          </w:rPr>
          <w:t>Take screenshots and paste in the ACH Reconciliation spreadsheet</w:t>
        </w:r>
        <w:r w:rsidR="0006631C">
          <w:rPr>
            <w:webHidden/>
          </w:rPr>
          <w:tab/>
        </w:r>
        <w:r w:rsidR="0006631C">
          <w:rPr>
            <w:webHidden/>
          </w:rPr>
          <w:fldChar w:fldCharType="begin"/>
        </w:r>
        <w:r w:rsidR="0006631C">
          <w:rPr>
            <w:webHidden/>
          </w:rPr>
          <w:instrText xml:space="preserve"> PAGEREF _Toc29978598 \h </w:instrText>
        </w:r>
        <w:r w:rsidR="0006631C">
          <w:rPr>
            <w:webHidden/>
          </w:rPr>
        </w:r>
        <w:r w:rsidR="0006631C">
          <w:rPr>
            <w:webHidden/>
          </w:rPr>
          <w:fldChar w:fldCharType="separate"/>
        </w:r>
        <w:r w:rsidR="0006631C">
          <w:rPr>
            <w:webHidden/>
          </w:rPr>
          <w:t>12</w:t>
        </w:r>
        <w:r w:rsidR="0006631C">
          <w:rPr>
            <w:webHidden/>
          </w:rPr>
          <w:fldChar w:fldCharType="end"/>
        </w:r>
      </w:hyperlink>
    </w:p>
    <w:p w14:paraId="655372A1" w14:textId="4D1FE238" w:rsidR="0006631C" w:rsidRDefault="00FE10CA">
      <w:pPr>
        <w:pStyle w:val="TOC3"/>
        <w:rPr>
          <w:sz w:val="22"/>
          <w:lang w:val="en-CA" w:eastAsia="en-CA"/>
        </w:rPr>
      </w:pPr>
      <w:hyperlink w:anchor="_Toc29978599" w:history="1">
        <w:r w:rsidR="0006631C" w:rsidRPr="00596AAE">
          <w:rPr>
            <w:rStyle w:val="Hyperlink"/>
          </w:rPr>
          <w:t>Payroll Settlement GRADS 074299</w:t>
        </w:r>
        <w:r w:rsidR="0006631C">
          <w:rPr>
            <w:webHidden/>
          </w:rPr>
          <w:tab/>
        </w:r>
        <w:r w:rsidR="0006631C">
          <w:rPr>
            <w:webHidden/>
          </w:rPr>
          <w:fldChar w:fldCharType="begin"/>
        </w:r>
        <w:r w:rsidR="0006631C">
          <w:rPr>
            <w:webHidden/>
          </w:rPr>
          <w:instrText xml:space="preserve"> PAGEREF _Toc29978599 \h </w:instrText>
        </w:r>
        <w:r w:rsidR="0006631C">
          <w:rPr>
            <w:webHidden/>
          </w:rPr>
        </w:r>
        <w:r w:rsidR="0006631C">
          <w:rPr>
            <w:webHidden/>
          </w:rPr>
          <w:fldChar w:fldCharType="separate"/>
        </w:r>
        <w:r w:rsidR="0006631C">
          <w:rPr>
            <w:webHidden/>
          </w:rPr>
          <w:t>12</w:t>
        </w:r>
        <w:r w:rsidR="0006631C">
          <w:rPr>
            <w:webHidden/>
          </w:rPr>
          <w:fldChar w:fldCharType="end"/>
        </w:r>
      </w:hyperlink>
    </w:p>
    <w:p w14:paraId="4D61654D" w14:textId="5CA77266" w:rsidR="0006631C" w:rsidRDefault="00FE10CA">
      <w:pPr>
        <w:pStyle w:val="TOC1"/>
        <w:rPr>
          <w:color w:val="auto"/>
          <w:lang w:val="en-CA" w:eastAsia="en-CA"/>
        </w:rPr>
      </w:pPr>
      <w:hyperlink w:anchor="_Toc29978600" w:history="1">
        <w:r w:rsidR="0006631C" w:rsidRPr="00596AAE">
          <w:rPr>
            <w:rStyle w:val="Hyperlink"/>
          </w:rPr>
          <w:t>Importing ACH Database and CS Balancing Database</w:t>
        </w:r>
        <w:r w:rsidR="0006631C">
          <w:rPr>
            <w:webHidden/>
          </w:rPr>
          <w:tab/>
        </w:r>
        <w:r w:rsidR="0006631C">
          <w:rPr>
            <w:webHidden/>
          </w:rPr>
          <w:fldChar w:fldCharType="begin"/>
        </w:r>
        <w:r w:rsidR="0006631C">
          <w:rPr>
            <w:webHidden/>
          </w:rPr>
          <w:instrText xml:space="preserve"> PAGEREF _Toc29978600 \h </w:instrText>
        </w:r>
        <w:r w:rsidR="0006631C">
          <w:rPr>
            <w:webHidden/>
          </w:rPr>
        </w:r>
        <w:r w:rsidR="0006631C">
          <w:rPr>
            <w:webHidden/>
          </w:rPr>
          <w:fldChar w:fldCharType="separate"/>
        </w:r>
        <w:r w:rsidR="0006631C">
          <w:rPr>
            <w:webHidden/>
          </w:rPr>
          <w:t>15</w:t>
        </w:r>
        <w:r w:rsidR="0006631C">
          <w:rPr>
            <w:webHidden/>
          </w:rPr>
          <w:fldChar w:fldCharType="end"/>
        </w:r>
      </w:hyperlink>
    </w:p>
    <w:p w14:paraId="2C781A82" w14:textId="1AC44C0A" w:rsidR="0006631C" w:rsidRDefault="00FE10CA">
      <w:pPr>
        <w:pStyle w:val="TOC2"/>
        <w:rPr>
          <w:b w:val="0"/>
          <w:noProof/>
          <w:color w:val="auto"/>
          <w:sz w:val="22"/>
          <w:lang w:val="en-CA" w:eastAsia="en-CA"/>
        </w:rPr>
      </w:pPr>
      <w:hyperlink w:anchor="_Toc29978601" w:history="1">
        <w:r w:rsidR="0006631C" w:rsidRPr="00596AAE">
          <w:rPr>
            <w:rStyle w:val="Hyperlink"/>
            <w:noProof/>
          </w:rPr>
          <w:t>Importing Data to Access Program</w:t>
        </w:r>
        <w:r w:rsidR="0006631C">
          <w:rPr>
            <w:noProof/>
            <w:webHidden/>
          </w:rPr>
          <w:tab/>
        </w:r>
        <w:r w:rsidR="0006631C">
          <w:rPr>
            <w:noProof/>
            <w:webHidden/>
          </w:rPr>
          <w:fldChar w:fldCharType="begin"/>
        </w:r>
        <w:r w:rsidR="0006631C">
          <w:rPr>
            <w:noProof/>
            <w:webHidden/>
          </w:rPr>
          <w:instrText xml:space="preserve"> PAGEREF _Toc29978601 \h </w:instrText>
        </w:r>
        <w:r w:rsidR="0006631C">
          <w:rPr>
            <w:noProof/>
            <w:webHidden/>
          </w:rPr>
        </w:r>
        <w:r w:rsidR="0006631C">
          <w:rPr>
            <w:noProof/>
            <w:webHidden/>
          </w:rPr>
          <w:fldChar w:fldCharType="separate"/>
        </w:r>
        <w:r w:rsidR="0006631C">
          <w:rPr>
            <w:noProof/>
            <w:webHidden/>
          </w:rPr>
          <w:t>15</w:t>
        </w:r>
        <w:r w:rsidR="0006631C">
          <w:rPr>
            <w:noProof/>
            <w:webHidden/>
          </w:rPr>
          <w:fldChar w:fldCharType="end"/>
        </w:r>
      </w:hyperlink>
    </w:p>
    <w:p w14:paraId="169DB769" w14:textId="25807BE5" w:rsidR="0006631C" w:rsidRDefault="00FE10CA">
      <w:pPr>
        <w:pStyle w:val="TOC3"/>
        <w:rPr>
          <w:sz w:val="22"/>
          <w:lang w:val="en-CA" w:eastAsia="en-CA"/>
        </w:rPr>
      </w:pPr>
      <w:hyperlink w:anchor="_Toc29978602" w:history="1">
        <w:r w:rsidR="0006631C" w:rsidRPr="00596AAE">
          <w:rPr>
            <w:rStyle w:val="Hyperlink"/>
          </w:rPr>
          <w:t>Import CWB Outgoing EFT Files</w:t>
        </w:r>
        <w:r w:rsidR="0006631C">
          <w:rPr>
            <w:webHidden/>
          </w:rPr>
          <w:tab/>
        </w:r>
        <w:r w:rsidR="0006631C">
          <w:rPr>
            <w:webHidden/>
          </w:rPr>
          <w:fldChar w:fldCharType="begin"/>
        </w:r>
        <w:r w:rsidR="0006631C">
          <w:rPr>
            <w:webHidden/>
          </w:rPr>
          <w:instrText xml:space="preserve"> PAGEREF _Toc29978602 \h </w:instrText>
        </w:r>
        <w:r w:rsidR="0006631C">
          <w:rPr>
            <w:webHidden/>
          </w:rPr>
        </w:r>
        <w:r w:rsidR="0006631C">
          <w:rPr>
            <w:webHidden/>
          </w:rPr>
          <w:fldChar w:fldCharType="separate"/>
        </w:r>
        <w:r w:rsidR="0006631C">
          <w:rPr>
            <w:webHidden/>
          </w:rPr>
          <w:t>15</w:t>
        </w:r>
        <w:r w:rsidR="0006631C">
          <w:rPr>
            <w:webHidden/>
          </w:rPr>
          <w:fldChar w:fldCharType="end"/>
        </w:r>
      </w:hyperlink>
    </w:p>
    <w:p w14:paraId="3B91E3E1" w14:textId="62CF6D12" w:rsidR="0006631C" w:rsidRDefault="00FE10CA">
      <w:pPr>
        <w:pStyle w:val="TOC3"/>
        <w:rPr>
          <w:sz w:val="22"/>
          <w:lang w:val="en-CA" w:eastAsia="en-CA"/>
        </w:rPr>
      </w:pPr>
      <w:hyperlink w:anchor="_Toc29978603" w:history="1">
        <w:r w:rsidR="0006631C" w:rsidRPr="00596AAE">
          <w:rPr>
            <w:rStyle w:val="Hyperlink"/>
          </w:rPr>
          <w:t>Import Master Transaction Reporting</w:t>
        </w:r>
        <w:r w:rsidR="0006631C">
          <w:rPr>
            <w:webHidden/>
          </w:rPr>
          <w:tab/>
        </w:r>
        <w:r w:rsidR="0006631C">
          <w:rPr>
            <w:webHidden/>
          </w:rPr>
          <w:fldChar w:fldCharType="begin"/>
        </w:r>
        <w:r w:rsidR="0006631C">
          <w:rPr>
            <w:webHidden/>
          </w:rPr>
          <w:instrText xml:space="preserve"> PAGEREF _Toc29978603 \h </w:instrText>
        </w:r>
        <w:r w:rsidR="0006631C">
          <w:rPr>
            <w:webHidden/>
          </w:rPr>
        </w:r>
        <w:r w:rsidR="0006631C">
          <w:rPr>
            <w:webHidden/>
          </w:rPr>
          <w:fldChar w:fldCharType="separate"/>
        </w:r>
        <w:r w:rsidR="0006631C">
          <w:rPr>
            <w:webHidden/>
          </w:rPr>
          <w:t>16</w:t>
        </w:r>
        <w:r w:rsidR="0006631C">
          <w:rPr>
            <w:webHidden/>
          </w:rPr>
          <w:fldChar w:fldCharType="end"/>
        </w:r>
      </w:hyperlink>
    </w:p>
    <w:p w14:paraId="66DFF312" w14:textId="478DB739" w:rsidR="0006631C" w:rsidRDefault="00FE10CA">
      <w:pPr>
        <w:pStyle w:val="TOC1"/>
        <w:rPr>
          <w:color w:val="auto"/>
          <w:lang w:val="en-CA" w:eastAsia="en-CA"/>
        </w:rPr>
      </w:pPr>
      <w:hyperlink w:anchor="_Toc29978604" w:history="1">
        <w:r w:rsidR="0006631C" w:rsidRPr="00596AAE">
          <w:rPr>
            <w:rStyle w:val="Hyperlink"/>
          </w:rPr>
          <w:t>ACH Reconciliation</w:t>
        </w:r>
        <w:r w:rsidR="0006631C">
          <w:rPr>
            <w:webHidden/>
          </w:rPr>
          <w:tab/>
        </w:r>
        <w:r w:rsidR="0006631C">
          <w:rPr>
            <w:webHidden/>
          </w:rPr>
          <w:fldChar w:fldCharType="begin"/>
        </w:r>
        <w:r w:rsidR="0006631C">
          <w:rPr>
            <w:webHidden/>
          </w:rPr>
          <w:instrText xml:space="preserve"> PAGEREF _Toc29978604 \h </w:instrText>
        </w:r>
        <w:r w:rsidR="0006631C">
          <w:rPr>
            <w:webHidden/>
          </w:rPr>
        </w:r>
        <w:r w:rsidR="0006631C">
          <w:rPr>
            <w:webHidden/>
          </w:rPr>
          <w:fldChar w:fldCharType="separate"/>
        </w:r>
        <w:r w:rsidR="0006631C">
          <w:rPr>
            <w:webHidden/>
          </w:rPr>
          <w:t>17</w:t>
        </w:r>
        <w:r w:rsidR="0006631C">
          <w:rPr>
            <w:webHidden/>
          </w:rPr>
          <w:fldChar w:fldCharType="end"/>
        </w:r>
      </w:hyperlink>
    </w:p>
    <w:p w14:paraId="387CEC8E" w14:textId="40D11BD5" w:rsidR="0006631C" w:rsidRDefault="00FE10CA">
      <w:pPr>
        <w:pStyle w:val="TOC2"/>
        <w:rPr>
          <w:b w:val="0"/>
          <w:noProof/>
          <w:color w:val="auto"/>
          <w:sz w:val="22"/>
          <w:lang w:val="en-CA" w:eastAsia="en-CA"/>
        </w:rPr>
      </w:pPr>
      <w:hyperlink w:anchor="_Toc29978605" w:history="1">
        <w:r w:rsidR="0006631C" w:rsidRPr="00596AAE">
          <w:rPr>
            <w:rStyle w:val="Hyperlink"/>
            <w:noProof/>
          </w:rPr>
          <w:t>Enter RBC Settlement Totals</w:t>
        </w:r>
        <w:r w:rsidR="0006631C">
          <w:rPr>
            <w:noProof/>
            <w:webHidden/>
          </w:rPr>
          <w:tab/>
        </w:r>
        <w:r w:rsidR="0006631C">
          <w:rPr>
            <w:noProof/>
            <w:webHidden/>
          </w:rPr>
          <w:fldChar w:fldCharType="begin"/>
        </w:r>
        <w:r w:rsidR="0006631C">
          <w:rPr>
            <w:noProof/>
            <w:webHidden/>
          </w:rPr>
          <w:instrText xml:space="preserve"> PAGEREF _Toc29978605 \h </w:instrText>
        </w:r>
        <w:r w:rsidR="0006631C">
          <w:rPr>
            <w:noProof/>
            <w:webHidden/>
          </w:rPr>
        </w:r>
        <w:r w:rsidR="0006631C">
          <w:rPr>
            <w:noProof/>
            <w:webHidden/>
          </w:rPr>
          <w:fldChar w:fldCharType="separate"/>
        </w:r>
        <w:r w:rsidR="0006631C">
          <w:rPr>
            <w:noProof/>
            <w:webHidden/>
          </w:rPr>
          <w:t>17</w:t>
        </w:r>
        <w:r w:rsidR="0006631C">
          <w:rPr>
            <w:noProof/>
            <w:webHidden/>
          </w:rPr>
          <w:fldChar w:fldCharType="end"/>
        </w:r>
      </w:hyperlink>
    </w:p>
    <w:p w14:paraId="2B8BD675" w14:textId="0EFAF7D7" w:rsidR="0006631C" w:rsidRDefault="00FE10CA">
      <w:pPr>
        <w:pStyle w:val="TOC2"/>
        <w:rPr>
          <w:b w:val="0"/>
          <w:noProof/>
          <w:color w:val="auto"/>
          <w:sz w:val="22"/>
          <w:lang w:val="en-CA" w:eastAsia="en-CA"/>
        </w:rPr>
      </w:pPr>
      <w:hyperlink w:anchor="_Toc29978606" w:history="1">
        <w:r w:rsidR="0006631C" w:rsidRPr="00596AAE">
          <w:rPr>
            <w:rStyle w:val="Hyperlink"/>
            <w:noProof/>
          </w:rPr>
          <w:t>Enter Totals Posted in T24 and Exceptions</w:t>
        </w:r>
        <w:r w:rsidR="0006631C">
          <w:rPr>
            <w:noProof/>
            <w:webHidden/>
          </w:rPr>
          <w:tab/>
        </w:r>
        <w:r w:rsidR="0006631C">
          <w:rPr>
            <w:noProof/>
            <w:webHidden/>
          </w:rPr>
          <w:fldChar w:fldCharType="begin"/>
        </w:r>
        <w:r w:rsidR="0006631C">
          <w:rPr>
            <w:noProof/>
            <w:webHidden/>
          </w:rPr>
          <w:instrText xml:space="preserve"> PAGEREF _Toc29978606 \h </w:instrText>
        </w:r>
        <w:r w:rsidR="0006631C">
          <w:rPr>
            <w:noProof/>
            <w:webHidden/>
          </w:rPr>
        </w:r>
        <w:r w:rsidR="0006631C">
          <w:rPr>
            <w:noProof/>
            <w:webHidden/>
          </w:rPr>
          <w:fldChar w:fldCharType="separate"/>
        </w:r>
        <w:r w:rsidR="0006631C">
          <w:rPr>
            <w:noProof/>
            <w:webHidden/>
          </w:rPr>
          <w:t>19</w:t>
        </w:r>
        <w:r w:rsidR="0006631C">
          <w:rPr>
            <w:noProof/>
            <w:webHidden/>
          </w:rPr>
          <w:fldChar w:fldCharType="end"/>
        </w:r>
      </w:hyperlink>
    </w:p>
    <w:p w14:paraId="2EAF1C4C" w14:textId="0D36A79A" w:rsidR="0006631C" w:rsidRDefault="00FE10CA">
      <w:pPr>
        <w:pStyle w:val="TOC2"/>
        <w:rPr>
          <w:b w:val="0"/>
          <w:noProof/>
          <w:color w:val="auto"/>
          <w:sz w:val="22"/>
          <w:lang w:val="en-CA" w:eastAsia="en-CA"/>
        </w:rPr>
      </w:pPr>
      <w:hyperlink w:anchor="_Toc29978607" w:history="1">
        <w:r w:rsidR="0006631C" w:rsidRPr="00596AAE">
          <w:rPr>
            <w:rStyle w:val="Hyperlink"/>
            <w:noProof/>
          </w:rPr>
          <w:t>Balancing</w:t>
        </w:r>
        <w:r w:rsidR="0006631C">
          <w:rPr>
            <w:noProof/>
            <w:webHidden/>
          </w:rPr>
          <w:tab/>
        </w:r>
        <w:r w:rsidR="0006631C">
          <w:rPr>
            <w:noProof/>
            <w:webHidden/>
          </w:rPr>
          <w:fldChar w:fldCharType="begin"/>
        </w:r>
        <w:r w:rsidR="0006631C">
          <w:rPr>
            <w:noProof/>
            <w:webHidden/>
          </w:rPr>
          <w:instrText xml:space="preserve"> PAGEREF _Toc29978607 \h </w:instrText>
        </w:r>
        <w:r w:rsidR="0006631C">
          <w:rPr>
            <w:noProof/>
            <w:webHidden/>
          </w:rPr>
        </w:r>
        <w:r w:rsidR="0006631C">
          <w:rPr>
            <w:noProof/>
            <w:webHidden/>
          </w:rPr>
          <w:fldChar w:fldCharType="separate"/>
        </w:r>
        <w:r w:rsidR="0006631C">
          <w:rPr>
            <w:noProof/>
            <w:webHidden/>
          </w:rPr>
          <w:t>21</w:t>
        </w:r>
        <w:r w:rsidR="0006631C">
          <w:rPr>
            <w:noProof/>
            <w:webHidden/>
          </w:rPr>
          <w:fldChar w:fldCharType="end"/>
        </w:r>
      </w:hyperlink>
    </w:p>
    <w:p w14:paraId="0EDD68A1" w14:textId="5DE344F4" w:rsidR="0006631C" w:rsidRDefault="00FE10CA">
      <w:pPr>
        <w:pStyle w:val="TOC3"/>
        <w:rPr>
          <w:sz w:val="22"/>
          <w:lang w:val="en-CA" w:eastAsia="en-CA"/>
        </w:rPr>
      </w:pPr>
      <w:hyperlink w:anchor="_Toc29978608" w:history="1">
        <w:r w:rsidR="0006631C" w:rsidRPr="00596AAE">
          <w:rPr>
            <w:rStyle w:val="Hyperlink"/>
          </w:rPr>
          <w:t>Manually Deleting Recalled Items</w:t>
        </w:r>
        <w:r w:rsidR="0006631C">
          <w:rPr>
            <w:webHidden/>
          </w:rPr>
          <w:tab/>
        </w:r>
        <w:r w:rsidR="0006631C">
          <w:rPr>
            <w:webHidden/>
          </w:rPr>
          <w:fldChar w:fldCharType="begin"/>
        </w:r>
        <w:r w:rsidR="0006631C">
          <w:rPr>
            <w:webHidden/>
          </w:rPr>
          <w:instrText xml:space="preserve"> PAGEREF _Toc29978608 \h </w:instrText>
        </w:r>
        <w:r w:rsidR="0006631C">
          <w:rPr>
            <w:webHidden/>
          </w:rPr>
        </w:r>
        <w:r w:rsidR="0006631C">
          <w:rPr>
            <w:webHidden/>
          </w:rPr>
          <w:fldChar w:fldCharType="separate"/>
        </w:r>
        <w:r w:rsidR="0006631C">
          <w:rPr>
            <w:webHidden/>
          </w:rPr>
          <w:t>21</w:t>
        </w:r>
        <w:r w:rsidR="0006631C">
          <w:rPr>
            <w:webHidden/>
          </w:rPr>
          <w:fldChar w:fldCharType="end"/>
        </w:r>
      </w:hyperlink>
    </w:p>
    <w:p w14:paraId="5F0393DF" w14:textId="4BAB762D" w:rsidR="0006631C" w:rsidRDefault="00FE10CA">
      <w:pPr>
        <w:pStyle w:val="TOC3"/>
        <w:rPr>
          <w:sz w:val="22"/>
          <w:lang w:val="en-CA" w:eastAsia="en-CA"/>
        </w:rPr>
      </w:pPr>
      <w:hyperlink w:anchor="_Toc29978609" w:history="1">
        <w:r w:rsidR="0006631C" w:rsidRPr="00596AAE">
          <w:rPr>
            <w:rStyle w:val="Hyperlink"/>
          </w:rPr>
          <w:t>Manually Adding Exceptions</w:t>
        </w:r>
        <w:r w:rsidR="0006631C">
          <w:rPr>
            <w:webHidden/>
          </w:rPr>
          <w:tab/>
        </w:r>
        <w:r w:rsidR="0006631C">
          <w:rPr>
            <w:webHidden/>
          </w:rPr>
          <w:fldChar w:fldCharType="begin"/>
        </w:r>
        <w:r w:rsidR="0006631C">
          <w:rPr>
            <w:webHidden/>
          </w:rPr>
          <w:instrText xml:space="preserve"> PAGEREF _Toc29978609 \h </w:instrText>
        </w:r>
        <w:r w:rsidR="0006631C">
          <w:rPr>
            <w:webHidden/>
          </w:rPr>
        </w:r>
        <w:r w:rsidR="0006631C">
          <w:rPr>
            <w:webHidden/>
          </w:rPr>
          <w:fldChar w:fldCharType="separate"/>
        </w:r>
        <w:r w:rsidR="0006631C">
          <w:rPr>
            <w:webHidden/>
          </w:rPr>
          <w:t>22</w:t>
        </w:r>
        <w:r w:rsidR="0006631C">
          <w:rPr>
            <w:webHidden/>
          </w:rPr>
          <w:fldChar w:fldCharType="end"/>
        </w:r>
      </w:hyperlink>
    </w:p>
    <w:p w14:paraId="274CB25F" w14:textId="1FEB71B5" w:rsidR="0006631C" w:rsidRDefault="00FE10CA">
      <w:pPr>
        <w:pStyle w:val="TOC2"/>
        <w:rPr>
          <w:b w:val="0"/>
          <w:noProof/>
          <w:color w:val="auto"/>
          <w:sz w:val="22"/>
          <w:lang w:val="en-CA" w:eastAsia="en-CA"/>
        </w:rPr>
      </w:pPr>
      <w:hyperlink w:anchor="_Toc29978610" w:history="1">
        <w:r w:rsidR="0006631C" w:rsidRPr="00596AAE">
          <w:rPr>
            <w:rStyle w:val="Hyperlink"/>
            <w:noProof/>
          </w:rPr>
          <w:t>Posting</w:t>
        </w:r>
        <w:r w:rsidR="0006631C">
          <w:rPr>
            <w:noProof/>
            <w:webHidden/>
          </w:rPr>
          <w:tab/>
        </w:r>
        <w:r w:rsidR="0006631C">
          <w:rPr>
            <w:noProof/>
            <w:webHidden/>
          </w:rPr>
          <w:fldChar w:fldCharType="begin"/>
        </w:r>
        <w:r w:rsidR="0006631C">
          <w:rPr>
            <w:noProof/>
            <w:webHidden/>
          </w:rPr>
          <w:instrText xml:space="preserve"> PAGEREF _Toc29978610 \h </w:instrText>
        </w:r>
        <w:r w:rsidR="0006631C">
          <w:rPr>
            <w:noProof/>
            <w:webHidden/>
          </w:rPr>
        </w:r>
        <w:r w:rsidR="0006631C">
          <w:rPr>
            <w:noProof/>
            <w:webHidden/>
          </w:rPr>
          <w:fldChar w:fldCharType="separate"/>
        </w:r>
        <w:r w:rsidR="0006631C">
          <w:rPr>
            <w:noProof/>
            <w:webHidden/>
          </w:rPr>
          <w:t>22</w:t>
        </w:r>
        <w:r w:rsidR="0006631C">
          <w:rPr>
            <w:noProof/>
            <w:webHidden/>
          </w:rPr>
          <w:fldChar w:fldCharType="end"/>
        </w:r>
      </w:hyperlink>
    </w:p>
    <w:p w14:paraId="4463B09E" w14:textId="3EFEAB03" w:rsidR="0006631C" w:rsidRDefault="00FE10CA">
      <w:pPr>
        <w:pStyle w:val="TOC3"/>
        <w:rPr>
          <w:sz w:val="22"/>
          <w:lang w:val="en-CA" w:eastAsia="en-CA"/>
        </w:rPr>
      </w:pPr>
      <w:hyperlink w:anchor="_Toc29978611" w:history="1">
        <w:r w:rsidR="0006631C" w:rsidRPr="00596AAE">
          <w:rPr>
            <w:rStyle w:val="Hyperlink"/>
          </w:rPr>
          <w:t>Posting Exceptions</w:t>
        </w:r>
        <w:r w:rsidR="0006631C">
          <w:rPr>
            <w:webHidden/>
          </w:rPr>
          <w:tab/>
        </w:r>
        <w:r w:rsidR="0006631C">
          <w:rPr>
            <w:webHidden/>
          </w:rPr>
          <w:fldChar w:fldCharType="begin"/>
        </w:r>
        <w:r w:rsidR="0006631C">
          <w:rPr>
            <w:webHidden/>
          </w:rPr>
          <w:instrText xml:space="preserve"> PAGEREF _Toc29978611 \h </w:instrText>
        </w:r>
        <w:r w:rsidR="0006631C">
          <w:rPr>
            <w:webHidden/>
          </w:rPr>
        </w:r>
        <w:r w:rsidR="0006631C">
          <w:rPr>
            <w:webHidden/>
          </w:rPr>
          <w:fldChar w:fldCharType="separate"/>
        </w:r>
        <w:r w:rsidR="0006631C">
          <w:rPr>
            <w:webHidden/>
          </w:rPr>
          <w:t>22</w:t>
        </w:r>
        <w:r w:rsidR="0006631C">
          <w:rPr>
            <w:webHidden/>
          </w:rPr>
          <w:fldChar w:fldCharType="end"/>
        </w:r>
      </w:hyperlink>
    </w:p>
    <w:p w14:paraId="3F7B6987" w14:textId="12552F4D" w:rsidR="0006631C" w:rsidRDefault="00FE10CA">
      <w:pPr>
        <w:pStyle w:val="TOC3"/>
        <w:rPr>
          <w:sz w:val="22"/>
          <w:lang w:val="en-CA" w:eastAsia="en-CA"/>
        </w:rPr>
      </w:pPr>
      <w:hyperlink w:anchor="_Toc29978612" w:history="1">
        <w:r w:rsidR="0006631C" w:rsidRPr="00596AAE">
          <w:rPr>
            <w:rStyle w:val="Hyperlink"/>
          </w:rPr>
          <w:t>Posting Settlements</w:t>
        </w:r>
        <w:r w:rsidR="0006631C">
          <w:rPr>
            <w:webHidden/>
          </w:rPr>
          <w:tab/>
        </w:r>
        <w:r w:rsidR="0006631C">
          <w:rPr>
            <w:webHidden/>
          </w:rPr>
          <w:fldChar w:fldCharType="begin"/>
        </w:r>
        <w:r w:rsidR="0006631C">
          <w:rPr>
            <w:webHidden/>
          </w:rPr>
          <w:instrText xml:space="preserve"> PAGEREF _Toc29978612 \h </w:instrText>
        </w:r>
        <w:r w:rsidR="0006631C">
          <w:rPr>
            <w:webHidden/>
          </w:rPr>
        </w:r>
        <w:r w:rsidR="0006631C">
          <w:rPr>
            <w:webHidden/>
          </w:rPr>
          <w:fldChar w:fldCharType="separate"/>
        </w:r>
        <w:r w:rsidR="0006631C">
          <w:rPr>
            <w:webHidden/>
          </w:rPr>
          <w:t>23</w:t>
        </w:r>
        <w:r w:rsidR="0006631C">
          <w:rPr>
            <w:webHidden/>
          </w:rPr>
          <w:fldChar w:fldCharType="end"/>
        </w:r>
      </w:hyperlink>
    </w:p>
    <w:p w14:paraId="7C8C287F" w14:textId="0993457B" w:rsidR="0006631C" w:rsidRDefault="00FE10CA">
      <w:pPr>
        <w:pStyle w:val="TOC2"/>
        <w:rPr>
          <w:b w:val="0"/>
          <w:noProof/>
          <w:color w:val="auto"/>
          <w:sz w:val="22"/>
          <w:lang w:val="en-CA" w:eastAsia="en-CA"/>
        </w:rPr>
      </w:pPr>
      <w:hyperlink w:anchor="_Toc29978613" w:history="1">
        <w:r w:rsidR="0006631C" w:rsidRPr="00596AAE">
          <w:rPr>
            <w:rStyle w:val="Hyperlink"/>
            <w:rFonts w:eastAsiaTheme="minorHAnsi"/>
            <w:noProof/>
            <w:lang w:eastAsia="en-US"/>
          </w:rPr>
          <w:t>Email</w:t>
        </w:r>
        <w:r w:rsidR="0006631C">
          <w:rPr>
            <w:noProof/>
            <w:webHidden/>
          </w:rPr>
          <w:tab/>
        </w:r>
        <w:r w:rsidR="0006631C">
          <w:rPr>
            <w:noProof/>
            <w:webHidden/>
          </w:rPr>
          <w:fldChar w:fldCharType="begin"/>
        </w:r>
        <w:r w:rsidR="0006631C">
          <w:rPr>
            <w:noProof/>
            <w:webHidden/>
          </w:rPr>
          <w:instrText xml:space="preserve"> PAGEREF _Toc29978613 \h </w:instrText>
        </w:r>
        <w:r w:rsidR="0006631C">
          <w:rPr>
            <w:noProof/>
            <w:webHidden/>
          </w:rPr>
        </w:r>
        <w:r w:rsidR="0006631C">
          <w:rPr>
            <w:noProof/>
            <w:webHidden/>
          </w:rPr>
          <w:fldChar w:fldCharType="separate"/>
        </w:r>
        <w:r w:rsidR="0006631C">
          <w:rPr>
            <w:noProof/>
            <w:webHidden/>
          </w:rPr>
          <w:t>23</w:t>
        </w:r>
        <w:r w:rsidR="0006631C">
          <w:rPr>
            <w:noProof/>
            <w:webHidden/>
          </w:rPr>
          <w:fldChar w:fldCharType="end"/>
        </w:r>
      </w:hyperlink>
    </w:p>
    <w:p w14:paraId="27FA82C7" w14:textId="6DDA558C" w:rsidR="0006631C" w:rsidRDefault="00FE10CA">
      <w:pPr>
        <w:pStyle w:val="TOC2"/>
        <w:rPr>
          <w:b w:val="0"/>
          <w:noProof/>
          <w:color w:val="auto"/>
          <w:sz w:val="22"/>
          <w:lang w:val="en-CA" w:eastAsia="en-CA"/>
        </w:rPr>
      </w:pPr>
      <w:hyperlink w:anchor="_Toc29978614" w:history="1">
        <w:r w:rsidR="0006631C" w:rsidRPr="00596AAE">
          <w:rPr>
            <w:rStyle w:val="Hyperlink"/>
            <w:noProof/>
          </w:rPr>
          <w:t>Save</w:t>
        </w:r>
        <w:r w:rsidR="0006631C">
          <w:rPr>
            <w:noProof/>
            <w:webHidden/>
          </w:rPr>
          <w:tab/>
        </w:r>
        <w:r w:rsidR="0006631C">
          <w:rPr>
            <w:noProof/>
            <w:webHidden/>
          </w:rPr>
          <w:fldChar w:fldCharType="begin"/>
        </w:r>
        <w:r w:rsidR="0006631C">
          <w:rPr>
            <w:noProof/>
            <w:webHidden/>
          </w:rPr>
          <w:instrText xml:space="preserve"> PAGEREF _Toc29978614 \h </w:instrText>
        </w:r>
        <w:r w:rsidR="0006631C">
          <w:rPr>
            <w:noProof/>
            <w:webHidden/>
          </w:rPr>
        </w:r>
        <w:r w:rsidR="0006631C">
          <w:rPr>
            <w:noProof/>
            <w:webHidden/>
          </w:rPr>
          <w:fldChar w:fldCharType="separate"/>
        </w:r>
        <w:r w:rsidR="0006631C">
          <w:rPr>
            <w:noProof/>
            <w:webHidden/>
          </w:rPr>
          <w:t>23</w:t>
        </w:r>
        <w:r w:rsidR="0006631C">
          <w:rPr>
            <w:noProof/>
            <w:webHidden/>
          </w:rPr>
          <w:fldChar w:fldCharType="end"/>
        </w:r>
      </w:hyperlink>
    </w:p>
    <w:p w14:paraId="5077E2D6" w14:textId="48B1BDD9" w:rsidR="0006631C" w:rsidRDefault="00FE10CA">
      <w:pPr>
        <w:pStyle w:val="TOC2"/>
        <w:rPr>
          <w:b w:val="0"/>
          <w:noProof/>
          <w:color w:val="auto"/>
          <w:sz w:val="22"/>
          <w:lang w:val="en-CA" w:eastAsia="en-CA"/>
        </w:rPr>
      </w:pPr>
      <w:hyperlink w:anchor="_Toc29978615" w:history="1">
        <w:r w:rsidR="0006631C" w:rsidRPr="00596AAE">
          <w:rPr>
            <w:rStyle w:val="Hyperlink"/>
            <w:noProof/>
          </w:rPr>
          <w:t>Upload to FileNet</w:t>
        </w:r>
        <w:r w:rsidR="0006631C">
          <w:rPr>
            <w:noProof/>
            <w:webHidden/>
          </w:rPr>
          <w:tab/>
        </w:r>
        <w:r w:rsidR="0006631C">
          <w:rPr>
            <w:noProof/>
            <w:webHidden/>
          </w:rPr>
          <w:fldChar w:fldCharType="begin"/>
        </w:r>
        <w:r w:rsidR="0006631C">
          <w:rPr>
            <w:noProof/>
            <w:webHidden/>
          </w:rPr>
          <w:instrText xml:space="preserve"> PAGEREF _Toc29978615 \h </w:instrText>
        </w:r>
        <w:r w:rsidR="0006631C">
          <w:rPr>
            <w:noProof/>
            <w:webHidden/>
          </w:rPr>
        </w:r>
        <w:r w:rsidR="0006631C">
          <w:rPr>
            <w:noProof/>
            <w:webHidden/>
          </w:rPr>
          <w:fldChar w:fldCharType="separate"/>
        </w:r>
        <w:r w:rsidR="0006631C">
          <w:rPr>
            <w:noProof/>
            <w:webHidden/>
          </w:rPr>
          <w:t>23</w:t>
        </w:r>
        <w:r w:rsidR="0006631C">
          <w:rPr>
            <w:noProof/>
            <w:webHidden/>
          </w:rPr>
          <w:fldChar w:fldCharType="end"/>
        </w:r>
      </w:hyperlink>
    </w:p>
    <w:p w14:paraId="2245FDB7" w14:textId="772A40C0" w:rsidR="0006631C" w:rsidRDefault="00FE10CA">
      <w:pPr>
        <w:pStyle w:val="TOC1"/>
        <w:rPr>
          <w:color w:val="auto"/>
          <w:lang w:val="en-CA" w:eastAsia="en-CA"/>
        </w:rPr>
      </w:pPr>
      <w:hyperlink w:anchor="_Toc29978616" w:history="1">
        <w:r w:rsidR="0006631C" w:rsidRPr="00596AAE">
          <w:rPr>
            <w:rStyle w:val="Hyperlink"/>
          </w:rPr>
          <w:t>Recalls</w:t>
        </w:r>
        <w:r w:rsidR="0006631C">
          <w:rPr>
            <w:webHidden/>
          </w:rPr>
          <w:tab/>
        </w:r>
        <w:r w:rsidR="0006631C">
          <w:rPr>
            <w:webHidden/>
          </w:rPr>
          <w:fldChar w:fldCharType="begin"/>
        </w:r>
        <w:r w:rsidR="0006631C">
          <w:rPr>
            <w:webHidden/>
          </w:rPr>
          <w:instrText xml:space="preserve"> PAGEREF _Toc29978616 \h </w:instrText>
        </w:r>
        <w:r w:rsidR="0006631C">
          <w:rPr>
            <w:webHidden/>
          </w:rPr>
        </w:r>
        <w:r w:rsidR="0006631C">
          <w:rPr>
            <w:webHidden/>
          </w:rPr>
          <w:fldChar w:fldCharType="separate"/>
        </w:r>
        <w:r w:rsidR="0006631C">
          <w:rPr>
            <w:webHidden/>
          </w:rPr>
          <w:t>23</w:t>
        </w:r>
        <w:r w:rsidR="0006631C">
          <w:rPr>
            <w:webHidden/>
          </w:rPr>
          <w:fldChar w:fldCharType="end"/>
        </w:r>
      </w:hyperlink>
    </w:p>
    <w:p w14:paraId="72232461" w14:textId="0EDFC417" w:rsidR="0006631C" w:rsidRDefault="00FE10CA">
      <w:pPr>
        <w:pStyle w:val="TOC3"/>
        <w:rPr>
          <w:sz w:val="22"/>
          <w:lang w:val="en-CA" w:eastAsia="en-CA"/>
        </w:rPr>
      </w:pPr>
      <w:hyperlink w:anchor="_Toc29978617" w:history="1">
        <w:r w:rsidR="0006631C" w:rsidRPr="00596AAE">
          <w:rPr>
            <w:rStyle w:val="Hyperlink"/>
          </w:rPr>
          <w:t>Recall Request through ACME</w:t>
        </w:r>
        <w:r w:rsidR="0006631C">
          <w:rPr>
            <w:webHidden/>
          </w:rPr>
          <w:tab/>
        </w:r>
        <w:r w:rsidR="0006631C">
          <w:rPr>
            <w:webHidden/>
          </w:rPr>
          <w:fldChar w:fldCharType="begin"/>
        </w:r>
        <w:r w:rsidR="0006631C">
          <w:rPr>
            <w:webHidden/>
          </w:rPr>
          <w:instrText xml:space="preserve"> PAGEREF _Toc29978617 \h </w:instrText>
        </w:r>
        <w:r w:rsidR="0006631C">
          <w:rPr>
            <w:webHidden/>
          </w:rPr>
        </w:r>
        <w:r w:rsidR="0006631C">
          <w:rPr>
            <w:webHidden/>
          </w:rPr>
          <w:fldChar w:fldCharType="separate"/>
        </w:r>
        <w:r w:rsidR="0006631C">
          <w:rPr>
            <w:webHidden/>
          </w:rPr>
          <w:t>23</w:t>
        </w:r>
        <w:r w:rsidR="0006631C">
          <w:rPr>
            <w:webHidden/>
          </w:rPr>
          <w:fldChar w:fldCharType="end"/>
        </w:r>
      </w:hyperlink>
    </w:p>
    <w:p w14:paraId="49378158" w14:textId="1DB72882" w:rsidR="0006631C" w:rsidRDefault="00FE10CA">
      <w:pPr>
        <w:pStyle w:val="TOC3"/>
        <w:rPr>
          <w:sz w:val="22"/>
          <w:lang w:val="en-CA" w:eastAsia="en-CA"/>
        </w:rPr>
      </w:pPr>
      <w:hyperlink w:anchor="_Toc29978618" w:history="1">
        <w:r w:rsidR="0006631C" w:rsidRPr="00596AAE">
          <w:rPr>
            <w:rStyle w:val="Hyperlink"/>
          </w:rPr>
          <w:t>Recalling Payments on Payment Correction Reports</w:t>
        </w:r>
        <w:r w:rsidR="0006631C">
          <w:rPr>
            <w:webHidden/>
          </w:rPr>
          <w:tab/>
        </w:r>
        <w:r w:rsidR="0006631C">
          <w:rPr>
            <w:webHidden/>
          </w:rPr>
          <w:fldChar w:fldCharType="begin"/>
        </w:r>
        <w:r w:rsidR="0006631C">
          <w:rPr>
            <w:webHidden/>
          </w:rPr>
          <w:instrText xml:space="preserve"> PAGEREF _Toc29978618 \h </w:instrText>
        </w:r>
        <w:r w:rsidR="0006631C">
          <w:rPr>
            <w:webHidden/>
          </w:rPr>
        </w:r>
        <w:r w:rsidR="0006631C">
          <w:rPr>
            <w:webHidden/>
          </w:rPr>
          <w:fldChar w:fldCharType="separate"/>
        </w:r>
        <w:r w:rsidR="0006631C">
          <w:rPr>
            <w:webHidden/>
          </w:rPr>
          <w:t>23</w:t>
        </w:r>
        <w:r w:rsidR="0006631C">
          <w:rPr>
            <w:webHidden/>
          </w:rPr>
          <w:fldChar w:fldCharType="end"/>
        </w:r>
      </w:hyperlink>
    </w:p>
    <w:p w14:paraId="7169DA38" w14:textId="69871DF7" w:rsidR="0006631C" w:rsidRDefault="00FE10CA">
      <w:pPr>
        <w:pStyle w:val="TOC3"/>
        <w:rPr>
          <w:sz w:val="22"/>
          <w:lang w:val="en-CA" w:eastAsia="en-CA"/>
        </w:rPr>
      </w:pPr>
      <w:hyperlink w:anchor="_Toc29978619" w:history="1">
        <w:r w:rsidR="0006631C" w:rsidRPr="00596AAE">
          <w:rPr>
            <w:rStyle w:val="Hyperlink"/>
          </w:rPr>
          <w:t>Recall Procedures</w:t>
        </w:r>
        <w:r w:rsidR="0006631C">
          <w:rPr>
            <w:webHidden/>
          </w:rPr>
          <w:tab/>
        </w:r>
        <w:r w:rsidR="0006631C">
          <w:rPr>
            <w:webHidden/>
          </w:rPr>
          <w:fldChar w:fldCharType="begin"/>
        </w:r>
        <w:r w:rsidR="0006631C">
          <w:rPr>
            <w:webHidden/>
          </w:rPr>
          <w:instrText xml:space="preserve"> PAGEREF _Toc29978619 \h </w:instrText>
        </w:r>
        <w:r w:rsidR="0006631C">
          <w:rPr>
            <w:webHidden/>
          </w:rPr>
        </w:r>
        <w:r w:rsidR="0006631C">
          <w:rPr>
            <w:webHidden/>
          </w:rPr>
          <w:fldChar w:fldCharType="separate"/>
        </w:r>
        <w:r w:rsidR="0006631C">
          <w:rPr>
            <w:webHidden/>
          </w:rPr>
          <w:t>24</w:t>
        </w:r>
        <w:r w:rsidR="0006631C">
          <w:rPr>
            <w:webHidden/>
          </w:rPr>
          <w:fldChar w:fldCharType="end"/>
        </w:r>
      </w:hyperlink>
    </w:p>
    <w:p w14:paraId="04E57A9A" w14:textId="5B309181" w:rsidR="0006631C" w:rsidRDefault="00FE10CA">
      <w:pPr>
        <w:pStyle w:val="TOC1"/>
        <w:rPr>
          <w:color w:val="auto"/>
          <w:lang w:val="en-CA" w:eastAsia="en-CA"/>
        </w:rPr>
      </w:pPr>
      <w:hyperlink w:anchor="_Toc29978620" w:history="1">
        <w:r w:rsidR="0006631C" w:rsidRPr="00596AAE">
          <w:rPr>
            <w:rStyle w:val="Hyperlink"/>
          </w:rPr>
          <w:t>Modifications</w:t>
        </w:r>
        <w:r w:rsidR="0006631C">
          <w:rPr>
            <w:webHidden/>
          </w:rPr>
          <w:tab/>
        </w:r>
        <w:r w:rsidR="0006631C">
          <w:rPr>
            <w:webHidden/>
          </w:rPr>
          <w:fldChar w:fldCharType="begin"/>
        </w:r>
        <w:r w:rsidR="0006631C">
          <w:rPr>
            <w:webHidden/>
          </w:rPr>
          <w:instrText xml:space="preserve"> PAGEREF _Toc29978620 \h </w:instrText>
        </w:r>
        <w:r w:rsidR="0006631C">
          <w:rPr>
            <w:webHidden/>
          </w:rPr>
        </w:r>
        <w:r w:rsidR="0006631C">
          <w:rPr>
            <w:webHidden/>
          </w:rPr>
          <w:fldChar w:fldCharType="separate"/>
        </w:r>
        <w:r w:rsidR="0006631C">
          <w:rPr>
            <w:webHidden/>
          </w:rPr>
          <w:t>24</w:t>
        </w:r>
        <w:r w:rsidR="0006631C">
          <w:rPr>
            <w:webHidden/>
          </w:rPr>
          <w:fldChar w:fldCharType="end"/>
        </w:r>
      </w:hyperlink>
    </w:p>
    <w:p w14:paraId="729D1AEB" w14:textId="229AB4A2" w:rsidR="0006631C" w:rsidRDefault="00FE10CA">
      <w:pPr>
        <w:pStyle w:val="TOC3"/>
        <w:rPr>
          <w:sz w:val="22"/>
          <w:lang w:val="en-CA" w:eastAsia="en-CA"/>
        </w:rPr>
      </w:pPr>
      <w:hyperlink w:anchor="_Toc29978621" w:history="1">
        <w:r w:rsidR="0006631C" w:rsidRPr="00596AAE">
          <w:rPr>
            <w:rStyle w:val="Hyperlink"/>
          </w:rPr>
          <w:t>Modification Request through ACME</w:t>
        </w:r>
        <w:r w:rsidR="0006631C">
          <w:rPr>
            <w:webHidden/>
          </w:rPr>
          <w:tab/>
        </w:r>
        <w:r w:rsidR="0006631C">
          <w:rPr>
            <w:webHidden/>
          </w:rPr>
          <w:fldChar w:fldCharType="begin"/>
        </w:r>
        <w:r w:rsidR="0006631C">
          <w:rPr>
            <w:webHidden/>
          </w:rPr>
          <w:instrText xml:space="preserve"> PAGEREF _Toc29978621 \h </w:instrText>
        </w:r>
        <w:r w:rsidR="0006631C">
          <w:rPr>
            <w:webHidden/>
          </w:rPr>
        </w:r>
        <w:r w:rsidR="0006631C">
          <w:rPr>
            <w:webHidden/>
          </w:rPr>
          <w:fldChar w:fldCharType="separate"/>
        </w:r>
        <w:r w:rsidR="0006631C">
          <w:rPr>
            <w:webHidden/>
          </w:rPr>
          <w:t>24</w:t>
        </w:r>
        <w:r w:rsidR="0006631C">
          <w:rPr>
            <w:webHidden/>
          </w:rPr>
          <w:fldChar w:fldCharType="end"/>
        </w:r>
      </w:hyperlink>
    </w:p>
    <w:p w14:paraId="101E9353" w14:textId="0B9AC507" w:rsidR="0006631C" w:rsidRDefault="00FE10CA">
      <w:pPr>
        <w:pStyle w:val="TOC3"/>
        <w:rPr>
          <w:sz w:val="22"/>
          <w:lang w:val="en-CA" w:eastAsia="en-CA"/>
        </w:rPr>
      </w:pPr>
      <w:hyperlink w:anchor="_Toc29978622" w:history="1">
        <w:r w:rsidR="0006631C" w:rsidRPr="00596AAE">
          <w:rPr>
            <w:rStyle w:val="Hyperlink"/>
          </w:rPr>
          <w:t>Modifying Payments on Payment Correction Reports</w:t>
        </w:r>
        <w:r w:rsidR="0006631C">
          <w:rPr>
            <w:webHidden/>
          </w:rPr>
          <w:tab/>
        </w:r>
        <w:r w:rsidR="0006631C">
          <w:rPr>
            <w:webHidden/>
          </w:rPr>
          <w:fldChar w:fldCharType="begin"/>
        </w:r>
        <w:r w:rsidR="0006631C">
          <w:rPr>
            <w:webHidden/>
          </w:rPr>
          <w:instrText xml:space="preserve"> PAGEREF _Toc29978622 \h </w:instrText>
        </w:r>
        <w:r w:rsidR="0006631C">
          <w:rPr>
            <w:webHidden/>
          </w:rPr>
        </w:r>
        <w:r w:rsidR="0006631C">
          <w:rPr>
            <w:webHidden/>
          </w:rPr>
          <w:fldChar w:fldCharType="separate"/>
        </w:r>
        <w:r w:rsidR="0006631C">
          <w:rPr>
            <w:webHidden/>
          </w:rPr>
          <w:t>24</w:t>
        </w:r>
        <w:r w:rsidR="0006631C">
          <w:rPr>
            <w:webHidden/>
          </w:rPr>
          <w:fldChar w:fldCharType="end"/>
        </w:r>
      </w:hyperlink>
    </w:p>
    <w:p w14:paraId="000684A3" w14:textId="696F7E82" w:rsidR="0006631C" w:rsidRDefault="00FE10CA">
      <w:pPr>
        <w:pStyle w:val="TOC1"/>
        <w:rPr>
          <w:color w:val="auto"/>
          <w:lang w:val="en-CA" w:eastAsia="en-CA"/>
        </w:rPr>
      </w:pPr>
      <w:hyperlink w:anchor="_Toc29978623" w:history="1">
        <w:r w:rsidR="0006631C" w:rsidRPr="00596AAE">
          <w:rPr>
            <w:rStyle w:val="Hyperlink"/>
          </w:rPr>
          <w:t>Reversal/Error Correction</w:t>
        </w:r>
        <w:r w:rsidR="0006631C">
          <w:rPr>
            <w:webHidden/>
          </w:rPr>
          <w:tab/>
        </w:r>
        <w:r w:rsidR="0006631C">
          <w:rPr>
            <w:webHidden/>
          </w:rPr>
          <w:fldChar w:fldCharType="begin"/>
        </w:r>
        <w:r w:rsidR="0006631C">
          <w:rPr>
            <w:webHidden/>
          </w:rPr>
          <w:instrText xml:space="preserve"> PAGEREF _Toc29978623 \h </w:instrText>
        </w:r>
        <w:r w:rsidR="0006631C">
          <w:rPr>
            <w:webHidden/>
          </w:rPr>
        </w:r>
        <w:r w:rsidR="0006631C">
          <w:rPr>
            <w:webHidden/>
          </w:rPr>
          <w:fldChar w:fldCharType="separate"/>
        </w:r>
        <w:r w:rsidR="0006631C">
          <w:rPr>
            <w:webHidden/>
          </w:rPr>
          <w:t>25</w:t>
        </w:r>
        <w:r w:rsidR="0006631C">
          <w:rPr>
            <w:webHidden/>
          </w:rPr>
          <w:fldChar w:fldCharType="end"/>
        </w:r>
      </w:hyperlink>
    </w:p>
    <w:p w14:paraId="151B1E82" w14:textId="6C913019" w:rsidR="0006631C" w:rsidRDefault="00FE10CA">
      <w:pPr>
        <w:pStyle w:val="TOC1"/>
        <w:rPr>
          <w:color w:val="auto"/>
          <w:lang w:val="en-CA" w:eastAsia="en-CA"/>
        </w:rPr>
      </w:pPr>
      <w:hyperlink w:anchor="_Toc29978624" w:history="1">
        <w:r w:rsidR="0006631C" w:rsidRPr="00596AAE">
          <w:rPr>
            <w:rStyle w:val="Hyperlink"/>
          </w:rPr>
          <w:t>Accounts</w:t>
        </w:r>
        <w:r w:rsidR="0006631C">
          <w:rPr>
            <w:webHidden/>
          </w:rPr>
          <w:tab/>
        </w:r>
        <w:r w:rsidR="0006631C">
          <w:rPr>
            <w:webHidden/>
          </w:rPr>
          <w:fldChar w:fldCharType="begin"/>
        </w:r>
        <w:r w:rsidR="0006631C">
          <w:rPr>
            <w:webHidden/>
          </w:rPr>
          <w:instrText xml:space="preserve"> PAGEREF _Toc29978624 \h </w:instrText>
        </w:r>
        <w:r w:rsidR="0006631C">
          <w:rPr>
            <w:webHidden/>
          </w:rPr>
        </w:r>
        <w:r w:rsidR="0006631C">
          <w:rPr>
            <w:webHidden/>
          </w:rPr>
          <w:fldChar w:fldCharType="separate"/>
        </w:r>
        <w:r w:rsidR="0006631C">
          <w:rPr>
            <w:webHidden/>
          </w:rPr>
          <w:t>27</w:t>
        </w:r>
        <w:r w:rsidR="0006631C">
          <w:rPr>
            <w:webHidden/>
          </w:rPr>
          <w:fldChar w:fldCharType="end"/>
        </w:r>
      </w:hyperlink>
    </w:p>
    <w:p w14:paraId="4C6E2B08" w14:textId="580643D0" w:rsidR="0006631C" w:rsidRDefault="00FE10CA">
      <w:pPr>
        <w:pStyle w:val="TOC1"/>
        <w:rPr>
          <w:color w:val="auto"/>
          <w:lang w:val="en-CA" w:eastAsia="en-CA"/>
        </w:rPr>
      </w:pPr>
      <w:hyperlink w:anchor="_Toc29978625" w:history="1">
        <w:r w:rsidR="0006631C" w:rsidRPr="00596AAE">
          <w:rPr>
            <w:rStyle w:val="Hyperlink"/>
          </w:rPr>
          <w:t>Section #1</w:t>
        </w:r>
        <w:r w:rsidR="0006631C">
          <w:rPr>
            <w:webHidden/>
          </w:rPr>
          <w:tab/>
        </w:r>
        <w:r w:rsidR="0006631C">
          <w:rPr>
            <w:webHidden/>
          </w:rPr>
          <w:fldChar w:fldCharType="begin"/>
        </w:r>
        <w:r w:rsidR="0006631C">
          <w:rPr>
            <w:webHidden/>
          </w:rPr>
          <w:instrText xml:space="preserve"> PAGEREF _Toc29978625 \h </w:instrText>
        </w:r>
        <w:r w:rsidR="0006631C">
          <w:rPr>
            <w:webHidden/>
          </w:rPr>
        </w:r>
        <w:r w:rsidR="0006631C">
          <w:rPr>
            <w:webHidden/>
          </w:rPr>
          <w:fldChar w:fldCharType="separate"/>
        </w:r>
        <w:r w:rsidR="0006631C">
          <w:rPr>
            <w:webHidden/>
          </w:rPr>
          <w:t>27</w:t>
        </w:r>
        <w:r w:rsidR="0006631C">
          <w:rPr>
            <w:webHidden/>
          </w:rPr>
          <w:fldChar w:fldCharType="end"/>
        </w:r>
      </w:hyperlink>
    </w:p>
    <w:p w14:paraId="3975B62E" w14:textId="22004C74" w:rsidR="0006631C" w:rsidRDefault="00FE10CA">
      <w:pPr>
        <w:pStyle w:val="TOC2"/>
        <w:rPr>
          <w:b w:val="0"/>
          <w:noProof/>
          <w:color w:val="auto"/>
          <w:sz w:val="22"/>
          <w:lang w:val="en-CA" w:eastAsia="en-CA"/>
        </w:rPr>
      </w:pPr>
      <w:hyperlink w:anchor="_Toc29978626" w:history="1">
        <w:r w:rsidR="0006631C" w:rsidRPr="00596AAE">
          <w:rPr>
            <w:rStyle w:val="Hyperlink"/>
            <w:noProof/>
          </w:rPr>
          <w:t>Outgoing EFT Recalls Job Aid</w:t>
        </w:r>
        <w:r w:rsidR="0006631C">
          <w:rPr>
            <w:noProof/>
            <w:webHidden/>
          </w:rPr>
          <w:tab/>
        </w:r>
        <w:r w:rsidR="0006631C">
          <w:rPr>
            <w:noProof/>
            <w:webHidden/>
          </w:rPr>
          <w:fldChar w:fldCharType="begin"/>
        </w:r>
        <w:r w:rsidR="0006631C">
          <w:rPr>
            <w:noProof/>
            <w:webHidden/>
          </w:rPr>
          <w:instrText xml:space="preserve"> PAGEREF _Toc29978626 \h </w:instrText>
        </w:r>
        <w:r w:rsidR="0006631C">
          <w:rPr>
            <w:noProof/>
            <w:webHidden/>
          </w:rPr>
        </w:r>
        <w:r w:rsidR="0006631C">
          <w:rPr>
            <w:noProof/>
            <w:webHidden/>
          </w:rPr>
          <w:fldChar w:fldCharType="separate"/>
        </w:r>
        <w:r w:rsidR="0006631C">
          <w:rPr>
            <w:noProof/>
            <w:webHidden/>
          </w:rPr>
          <w:t>27</w:t>
        </w:r>
        <w:r w:rsidR="0006631C">
          <w:rPr>
            <w:noProof/>
            <w:webHidden/>
          </w:rPr>
          <w:fldChar w:fldCharType="end"/>
        </w:r>
      </w:hyperlink>
    </w:p>
    <w:p w14:paraId="73DAD607" w14:textId="7B7791C6" w:rsidR="0006631C" w:rsidRDefault="00FE10CA">
      <w:pPr>
        <w:pStyle w:val="TOC2"/>
        <w:rPr>
          <w:b w:val="0"/>
          <w:noProof/>
          <w:color w:val="auto"/>
          <w:sz w:val="22"/>
          <w:lang w:val="en-CA" w:eastAsia="en-CA"/>
        </w:rPr>
      </w:pPr>
      <w:hyperlink w:anchor="_Toc29978627" w:history="1">
        <w:r w:rsidR="0006631C" w:rsidRPr="00596AAE">
          <w:rPr>
            <w:rStyle w:val="Hyperlink"/>
            <w:noProof/>
          </w:rPr>
          <w:t>Process Map</w:t>
        </w:r>
        <w:r w:rsidR="0006631C">
          <w:rPr>
            <w:noProof/>
            <w:webHidden/>
          </w:rPr>
          <w:tab/>
        </w:r>
        <w:r w:rsidR="0006631C">
          <w:rPr>
            <w:noProof/>
            <w:webHidden/>
          </w:rPr>
          <w:fldChar w:fldCharType="begin"/>
        </w:r>
        <w:r w:rsidR="0006631C">
          <w:rPr>
            <w:noProof/>
            <w:webHidden/>
          </w:rPr>
          <w:instrText xml:space="preserve"> PAGEREF _Toc29978627 \h </w:instrText>
        </w:r>
        <w:r w:rsidR="0006631C">
          <w:rPr>
            <w:noProof/>
            <w:webHidden/>
          </w:rPr>
        </w:r>
        <w:r w:rsidR="0006631C">
          <w:rPr>
            <w:noProof/>
            <w:webHidden/>
          </w:rPr>
          <w:fldChar w:fldCharType="separate"/>
        </w:r>
        <w:r w:rsidR="0006631C">
          <w:rPr>
            <w:noProof/>
            <w:webHidden/>
          </w:rPr>
          <w:t>27</w:t>
        </w:r>
        <w:r w:rsidR="0006631C">
          <w:rPr>
            <w:noProof/>
            <w:webHidden/>
          </w:rPr>
          <w:fldChar w:fldCharType="end"/>
        </w:r>
      </w:hyperlink>
    </w:p>
    <w:p w14:paraId="2D51CA26" w14:textId="1D0CC4A2" w:rsidR="0006631C" w:rsidRDefault="00FE10CA">
      <w:pPr>
        <w:pStyle w:val="TOC1"/>
        <w:rPr>
          <w:color w:val="auto"/>
          <w:lang w:val="en-CA" w:eastAsia="en-CA"/>
        </w:rPr>
      </w:pPr>
      <w:hyperlink w:anchor="_Toc29978628" w:history="1">
        <w:r w:rsidR="0006631C" w:rsidRPr="00596AAE">
          <w:rPr>
            <w:rStyle w:val="Hyperlink"/>
          </w:rPr>
          <w:t>Section #2</w:t>
        </w:r>
        <w:r w:rsidR="0006631C">
          <w:rPr>
            <w:webHidden/>
          </w:rPr>
          <w:tab/>
        </w:r>
        <w:r w:rsidR="0006631C">
          <w:rPr>
            <w:webHidden/>
          </w:rPr>
          <w:fldChar w:fldCharType="begin"/>
        </w:r>
        <w:r w:rsidR="0006631C">
          <w:rPr>
            <w:webHidden/>
          </w:rPr>
          <w:instrText xml:space="preserve"> PAGEREF _Toc29978628 \h </w:instrText>
        </w:r>
        <w:r w:rsidR="0006631C">
          <w:rPr>
            <w:webHidden/>
          </w:rPr>
        </w:r>
        <w:r w:rsidR="0006631C">
          <w:rPr>
            <w:webHidden/>
          </w:rPr>
          <w:fldChar w:fldCharType="separate"/>
        </w:r>
        <w:r w:rsidR="0006631C">
          <w:rPr>
            <w:webHidden/>
          </w:rPr>
          <w:t>27</w:t>
        </w:r>
        <w:r w:rsidR="0006631C">
          <w:rPr>
            <w:webHidden/>
          </w:rPr>
          <w:fldChar w:fldCharType="end"/>
        </w:r>
      </w:hyperlink>
    </w:p>
    <w:p w14:paraId="35C4D42B" w14:textId="1DAA8DD1" w:rsidR="0006631C" w:rsidRDefault="00FE10CA">
      <w:pPr>
        <w:pStyle w:val="TOC2"/>
        <w:rPr>
          <w:b w:val="0"/>
          <w:noProof/>
          <w:color w:val="auto"/>
          <w:sz w:val="22"/>
          <w:lang w:val="en-CA" w:eastAsia="en-CA"/>
        </w:rPr>
      </w:pPr>
      <w:hyperlink w:anchor="_Toc29978629" w:history="1">
        <w:r w:rsidR="0006631C" w:rsidRPr="00596AAE">
          <w:rPr>
            <w:rStyle w:val="Hyperlink"/>
            <w:noProof/>
          </w:rPr>
          <w:t>Job Aid</w:t>
        </w:r>
        <w:r w:rsidR="0006631C">
          <w:rPr>
            <w:noProof/>
            <w:webHidden/>
          </w:rPr>
          <w:tab/>
        </w:r>
        <w:r w:rsidR="0006631C">
          <w:rPr>
            <w:noProof/>
            <w:webHidden/>
          </w:rPr>
          <w:fldChar w:fldCharType="begin"/>
        </w:r>
        <w:r w:rsidR="0006631C">
          <w:rPr>
            <w:noProof/>
            <w:webHidden/>
          </w:rPr>
          <w:instrText xml:space="preserve"> PAGEREF _Toc29978629 \h </w:instrText>
        </w:r>
        <w:r w:rsidR="0006631C">
          <w:rPr>
            <w:noProof/>
            <w:webHidden/>
          </w:rPr>
        </w:r>
        <w:r w:rsidR="0006631C">
          <w:rPr>
            <w:noProof/>
            <w:webHidden/>
          </w:rPr>
          <w:fldChar w:fldCharType="separate"/>
        </w:r>
        <w:r w:rsidR="0006631C">
          <w:rPr>
            <w:noProof/>
            <w:webHidden/>
          </w:rPr>
          <w:t>27</w:t>
        </w:r>
        <w:r w:rsidR="0006631C">
          <w:rPr>
            <w:noProof/>
            <w:webHidden/>
          </w:rPr>
          <w:fldChar w:fldCharType="end"/>
        </w:r>
      </w:hyperlink>
    </w:p>
    <w:p w14:paraId="5B0C5095" w14:textId="36FBE825" w:rsidR="0006631C" w:rsidRDefault="00FE10CA">
      <w:pPr>
        <w:pStyle w:val="TOC2"/>
        <w:rPr>
          <w:b w:val="0"/>
          <w:noProof/>
          <w:color w:val="auto"/>
          <w:sz w:val="22"/>
          <w:lang w:val="en-CA" w:eastAsia="en-CA"/>
        </w:rPr>
      </w:pPr>
      <w:hyperlink w:anchor="_Toc29978630" w:history="1">
        <w:r w:rsidR="0006631C" w:rsidRPr="00596AAE">
          <w:rPr>
            <w:rStyle w:val="Hyperlink"/>
            <w:noProof/>
          </w:rPr>
          <w:t>Process Map</w:t>
        </w:r>
        <w:r w:rsidR="0006631C">
          <w:rPr>
            <w:noProof/>
            <w:webHidden/>
          </w:rPr>
          <w:tab/>
        </w:r>
        <w:r w:rsidR="0006631C">
          <w:rPr>
            <w:noProof/>
            <w:webHidden/>
          </w:rPr>
          <w:fldChar w:fldCharType="begin"/>
        </w:r>
        <w:r w:rsidR="0006631C">
          <w:rPr>
            <w:noProof/>
            <w:webHidden/>
          </w:rPr>
          <w:instrText xml:space="preserve"> PAGEREF _Toc29978630 \h </w:instrText>
        </w:r>
        <w:r w:rsidR="0006631C">
          <w:rPr>
            <w:noProof/>
            <w:webHidden/>
          </w:rPr>
        </w:r>
        <w:r w:rsidR="0006631C">
          <w:rPr>
            <w:noProof/>
            <w:webHidden/>
          </w:rPr>
          <w:fldChar w:fldCharType="separate"/>
        </w:r>
        <w:r w:rsidR="0006631C">
          <w:rPr>
            <w:noProof/>
            <w:webHidden/>
          </w:rPr>
          <w:t>27</w:t>
        </w:r>
        <w:r w:rsidR="0006631C">
          <w:rPr>
            <w:noProof/>
            <w:webHidden/>
          </w:rPr>
          <w:fldChar w:fldCharType="end"/>
        </w:r>
      </w:hyperlink>
    </w:p>
    <w:p w14:paraId="027C519A" w14:textId="3DCB88E5" w:rsidR="0006631C" w:rsidRDefault="00FE10CA">
      <w:pPr>
        <w:pStyle w:val="TOC1"/>
        <w:rPr>
          <w:color w:val="auto"/>
          <w:lang w:val="en-CA" w:eastAsia="en-CA"/>
        </w:rPr>
      </w:pPr>
      <w:hyperlink w:anchor="_Toc29978631" w:history="1">
        <w:r w:rsidR="0006631C" w:rsidRPr="00596AAE">
          <w:rPr>
            <w:rStyle w:val="Hyperlink"/>
          </w:rPr>
          <w:t>Section #3</w:t>
        </w:r>
        <w:r w:rsidR="0006631C">
          <w:rPr>
            <w:webHidden/>
          </w:rPr>
          <w:tab/>
        </w:r>
        <w:r w:rsidR="0006631C">
          <w:rPr>
            <w:webHidden/>
          </w:rPr>
          <w:fldChar w:fldCharType="begin"/>
        </w:r>
        <w:r w:rsidR="0006631C">
          <w:rPr>
            <w:webHidden/>
          </w:rPr>
          <w:instrText xml:space="preserve"> PAGEREF _Toc29978631 \h </w:instrText>
        </w:r>
        <w:r w:rsidR="0006631C">
          <w:rPr>
            <w:webHidden/>
          </w:rPr>
        </w:r>
        <w:r w:rsidR="0006631C">
          <w:rPr>
            <w:webHidden/>
          </w:rPr>
          <w:fldChar w:fldCharType="separate"/>
        </w:r>
        <w:r w:rsidR="0006631C">
          <w:rPr>
            <w:webHidden/>
          </w:rPr>
          <w:t>27</w:t>
        </w:r>
        <w:r w:rsidR="0006631C">
          <w:rPr>
            <w:webHidden/>
          </w:rPr>
          <w:fldChar w:fldCharType="end"/>
        </w:r>
      </w:hyperlink>
    </w:p>
    <w:p w14:paraId="765342E1" w14:textId="684DBC9A" w:rsidR="0006631C" w:rsidRDefault="00FE10CA">
      <w:pPr>
        <w:pStyle w:val="TOC2"/>
        <w:rPr>
          <w:b w:val="0"/>
          <w:noProof/>
          <w:color w:val="auto"/>
          <w:sz w:val="22"/>
          <w:lang w:val="en-CA" w:eastAsia="en-CA"/>
        </w:rPr>
      </w:pPr>
      <w:hyperlink w:anchor="_Toc29978632" w:history="1">
        <w:r w:rsidR="0006631C" w:rsidRPr="00596AAE">
          <w:rPr>
            <w:rStyle w:val="Hyperlink"/>
            <w:noProof/>
          </w:rPr>
          <w:t>Job Aid</w:t>
        </w:r>
        <w:r w:rsidR="0006631C">
          <w:rPr>
            <w:noProof/>
            <w:webHidden/>
          </w:rPr>
          <w:tab/>
        </w:r>
        <w:r w:rsidR="0006631C">
          <w:rPr>
            <w:noProof/>
            <w:webHidden/>
          </w:rPr>
          <w:fldChar w:fldCharType="begin"/>
        </w:r>
        <w:r w:rsidR="0006631C">
          <w:rPr>
            <w:noProof/>
            <w:webHidden/>
          </w:rPr>
          <w:instrText xml:space="preserve"> PAGEREF _Toc29978632 \h </w:instrText>
        </w:r>
        <w:r w:rsidR="0006631C">
          <w:rPr>
            <w:noProof/>
            <w:webHidden/>
          </w:rPr>
        </w:r>
        <w:r w:rsidR="0006631C">
          <w:rPr>
            <w:noProof/>
            <w:webHidden/>
          </w:rPr>
          <w:fldChar w:fldCharType="separate"/>
        </w:r>
        <w:r w:rsidR="0006631C">
          <w:rPr>
            <w:noProof/>
            <w:webHidden/>
          </w:rPr>
          <w:t>27</w:t>
        </w:r>
        <w:r w:rsidR="0006631C">
          <w:rPr>
            <w:noProof/>
            <w:webHidden/>
          </w:rPr>
          <w:fldChar w:fldCharType="end"/>
        </w:r>
      </w:hyperlink>
    </w:p>
    <w:p w14:paraId="7339ABF2" w14:textId="075A9420" w:rsidR="0006631C" w:rsidRDefault="00FE10CA">
      <w:pPr>
        <w:pStyle w:val="TOC2"/>
        <w:rPr>
          <w:b w:val="0"/>
          <w:noProof/>
          <w:color w:val="auto"/>
          <w:sz w:val="22"/>
          <w:lang w:val="en-CA" w:eastAsia="en-CA"/>
        </w:rPr>
      </w:pPr>
      <w:hyperlink w:anchor="_Toc29978633" w:history="1">
        <w:r w:rsidR="0006631C" w:rsidRPr="00596AAE">
          <w:rPr>
            <w:rStyle w:val="Hyperlink"/>
            <w:noProof/>
          </w:rPr>
          <w:t>Process Map</w:t>
        </w:r>
        <w:r w:rsidR="0006631C">
          <w:rPr>
            <w:noProof/>
            <w:webHidden/>
          </w:rPr>
          <w:tab/>
        </w:r>
        <w:r w:rsidR="0006631C">
          <w:rPr>
            <w:noProof/>
            <w:webHidden/>
          </w:rPr>
          <w:fldChar w:fldCharType="begin"/>
        </w:r>
        <w:r w:rsidR="0006631C">
          <w:rPr>
            <w:noProof/>
            <w:webHidden/>
          </w:rPr>
          <w:instrText xml:space="preserve"> PAGEREF _Toc29978633 \h </w:instrText>
        </w:r>
        <w:r w:rsidR="0006631C">
          <w:rPr>
            <w:noProof/>
            <w:webHidden/>
          </w:rPr>
        </w:r>
        <w:r w:rsidR="0006631C">
          <w:rPr>
            <w:noProof/>
            <w:webHidden/>
          </w:rPr>
          <w:fldChar w:fldCharType="separate"/>
        </w:r>
        <w:r w:rsidR="0006631C">
          <w:rPr>
            <w:noProof/>
            <w:webHidden/>
          </w:rPr>
          <w:t>27</w:t>
        </w:r>
        <w:r w:rsidR="0006631C">
          <w:rPr>
            <w:noProof/>
            <w:webHidden/>
          </w:rPr>
          <w:fldChar w:fldCharType="end"/>
        </w:r>
      </w:hyperlink>
    </w:p>
    <w:p w14:paraId="06865D93" w14:textId="74BB5910" w:rsidR="0006631C" w:rsidRDefault="00FE10CA">
      <w:pPr>
        <w:pStyle w:val="TOC1"/>
        <w:rPr>
          <w:color w:val="auto"/>
          <w:lang w:val="en-CA" w:eastAsia="en-CA"/>
        </w:rPr>
      </w:pPr>
      <w:hyperlink w:anchor="_Toc29978634" w:history="1">
        <w:r w:rsidR="0006631C" w:rsidRPr="00596AAE">
          <w:rPr>
            <w:rStyle w:val="Hyperlink"/>
          </w:rPr>
          <w:t>References</w:t>
        </w:r>
        <w:r w:rsidR="0006631C">
          <w:rPr>
            <w:webHidden/>
          </w:rPr>
          <w:tab/>
        </w:r>
        <w:r w:rsidR="0006631C">
          <w:rPr>
            <w:webHidden/>
          </w:rPr>
          <w:fldChar w:fldCharType="begin"/>
        </w:r>
        <w:r w:rsidR="0006631C">
          <w:rPr>
            <w:webHidden/>
          </w:rPr>
          <w:instrText xml:space="preserve"> PAGEREF _Toc29978634 \h </w:instrText>
        </w:r>
        <w:r w:rsidR="0006631C">
          <w:rPr>
            <w:webHidden/>
          </w:rPr>
        </w:r>
        <w:r w:rsidR="0006631C">
          <w:rPr>
            <w:webHidden/>
          </w:rPr>
          <w:fldChar w:fldCharType="separate"/>
        </w:r>
        <w:r w:rsidR="0006631C">
          <w:rPr>
            <w:webHidden/>
          </w:rPr>
          <w:t>27</w:t>
        </w:r>
        <w:r w:rsidR="0006631C">
          <w:rPr>
            <w:webHidden/>
          </w:rPr>
          <w:fldChar w:fldCharType="end"/>
        </w:r>
      </w:hyperlink>
    </w:p>
    <w:p w14:paraId="6BC09137" w14:textId="57C02200" w:rsidR="0006631C" w:rsidRDefault="00FE10CA">
      <w:pPr>
        <w:pStyle w:val="TOC2"/>
        <w:rPr>
          <w:b w:val="0"/>
          <w:noProof/>
          <w:color w:val="auto"/>
          <w:sz w:val="22"/>
          <w:lang w:val="en-CA" w:eastAsia="en-CA"/>
        </w:rPr>
      </w:pPr>
      <w:hyperlink w:anchor="_Toc29978635" w:history="1">
        <w:r w:rsidR="0006631C" w:rsidRPr="00596AAE">
          <w:rPr>
            <w:rStyle w:val="Hyperlink"/>
            <w:noProof/>
          </w:rPr>
          <w:t>Operations Manual</w:t>
        </w:r>
        <w:r w:rsidR="0006631C">
          <w:rPr>
            <w:noProof/>
            <w:webHidden/>
          </w:rPr>
          <w:tab/>
        </w:r>
        <w:r w:rsidR="0006631C">
          <w:rPr>
            <w:noProof/>
            <w:webHidden/>
          </w:rPr>
          <w:fldChar w:fldCharType="begin"/>
        </w:r>
        <w:r w:rsidR="0006631C">
          <w:rPr>
            <w:noProof/>
            <w:webHidden/>
          </w:rPr>
          <w:instrText xml:space="preserve"> PAGEREF _Toc29978635 \h </w:instrText>
        </w:r>
        <w:r w:rsidR="0006631C">
          <w:rPr>
            <w:noProof/>
            <w:webHidden/>
          </w:rPr>
        </w:r>
        <w:r w:rsidR="0006631C">
          <w:rPr>
            <w:noProof/>
            <w:webHidden/>
          </w:rPr>
          <w:fldChar w:fldCharType="separate"/>
        </w:r>
        <w:r w:rsidR="0006631C">
          <w:rPr>
            <w:noProof/>
            <w:webHidden/>
          </w:rPr>
          <w:t>27</w:t>
        </w:r>
        <w:r w:rsidR="0006631C">
          <w:rPr>
            <w:noProof/>
            <w:webHidden/>
          </w:rPr>
          <w:fldChar w:fldCharType="end"/>
        </w:r>
      </w:hyperlink>
    </w:p>
    <w:p w14:paraId="558FC964" w14:textId="04C948BB" w:rsidR="0006631C" w:rsidRDefault="00FE10CA">
      <w:pPr>
        <w:pStyle w:val="TOC2"/>
        <w:rPr>
          <w:b w:val="0"/>
          <w:noProof/>
          <w:color w:val="auto"/>
          <w:sz w:val="22"/>
          <w:lang w:val="en-CA" w:eastAsia="en-CA"/>
        </w:rPr>
      </w:pPr>
      <w:hyperlink w:anchor="_Toc29978636" w:history="1">
        <w:r w:rsidR="0006631C" w:rsidRPr="00596AAE">
          <w:rPr>
            <w:rStyle w:val="Hyperlink"/>
            <w:noProof/>
          </w:rPr>
          <w:t>Glossary of Terms</w:t>
        </w:r>
        <w:r w:rsidR="0006631C">
          <w:rPr>
            <w:noProof/>
            <w:webHidden/>
          </w:rPr>
          <w:tab/>
        </w:r>
        <w:r w:rsidR="0006631C">
          <w:rPr>
            <w:noProof/>
            <w:webHidden/>
          </w:rPr>
          <w:fldChar w:fldCharType="begin"/>
        </w:r>
        <w:r w:rsidR="0006631C">
          <w:rPr>
            <w:noProof/>
            <w:webHidden/>
          </w:rPr>
          <w:instrText xml:space="preserve"> PAGEREF _Toc29978636 \h </w:instrText>
        </w:r>
        <w:r w:rsidR="0006631C">
          <w:rPr>
            <w:noProof/>
            <w:webHidden/>
          </w:rPr>
        </w:r>
        <w:r w:rsidR="0006631C">
          <w:rPr>
            <w:noProof/>
            <w:webHidden/>
          </w:rPr>
          <w:fldChar w:fldCharType="separate"/>
        </w:r>
        <w:r w:rsidR="0006631C">
          <w:rPr>
            <w:noProof/>
            <w:webHidden/>
          </w:rPr>
          <w:t>28</w:t>
        </w:r>
        <w:r w:rsidR="0006631C">
          <w:rPr>
            <w:noProof/>
            <w:webHidden/>
          </w:rPr>
          <w:fldChar w:fldCharType="end"/>
        </w:r>
      </w:hyperlink>
    </w:p>
    <w:p w14:paraId="082DD613" w14:textId="780ECCC2" w:rsidR="0006631C" w:rsidRDefault="00FE10CA">
      <w:pPr>
        <w:pStyle w:val="TOC3"/>
        <w:rPr>
          <w:sz w:val="22"/>
          <w:lang w:val="en-CA" w:eastAsia="en-CA"/>
        </w:rPr>
      </w:pPr>
      <w:hyperlink w:anchor="_Toc29978637" w:history="1">
        <w:r w:rsidR="0006631C" w:rsidRPr="00596AAE">
          <w:rPr>
            <w:rStyle w:val="Hyperlink"/>
            <w:rFonts w:eastAsia="Times New Roman"/>
          </w:rPr>
          <w:t>ACH (Automated Clearing House)</w:t>
        </w:r>
        <w:r w:rsidR="0006631C">
          <w:rPr>
            <w:webHidden/>
          </w:rPr>
          <w:tab/>
        </w:r>
        <w:r w:rsidR="0006631C">
          <w:rPr>
            <w:webHidden/>
          </w:rPr>
          <w:fldChar w:fldCharType="begin"/>
        </w:r>
        <w:r w:rsidR="0006631C">
          <w:rPr>
            <w:webHidden/>
          </w:rPr>
          <w:instrText xml:space="preserve"> PAGEREF _Toc29978637 \h </w:instrText>
        </w:r>
        <w:r w:rsidR="0006631C">
          <w:rPr>
            <w:webHidden/>
          </w:rPr>
        </w:r>
        <w:r w:rsidR="0006631C">
          <w:rPr>
            <w:webHidden/>
          </w:rPr>
          <w:fldChar w:fldCharType="separate"/>
        </w:r>
        <w:r w:rsidR="0006631C">
          <w:rPr>
            <w:webHidden/>
          </w:rPr>
          <w:t>28</w:t>
        </w:r>
        <w:r w:rsidR="0006631C">
          <w:rPr>
            <w:webHidden/>
          </w:rPr>
          <w:fldChar w:fldCharType="end"/>
        </w:r>
      </w:hyperlink>
    </w:p>
    <w:p w14:paraId="617A5B16" w14:textId="1623D2BC" w:rsidR="0006631C" w:rsidRDefault="00FE10CA">
      <w:pPr>
        <w:pStyle w:val="TOC3"/>
        <w:rPr>
          <w:sz w:val="22"/>
          <w:lang w:val="en-CA" w:eastAsia="en-CA"/>
        </w:rPr>
      </w:pPr>
      <w:hyperlink w:anchor="_Toc29978638" w:history="1">
        <w:r w:rsidR="0006631C" w:rsidRPr="00596AAE">
          <w:rPr>
            <w:rStyle w:val="Hyperlink"/>
            <w:rFonts w:eastAsia="Times New Roman"/>
          </w:rPr>
          <w:t>Approval Authority</w:t>
        </w:r>
        <w:r w:rsidR="0006631C">
          <w:rPr>
            <w:webHidden/>
          </w:rPr>
          <w:tab/>
        </w:r>
        <w:r w:rsidR="0006631C">
          <w:rPr>
            <w:webHidden/>
          </w:rPr>
          <w:fldChar w:fldCharType="begin"/>
        </w:r>
        <w:r w:rsidR="0006631C">
          <w:rPr>
            <w:webHidden/>
          </w:rPr>
          <w:instrText xml:space="preserve"> PAGEREF _Toc29978638 \h </w:instrText>
        </w:r>
        <w:r w:rsidR="0006631C">
          <w:rPr>
            <w:webHidden/>
          </w:rPr>
        </w:r>
        <w:r w:rsidR="0006631C">
          <w:rPr>
            <w:webHidden/>
          </w:rPr>
          <w:fldChar w:fldCharType="separate"/>
        </w:r>
        <w:r w:rsidR="0006631C">
          <w:rPr>
            <w:webHidden/>
          </w:rPr>
          <w:t>28</w:t>
        </w:r>
        <w:r w:rsidR="0006631C">
          <w:rPr>
            <w:webHidden/>
          </w:rPr>
          <w:fldChar w:fldCharType="end"/>
        </w:r>
      </w:hyperlink>
    </w:p>
    <w:p w14:paraId="2E054012" w14:textId="69F73D1E" w:rsidR="0006631C" w:rsidRDefault="00FE10CA">
      <w:pPr>
        <w:pStyle w:val="TOC3"/>
        <w:rPr>
          <w:sz w:val="22"/>
          <w:lang w:val="en-CA" w:eastAsia="en-CA"/>
        </w:rPr>
      </w:pPr>
      <w:hyperlink w:anchor="_Toc29978639" w:history="1">
        <w:r w:rsidR="0006631C" w:rsidRPr="00596AAE">
          <w:rPr>
            <w:rStyle w:val="Hyperlink"/>
            <w:rFonts w:eastAsia="Times New Roman"/>
          </w:rPr>
          <w:t>Approval Rules</w:t>
        </w:r>
        <w:r w:rsidR="0006631C">
          <w:rPr>
            <w:webHidden/>
          </w:rPr>
          <w:tab/>
        </w:r>
        <w:r w:rsidR="0006631C">
          <w:rPr>
            <w:webHidden/>
          </w:rPr>
          <w:fldChar w:fldCharType="begin"/>
        </w:r>
        <w:r w:rsidR="0006631C">
          <w:rPr>
            <w:webHidden/>
          </w:rPr>
          <w:instrText xml:space="preserve"> PAGEREF _Toc29978639 \h </w:instrText>
        </w:r>
        <w:r w:rsidR="0006631C">
          <w:rPr>
            <w:webHidden/>
          </w:rPr>
        </w:r>
        <w:r w:rsidR="0006631C">
          <w:rPr>
            <w:webHidden/>
          </w:rPr>
          <w:fldChar w:fldCharType="separate"/>
        </w:r>
        <w:r w:rsidR="0006631C">
          <w:rPr>
            <w:webHidden/>
          </w:rPr>
          <w:t>28</w:t>
        </w:r>
        <w:r w:rsidR="0006631C">
          <w:rPr>
            <w:webHidden/>
          </w:rPr>
          <w:fldChar w:fldCharType="end"/>
        </w:r>
      </w:hyperlink>
    </w:p>
    <w:p w14:paraId="1A77CDA8" w14:textId="27F8AB71" w:rsidR="0006631C" w:rsidRDefault="00FE10CA">
      <w:pPr>
        <w:pStyle w:val="TOC3"/>
        <w:rPr>
          <w:sz w:val="22"/>
          <w:lang w:val="en-CA" w:eastAsia="en-CA"/>
        </w:rPr>
      </w:pPr>
      <w:hyperlink w:anchor="_Toc29978640" w:history="1">
        <w:r w:rsidR="0006631C" w:rsidRPr="00596AAE">
          <w:rPr>
            <w:rStyle w:val="Hyperlink"/>
            <w:rFonts w:eastAsia="Times New Roman"/>
          </w:rPr>
          <w:t>GRADS Service Account Number (GSAN)</w:t>
        </w:r>
        <w:r w:rsidR="0006631C">
          <w:rPr>
            <w:webHidden/>
          </w:rPr>
          <w:tab/>
        </w:r>
        <w:r w:rsidR="0006631C">
          <w:rPr>
            <w:webHidden/>
          </w:rPr>
          <w:fldChar w:fldCharType="begin"/>
        </w:r>
        <w:r w:rsidR="0006631C">
          <w:rPr>
            <w:webHidden/>
          </w:rPr>
          <w:instrText xml:space="preserve"> PAGEREF _Toc29978640 \h </w:instrText>
        </w:r>
        <w:r w:rsidR="0006631C">
          <w:rPr>
            <w:webHidden/>
          </w:rPr>
        </w:r>
        <w:r w:rsidR="0006631C">
          <w:rPr>
            <w:webHidden/>
          </w:rPr>
          <w:fldChar w:fldCharType="separate"/>
        </w:r>
        <w:r w:rsidR="0006631C">
          <w:rPr>
            <w:webHidden/>
          </w:rPr>
          <w:t>28</w:t>
        </w:r>
        <w:r w:rsidR="0006631C">
          <w:rPr>
            <w:webHidden/>
          </w:rPr>
          <w:fldChar w:fldCharType="end"/>
        </w:r>
      </w:hyperlink>
    </w:p>
    <w:p w14:paraId="011954B7" w14:textId="0BA6C56C" w:rsidR="0006631C" w:rsidRDefault="00FE10CA">
      <w:pPr>
        <w:pStyle w:val="TOC3"/>
        <w:rPr>
          <w:sz w:val="22"/>
          <w:lang w:val="en-CA" w:eastAsia="en-CA"/>
        </w:rPr>
      </w:pPr>
      <w:hyperlink w:anchor="_Toc29978641" w:history="1">
        <w:r w:rsidR="0006631C" w:rsidRPr="00596AAE">
          <w:rPr>
            <w:rStyle w:val="Hyperlink"/>
            <w:rFonts w:eastAsia="Times New Roman"/>
          </w:rPr>
          <w:t>Notification of change ( NOC)</w:t>
        </w:r>
        <w:r w:rsidR="0006631C">
          <w:rPr>
            <w:webHidden/>
          </w:rPr>
          <w:tab/>
        </w:r>
        <w:r w:rsidR="0006631C">
          <w:rPr>
            <w:webHidden/>
          </w:rPr>
          <w:fldChar w:fldCharType="begin"/>
        </w:r>
        <w:r w:rsidR="0006631C">
          <w:rPr>
            <w:webHidden/>
          </w:rPr>
          <w:instrText xml:space="preserve"> PAGEREF _Toc29978641 \h </w:instrText>
        </w:r>
        <w:r w:rsidR="0006631C">
          <w:rPr>
            <w:webHidden/>
          </w:rPr>
        </w:r>
        <w:r w:rsidR="0006631C">
          <w:rPr>
            <w:webHidden/>
          </w:rPr>
          <w:fldChar w:fldCharType="separate"/>
        </w:r>
        <w:r w:rsidR="0006631C">
          <w:rPr>
            <w:webHidden/>
          </w:rPr>
          <w:t>28</w:t>
        </w:r>
        <w:r w:rsidR="0006631C">
          <w:rPr>
            <w:webHidden/>
          </w:rPr>
          <w:fldChar w:fldCharType="end"/>
        </w:r>
      </w:hyperlink>
    </w:p>
    <w:p w14:paraId="43D3AA2D" w14:textId="0CE9E7A5" w:rsidR="0006631C" w:rsidRDefault="00FE10CA">
      <w:pPr>
        <w:pStyle w:val="TOC3"/>
        <w:rPr>
          <w:sz w:val="22"/>
          <w:lang w:val="en-CA" w:eastAsia="en-CA"/>
        </w:rPr>
      </w:pPr>
      <w:hyperlink w:anchor="_Toc29978642" w:history="1">
        <w:r w:rsidR="0006631C" w:rsidRPr="00596AAE">
          <w:rPr>
            <w:rStyle w:val="Hyperlink"/>
            <w:rFonts w:eastAsia="Times New Roman"/>
          </w:rPr>
          <w:t>Payment Distribution Service (PDS)</w:t>
        </w:r>
        <w:r w:rsidR="0006631C">
          <w:rPr>
            <w:webHidden/>
          </w:rPr>
          <w:tab/>
        </w:r>
        <w:r w:rsidR="0006631C">
          <w:rPr>
            <w:webHidden/>
          </w:rPr>
          <w:fldChar w:fldCharType="begin"/>
        </w:r>
        <w:r w:rsidR="0006631C">
          <w:rPr>
            <w:webHidden/>
          </w:rPr>
          <w:instrText xml:space="preserve"> PAGEREF _Toc29978642 \h </w:instrText>
        </w:r>
        <w:r w:rsidR="0006631C">
          <w:rPr>
            <w:webHidden/>
          </w:rPr>
        </w:r>
        <w:r w:rsidR="0006631C">
          <w:rPr>
            <w:webHidden/>
          </w:rPr>
          <w:fldChar w:fldCharType="separate"/>
        </w:r>
        <w:r w:rsidR="0006631C">
          <w:rPr>
            <w:webHidden/>
          </w:rPr>
          <w:t>28</w:t>
        </w:r>
        <w:r w:rsidR="0006631C">
          <w:rPr>
            <w:webHidden/>
          </w:rPr>
          <w:fldChar w:fldCharType="end"/>
        </w:r>
      </w:hyperlink>
    </w:p>
    <w:p w14:paraId="2A3454F2" w14:textId="6CD2A6BA" w:rsidR="0006631C" w:rsidRDefault="00FE10CA">
      <w:pPr>
        <w:pStyle w:val="TOC3"/>
        <w:rPr>
          <w:sz w:val="22"/>
          <w:lang w:val="en-CA" w:eastAsia="en-CA"/>
        </w:rPr>
      </w:pPr>
      <w:hyperlink w:anchor="_Toc29978643" w:history="1">
        <w:r w:rsidR="0006631C" w:rsidRPr="00596AAE">
          <w:rPr>
            <w:rStyle w:val="Hyperlink"/>
            <w:rFonts w:eastAsia="Times New Roman"/>
          </w:rPr>
          <w:t>Pre-Authorized Debits (PADs) Service</w:t>
        </w:r>
        <w:r w:rsidR="0006631C">
          <w:rPr>
            <w:webHidden/>
          </w:rPr>
          <w:tab/>
        </w:r>
        <w:r w:rsidR="0006631C">
          <w:rPr>
            <w:webHidden/>
          </w:rPr>
          <w:fldChar w:fldCharType="begin"/>
        </w:r>
        <w:r w:rsidR="0006631C">
          <w:rPr>
            <w:webHidden/>
          </w:rPr>
          <w:instrText xml:space="preserve"> PAGEREF _Toc29978643 \h </w:instrText>
        </w:r>
        <w:r w:rsidR="0006631C">
          <w:rPr>
            <w:webHidden/>
          </w:rPr>
        </w:r>
        <w:r w:rsidR="0006631C">
          <w:rPr>
            <w:webHidden/>
          </w:rPr>
          <w:fldChar w:fldCharType="separate"/>
        </w:r>
        <w:r w:rsidR="0006631C">
          <w:rPr>
            <w:webHidden/>
          </w:rPr>
          <w:t>28</w:t>
        </w:r>
        <w:r w:rsidR="0006631C">
          <w:rPr>
            <w:webHidden/>
          </w:rPr>
          <w:fldChar w:fldCharType="end"/>
        </w:r>
      </w:hyperlink>
    </w:p>
    <w:p w14:paraId="34AB89A1" w14:textId="4BBA1C26" w:rsidR="0006631C" w:rsidRDefault="00FE10CA">
      <w:pPr>
        <w:pStyle w:val="TOC1"/>
        <w:rPr>
          <w:color w:val="auto"/>
          <w:lang w:val="en-CA" w:eastAsia="en-CA"/>
        </w:rPr>
      </w:pPr>
      <w:hyperlink w:anchor="_Toc29978644" w:history="1">
        <w:r w:rsidR="0006631C" w:rsidRPr="00596AAE">
          <w:rPr>
            <w:rStyle w:val="Hyperlink"/>
          </w:rPr>
          <w:t>Appendix #1 RBC Cut-Off Times</w:t>
        </w:r>
        <w:r w:rsidR="0006631C">
          <w:rPr>
            <w:webHidden/>
          </w:rPr>
          <w:tab/>
        </w:r>
        <w:r w:rsidR="0006631C">
          <w:rPr>
            <w:webHidden/>
          </w:rPr>
          <w:fldChar w:fldCharType="begin"/>
        </w:r>
        <w:r w:rsidR="0006631C">
          <w:rPr>
            <w:webHidden/>
          </w:rPr>
          <w:instrText xml:space="preserve"> PAGEREF _Toc29978644 \h </w:instrText>
        </w:r>
        <w:r w:rsidR="0006631C">
          <w:rPr>
            <w:webHidden/>
          </w:rPr>
        </w:r>
        <w:r w:rsidR="0006631C">
          <w:rPr>
            <w:webHidden/>
          </w:rPr>
          <w:fldChar w:fldCharType="separate"/>
        </w:r>
        <w:r w:rsidR="0006631C">
          <w:rPr>
            <w:webHidden/>
          </w:rPr>
          <w:t>28</w:t>
        </w:r>
        <w:r w:rsidR="0006631C">
          <w:rPr>
            <w:webHidden/>
          </w:rPr>
          <w:fldChar w:fldCharType="end"/>
        </w:r>
      </w:hyperlink>
    </w:p>
    <w:p w14:paraId="33CBA46E" w14:textId="4704F881" w:rsidR="0006631C" w:rsidRDefault="00FE10CA">
      <w:pPr>
        <w:pStyle w:val="TOC1"/>
        <w:rPr>
          <w:color w:val="auto"/>
          <w:lang w:val="en-CA" w:eastAsia="en-CA"/>
        </w:rPr>
      </w:pPr>
      <w:hyperlink w:anchor="_Toc29978645" w:history="1">
        <w:r w:rsidR="0006631C" w:rsidRPr="00596AAE">
          <w:rPr>
            <w:rStyle w:val="Hyperlink"/>
          </w:rPr>
          <w:t>Appendix #2 Best Practices</w:t>
        </w:r>
        <w:r w:rsidR="0006631C">
          <w:rPr>
            <w:webHidden/>
          </w:rPr>
          <w:tab/>
        </w:r>
        <w:r w:rsidR="0006631C">
          <w:rPr>
            <w:webHidden/>
          </w:rPr>
          <w:fldChar w:fldCharType="begin"/>
        </w:r>
        <w:r w:rsidR="0006631C">
          <w:rPr>
            <w:webHidden/>
          </w:rPr>
          <w:instrText xml:space="preserve"> PAGEREF _Toc29978645 \h </w:instrText>
        </w:r>
        <w:r w:rsidR="0006631C">
          <w:rPr>
            <w:webHidden/>
          </w:rPr>
        </w:r>
        <w:r w:rsidR="0006631C">
          <w:rPr>
            <w:webHidden/>
          </w:rPr>
          <w:fldChar w:fldCharType="separate"/>
        </w:r>
        <w:r w:rsidR="0006631C">
          <w:rPr>
            <w:webHidden/>
          </w:rPr>
          <w:t>28</w:t>
        </w:r>
        <w:r w:rsidR="0006631C">
          <w:rPr>
            <w:webHidden/>
          </w:rPr>
          <w:fldChar w:fldCharType="end"/>
        </w:r>
      </w:hyperlink>
    </w:p>
    <w:p w14:paraId="6B99BC93" w14:textId="6870A317" w:rsidR="001D4FB6" w:rsidRDefault="000B5A4B" w:rsidP="001D4FB6">
      <w:r>
        <w:rPr>
          <w:noProof/>
          <w:color w:val="9E7C0C"/>
          <w:lang w:val="en-US" w:eastAsia="ja-JP"/>
        </w:rPr>
        <w:fldChar w:fldCharType="end"/>
      </w:r>
    </w:p>
    <w:p w14:paraId="03E43770" w14:textId="77777777" w:rsidR="00EE707B" w:rsidRPr="001D4FB6" w:rsidRDefault="00EE707B" w:rsidP="001D4FB6">
      <w:pPr>
        <w:sectPr w:rsidR="00EE707B" w:rsidRPr="001D4FB6" w:rsidSect="000F6BDA">
          <w:pgSz w:w="12240" w:h="15840"/>
          <w:pgMar w:top="1080" w:right="1080" w:bottom="1080" w:left="1080" w:header="720" w:footer="720" w:gutter="0"/>
          <w:cols w:space="720"/>
          <w:docGrid w:linePitch="360"/>
        </w:sectPr>
      </w:pPr>
    </w:p>
    <w:p w14:paraId="652F63AE" w14:textId="77777777" w:rsidR="00874C16" w:rsidRDefault="00874C16" w:rsidP="00F9523B">
      <w:pPr>
        <w:pStyle w:val="BodyCopy"/>
      </w:pPr>
      <w:bookmarkStart w:id="0" w:name="_Toc379182382"/>
      <w:bookmarkStart w:id="1" w:name="_Toc379183389"/>
    </w:p>
    <w:p w14:paraId="660FF98D" w14:textId="77777777" w:rsidR="00F06020" w:rsidRDefault="00DD52FF" w:rsidP="00F06020">
      <w:pPr>
        <w:pStyle w:val="Heading1"/>
        <w:tabs>
          <w:tab w:val="left" w:pos="5597"/>
        </w:tabs>
      </w:pPr>
      <w:bookmarkStart w:id="2" w:name="_Toc29978574"/>
      <w:r>
        <w:t>Overview</w:t>
      </w:r>
      <w:bookmarkEnd w:id="2"/>
    </w:p>
    <w:p w14:paraId="0DE59348" w14:textId="77777777" w:rsidR="00D16801" w:rsidRPr="008D1BAC" w:rsidRDefault="00D16801" w:rsidP="00D16801">
      <w:pPr>
        <w:pStyle w:val="NoSpacing"/>
        <w:rPr>
          <w:u w:val="single"/>
        </w:rPr>
      </w:pPr>
      <w:r w:rsidRPr="008D1BAC">
        <w:rPr>
          <w:u w:val="single"/>
        </w:rPr>
        <w:t>Important Information:</w:t>
      </w:r>
    </w:p>
    <w:p w14:paraId="3B4FEAB4" w14:textId="6A97E8DC" w:rsidR="00D16801" w:rsidRPr="008D1BAC" w:rsidRDefault="00D16801" w:rsidP="00D16801">
      <w:pPr>
        <w:pStyle w:val="NoSpacing"/>
      </w:pPr>
      <w:r w:rsidRPr="008D1BAC">
        <w:t>There are different GR</w:t>
      </w:r>
      <w:r w:rsidR="00671525">
        <w:t>ADS (account) numbers for each type</w:t>
      </w:r>
      <w:r w:rsidRPr="008D1BAC">
        <w:t xml:space="preserve"> of ACHs:</w:t>
      </w:r>
    </w:p>
    <w:p w14:paraId="03EBC20D" w14:textId="77777777" w:rsidR="00D16801" w:rsidRPr="008D1BAC" w:rsidRDefault="00D16801" w:rsidP="00D16801">
      <w:pPr>
        <w:pStyle w:val="NoSpacing"/>
      </w:pPr>
    </w:p>
    <w:p w14:paraId="06802B37" w14:textId="77777777" w:rsidR="00D16801" w:rsidRPr="008D1BAC" w:rsidRDefault="00D16801" w:rsidP="00D16801">
      <w:pPr>
        <w:pStyle w:val="NoSpacing"/>
      </w:pPr>
      <w:r w:rsidRPr="008D1BAC">
        <w:t xml:space="preserve">7420190000 – PAP CAD – CDN WESTERN BK </w:t>
      </w:r>
      <w:r w:rsidRPr="008D1BAC">
        <w:sym w:font="Wingdings" w:char="F0E0"/>
      </w:r>
      <w:r w:rsidRPr="008D1BAC">
        <w:t>Outgoing Debit Payments for CWB</w:t>
      </w:r>
    </w:p>
    <w:p w14:paraId="7E06A32F" w14:textId="77777777" w:rsidR="00D16801" w:rsidRPr="008D1BAC" w:rsidRDefault="00D16801" w:rsidP="00D16801">
      <w:pPr>
        <w:pStyle w:val="NoSpacing"/>
      </w:pPr>
      <w:r w:rsidRPr="008D1BAC">
        <w:t xml:space="preserve">8370890000 – PDS CAD – CDN WESTERN BK </w:t>
      </w:r>
      <w:r w:rsidRPr="008D1BAC">
        <w:sym w:font="Wingdings" w:char="F0E0"/>
      </w:r>
      <w:r w:rsidRPr="008D1BAC">
        <w:t xml:space="preserve"> Outgoing Credit Payments for CWB</w:t>
      </w:r>
    </w:p>
    <w:p w14:paraId="5FAF49D8" w14:textId="77777777" w:rsidR="00D16801" w:rsidRPr="008D1BAC" w:rsidRDefault="00D16801" w:rsidP="00D16801">
      <w:pPr>
        <w:pStyle w:val="NoSpacing"/>
      </w:pPr>
      <w:r w:rsidRPr="008D1BAC">
        <w:t>1074690000 – PAP CAD – CWN WESTERN TR</w:t>
      </w:r>
      <w:r w:rsidRPr="008D1BAC">
        <w:sym w:font="Wingdings" w:char="F0E0"/>
      </w:r>
      <w:r w:rsidRPr="008D1BAC">
        <w:t xml:space="preserve"> Outgoing Debit Payments for CWT</w:t>
      </w:r>
    </w:p>
    <w:p w14:paraId="62B0C267" w14:textId="77777777" w:rsidR="00D16801" w:rsidRPr="008D1BAC" w:rsidRDefault="00D16801" w:rsidP="00D16801">
      <w:pPr>
        <w:pStyle w:val="NoSpacing"/>
      </w:pPr>
      <w:r w:rsidRPr="008D1BAC">
        <w:t xml:space="preserve">7307690000 – PDS CAD – CDN WESTERN TR </w:t>
      </w:r>
      <w:r w:rsidRPr="008D1BAC">
        <w:sym w:font="Wingdings" w:char="F0E0"/>
      </w:r>
      <w:r w:rsidRPr="008D1BAC">
        <w:t xml:space="preserve"> Outgoing Credit Payments for CWT</w:t>
      </w:r>
    </w:p>
    <w:p w14:paraId="321EC894" w14:textId="77777777" w:rsidR="00D16801" w:rsidRPr="008D1BAC" w:rsidRDefault="00D16801" w:rsidP="00D16801">
      <w:pPr>
        <w:pStyle w:val="NoSpacing"/>
      </w:pPr>
      <w:commentRangeStart w:id="3"/>
      <w:r w:rsidRPr="008D1BAC">
        <w:t xml:space="preserve">9004490000 – PAP CAD – ACHDRV </w:t>
      </w:r>
      <w:r w:rsidRPr="008D1BAC">
        <w:sym w:font="Wingdings" w:char="F0E0"/>
      </w:r>
      <w:r w:rsidRPr="008D1BAC">
        <w:t xml:space="preserve"> Outgoing Debt Payments for Valiant</w:t>
      </w:r>
      <w:r>
        <w:t xml:space="preserve"> </w:t>
      </w:r>
      <w:commentRangeEnd w:id="3"/>
      <w:r>
        <w:rPr>
          <w:rStyle w:val="CommentReference"/>
        </w:rPr>
        <w:commentReference w:id="3"/>
      </w:r>
    </w:p>
    <w:p w14:paraId="6201A377" w14:textId="77777777" w:rsidR="00D16801" w:rsidRPr="008D1BAC" w:rsidRDefault="00D16801" w:rsidP="00D16801">
      <w:pPr>
        <w:pStyle w:val="NoSpacing"/>
      </w:pPr>
      <w:r w:rsidRPr="008D1BAC">
        <w:t xml:space="preserve">2489090000 – PDS CAD – ACHCRV </w:t>
      </w:r>
      <w:r w:rsidRPr="008D1BAC">
        <w:sym w:font="Wingdings" w:char="F0E0"/>
      </w:r>
      <w:r w:rsidRPr="008D1BAC">
        <w:t xml:space="preserve"> Outgoing Credit Payments for Valiant</w:t>
      </w:r>
    </w:p>
    <w:p w14:paraId="73E8F3EE" w14:textId="77777777" w:rsidR="00D16801" w:rsidRPr="008D1BAC" w:rsidRDefault="00D16801" w:rsidP="00D16801">
      <w:pPr>
        <w:pStyle w:val="NoSpacing"/>
      </w:pPr>
      <w:r w:rsidRPr="008D1BAC">
        <w:t xml:space="preserve">0742990000 – PDS CAD – CWBPAYROLL </w:t>
      </w:r>
      <w:r w:rsidRPr="008D1BAC">
        <w:sym w:font="Wingdings" w:char="F0E0"/>
      </w:r>
      <w:r w:rsidRPr="008D1BAC">
        <w:t xml:space="preserve"> Outgoing Credit Payments for CWB Payroll</w:t>
      </w:r>
    </w:p>
    <w:p w14:paraId="4AE2DA49" w14:textId="77777777" w:rsidR="00D16801" w:rsidRPr="008D1BAC" w:rsidRDefault="00D16801" w:rsidP="00D16801">
      <w:pPr>
        <w:pStyle w:val="NoSpacing"/>
      </w:pPr>
      <w:r w:rsidRPr="008D1BAC">
        <w:t xml:space="preserve">2802190000 – PDS CAD – NLPAYROLL </w:t>
      </w:r>
      <w:r w:rsidRPr="008D1BAC">
        <w:sym w:font="Wingdings" w:char="F0E0"/>
      </w:r>
      <w:r w:rsidRPr="008D1BAC">
        <w:t xml:space="preserve"> Outgoing Credit Payments for NL Payroll</w:t>
      </w:r>
    </w:p>
    <w:p w14:paraId="7BDD00DA" w14:textId="77777777" w:rsidR="00D16801" w:rsidRPr="008D1BAC" w:rsidRDefault="00D16801" w:rsidP="00D16801">
      <w:pPr>
        <w:pStyle w:val="NoSpacing"/>
      </w:pPr>
    </w:p>
    <w:p w14:paraId="68769F55" w14:textId="77777777" w:rsidR="00D16801" w:rsidRDefault="00D16801" w:rsidP="00D16801">
      <w:pPr>
        <w:pStyle w:val="NoSpacing"/>
      </w:pPr>
      <w:r w:rsidRPr="008D1BAC">
        <w:t xml:space="preserve">For the time being (as of Nov 1, 2018), </w:t>
      </w:r>
      <w:r>
        <w:t>Banking Support</w:t>
      </w:r>
      <w:r w:rsidRPr="008D1BAC">
        <w:t xml:space="preserve"> is responsible for CWB, CWT and Valiant settlement and reconciliation. </w:t>
      </w:r>
      <w:commentRangeStart w:id="4"/>
      <w:r w:rsidRPr="00923E04">
        <w:rPr>
          <w:highlight w:val="yellow"/>
        </w:rPr>
        <w:t xml:space="preserve">The Payroll GRADs are to be reconciled by HR. </w:t>
      </w:r>
      <w:r>
        <w:rPr>
          <w:highlight w:val="yellow"/>
        </w:rPr>
        <w:t>Banking Support</w:t>
      </w:r>
      <w:r w:rsidRPr="00923E04">
        <w:rPr>
          <w:highlight w:val="yellow"/>
        </w:rPr>
        <w:t xml:space="preserve"> will only check the Payroll IVE report until HR has been granted access.</w:t>
      </w:r>
      <w:commentRangeEnd w:id="4"/>
      <w:r>
        <w:rPr>
          <w:rStyle w:val="CommentReference"/>
        </w:rPr>
        <w:commentReference w:id="4"/>
      </w:r>
    </w:p>
    <w:p w14:paraId="29CB6EB3" w14:textId="77777777" w:rsidR="00D16801" w:rsidRPr="008D1BAC" w:rsidRDefault="00D16801" w:rsidP="00D16801">
      <w:pPr>
        <w:pStyle w:val="NoSpacing"/>
      </w:pPr>
    </w:p>
    <w:p w14:paraId="7C62954D" w14:textId="0C78A0FF" w:rsidR="00DD52FF" w:rsidRPr="00DD52FF" w:rsidRDefault="009A62CE" w:rsidP="00EE47D0">
      <w:pPr>
        <w:pStyle w:val="Heading1"/>
      </w:pPr>
      <w:bookmarkStart w:id="5" w:name="_Toc29978575"/>
      <w:r>
        <w:t>Gathering Reports</w:t>
      </w:r>
      <w:bookmarkEnd w:id="5"/>
    </w:p>
    <w:p w14:paraId="6D06A7BA" w14:textId="0FEEEE06" w:rsidR="00F06020" w:rsidRDefault="00961BCE" w:rsidP="00EE47D0">
      <w:pPr>
        <w:pStyle w:val="Heading2"/>
      </w:pPr>
      <w:bookmarkStart w:id="6" w:name="_Toc29978576"/>
      <w:r>
        <w:t>Input Verification and Edit Reports (IVE Reports)</w:t>
      </w:r>
      <w:bookmarkEnd w:id="6"/>
    </w:p>
    <w:p w14:paraId="3FDCE19A" w14:textId="77777777" w:rsidR="00961BCE" w:rsidRPr="009704D3" w:rsidRDefault="00961BCE" w:rsidP="00961BCE">
      <w:pPr>
        <w:pStyle w:val="Heading3"/>
      </w:pPr>
      <w:bookmarkStart w:id="7" w:name="_Toc29978577"/>
      <w:r>
        <w:t xml:space="preserve">Save </w:t>
      </w:r>
      <w:r w:rsidRPr="009704D3">
        <w:t>IVE</w:t>
      </w:r>
      <w:r>
        <w:t xml:space="preserve"> </w:t>
      </w:r>
      <w:r w:rsidRPr="009704D3">
        <w:t>Reports</w:t>
      </w:r>
      <w:bookmarkEnd w:id="7"/>
      <w:r w:rsidRPr="009704D3">
        <w:t xml:space="preserve"> </w:t>
      </w:r>
    </w:p>
    <w:p w14:paraId="17C7A86E" w14:textId="49FDC7CD" w:rsidR="00961BCE" w:rsidRPr="001C1532" w:rsidRDefault="00961BCE" w:rsidP="00961BCE">
      <w:pPr>
        <w:spacing w:after="0" w:line="240" w:lineRule="auto"/>
      </w:pPr>
      <w:r w:rsidRPr="001C1532">
        <w:t xml:space="preserve">The IVE reports are downloaded by Computer Operations from an RBC FTP site then saved into </w:t>
      </w:r>
      <w:r w:rsidR="0069031B" w:rsidRPr="001C1532">
        <w:t>Banking Support folders</w:t>
      </w:r>
      <w:r w:rsidR="00B640E8" w:rsidRPr="001C1532">
        <w:t xml:space="preserve"> </w:t>
      </w:r>
      <w:r w:rsidRPr="001C1532">
        <w:t xml:space="preserve">for the day of the week (Tuesday thru Friday – the day the transmission occurs). </w:t>
      </w:r>
    </w:p>
    <w:p w14:paraId="61953DBB" w14:textId="77777777" w:rsidR="00961BCE" w:rsidRPr="001C1532" w:rsidRDefault="00961BCE" w:rsidP="00961BCE">
      <w:pPr>
        <w:spacing w:after="0" w:line="240" w:lineRule="auto"/>
      </w:pPr>
    </w:p>
    <w:p w14:paraId="356E0A7F" w14:textId="77777777" w:rsidR="00961BCE" w:rsidRPr="001C1532" w:rsidRDefault="00961BCE" w:rsidP="00961BCE">
      <w:pPr>
        <w:spacing w:after="0" w:line="240" w:lineRule="auto"/>
      </w:pPr>
      <w:r w:rsidRPr="001C1532">
        <w:t>Total 6 reports per day.</w:t>
      </w:r>
    </w:p>
    <w:p w14:paraId="599582A0" w14:textId="77777777" w:rsidR="00961BCE" w:rsidRPr="001C1532" w:rsidRDefault="00961BCE" w:rsidP="00961BCE">
      <w:pPr>
        <w:spacing w:after="0" w:line="240" w:lineRule="auto"/>
      </w:pPr>
      <w:r w:rsidRPr="001C1532">
        <w:t xml:space="preserve">N:\MISCommon\CAP </w:t>
      </w:r>
    </w:p>
    <w:p w14:paraId="57C121D2" w14:textId="0CA20D18" w:rsidR="00961BCE" w:rsidRPr="001C1532" w:rsidRDefault="00906491" w:rsidP="00961BCE">
      <w:pPr>
        <w:spacing w:after="0" w:line="240" w:lineRule="auto"/>
        <w:rPr>
          <w:i/>
        </w:rPr>
      </w:pPr>
      <w:r w:rsidRPr="00B366D0">
        <w:rPr>
          <w:i/>
        </w:rPr>
        <w:t xml:space="preserve">*Note: </w:t>
      </w:r>
      <w:r w:rsidR="00961BCE" w:rsidRPr="001C1532">
        <w:rPr>
          <w:i/>
        </w:rPr>
        <w:t>On Wednesday, reports are available in Tuesday folder; On Monday, check Frid</w:t>
      </w:r>
      <w:r>
        <w:rPr>
          <w:i/>
        </w:rPr>
        <w:t>ay, Saturday and Sunday folders.</w:t>
      </w:r>
    </w:p>
    <w:p w14:paraId="273B4C22" w14:textId="77777777" w:rsidR="00961BCE" w:rsidRPr="001C1532" w:rsidRDefault="00961BCE" w:rsidP="00961BCE">
      <w:pPr>
        <w:spacing w:after="0" w:line="240" w:lineRule="auto"/>
      </w:pPr>
    </w:p>
    <w:p w14:paraId="6B24BC46" w14:textId="397DE650" w:rsidR="00FF69F3" w:rsidRDefault="00961BCE" w:rsidP="00961BCE">
      <w:pPr>
        <w:spacing w:after="0" w:line="240" w:lineRule="auto"/>
      </w:pPr>
      <w:r w:rsidRPr="001C1532">
        <w:rPr>
          <w:noProof/>
        </w:rPr>
        <w:drawing>
          <wp:inline distT="0" distB="0" distL="0" distR="0" wp14:anchorId="4DE2BA19" wp14:editId="1F59C0C1">
            <wp:extent cx="2881223" cy="2258879"/>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8039" cy="2264222"/>
                    </a:xfrm>
                    <a:prstGeom prst="rect">
                      <a:avLst/>
                    </a:prstGeom>
                  </pic:spPr>
                </pic:pic>
              </a:graphicData>
            </a:graphic>
          </wp:inline>
        </w:drawing>
      </w:r>
    </w:p>
    <w:p w14:paraId="2DF94FA0" w14:textId="77777777" w:rsidR="00C54250" w:rsidRPr="001C1532" w:rsidRDefault="00C54250" w:rsidP="00961BCE">
      <w:pPr>
        <w:spacing w:after="0" w:line="240" w:lineRule="auto"/>
      </w:pPr>
    </w:p>
    <w:p w14:paraId="606F7F28" w14:textId="25419D2A" w:rsidR="00961BCE" w:rsidRPr="001C1532" w:rsidRDefault="00961BCE" w:rsidP="00961BCE">
      <w:pPr>
        <w:spacing w:after="0" w:line="240" w:lineRule="auto"/>
      </w:pPr>
      <w:r w:rsidRPr="001C1532">
        <w:t>Open each report and run Macro</w:t>
      </w:r>
    </w:p>
    <w:p w14:paraId="306E0723" w14:textId="77777777" w:rsidR="00961BCE" w:rsidRPr="001C1532" w:rsidRDefault="00961BCE" w:rsidP="00961BCE">
      <w:pPr>
        <w:spacing w:after="0" w:line="240" w:lineRule="auto"/>
      </w:pPr>
      <w:r w:rsidRPr="001C1532">
        <w:t>Save as Word 97-2003 Document to G:\Reconciliations\Outgoing EFT Rec\</w:t>
      </w:r>
      <w:proofErr w:type="spellStart"/>
      <w:r w:rsidRPr="001C1532">
        <w:t>FlieNet</w:t>
      </w:r>
      <w:proofErr w:type="spellEnd"/>
      <w:r w:rsidRPr="001C1532">
        <w:t>\YYYY</w:t>
      </w:r>
    </w:p>
    <w:p w14:paraId="081488E2" w14:textId="77777777" w:rsidR="00961BCE" w:rsidRPr="001C1532" w:rsidRDefault="00961BCE" w:rsidP="00961BCE">
      <w:pPr>
        <w:spacing w:after="0" w:line="240" w:lineRule="auto"/>
      </w:pPr>
    </w:p>
    <w:p w14:paraId="16D3FE4D" w14:textId="77777777" w:rsidR="00961BCE" w:rsidRPr="001C1532" w:rsidRDefault="00961BCE" w:rsidP="00961BCE">
      <w:pPr>
        <w:spacing w:after="0" w:line="240" w:lineRule="auto"/>
      </w:pPr>
      <w:r w:rsidRPr="001C1532">
        <w:t xml:space="preserve">ACHCRB.DATE </w:t>
      </w:r>
      <w:r w:rsidRPr="001C1532">
        <w:sym w:font="Wingdings" w:char="F0E0"/>
      </w:r>
      <w:r w:rsidRPr="001C1532">
        <w:t xml:space="preserve"> save as IVE DDMMMYY - CRB 837089</w:t>
      </w:r>
    </w:p>
    <w:p w14:paraId="5DCF8C4A" w14:textId="77777777" w:rsidR="00961BCE" w:rsidRPr="001C1532" w:rsidRDefault="00961BCE" w:rsidP="00961BCE">
      <w:pPr>
        <w:spacing w:after="0" w:line="240" w:lineRule="auto"/>
      </w:pPr>
      <w:r w:rsidRPr="001C1532">
        <w:t xml:space="preserve">ACHCRT.DATE </w:t>
      </w:r>
      <w:r w:rsidRPr="001C1532">
        <w:sym w:font="Wingdings" w:char="F0E0"/>
      </w:r>
      <w:r w:rsidRPr="001C1532">
        <w:t xml:space="preserve"> save as IVE DDMMMYY - CRT 730769 </w:t>
      </w:r>
    </w:p>
    <w:p w14:paraId="7E45D52F" w14:textId="77777777" w:rsidR="00961BCE" w:rsidRPr="001C1532" w:rsidRDefault="00961BCE" w:rsidP="00961BCE">
      <w:pPr>
        <w:spacing w:after="0" w:line="240" w:lineRule="auto"/>
      </w:pPr>
      <w:r w:rsidRPr="001C1532">
        <w:t xml:space="preserve">ACHCRV.DATE </w:t>
      </w:r>
      <w:r w:rsidRPr="001C1532">
        <w:sym w:font="Wingdings" w:char="F0E0"/>
      </w:r>
      <w:r w:rsidRPr="001C1532">
        <w:t xml:space="preserve"> save as IVE DDMMMYY - CRV 248909 </w:t>
      </w:r>
    </w:p>
    <w:p w14:paraId="58107844" w14:textId="77777777" w:rsidR="00961BCE" w:rsidRPr="001C1532" w:rsidRDefault="00961BCE" w:rsidP="00961BCE">
      <w:pPr>
        <w:spacing w:after="0" w:line="240" w:lineRule="auto"/>
      </w:pPr>
      <w:r w:rsidRPr="001C1532">
        <w:t xml:space="preserve">ACHDRB.DATE </w:t>
      </w:r>
      <w:r w:rsidRPr="001C1532">
        <w:sym w:font="Wingdings" w:char="F0E0"/>
      </w:r>
      <w:r w:rsidRPr="001C1532">
        <w:t xml:space="preserve"> save as IVE DDMMMYY - DRB 742019 </w:t>
      </w:r>
    </w:p>
    <w:p w14:paraId="0AE29CDA" w14:textId="77777777" w:rsidR="00961BCE" w:rsidRPr="001C1532" w:rsidRDefault="00961BCE" w:rsidP="00961BCE">
      <w:pPr>
        <w:spacing w:after="0" w:line="240" w:lineRule="auto"/>
      </w:pPr>
      <w:r w:rsidRPr="001C1532">
        <w:t xml:space="preserve">ACHDRT.DATE </w:t>
      </w:r>
      <w:r w:rsidRPr="001C1532">
        <w:sym w:font="Wingdings" w:char="F0E0"/>
      </w:r>
      <w:r w:rsidRPr="001C1532">
        <w:t xml:space="preserve"> save as IVE DDMMMYY - DRT 107469 </w:t>
      </w:r>
    </w:p>
    <w:p w14:paraId="32A809FF" w14:textId="77777777" w:rsidR="00961BCE" w:rsidRPr="001C1532" w:rsidRDefault="00961BCE" w:rsidP="00961BCE">
      <w:pPr>
        <w:spacing w:after="0" w:line="240" w:lineRule="auto"/>
      </w:pPr>
      <w:r w:rsidRPr="001C1532">
        <w:t xml:space="preserve">ACHDRV.DATE </w:t>
      </w:r>
      <w:r w:rsidRPr="001C1532">
        <w:sym w:font="Wingdings" w:char="F0E0"/>
      </w:r>
      <w:r w:rsidRPr="001C1532">
        <w:t xml:space="preserve"> save as IVE DDMMMYY - DRV 900449 </w:t>
      </w:r>
    </w:p>
    <w:p w14:paraId="69BB5A5D" w14:textId="7616AD0E" w:rsidR="00776BBF" w:rsidRDefault="00C25C91" w:rsidP="00961BCE">
      <w:pPr>
        <w:pStyle w:val="Heading3"/>
      </w:pPr>
      <w:bookmarkStart w:id="8" w:name="_Toc29978578"/>
      <w:r>
        <w:t>Complete the D</w:t>
      </w:r>
      <w:r w:rsidR="00961BCE" w:rsidRPr="009704D3">
        <w:t>aily IVE Report Verification</w:t>
      </w:r>
      <w:bookmarkEnd w:id="8"/>
      <w:r w:rsidR="00961BCE">
        <w:t xml:space="preserve"> </w:t>
      </w:r>
    </w:p>
    <w:p w14:paraId="1D8030E8" w14:textId="5F8F81D7" w:rsidR="00961BCE" w:rsidRPr="001C1532" w:rsidRDefault="00961BCE" w:rsidP="00776BBF">
      <w:pPr>
        <w:pStyle w:val="BodyCopy"/>
        <w:rPr>
          <w:rFonts w:asciiTheme="minorHAnsi" w:hAnsiTheme="minorHAnsi" w:cstheme="minorHAnsi"/>
          <w:sz w:val="22"/>
          <w:szCs w:val="22"/>
        </w:rPr>
      </w:pPr>
      <w:r w:rsidRPr="001C1532">
        <w:rPr>
          <w:rFonts w:asciiTheme="minorHAnsi" w:hAnsiTheme="minorHAnsi" w:cstheme="minorHAnsi"/>
          <w:sz w:val="22"/>
          <w:szCs w:val="22"/>
        </w:rPr>
        <w:t xml:space="preserve">**See details </w:t>
      </w:r>
      <w:hyperlink r:id="rId20" w:history="1">
        <w:r w:rsidRPr="001C1532">
          <w:rPr>
            <w:rStyle w:val="Hyperlink"/>
            <w:rFonts w:asciiTheme="minorHAnsi" w:hAnsiTheme="minorHAnsi" w:cstheme="minorHAnsi"/>
            <w:b/>
            <w:sz w:val="22"/>
            <w:szCs w:val="22"/>
          </w:rPr>
          <w:t>Daily RBC ACH Excess Verification.docx</w:t>
        </w:r>
      </w:hyperlink>
      <w:r w:rsidRPr="001C1532">
        <w:rPr>
          <w:rFonts w:asciiTheme="minorHAnsi" w:hAnsiTheme="minorHAnsi" w:cstheme="minorHAnsi"/>
          <w:sz w:val="22"/>
          <w:szCs w:val="22"/>
        </w:rPr>
        <w:t>**</w:t>
      </w:r>
    </w:p>
    <w:p w14:paraId="59E0FF22" w14:textId="77777777" w:rsidR="00961BCE" w:rsidRPr="001C1532" w:rsidRDefault="00961BCE" w:rsidP="00961BCE">
      <w:pPr>
        <w:spacing w:after="0" w:line="240" w:lineRule="auto"/>
        <w:rPr>
          <w:rFonts w:cstheme="minorHAnsi"/>
        </w:rPr>
      </w:pPr>
      <w:r w:rsidRPr="001C1532">
        <w:rPr>
          <w:rFonts w:cstheme="minorHAnsi"/>
        </w:rPr>
        <w:t>The first page is the Input Verification &amp; Edit Report (IVE report), the second page is the File Input Payment Confirmation report.</w:t>
      </w:r>
    </w:p>
    <w:p w14:paraId="27A8A6CD" w14:textId="77777777" w:rsidR="00961BCE" w:rsidRPr="001C1532" w:rsidRDefault="00961BCE" w:rsidP="00961BCE">
      <w:pPr>
        <w:spacing w:after="0" w:line="240" w:lineRule="auto"/>
        <w:rPr>
          <w:rFonts w:cstheme="minorHAnsi"/>
        </w:rPr>
      </w:pPr>
    </w:p>
    <w:p w14:paraId="6634692F" w14:textId="77777777" w:rsidR="00335DC3" w:rsidRPr="001C1532" w:rsidRDefault="00961BCE" w:rsidP="008F43EA">
      <w:pPr>
        <w:pStyle w:val="ListParagraph"/>
        <w:numPr>
          <w:ilvl w:val="0"/>
          <w:numId w:val="29"/>
        </w:numPr>
        <w:spacing w:after="0" w:line="240" w:lineRule="auto"/>
        <w:rPr>
          <w:rFonts w:cstheme="minorHAnsi"/>
        </w:rPr>
      </w:pPr>
      <w:r w:rsidRPr="001C1532">
        <w:rPr>
          <w:rFonts w:cstheme="minorHAnsi"/>
        </w:rPr>
        <w:t xml:space="preserve">The Input Verification &amp; Edit Report confirms the # of payments and the dollar value of the file received then further categorizes the information into valid &amp; invalid payments &amp; their destination (either RBC accounts or other FI’s). </w:t>
      </w:r>
    </w:p>
    <w:p w14:paraId="0C13CC16" w14:textId="5141D926" w:rsidR="00961BCE" w:rsidRPr="001C1532" w:rsidRDefault="00961BCE" w:rsidP="008F43EA">
      <w:pPr>
        <w:pStyle w:val="ListParagraph"/>
        <w:numPr>
          <w:ilvl w:val="0"/>
          <w:numId w:val="29"/>
        </w:numPr>
        <w:spacing w:after="0" w:line="240" w:lineRule="auto"/>
        <w:rPr>
          <w:rFonts w:cstheme="minorHAnsi"/>
        </w:rPr>
      </w:pPr>
      <w:r w:rsidRPr="001C1532">
        <w:rPr>
          <w:rFonts w:cstheme="minorHAnsi"/>
        </w:rPr>
        <w:t>The File Input Payment Confirmation report summarizes the ACH file transmission received by due date and further categorizes the payment by valid, &amp; invalid payments</w:t>
      </w:r>
    </w:p>
    <w:p w14:paraId="6E8911A6" w14:textId="77777777" w:rsidR="00961BCE" w:rsidRPr="001C1532" w:rsidRDefault="00961BCE" w:rsidP="00961BCE">
      <w:pPr>
        <w:spacing w:after="0" w:line="240" w:lineRule="auto"/>
        <w:rPr>
          <w:rFonts w:cstheme="minorHAnsi"/>
          <w:color w:val="ADADAF" w:themeColor="text2" w:themeTint="99"/>
        </w:rPr>
      </w:pPr>
    </w:p>
    <w:p w14:paraId="1B770D36" w14:textId="77777777" w:rsidR="00961BCE" w:rsidRPr="001C1532" w:rsidRDefault="00961BCE" w:rsidP="00961BCE">
      <w:pPr>
        <w:spacing w:after="0" w:line="240" w:lineRule="auto"/>
        <w:rPr>
          <w:rFonts w:cstheme="minorHAnsi"/>
          <w:color w:val="ADADAF" w:themeColor="text2" w:themeTint="99"/>
        </w:rPr>
      </w:pPr>
      <w:r w:rsidRPr="001C1532">
        <w:rPr>
          <w:rFonts w:cstheme="minorHAnsi"/>
          <w:noProof/>
        </w:rPr>
        <w:drawing>
          <wp:inline distT="0" distB="0" distL="0" distR="0" wp14:anchorId="39B85367" wp14:editId="6F6472CD">
            <wp:extent cx="6332220" cy="19088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2220" cy="1908810"/>
                    </a:xfrm>
                    <a:prstGeom prst="rect">
                      <a:avLst/>
                    </a:prstGeom>
                  </pic:spPr>
                </pic:pic>
              </a:graphicData>
            </a:graphic>
          </wp:inline>
        </w:drawing>
      </w:r>
    </w:p>
    <w:p w14:paraId="4142867E" w14:textId="77777777" w:rsidR="00961BCE" w:rsidRPr="001C1532" w:rsidRDefault="00961BCE" w:rsidP="00961BCE">
      <w:pPr>
        <w:spacing w:after="0" w:line="240" w:lineRule="auto"/>
        <w:rPr>
          <w:rFonts w:cstheme="minorHAnsi"/>
          <w:color w:val="ADADAF" w:themeColor="text2" w:themeTint="99"/>
        </w:rPr>
      </w:pPr>
    </w:p>
    <w:p w14:paraId="302E5A41" w14:textId="77777777" w:rsidR="00961BCE" w:rsidRPr="004D107A" w:rsidRDefault="00961BCE" w:rsidP="00961BCE">
      <w:pPr>
        <w:spacing w:after="0" w:line="240" w:lineRule="auto"/>
        <w:rPr>
          <w:rFonts w:cstheme="minorHAnsi"/>
          <w:i/>
        </w:rPr>
      </w:pPr>
      <w:r w:rsidRPr="004D107A">
        <w:rPr>
          <w:rFonts w:cstheme="minorHAnsi"/>
          <w:i/>
        </w:rPr>
        <w:t xml:space="preserve">IF TRANSACTIONS HELD DUE TO DAILY LIMIT IN EXCESS (I EXCESS) is not $0, bring to manager’s attention. </w:t>
      </w:r>
    </w:p>
    <w:p w14:paraId="7D493837" w14:textId="77777777" w:rsidR="00961BCE" w:rsidRPr="001C1532" w:rsidRDefault="00961BCE" w:rsidP="00961BCE">
      <w:pPr>
        <w:spacing w:after="0" w:line="240" w:lineRule="auto"/>
        <w:rPr>
          <w:rFonts w:cstheme="minorHAnsi"/>
          <w:color w:val="00737C" w:themeColor="accent1" w:themeShade="BF"/>
        </w:rPr>
      </w:pPr>
    </w:p>
    <w:p w14:paraId="6ADE3B8F" w14:textId="10709F27" w:rsidR="003A7BFA" w:rsidRPr="001C1532" w:rsidRDefault="00961BCE" w:rsidP="00657556">
      <w:pPr>
        <w:spacing w:after="0" w:line="240" w:lineRule="auto"/>
        <w:rPr>
          <w:rFonts w:cstheme="minorHAnsi"/>
          <w:color w:val="111111" w:themeColor="text1"/>
        </w:rPr>
      </w:pPr>
      <w:r w:rsidRPr="001C1532">
        <w:rPr>
          <w:rFonts w:cstheme="minorHAnsi"/>
          <w:color w:val="111111" w:themeColor="text1"/>
        </w:rPr>
        <w:t xml:space="preserve">Any transactions held for correction (“T” errors) on the IVE report need to be sent to ACH Contacts as </w:t>
      </w:r>
      <w:r w:rsidRPr="001C1532">
        <w:rPr>
          <w:rFonts w:cstheme="minorHAnsi"/>
          <w:b/>
          <w:color w:val="111111" w:themeColor="text1"/>
        </w:rPr>
        <w:t>Payment Corrections Report</w:t>
      </w:r>
      <w:r w:rsidRPr="001C1532">
        <w:rPr>
          <w:rFonts w:cstheme="minorHAnsi"/>
          <w:color w:val="111111" w:themeColor="text1"/>
        </w:rPr>
        <w:t xml:space="preserve">. </w:t>
      </w:r>
    </w:p>
    <w:p w14:paraId="6A9FD7FB" w14:textId="7C23BC01" w:rsidR="003A7BFA" w:rsidRDefault="00657556" w:rsidP="00EE47D0">
      <w:pPr>
        <w:pStyle w:val="Heading2"/>
      </w:pPr>
      <w:bookmarkStart w:id="9" w:name="_Toc29978579"/>
      <w:r>
        <w:t>Payment Corrections Reports</w:t>
      </w:r>
      <w:bookmarkEnd w:id="9"/>
    </w:p>
    <w:p w14:paraId="149A2756" w14:textId="10B21987" w:rsidR="00657556" w:rsidRPr="009704D3" w:rsidRDefault="00657556" w:rsidP="00657556">
      <w:pPr>
        <w:pStyle w:val="Heading3"/>
      </w:pPr>
      <w:bookmarkStart w:id="10" w:name="_Toc29978580"/>
      <w:r>
        <w:t>Email</w:t>
      </w:r>
      <w:r w:rsidRPr="009704D3">
        <w:t xml:space="preserve"> </w:t>
      </w:r>
      <w:r w:rsidR="00C25C91">
        <w:t>R</w:t>
      </w:r>
      <w:r w:rsidR="0041477D">
        <w:t>eport</w:t>
      </w:r>
      <w:r w:rsidR="00C25C91">
        <w:t xml:space="preserve"> to </w:t>
      </w:r>
      <w:r>
        <w:t>ACH Contacts</w:t>
      </w:r>
      <w:bookmarkEnd w:id="10"/>
    </w:p>
    <w:p w14:paraId="78E3B906" w14:textId="77777777" w:rsidR="00657556" w:rsidRPr="0028129A" w:rsidRDefault="00657556" w:rsidP="00657556">
      <w:pPr>
        <w:spacing w:after="0" w:line="240" w:lineRule="auto"/>
      </w:pPr>
      <w:r w:rsidRPr="0028129A">
        <w:rPr>
          <w:noProof/>
        </w:rPr>
        <w:lastRenderedPageBreak/>
        <w:drawing>
          <wp:inline distT="0" distB="0" distL="0" distR="0" wp14:anchorId="748B3574" wp14:editId="7D95388F">
            <wp:extent cx="6400620" cy="2117493"/>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23431" cy="2125039"/>
                    </a:xfrm>
                    <a:prstGeom prst="rect">
                      <a:avLst/>
                    </a:prstGeom>
                  </pic:spPr>
                </pic:pic>
              </a:graphicData>
            </a:graphic>
          </wp:inline>
        </w:drawing>
      </w:r>
    </w:p>
    <w:p w14:paraId="533E1084" w14:textId="5282B0A7" w:rsidR="00657556" w:rsidRPr="0028129A" w:rsidRDefault="00AD2B71" w:rsidP="00657556">
      <w:pPr>
        <w:spacing w:after="0" w:line="240" w:lineRule="auto"/>
      </w:pPr>
      <w:r w:rsidRPr="0028129A">
        <w:t>P</w:t>
      </w:r>
      <w:r w:rsidR="006F35A5" w:rsidRPr="0028129A">
        <w:t xml:space="preserve">ayments held for </w:t>
      </w:r>
      <w:r w:rsidRPr="0028129A">
        <w:t xml:space="preserve">correction </w:t>
      </w:r>
      <w:r w:rsidR="00657556" w:rsidRPr="0028129A">
        <w:t>will show on the first page of the IVE report.</w:t>
      </w:r>
    </w:p>
    <w:p w14:paraId="0F0C832E" w14:textId="77777777" w:rsidR="00657556" w:rsidRPr="0028129A" w:rsidRDefault="00657556" w:rsidP="00657556">
      <w:pPr>
        <w:pStyle w:val="ListParagraph"/>
        <w:numPr>
          <w:ilvl w:val="0"/>
          <w:numId w:val="25"/>
        </w:numPr>
        <w:spacing w:after="0" w:line="240" w:lineRule="auto"/>
      </w:pPr>
      <w:r w:rsidRPr="0028129A">
        <w:t>Find BR # in T24 under Redirection – Account &amp; Branch Search</w:t>
      </w:r>
    </w:p>
    <w:p w14:paraId="6E112C69" w14:textId="5AD2E29E" w:rsidR="00657556" w:rsidRPr="0028129A" w:rsidRDefault="00657556" w:rsidP="00657556">
      <w:pPr>
        <w:pStyle w:val="ListParagraph"/>
        <w:numPr>
          <w:ilvl w:val="0"/>
          <w:numId w:val="25"/>
        </w:numPr>
        <w:spacing w:after="0" w:line="240" w:lineRule="auto"/>
        <w:rPr>
          <w:b/>
          <w:i/>
        </w:rPr>
      </w:pPr>
      <w:r w:rsidRPr="0028129A">
        <w:t>Enter the BR # underneath the account # on the report</w:t>
      </w:r>
    </w:p>
    <w:p w14:paraId="23E1BAE5" w14:textId="77777777" w:rsidR="00657556" w:rsidRPr="0028129A" w:rsidRDefault="00657556" w:rsidP="00657556">
      <w:pPr>
        <w:pStyle w:val="ListParagraph"/>
        <w:numPr>
          <w:ilvl w:val="0"/>
          <w:numId w:val="25"/>
        </w:numPr>
        <w:spacing w:after="0" w:line="240" w:lineRule="auto"/>
        <w:rPr>
          <w:b/>
          <w:i/>
        </w:rPr>
      </w:pPr>
      <w:r w:rsidRPr="0028129A">
        <w:t>Email the report to ACH Contacts</w:t>
      </w:r>
    </w:p>
    <w:p w14:paraId="25CBBBAF" w14:textId="128E1E1A" w:rsidR="00657556" w:rsidRPr="0028129A" w:rsidRDefault="00260D2B" w:rsidP="00657556">
      <w:pPr>
        <w:spacing w:after="0" w:line="240" w:lineRule="auto"/>
        <w:ind w:left="720"/>
        <w:rPr>
          <w:i/>
        </w:rPr>
      </w:pPr>
      <w:r w:rsidRPr="00B366D0">
        <w:rPr>
          <w:i/>
        </w:rPr>
        <w:t xml:space="preserve">*Note: </w:t>
      </w:r>
      <w:r w:rsidR="00657556" w:rsidRPr="0028129A">
        <w:rPr>
          <w:i/>
        </w:rPr>
        <w:t xml:space="preserve">For CWT Br 96 or Br 01, indicate the appropriate branch in your email </w:t>
      </w:r>
    </w:p>
    <w:p w14:paraId="13EBEFE9" w14:textId="77777777" w:rsidR="00657556" w:rsidRPr="0028129A" w:rsidRDefault="00657556" w:rsidP="00657556">
      <w:pPr>
        <w:spacing w:after="0" w:line="240" w:lineRule="auto"/>
        <w:ind w:left="720"/>
      </w:pPr>
      <w:r w:rsidRPr="0028129A">
        <w:t>Email templates:</w:t>
      </w:r>
    </w:p>
    <w:p w14:paraId="5D5F6E1F" w14:textId="77777777" w:rsidR="00657556" w:rsidRPr="0028129A" w:rsidRDefault="00657556" w:rsidP="00657556">
      <w:pPr>
        <w:ind w:left="720"/>
        <w:rPr>
          <w:bCs/>
        </w:rPr>
      </w:pPr>
      <w:r w:rsidRPr="0028129A">
        <w:rPr>
          <w:bCs/>
        </w:rPr>
        <w:t xml:space="preserve">Please email </w:t>
      </w:r>
      <w:hyperlink r:id="rId23" w:history="1">
        <w:r w:rsidRPr="0028129A">
          <w:rPr>
            <w:rStyle w:val="Hyperlink"/>
            <w:bCs/>
          </w:rPr>
          <w:t>CAP-Deposits@cwbank.com</w:t>
        </w:r>
      </w:hyperlink>
      <w:r w:rsidRPr="0028129A">
        <w:rPr>
          <w:bCs/>
        </w:rPr>
        <w:t xml:space="preserve"> the correct banking information ASAP or by </w:t>
      </w:r>
      <w:r w:rsidRPr="0028129A">
        <w:rPr>
          <w:b/>
          <w:bCs/>
        </w:rPr>
        <w:t>10am</w:t>
      </w:r>
      <w:r w:rsidRPr="0028129A">
        <w:rPr>
          <w:bCs/>
        </w:rPr>
        <w:t xml:space="preserve"> before the due date. If not hearing from you by then, item will be deleted on RBC.</w:t>
      </w:r>
    </w:p>
    <w:p w14:paraId="41C50328" w14:textId="77777777" w:rsidR="00477FC2" w:rsidRPr="0028129A" w:rsidRDefault="00657556" w:rsidP="00657556">
      <w:pPr>
        <w:spacing w:after="0" w:line="240" w:lineRule="auto"/>
      </w:pPr>
      <w:r w:rsidRPr="0028129A">
        <w:t>If the due date of the item is prior to the Date o</w:t>
      </w:r>
      <w:r w:rsidR="00477FC2" w:rsidRPr="0028129A">
        <w:t>f the Report</w:t>
      </w:r>
    </w:p>
    <w:p w14:paraId="3110891C" w14:textId="27637B81" w:rsidR="00657556" w:rsidRPr="0028129A" w:rsidRDefault="00477FC2" w:rsidP="00477FC2">
      <w:pPr>
        <w:pStyle w:val="ListParagraph"/>
        <w:numPr>
          <w:ilvl w:val="0"/>
          <w:numId w:val="30"/>
        </w:numPr>
        <w:spacing w:after="0" w:line="240" w:lineRule="auto"/>
      </w:pPr>
      <w:r w:rsidRPr="0028129A">
        <w:rPr>
          <w:u w:val="single"/>
        </w:rPr>
        <w:t>Debit file</w:t>
      </w:r>
      <w:r w:rsidRPr="0028129A">
        <w:t xml:space="preserve"> –</w:t>
      </w:r>
      <w:r w:rsidR="001701AE">
        <w:t xml:space="preserve"> E</w:t>
      </w:r>
      <w:r w:rsidRPr="0028129A">
        <w:t xml:space="preserve">mail the </w:t>
      </w:r>
      <w:r w:rsidR="00657556" w:rsidRPr="0028129A">
        <w:t>report to the branch immediately and request branch to provide c</w:t>
      </w:r>
      <w:r w:rsidRPr="0028129A">
        <w:t xml:space="preserve">orrect banking info before </w:t>
      </w:r>
      <w:r w:rsidRPr="0028129A">
        <w:rPr>
          <w:b/>
        </w:rPr>
        <w:t>10am</w:t>
      </w:r>
      <w:r w:rsidRPr="0028129A">
        <w:t xml:space="preserve"> so that the payment can be modified.</w:t>
      </w:r>
      <w:r w:rsidR="00657556" w:rsidRPr="0028129A">
        <w:t xml:space="preserve"> </w:t>
      </w:r>
    </w:p>
    <w:p w14:paraId="783F0588" w14:textId="7FB93EEB" w:rsidR="00477FC2" w:rsidRPr="0028129A" w:rsidRDefault="00477FC2" w:rsidP="00477FC2">
      <w:pPr>
        <w:pStyle w:val="ListParagraph"/>
        <w:numPr>
          <w:ilvl w:val="0"/>
          <w:numId w:val="30"/>
        </w:numPr>
        <w:spacing w:after="0" w:line="240" w:lineRule="auto"/>
      </w:pPr>
      <w:r w:rsidRPr="0028129A">
        <w:rPr>
          <w:u w:val="single"/>
        </w:rPr>
        <w:t>Credit file</w:t>
      </w:r>
      <w:r w:rsidRPr="0028129A">
        <w:t xml:space="preserve"> –</w:t>
      </w:r>
      <w:r w:rsidR="001701AE">
        <w:t xml:space="preserve"> D</w:t>
      </w:r>
      <w:r w:rsidRPr="0028129A">
        <w:t>elete the payment on RBC Express and recall the payment in T24. Email notify the branch that the payment has been deleted from the file.</w:t>
      </w:r>
    </w:p>
    <w:p w14:paraId="42BA0106" w14:textId="0C4F0939" w:rsidR="00657556" w:rsidRPr="00C32029" w:rsidRDefault="00657556" w:rsidP="00657556">
      <w:pPr>
        <w:spacing w:after="0" w:line="240" w:lineRule="auto"/>
        <w:rPr>
          <w:b/>
        </w:rPr>
      </w:pPr>
      <w:r w:rsidRPr="0028129A">
        <w:rPr>
          <w:noProof/>
        </w:rPr>
        <w:drawing>
          <wp:inline distT="0" distB="0" distL="0" distR="0" wp14:anchorId="47F5518C" wp14:editId="61A92805">
            <wp:extent cx="6412267" cy="2139351"/>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28153" cy="2144651"/>
                    </a:xfrm>
                    <a:prstGeom prst="rect">
                      <a:avLst/>
                    </a:prstGeom>
                  </pic:spPr>
                </pic:pic>
              </a:graphicData>
            </a:graphic>
          </wp:inline>
        </w:drawing>
      </w:r>
    </w:p>
    <w:p w14:paraId="46091D33" w14:textId="6B2D43B5" w:rsidR="00A205C4" w:rsidRDefault="00A205C4" w:rsidP="00A46C53">
      <w:pPr>
        <w:pStyle w:val="Heading3"/>
      </w:pPr>
      <w:bookmarkStart w:id="11" w:name="_Toc29978581"/>
      <w:r>
        <w:t xml:space="preserve">Record </w:t>
      </w:r>
      <w:r w:rsidR="007264ED">
        <w:t xml:space="preserve">Payments </w:t>
      </w:r>
      <w:r w:rsidR="00DD19C1">
        <w:t>Held</w:t>
      </w:r>
      <w:r w:rsidR="007264ED">
        <w:t xml:space="preserve"> for Correction</w:t>
      </w:r>
      <w:bookmarkEnd w:id="11"/>
      <w:r w:rsidR="00657556" w:rsidRPr="006519BC">
        <w:t xml:space="preserve"> </w:t>
      </w:r>
    </w:p>
    <w:p w14:paraId="129CC506" w14:textId="1067F93D" w:rsidR="001C1532" w:rsidRPr="0028129A" w:rsidRDefault="00A205C4" w:rsidP="001C1532">
      <w:pPr>
        <w:pStyle w:val="BodyCopy"/>
        <w:spacing w:after="200" w:line="276" w:lineRule="auto"/>
        <w:rPr>
          <w:rStyle w:val="Hyperlink"/>
          <w:rFonts w:asciiTheme="minorHAnsi" w:hAnsiTheme="minorHAnsi" w:cstheme="minorHAnsi"/>
          <w:color w:val="auto"/>
          <w:sz w:val="22"/>
          <w:szCs w:val="22"/>
          <w:u w:val="none"/>
        </w:rPr>
      </w:pPr>
      <w:r w:rsidRPr="0028129A">
        <w:rPr>
          <w:rFonts w:asciiTheme="minorHAnsi" w:hAnsiTheme="minorHAnsi" w:cstheme="minorHAnsi"/>
          <w:sz w:val="22"/>
          <w:szCs w:val="22"/>
        </w:rPr>
        <w:t xml:space="preserve">Input payments held for correction on </w:t>
      </w:r>
      <w:hyperlink r:id="rId25" w:history="1">
        <w:r w:rsidR="00C801DE" w:rsidRPr="00C801DE">
          <w:rPr>
            <w:rStyle w:val="Hyperlink"/>
            <w:rFonts w:asciiTheme="minorHAnsi" w:hAnsiTheme="minorHAnsi" w:cstheme="minorHAnsi"/>
            <w:sz w:val="22"/>
            <w:szCs w:val="22"/>
          </w:rPr>
          <w:t>Payment Correction Report.xlsx</w:t>
        </w:r>
      </w:hyperlink>
    </w:p>
    <w:p w14:paraId="3F56C9FF" w14:textId="24806130" w:rsidR="001C1532" w:rsidRPr="0028129A" w:rsidRDefault="001C1532" w:rsidP="001C1532">
      <w:pPr>
        <w:pStyle w:val="BodyCopy"/>
        <w:spacing w:after="200" w:line="276" w:lineRule="auto"/>
        <w:rPr>
          <w:rStyle w:val="Hyperlink"/>
          <w:rFonts w:asciiTheme="minorHAnsi" w:hAnsiTheme="minorHAnsi" w:cstheme="minorHAnsi"/>
          <w:color w:val="auto"/>
          <w:sz w:val="22"/>
          <w:szCs w:val="22"/>
          <w:u w:val="none"/>
        </w:rPr>
      </w:pPr>
      <w:r w:rsidRPr="0028129A">
        <w:rPr>
          <w:rStyle w:val="Hyperlink"/>
          <w:rFonts w:asciiTheme="minorHAnsi" w:hAnsiTheme="minorHAnsi" w:cstheme="minorHAnsi"/>
          <w:color w:val="auto"/>
          <w:sz w:val="22"/>
          <w:szCs w:val="22"/>
          <w:u w:val="none"/>
        </w:rPr>
        <w:t xml:space="preserve">Items recorded on the payment correction report </w:t>
      </w:r>
      <w:r w:rsidR="008A7040">
        <w:rPr>
          <w:rStyle w:val="Hyperlink"/>
          <w:rFonts w:asciiTheme="minorHAnsi" w:hAnsiTheme="minorHAnsi" w:cstheme="minorHAnsi"/>
          <w:color w:val="auto"/>
          <w:sz w:val="22"/>
          <w:szCs w:val="22"/>
          <w:u w:val="none"/>
        </w:rPr>
        <w:t xml:space="preserve">spreadsheet </w:t>
      </w:r>
      <w:r w:rsidRPr="0028129A">
        <w:rPr>
          <w:rStyle w:val="Hyperlink"/>
          <w:rFonts w:asciiTheme="minorHAnsi" w:hAnsiTheme="minorHAnsi" w:cstheme="minorHAnsi"/>
          <w:color w:val="auto"/>
          <w:sz w:val="22"/>
          <w:szCs w:val="22"/>
          <w:u w:val="none"/>
        </w:rPr>
        <w:t xml:space="preserve">needs to be actioned before the due date. </w:t>
      </w:r>
    </w:p>
    <w:p w14:paraId="214590C8" w14:textId="7C5FF581" w:rsidR="00C32029" w:rsidRPr="00A53F16" w:rsidRDefault="001C1532" w:rsidP="00803BA0">
      <w:pPr>
        <w:pStyle w:val="BodyCopy"/>
        <w:spacing w:after="200" w:line="276" w:lineRule="auto"/>
        <w:rPr>
          <w:rFonts w:asciiTheme="minorHAnsi" w:hAnsiTheme="minorHAnsi" w:cstheme="minorHAnsi"/>
          <w:sz w:val="22"/>
          <w:szCs w:val="22"/>
        </w:rPr>
      </w:pPr>
      <w:r w:rsidRPr="0028129A">
        <w:rPr>
          <w:rStyle w:val="Hyperlink"/>
          <w:rFonts w:asciiTheme="minorHAnsi" w:hAnsiTheme="minorHAnsi" w:cstheme="minorHAnsi"/>
          <w:color w:val="auto"/>
          <w:sz w:val="22"/>
          <w:szCs w:val="22"/>
          <w:u w:val="none"/>
        </w:rPr>
        <w:t>Every morning, check the spreadsheet</w:t>
      </w:r>
      <w:r w:rsidRPr="001C1532">
        <w:rPr>
          <w:rStyle w:val="Hyperlink"/>
          <w:rFonts w:asciiTheme="minorHAnsi" w:hAnsiTheme="minorHAnsi" w:cstheme="minorHAnsi"/>
          <w:color w:val="auto"/>
          <w:sz w:val="22"/>
          <w:szCs w:val="22"/>
          <w:u w:val="none"/>
        </w:rPr>
        <w:t xml:space="preserve">. </w:t>
      </w:r>
      <w:r w:rsidR="00C32029" w:rsidRPr="00A53F16">
        <w:rPr>
          <w:sz w:val="22"/>
          <w:szCs w:val="22"/>
        </w:rPr>
        <w:t xml:space="preserve">If the branch </w:t>
      </w:r>
      <w:r w:rsidR="00A53F16">
        <w:rPr>
          <w:sz w:val="22"/>
          <w:szCs w:val="22"/>
        </w:rPr>
        <w:t>does not</w:t>
      </w:r>
      <w:r w:rsidR="00C32029" w:rsidRPr="00A53F16">
        <w:rPr>
          <w:sz w:val="22"/>
          <w:szCs w:val="22"/>
        </w:rPr>
        <w:t xml:space="preserve"> provide the correct banking information by 10am the day before due date, Banking Support will delete the item from RBC Express as well as T24 (refer to </w:t>
      </w:r>
      <w:hyperlink r:id="rId26" w:history="1">
        <w:r w:rsidR="00C32029" w:rsidRPr="00A53F16">
          <w:rPr>
            <w:rStyle w:val="Hyperlink"/>
            <w:color w:val="auto"/>
            <w:sz w:val="22"/>
            <w:szCs w:val="22"/>
          </w:rPr>
          <w:t>3.3 Recall an Outgoing EFT</w:t>
        </w:r>
      </w:hyperlink>
      <w:r w:rsidR="00C32029" w:rsidRPr="00A53F16">
        <w:rPr>
          <w:sz w:val="22"/>
          <w:szCs w:val="22"/>
        </w:rPr>
        <w:t xml:space="preserve">). Banking Support will then notify branch of the deletion. </w:t>
      </w:r>
    </w:p>
    <w:p w14:paraId="5ED92214" w14:textId="77777777" w:rsidR="001E07C1" w:rsidRDefault="00C32029" w:rsidP="001E07C1">
      <w:pPr>
        <w:spacing w:after="0" w:line="240" w:lineRule="auto"/>
        <w:rPr>
          <w:i/>
        </w:rPr>
      </w:pPr>
      <w:r w:rsidRPr="00461437">
        <w:rPr>
          <w:i/>
        </w:rPr>
        <w:lastRenderedPageBreak/>
        <w:t xml:space="preserve">If the payment is only deleted from RBC </w:t>
      </w:r>
      <w:r w:rsidR="001E07C1">
        <w:rPr>
          <w:i/>
        </w:rPr>
        <w:t>Express but not recalled on T24, r</w:t>
      </w:r>
      <w:r w:rsidR="001E07C1" w:rsidRPr="001E07C1">
        <w:rPr>
          <w:i/>
        </w:rPr>
        <w:t xml:space="preserve">econciliation on the due date will not be balanced. The outage equals to the amount of the payment. </w:t>
      </w:r>
    </w:p>
    <w:p w14:paraId="4141E3E4" w14:textId="14610720" w:rsidR="001E07C1" w:rsidRDefault="001E07C1" w:rsidP="001E07C1">
      <w:pPr>
        <w:spacing w:after="0" w:line="240" w:lineRule="auto"/>
        <w:rPr>
          <w:i/>
        </w:rPr>
      </w:pPr>
      <w:r>
        <w:rPr>
          <w:i/>
        </w:rPr>
        <w:t xml:space="preserve">The </w:t>
      </w:r>
      <w:r w:rsidRPr="001E07C1">
        <w:rPr>
          <w:i/>
        </w:rPr>
        <w:t>payment</w:t>
      </w:r>
      <w:r>
        <w:rPr>
          <w:i/>
        </w:rPr>
        <w:t xml:space="preserve"> posted in T24 on the due date with no issue therefore it was not identified as an exception. I</w:t>
      </w:r>
      <w:r w:rsidRPr="001E07C1">
        <w:rPr>
          <w:i/>
        </w:rPr>
        <w:t>n order to balance</w:t>
      </w:r>
      <w:r>
        <w:rPr>
          <w:i/>
        </w:rPr>
        <w:t xml:space="preserve">, we need to manually add the payment on the reconciliation sheet as Posted not Remitted. </w:t>
      </w:r>
    </w:p>
    <w:p w14:paraId="695B0321" w14:textId="3FA015C2" w:rsidR="00803BA0" w:rsidRDefault="00803BA0" w:rsidP="001E07C1">
      <w:pPr>
        <w:spacing w:after="0" w:line="240" w:lineRule="auto"/>
        <w:rPr>
          <w:i/>
        </w:rPr>
      </w:pPr>
    </w:p>
    <w:p w14:paraId="21291862" w14:textId="007741E9" w:rsidR="00C32029" w:rsidRDefault="00803BA0" w:rsidP="00803BA0">
      <w:pPr>
        <w:spacing w:after="0" w:line="240" w:lineRule="auto"/>
        <w:rPr>
          <w:i/>
        </w:rPr>
      </w:pPr>
      <w:r>
        <w:rPr>
          <w:i/>
        </w:rPr>
        <w:t xml:space="preserve">If a payment held for correction does not get modified or deleted before the due date, </w:t>
      </w:r>
      <w:r w:rsidR="00CE0CA4">
        <w:rPr>
          <w:i/>
        </w:rPr>
        <w:t xml:space="preserve">it will not be remitted successfully on the due date. </w:t>
      </w:r>
      <w:r w:rsidR="001D6FE5">
        <w:rPr>
          <w:i/>
        </w:rPr>
        <w:t>The</w:t>
      </w:r>
      <w:r w:rsidR="00CE0CA4">
        <w:rPr>
          <w:i/>
        </w:rPr>
        <w:t xml:space="preserve"> payment will be </w:t>
      </w:r>
      <w:r w:rsidR="001D6FE5">
        <w:rPr>
          <w:i/>
        </w:rPr>
        <w:t>captured</w:t>
      </w:r>
      <w:r w:rsidR="00CE0CA4">
        <w:rPr>
          <w:i/>
        </w:rPr>
        <w:t xml:space="preserve"> on the Recap of Payment</w:t>
      </w:r>
      <w:r w:rsidR="001D6FE5">
        <w:rPr>
          <w:i/>
        </w:rPr>
        <w:t xml:space="preserve">s in Error report. </w:t>
      </w:r>
    </w:p>
    <w:p w14:paraId="7A28356C" w14:textId="0759FC2F" w:rsidR="00487381" w:rsidRPr="00803BA0" w:rsidRDefault="00487381" w:rsidP="00803BA0">
      <w:pPr>
        <w:spacing w:after="0" w:line="240" w:lineRule="auto"/>
        <w:rPr>
          <w:rStyle w:val="Hyperlink"/>
          <w:i/>
          <w:color w:val="auto"/>
          <w:u w:val="none"/>
        </w:rPr>
      </w:pPr>
      <w:r>
        <w:rPr>
          <w:noProof/>
        </w:rPr>
        <w:drawing>
          <wp:inline distT="0" distB="0" distL="0" distR="0" wp14:anchorId="222C42C2" wp14:editId="7744686F">
            <wp:extent cx="6400800" cy="9245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924560"/>
                    </a:xfrm>
                    <a:prstGeom prst="rect">
                      <a:avLst/>
                    </a:prstGeom>
                  </pic:spPr>
                </pic:pic>
              </a:graphicData>
            </a:graphic>
          </wp:inline>
        </w:drawing>
      </w:r>
    </w:p>
    <w:p w14:paraId="1AE409D6" w14:textId="2B6CDDE3" w:rsidR="003A7BFA" w:rsidRPr="00ED1CD0" w:rsidRDefault="00A46C53" w:rsidP="00A46C53">
      <w:pPr>
        <w:pStyle w:val="Heading3"/>
      </w:pPr>
      <w:bookmarkStart w:id="12" w:name="_Toc29978582"/>
      <w:r>
        <w:t xml:space="preserve">Upload </w:t>
      </w:r>
      <w:r w:rsidR="00657556" w:rsidRPr="006519BC">
        <w:t>IVE reports to FileNet.</w:t>
      </w:r>
      <w:bookmarkEnd w:id="12"/>
      <w:r w:rsidR="00657556" w:rsidRPr="006519BC">
        <w:t xml:space="preserve"> </w:t>
      </w:r>
    </w:p>
    <w:p w14:paraId="75A001CF" w14:textId="77777777" w:rsidR="008A73B0" w:rsidRDefault="00657556" w:rsidP="00EE47D0">
      <w:pPr>
        <w:pStyle w:val="Heading2"/>
      </w:pPr>
      <w:bookmarkStart w:id="13" w:name="_Toc29978583"/>
      <w:r>
        <w:t xml:space="preserve">ALL RECORDS (ALL INPUT, RETURNS AND REVERSALS) </w:t>
      </w:r>
      <w:r w:rsidR="008A73B0">
        <w:t>R</w:t>
      </w:r>
      <w:r>
        <w:t>eports</w:t>
      </w:r>
      <w:bookmarkEnd w:id="13"/>
      <w:r>
        <w:t xml:space="preserve"> </w:t>
      </w:r>
    </w:p>
    <w:p w14:paraId="395A29FD" w14:textId="507D6532" w:rsidR="003A7BFA" w:rsidRPr="0028129A" w:rsidRDefault="00657556" w:rsidP="008A73B0">
      <w:pPr>
        <w:pStyle w:val="BodyCopy"/>
        <w:rPr>
          <w:rFonts w:asciiTheme="minorHAnsi" w:hAnsiTheme="minorHAnsi" w:cstheme="minorHAnsi"/>
          <w:color w:val="FF0000"/>
          <w:sz w:val="22"/>
          <w:szCs w:val="22"/>
        </w:rPr>
      </w:pPr>
      <w:r w:rsidRPr="0028129A">
        <w:rPr>
          <w:rFonts w:asciiTheme="minorHAnsi" w:hAnsiTheme="minorHAnsi" w:cstheme="minorHAnsi"/>
          <w:color w:val="FF0000"/>
          <w:sz w:val="22"/>
          <w:szCs w:val="22"/>
        </w:rPr>
        <w:t>NO NEED TO UPLOAD TO FILENET</w:t>
      </w:r>
    </w:p>
    <w:p w14:paraId="185B0487" w14:textId="4753ED11" w:rsidR="00D74410" w:rsidRDefault="004422F5" w:rsidP="004422F5">
      <w:pPr>
        <w:pStyle w:val="Heading3"/>
      </w:pPr>
      <w:bookmarkStart w:id="14" w:name="_Toc29978584"/>
      <w:r>
        <w:t>Download Reports from RBC Express and Save to Local Drive</w:t>
      </w:r>
      <w:bookmarkEnd w:id="14"/>
    </w:p>
    <w:p w14:paraId="24588F78" w14:textId="525AF177" w:rsidR="004D037A" w:rsidRDefault="004D037A" w:rsidP="008279EF">
      <w:pPr>
        <w:rPr>
          <w:rFonts w:cstheme="minorHAnsi"/>
        </w:rPr>
      </w:pPr>
      <w:r>
        <w:rPr>
          <w:noProof/>
        </w:rPr>
        <w:drawing>
          <wp:inline distT="0" distB="0" distL="0" distR="0" wp14:anchorId="45950B36" wp14:editId="06B6F77E">
            <wp:extent cx="6400800" cy="161099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0800" cy="1610995"/>
                    </a:xfrm>
                    <a:prstGeom prst="rect">
                      <a:avLst/>
                    </a:prstGeom>
                  </pic:spPr>
                </pic:pic>
              </a:graphicData>
            </a:graphic>
          </wp:inline>
        </w:drawing>
      </w:r>
    </w:p>
    <w:p w14:paraId="05EE50E7" w14:textId="2227810D" w:rsidR="004D037A" w:rsidRDefault="004D037A" w:rsidP="008279EF">
      <w:pPr>
        <w:rPr>
          <w:rFonts w:cstheme="minorHAnsi"/>
        </w:rPr>
      </w:pPr>
      <w:r>
        <w:rPr>
          <w:noProof/>
        </w:rPr>
        <w:drawing>
          <wp:inline distT="0" distB="0" distL="0" distR="0" wp14:anchorId="608EA750" wp14:editId="0E2C7032">
            <wp:extent cx="6400800" cy="1859915"/>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1859915"/>
                    </a:xfrm>
                    <a:prstGeom prst="rect">
                      <a:avLst/>
                    </a:prstGeom>
                  </pic:spPr>
                </pic:pic>
              </a:graphicData>
            </a:graphic>
          </wp:inline>
        </w:drawing>
      </w:r>
    </w:p>
    <w:p w14:paraId="31B45926" w14:textId="77777777" w:rsidR="009C0A49" w:rsidRDefault="004D037A" w:rsidP="001C1532">
      <w:pPr>
        <w:rPr>
          <w:rFonts w:cstheme="minorHAnsi"/>
        </w:rPr>
      </w:pPr>
      <w:r>
        <w:rPr>
          <w:rFonts w:cstheme="minorHAnsi"/>
        </w:rPr>
        <w:t xml:space="preserve">Saving the reports from previous business day. </w:t>
      </w:r>
    </w:p>
    <w:p w14:paraId="5ED0188B" w14:textId="2561BDA0" w:rsidR="004D037A" w:rsidRDefault="00F24F1D" w:rsidP="001C1532">
      <w:pPr>
        <w:rPr>
          <w:rFonts w:cstheme="minorHAnsi"/>
        </w:rPr>
      </w:pPr>
      <w:r w:rsidRPr="00B366D0">
        <w:rPr>
          <w:i/>
        </w:rPr>
        <w:t xml:space="preserve">*Note: </w:t>
      </w:r>
      <w:r w:rsidR="004D037A" w:rsidRPr="004D037A">
        <w:rPr>
          <w:rFonts w:cstheme="minorHAnsi"/>
          <w:i/>
        </w:rPr>
        <w:t>On Monday save reports dated previous Friday.</w:t>
      </w:r>
      <w:r w:rsidR="004D037A">
        <w:rPr>
          <w:rFonts w:cstheme="minorHAnsi"/>
        </w:rPr>
        <w:t xml:space="preserve"> </w:t>
      </w:r>
    </w:p>
    <w:p w14:paraId="56FBBBB2" w14:textId="34AF8466" w:rsidR="002750E2" w:rsidRDefault="004D037A" w:rsidP="001C1532">
      <w:pPr>
        <w:rPr>
          <w:rFonts w:cstheme="minorHAnsi"/>
        </w:rPr>
      </w:pPr>
      <w:r>
        <w:rPr>
          <w:rFonts w:cstheme="minorHAnsi"/>
        </w:rPr>
        <w:t>Click Export and f</w:t>
      </w:r>
      <w:r w:rsidR="008279EF" w:rsidRPr="0028129A">
        <w:rPr>
          <w:rFonts w:cstheme="minorHAnsi"/>
        </w:rPr>
        <w:t xml:space="preserve">rom the message bar at the bottom, select </w:t>
      </w:r>
      <w:r w:rsidR="002750E2">
        <w:rPr>
          <w:rFonts w:cstheme="minorHAnsi"/>
        </w:rPr>
        <w:t>Save As</w:t>
      </w:r>
    </w:p>
    <w:p w14:paraId="7E08E006" w14:textId="334C8517" w:rsidR="002750E2" w:rsidRDefault="002750E2" w:rsidP="001C1532">
      <w:pPr>
        <w:rPr>
          <w:rFonts w:cstheme="minorHAnsi"/>
        </w:rPr>
      </w:pPr>
      <w:r w:rsidRPr="00BA6941">
        <w:rPr>
          <w:noProof/>
          <w:color w:val="5BB7B1" w:themeColor="accent3" w:themeShade="BF"/>
        </w:rPr>
        <w:lastRenderedPageBreak/>
        <mc:AlternateContent>
          <mc:Choice Requires="wps">
            <w:drawing>
              <wp:anchor distT="0" distB="0" distL="114300" distR="114300" simplePos="0" relativeHeight="251660288" behindDoc="0" locked="0" layoutInCell="1" allowOverlap="1" wp14:anchorId="4C4654BA" wp14:editId="51A95F70">
                <wp:simplePos x="0" y="0"/>
                <wp:positionH relativeFrom="column">
                  <wp:posOffset>3840528</wp:posOffset>
                </wp:positionH>
                <wp:positionV relativeFrom="paragraph">
                  <wp:posOffset>2471240</wp:posOffset>
                </wp:positionV>
                <wp:extent cx="299720" cy="123825"/>
                <wp:effectExtent l="0" t="0" r="24130" b="28575"/>
                <wp:wrapNone/>
                <wp:docPr id="47" name="Rectangle 47"/>
                <wp:cNvGraphicFramePr/>
                <a:graphic xmlns:a="http://schemas.openxmlformats.org/drawingml/2006/main">
                  <a:graphicData uri="http://schemas.microsoft.com/office/word/2010/wordprocessingShape">
                    <wps:wsp>
                      <wps:cNvSpPr/>
                      <wps:spPr>
                        <a:xfrm>
                          <a:off x="0" y="0"/>
                          <a:ext cx="299720" cy="1238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40CE5" id="Rectangle 47" o:spid="_x0000_s1026" style="position:absolute;margin-left:302.4pt;margin-top:194.6pt;width:23.6pt;height: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" filled="f" strokecolor="red" strokeweight="2pt"/>
            </w:pict>
          </mc:Fallback>
        </mc:AlternateContent>
      </w:r>
      <w:r w:rsidRPr="00BA6941">
        <w:rPr>
          <w:noProof/>
          <w:color w:val="5BB7B1" w:themeColor="accent3" w:themeShade="BF"/>
        </w:rPr>
        <mc:AlternateContent>
          <mc:Choice Requires="wps">
            <w:drawing>
              <wp:anchor distT="0" distB="0" distL="114300" distR="114300" simplePos="0" relativeHeight="251659264" behindDoc="0" locked="0" layoutInCell="1" allowOverlap="1" wp14:anchorId="0A1A15FA" wp14:editId="4DB0D0A3">
                <wp:simplePos x="0" y="0"/>
                <wp:positionH relativeFrom="column">
                  <wp:posOffset>4575966</wp:posOffset>
                </wp:positionH>
                <wp:positionV relativeFrom="paragraph">
                  <wp:posOffset>796002</wp:posOffset>
                </wp:positionV>
                <wp:extent cx="299720" cy="182880"/>
                <wp:effectExtent l="0" t="0" r="24130" b="26670"/>
                <wp:wrapNone/>
                <wp:docPr id="46" name="Rectangle 46"/>
                <wp:cNvGraphicFramePr/>
                <a:graphic xmlns:a="http://schemas.openxmlformats.org/drawingml/2006/main">
                  <a:graphicData uri="http://schemas.microsoft.com/office/word/2010/wordprocessingShape">
                    <wps:wsp>
                      <wps:cNvSpPr/>
                      <wps:spPr>
                        <a:xfrm>
                          <a:off x="0" y="0"/>
                          <a:ext cx="299720" cy="1828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9CDA4" id="Rectangle 46" o:spid="_x0000_s1026" style="position:absolute;margin-left:360.3pt;margin-top:62.7pt;width:23.6pt;height:1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" filled="f" strokecolor="red" strokeweight="2pt"/>
            </w:pict>
          </mc:Fallback>
        </mc:AlternateContent>
      </w:r>
      <w:r w:rsidRPr="00BA6941">
        <w:rPr>
          <w:noProof/>
          <w:color w:val="5BB7B1" w:themeColor="accent3" w:themeShade="BF"/>
        </w:rPr>
        <w:drawing>
          <wp:inline distT="0" distB="0" distL="0" distR="0" wp14:anchorId="70C91180" wp14:editId="6CB14F30">
            <wp:extent cx="4898618" cy="2753832"/>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srcRect l="57749" t="37644" r="13446" b="4792"/>
                    <a:stretch/>
                  </pic:blipFill>
                  <pic:spPr bwMode="auto">
                    <a:xfrm>
                      <a:off x="0" y="0"/>
                      <a:ext cx="4906045" cy="2758007"/>
                    </a:xfrm>
                    <a:prstGeom prst="rect">
                      <a:avLst/>
                    </a:prstGeom>
                    <a:ln>
                      <a:noFill/>
                    </a:ln>
                    <a:extLst>
                      <a:ext uri="{53640926-AAD7-44D8-BBD7-CCE9431645EC}">
                        <a14:shadowObscured xmlns:a14="http://schemas.microsoft.com/office/drawing/2010/main"/>
                      </a:ext>
                    </a:extLst>
                  </pic:spPr>
                </pic:pic>
              </a:graphicData>
            </a:graphic>
          </wp:inline>
        </w:drawing>
      </w:r>
    </w:p>
    <w:p w14:paraId="7BAD97EC" w14:textId="2EEA58D2" w:rsidR="00EC32F4" w:rsidRDefault="00EC32F4" w:rsidP="001C1532">
      <w:pPr>
        <w:rPr>
          <w:rFonts w:cstheme="minorHAnsi"/>
        </w:rPr>
      </w:pPr>
      <w:r>
        <w:rPr>
          <w:rFonts w:cstheme="minorHAnsi"/>
        </w:rPr>
        <w:t xml:space="preserve">Save </w:t>
      </w:r>
      <w:r w:rsidR="00EB0B13">
        <w:rPr>
          <w:rFonts w:cstheme="minorHAnsi"/>
        </w:rPr>
        <w:t>as Text Documents (*.txt) to</w:t>
      </w:r>
    </w:p>
    <w:p w14:paraId="21837658" w14:textId="189733DE" w:rsidR="008279EF" w:rsidRPr="0028129A" w:rsidRDefault="008279EF" w:rsidP="001C1532">
      <w:pPr>
        <w:rPr>
          <w:rFonts w:cstheme="minorHAnsi"/>
        </w:rPr>
      </w:pPr>
      <w:r w:rsidRPr="0028129A">
        <w:rPr>
          <w:rFonts w:cstheme="minorHAnsi"/>
        </w:rPr>
        <w:t>G:\Reconciliations\Outgoing EFT Rec\RBC All Records Download\RBC Express All Records Download\YYYY:</w:t>
      </w:r>
    </w:p>
    <w:p w14:paraId="4B5FC9D6" w14:textId="77777777" w:rsidR="008279EF" w:rsidRPr="0028129A" w:rsidRDefault="008279EF" w:rsidP="008279EF">
      <w:pPr>
        <w:pStyle w:val="NoSpacing"/>
        <w:numPr>
          <w:ilvl w:val="0"/>
          <w:numId w:val="26"/>
        </w:numPr>
        <w:rPr>
          <w:rFonts w:cstheme="minorHAnsi"/>
        </w:rPr>
      </w:pPr>
      <w:r w:rsidRPr="0028129A">
        <w:rPr>
          <w:rFonts w:cstheme="minorHAnsi"/>
        </w:rPr>
        <w:t xml:space="preserve">1074690000-PAP </w:t>
      </w:r>
      <w:r w:rsidRPr="0028129A">
        <w:rPr>
          <w:rFonts w:cstheme="minorHAnsi"/>
        </w:rPr>
        <w:sym w:font="Wingdings" w:char="F0E0"/>
      </w:r>
      <w:r w:rsidRPr="0028129A">
        <w:rPr>
          <w:rFonts w:cstheme="minorHAnsi"/>
        </w:rPr>
        <w:t xml:space="preserve"> save as RBC Express All Records Download 1074690000 YYYY-MM-DD</w:t>
      </w:r>
    </w:p>
    <w:p w14:paraId="34CEF59A" w14:textId="6E8614AD" w:rsidR="008279EF" w:rsidRPr="0028129A" w:rsidRDefault="008279EF" w:rsidP="008279EF">
      <w:pPr>
        <w:pStyle w:val="NoSpacing"/>
        <w:numPr>
          <w:ilvl w:val="0"/>
          <w:numId w:val="26"/>
        </w:numPr>
        <w:rPr>
          <w:rFonts w:cstheme="minorHAnsi"/>
        </w:rPr>
      </w:pPr>
      <w:r w:rsidRPr="0028129A">
        <w:rPr>
          <w:rFonts w:cstheme="minorHAnsi"/>
        </w:rPr>
        <w:t xml:space="preserve">7307690000-PDS </w:t>
      </w:r>
      <w:r w:rsidRPr="0028129A">
        <w:rPr>
          <w:rFonts w:cstheme="minorHAnsi"/>
        </w:rPr>
        <w:sym w:font="Wingdings" w:char="F0E0"/>
      </w:r>
      <w:r w:rsidRPr="0028129A">
        <w:rPr>
          <w:rFonts w:cstheme="minorHAnsi"/>
        </w:rPr>
        <w:t xml:space="preserve"> save as RBC Express All Records Download 7307690000 YYYY-MM-DD</w:t>
      </w:r>
    </w:p>
    <w:p w14:paraId="02B0ED24" w14:textId="77777777" w:rsidR="008279EF" w:rsidRPr="0028129A" w:rsidRDefault="008279EF" w:rsidP="008279EF">
      <w:pPr>
        <w:pStyle w:val="NoSpacing"/>
        <w:numPr>
          <w:ilvl w:val="0"/>
          <w:numId w:val="26"/>
        </w:numPr>
        <w:rPr>
          <w:rFonts w:cstheme="minorHAnsi"/>
        </w:rPr>
      </w:pPr>
      <w:r w:rsidRPr="0028129A">
        <w:rPr>
          <w:rFonts w:cstheme="minorHAnsi"/>
        </w:rPr>
        <w:t xml:space="preserve">7420190000-PAP </w:t>
      </w:r>
      <w:r w:rsidRPr="0028129A">
        <w:rPr>
          <w:rFonts w:cstheme="minorHAnsi"/>
        </w:rPr>
        <w:sym w:font="Wingdings" w:char="F0E0"/>
      </w:r>
      <w:r w:rsidRPr="0028129A">
        <w:rPr>
          <w:rFonts w:cstheme="minorHAnsi"/>
        </w:rPr>
        <w:t xml:space="preserve"> save as RBC Express All Records Download 7420190000 YYYY-MM-DD</w:t>
      </w:r>
    </w:p>
    <w:p w14:paraId="58862989" w14:textId="77777777" w:rsidR="008279EF" w:rsidRPr="0028129A" w:rsidRDefault="008279EF" w:rsidP="008279EF">
      <w:pPr>
        <w:pStyle w:val="NoSpacing"/>
        <w:numPr>
          <w:ilvl w:val="0"/>
          <w:numId w:val="26"/>
        </w:numPr>
        <w:rPr>
          <w:rFonts w:cstheme="minorHAnsi"/>
        </w:rPr>
      </w:pPr>
      <w:r w:rsidRPr="0028129A">
        <w:rPr>
          <w:rFonts w:cstheme="minorHAnsi"/>
        </w:rPr>
        <w:t xml:space="preserve">8370890000-PDS </w:t>
      </w:r>
      <w:r w:rsidRPr="0028129A">
        <w:rPr>
          <w:rFonts w:cstheme="minorHAnsi"/>
        </w:rPr>
        <w:sym w:font="Wingdings" w:char="F0E0"/>
      </w:r>
      <w:r w:rsidRPr="0028129A">
        <w:rPr>
          <w:rFonts w:cstheme="minorHAnsi"/>
        </w:rPr>
        <w:t xml:space="preserve"> save as RBC Express All Records Download 8370890000 YYYY-MM-DD</w:t>
      </w:r>
    </w:p>
    <w:p w14:paraId="114B2012" w14:textId="7A70440D" w:rsidR="008279EF" w:rsidRDefault="008279EF" w:rsidP="008279EF">
      <w:pPr>
        <w:rPr>
          <w:color w:val="5BB7B1" w:themeColor="accent3" w:themeShade="BF"/>
        </w:rPr>
      </w:pPr>
    </w:p>
    <w:p w14:paraId="1CE2D4F2" w14:textId="5BF50B44" w:rsidR="0026696D" w:rsidRDefault="0026696D" w:rsidP="0026696D">
      <w:pPr>
        <w:pStyle w:val="Heading3"/>
      </w:pPr>
      <w:bookmarkStart w:id="15" w:name="_Toc29978585"/>
      <w:r w:rsidRPr="000C4095">
        <w:t>Payroll</w:t>
      </w:r>
      <w:r w:rsidRPr="009704D3">
        <w:t xml:space="preserve"> (GRADS 074299 IVE Reports) – review for errors</w:t>
      </w:r>
      <w:bookmarkEnd w:id="15"/>
    </w:p>
    <w:p w14:paraId="4510105F" w14:textId="47E12775" w:rsidR="0026696D" w:rsidRPr="00CC1CA1" w:rsidRDefault="0026696D" w:rsidP="0026696D">
      <w:pPr>
        <w:spacing w:after="0" w:line="240" w:lineRule="auto"/>
        <w:rPr>
          <w:rFonts w:cstheme="minorHAnsi"/>
          <w:b/>
          <w:color w:val="ADADAF" w:themeColor="text2" w:themeTint="99"/>
        </w:rPr>
      </w:pPr>
      <w:r w:rsidRPr="00CC1CA1">
        <w:rPr>
          <w:rFonts w:cstheme="minorHAnsi"/>
          <w:b/>
          <w:color w:val="ADADAF" w:themeColor="text2" w:themeTint="99"/>
        </w:rPr>
        <w:t>PAYROLL -0742990000</w:t>
      </w:r>
    </w:p>
    <w:p w14:paraId="1450D8CB" w14:textId="2772A5B8" w:rsidR="0026696D" w:rsidRPr="00CC1CA1" w:rsidRDefault="0026696D" w:rsidP="0026696D">
      <w:pPr>
        <w:pStyle w:val="ListParagraph"/>
        <w:numPr>
          <w:ilvl w:val="0"/>
          <w:numId w:val="27"/>
        </w:numPr>
        <w:spacing w:after="0" w:line="240" w:lineRule="auto"/>
        <w:rPr>
          <w:rFonts w:cstheme="minorHAnsi"/>
          <w:color w:val="ADADAF" w:themeColor="text2" w:themeTint="99"/>
        </w:rPr>
      </w:pPr>
      <w:r w:rsidRPr="00CC1CA1">
        <w:rPr>
          <w:rFonts w:cstheme="minorHAnsi"/>
          <w:color w:val="ADADAF" w:themeColor="text2" w:themeTint="99"/>
        </w:rPr>
        <w:t>Client Value Date Totals:</w:t>
      </w:r>
    </w:p>
    <w:p w14:paraId="7C9993C6" w14:textId="77777777" w:rsidR="0026696D" w:rsidRPr="00CC1CA1" w:rsidRDefault="0026696D" w:rsidP="0026696D">
      <w:pPr>
        <w:spacing w:after="0" w:line="240" w:lineRule="auto"/>
        <w:ind w:left="720"/>
        <w:rPr>
          <w:rFonts w:cstheme="minorHAnsi"/>
          <w:color w:val="ADADAF" w:themeColor="text2" w:themeTint="99"/>
        </w:rPr>
      </w:pPr>
      <w:r w:rsidRPr="00CC1CA1">
        <w:rPr>
          <w:rFonts w:cstheme="minorHAnsi"/>
          <w:color w:val="ADADAF" w:themeColor="text2" w:themeTint="99"/>
        </w:rPr>
        <w:t>What CAP needs to do is to save these reports as WORD on desktop, then email them to “Payroll and Benefits”, after emailing, delete the report from desktop.</w:t>
      </w:r>
    </w:p>
    <w:p w14:paraId="2AC6FD54" w14:textId="52F99C6D" w:rsidR="0026696D" w:rsidRPr="00CC1CA1" w:rsidRDefault="0026696D" w:rsidP="0026696D">
      <w:pPr>
        <w:pStyle w:val="ListParagraph"/>
        <w:numPr>
          <w:ilvl w:val="0"/>
          <w:numId w:val="27"/>
        </w:numPr>
        <w:spacing w:after="0" w:line="240" w:lineRule="auto"/>
        <w:rPr>
          <w:rFonts w:cstheme="minorHAnsi"/>
          <w:color w:val="ADADAF" w:themeColor="text2" w:themeTint="99"/>
        </w:rPr>
      </w:pPr>
      <w:r w:rsidRPr="00CC1CA1">
        <w:rPr>
          <w:rFonts w:cstheme="minorHAnsi"/>
          <w:color w:val="ADADAF" w:themeColor="text2" w:themeTint="99"/>
        </w:rPr>
        <w:t>IVE report:</w:t>
      </w:r>
    </w:p>
    <w:p w14:paraId="2EF156A9" w14:textId="77777777" w:rsidR="0026696D" w:rsidRPr="00CC1CA1" w:rsidRDefault="0026696D" w:rsidP="0026696D">
      <w:pPr>
        <w:spacing w:after="0" w:line="240" w:lineRule="auto"/>
        <w:ind w:left="720"/>
        <w:rPr>
          <w:rFonts w:cstheme="minorHAnsi"/>
          <w:color w:val="ADADAF" w:themeColor="text2" w:themeTint="99"/>
        </w:rPr>
      </w:pPr>
      <w:r w:rsidRPr="00CC1CA1">
        <w:rPr>
          <w:rFonts w:cstheme="minorHAnsi"/>
          <w:color w:val="ADADAF" w:themeColor="text2" w:themeTint="99"/>
        </w:rPr>
        <w:t>Save as Word on desktop, email to “Payrolls &amp; Benefits” after emailing, delete the item.</w:t>
      </w:r>
    </w:p>
    <w:p w14:paraId="7B964E62" w14:textId="77777777" w:rsidR="0026696D" w:rsidRPr="00CC1CA1" w:rsidRDefault="0026696D" w:rsidP="0026696D">
      <w:pPr>
        <w:spacing w:after="0" w:line="240" w:lineRule="auto"/>
        <w:ind w:left="720"/>
        <w:rPr>
          <w:rFonts w:cstheme="minorHAnsi"/>
          <w:color w:val="ADADAF" w:themeColor="text2" w:themeTint="99"/>
        </w:rPr>
      </w:pPr>
      <w:r w:rsidRPr="00CC1CA1">
        <w:rPr>
          <w:rFonts w:cstheme="minorHAnsi"/>
          <w:color w:val="ADADAF" w:themeColor="text2" w:themeTint="99"/>
        </w:rPr>
        <w:t>If the error of the item is an “R” error, no correction is required, CAP has to do the following posting:</w:t>
      </w:r>
    </w:p>
    <w:p w14:paraId="504A0042" w14:textId="77777777" w:rsidR="0026696D" w:rsidRPr="00CC1CA1" w:rsidRDefault="0026696D" w:rsidP="0026696D">
      <w:pPr>
        <w:spacing w:after="0" w:line="240" w:lineRule="auto"/>
        <w:ind w:left="720"/>
        <w:rPr>
          <w:rFonts w:cstheme="minorHAnsi"/>
          <w:color w:val="ADADAF" w:themeColor="text2" w:themeTint="99"/>
        </w:rPr>
      </w:pPr>
      <w:r w:rsidRPr="00CC1CA1">
        <w:rPr>
          <w:rFonts w:cstheme="minorHAnsi"/>
          <w:color w:val="ADADAF" w:themeColor="text2" w:themeTint="99"/>
        </w:rPr>
        <w:t>DR CAD1011000011001</w:t>
      </w:r>
    </w:p>
    <w:p w14:paraId="41F8CB27" w14:textId="77777777" w:rsidR="0026696D" w:rsidRPr="00CC1CA1" w:rsidRDefault="0026696D" w:rsidP="0026696D">
      <w:pPr>
        <w:spacing w:after="0" w:line="240" w:lineRule="auto"/>
        <w:ind w:left="720"/>
        <w:rPr>
          <w:rFonts w:cstheme="minorHAnsi"/>
          <w:color w:val="ADADAF" w:themeColor="text2" w:themeTint="99"/>
        </w:rPr>
      </w:pPr>
      <w:r w:rsidRPr="00CC1CA1">
        <w:rPr>
          <w:rFonts w:cstheme="minorHAnsi"/>
          <w:color w:val="ADADAF" w:themeColor="text2" w:themeTint="99"/>
        </w:rPr>
        <w:t>CR CAD1008000011001</w:t>
      </w:r>
    </w:p>
    <w:p w14:paraId="00967595" w14:textId="77777777" w:rsidR="0026696D" w:rsidRPr="00CC1CA1" w:rsidRDefault="0026696D" w:rsidP="0026696D">
      <w:pPr>
        <w:spacing w:after="0" w:line="240" w:lineRule="auto"/>
        <w:ind w:left="720"/>
        <w:rPr>
          <w:rFonts w:cstheme="minorHAnsi"/>
        </w:rPr>
      </w:pPr>
      <w:r w:rsidRPr="00CC1CA1">
        <w:rPr>
          <w:rFonts w:cstheme="minorHAnsi"/>
        </w:rPr>
        <w:t>R errors will not be processed by RBC therefore need to be transferred to CAD1008000011001</w:t>
      </w:r>
    </w:p>
    <w:p w14:paraId="27298383" w14:textId="06C27ED2" w:rsidR="0026696D" w:rsidRPr="00CC1CA1" w:rsidRDefault="0026696D" w:rsidP="0026696D">
      <w:pPr>
        <w:pStyle w:val="ListParagraph"/>
        <w:numPr>
          <w:ilvl w:val="0"/>
          <w:numId w:val="27"/>
        </w:numPr>
        <w:spacing w:after="0" w:line="240" w:lineRule="auto"/>
        <w:rPr>
          <w:rFonts w:cstheme="minorHAnsi"/>
          <w:color w:val="ADADAF" w:themeColor="text2" w:themeTint="99"/>
        </w:rPr>
      </w:pPr>
      <w:commentRangeStart w:id="16"/>
      <w:r w:rsidRPr="00CC1CA1">
        <w:rPr>
          <w:rFonts w:cstheme="minorHAnsi"/>
          <w:color w:val="ADADAF" w:themeColor="text2" w:themeTint="99"/>
        </w:rPr>
        <w:t>If the error of the item is a “T” error, HR will update it on the outgoing EFT file.</w:t>
      </w:r>
      <w:commentRangeEnd w:id="16"/>
      <w:r w:rsidRPr="00CC1CA1">
        <w:rPr>
          <w:rStyle w:val="CommentReference"/>
          <w:rFonts w:cstheme="minorHAnsi"/>
          <w:sz w:val="22"/>
          <w:szCs w:val="22"/>
        </w:rPr>
        <w:commentReference w:id="16"/>
      </w:r>
    </w:p>
    <w:p w14:paraId="7EA6FCC6" w14:textId="2C591D71" w:rsidR="0026696D" w:rsidRPr="00CC1CA1" w:rsidRDefault="0026696D" w:rsidP="0026696D">
      <w:pPr>
        <w:spacing w:after="0" w:line="240" w:lineRule="auto"/>
        <w:ind w:left="720"/>
        <w:rPr>
          <w:rFonts w:cstheme="minorHAnsi"/>
        </w:rPr>
      </w:pPr>
      <w:r w:rsidRPr="00CC1CA1">
        <w:rPr>
          <w:rFonts w:cstheme="minorHAnsi"/>
        </w:rPr>
        <w:t>If the T error is not able to be updated in the outgoing EFT file, Banking Support will complete the following posting:</w:t>
      </w:r>
    </w:p>
    <w:p w14:paraId="673C2882" w14:textId="77777777" w:rsidR="0026696D" w:rsidRPr="00CC1CA1" w:rsidRDefault="0026696D" w:rsidP="0026696D">
      <w:pPr>
        <w:spacing w:after="0" w:line="240" w:lineRule="auto"/>
        <w:ind w:left="720"/>
        <w:rPr>
          <w:rFonts w:cstheme="minorHAnsi"/>
        </w:rPr>
      </w:pPr>
      <w:r w:rsidRPr="00CC1CA1">
        <w:rPr>
          <w:rFonts w:cstheme="minorHAnsi"/>
        </w:rPr>
        <w:t>DR CAD1011000011001</w:t>
      </w:r>
    </w:p>
    <w:p w14:paraId="09EAED1B" w14:textId="77777777" w:rsidR="0026696D" w:rsidRPr="00CC1CA1" w:rsidRDefault="0026696D" w:rsidP="0026696D">
      <w:pPr>
        <w:spacing w:after="0" w:line="240" w:lineRule="auto"/>
        <w:ind w:left="720"/>
        <w:rPr>
          <w:rFonts w:cstheme="minorHAnsi"/>
        </w:rPr>
      </w:pPr>
      <w:r w:rsidRPr="00CC1CA1">
        <w:rPr>
          <w:rFonts w:cstheme="minorHAnsi"/>
        </w:rPr>
        <w:t>CR CAD1008000011001</w:t>
      </w:r>
    </w:p>
    <w:p w14:paraId="1496CB2D" w14:textId="77777777" w:rsidR="0026696D" w:rsidRPr="00CC1CA1" w:rsidRDefault="0026696D" w:rsidP="0026696D">
      <w:pPr>
        <w:spacing w:after="0" w:line="240" w:lineRule="auto"/>
        <w:ind w:left="720"/>
        <w:rPr>
          <w:rFonts w:cstheme="minorHAnsi"/>
        </w:rPr>
      </w:pPr>
      <w:r w:rsidRPr="00CC1CA1">
        <w:rPr>
          <w:rFonts w:cstheme="minorHAnsi"/>
        </w:rPr>
        <w:t xml:space="preserve">Narrative “CWB Payroll Reject” </w:t>
      </w:r>
    </w:p>
    <w:p w14:paraId="77FD30D2" w14:textId="77777777" w:rsidR="0026696D" w:rsidRPr="00CC1CA1" w:rsidRDefault="0026696D" w:rsidP="0026696D">
      <w:pPr>
        <w:spacing w:after="0" w:line="240" w:lineRule="auto"/>
        <w:rPr>
          <w:rFonts w:cstheme="minorHAnsi"/>
          <w:color w:val="ADADAF" w:themeColor="text2" w:themeTint="99"/>
        </w:rPr>
      </w:pPr>
    </w:p>
    <w:p w14:paraId="4746E053" w14:textId="77777777" w:rsidR="0026696D" w:rsidRPr="00CC1CA1" w:rsidRDefault="0026696D" w:rsidP="0026696D">
      <w:pPr>
        <w:spacing w:after="0" w:line="240" w:lineRule="auto"/>
        <w:rPr>
          <w:rFonts w:cstheme="minorHAnsi"/>
          <w:color w:val="ADADAF" w:themeColor="text2" w:themeTint="99"/>
        </w:rPr>
      </w:pPr>
      <w:commentRangeStart w:id="17"/>
      <w:r w:rsidRPr="00CC1CA1">
        <w:rPr>
          <w:rFonts w:cstheme="minorHAnsi"/>
          <w:color w:val="ADADAF" w:themeColor="text2" w:themeTint="99"/>
        </w:rPr>
        <w:t>Until further notice when HR has access to RBC.</w:t>
      </w:r>
      <w:commentRangeEnd w:id="17"/>
      <w:r w:rsidRPr="00CC1CA1">
        <w:rPr>
          <w:rStyle w:val="CommentReference"/>
          <w:rFonts w:cstheme="minorHAnsi"/>
          <w:sz w:val="22"/>
          <w:szCs w:val="22"/>
        </w:rPr>
        <w:commentReference w:id="17"/>
      </w:r>
    </w:p>
    <w:p w14:paraId="0518A9B2" w14:textId="77777777" w:rsidR="0026696D" w:rsidRPr="00CC1CA1" w:rsidRDefault="0026696D" w:rsidP="0026696D">
      <w:pPr>
        <w:spacing w:after="0" w:line="240" w:lineRule="auto"/>
        <w:rPr>
          <w:rFonts w:cstheme="minorHAnsi"/>
          <w:color w:val="ADADAF" w:themeColor="text2" w:themeTint="99"/>
        </w:rPr>
      </w:pPr>
    </w:p>
    <w:p w14:paraId="1E32C777" w14:textId="77777777" w:rsidR="0026696D" w:rsidRPr="00CC1CA1" w:rsidRDefault="0026696D" w:rsidP="0026696D">
      <w:pPr>
        <w:pStyle w:val="NoSpacing"/>
        <w:rPr>
          <w:rFonts w:cstheme="minorHAnsi"/>
        </w:rPr>
      </w:pPr>
      <w:r w:rsidRPr="00CC1CA1">
        <w:rPr>
          <w:rFonts w:cstheme="minorHAnsi"/>
        </w:rPr>
        <w:t>Payroll – Stop Payment Request</w:t>
      </w:r>
    </w:p>
    <w:p w14:paraId="1185A3F8" w14:textId="0513E5D7" w:rsidR="002A1CCA" w:rsidRPr="00CC1CA1" w:rsidRDefault="0026696D" w:rsidP="0026696D">
      <w:pPr>
        <w:pStyle w:val="NoSpacing"/>
        <w:rPr>
          <w:rFonts w:cstheme="minorHAnsi"/>
        </w:rPr>
      </w:pPr>
      <w:commentRangeStart w:id="18"/>
      <w:r w:rsidRPr="00CC1CA1">
        <w:rPr>
          <w:rFonts w:cstheme="minorHAnsi"/>
        </w:rPr>
        <w:lastRenderedPageBreak/>
        <w:t>HR/Payroll team</w:t>
      </w:r>
      <w:commentRangeEnd w:id="18"/>
      <w:r w:rsidRPr="00CC1CA1">
        <w:rPr>
          <w:rStyle w:val="CommentReference"/>
          <w:rFonts w:cstheme="minorHAnsi"/>
          <w:sz w:val="22"/>
          <w:szCs w:val="22"/>
        </w:rPr>
        <w:commentReference w:id="18"/>
      </w:r>
      <w:r w:rsidRPr="00CC1CA1">
        <w:rPr>
          <w:rFonts w:cstheme="minorHAnsi"/>
        </w:rPr>
        <w:t xml:space="preserve"> will send the request to </w:t>
      </w:r>
      <w:hyperlink r:id="rId31" w:history="1">
        <w:r w:rsidRPr="00CC1CA1">
          <w:rPr>
            <w:rStyle w:val="Hyperlink"/>
            <w:rFonts w:cstheme="minorHAnsi"/>
          </w:rPr>
          <w:t>CAPManagers@cwbank.com</w:t>
        </w:r>
      </w:hyperlink>
      <w:r w:rsidRPr="00CC1CA1">
        <w:rPr>
          <w:rFonts w:cstheme="minorHAnsi"/>
        </w:rPr>
        <w:t xml:space="preserve"> and </w:t>
      </w:r>
      <w:commentRangeStart w:id="19"/>
      <w:r w:rsidRPr="00CC1CA1">
        <w:rPr>
          <w:rFonts w:cstheme="minorHAnsi"/>
        </w:rPr>
        <w:t xml:space="preserve">banking support team </w:t>
      </w:r>
      <w:commentRangeEnd w:id="19"/>
      <w:r w:rsidRPr="00CC1CA1">
        <w:rPr>
          <w:rStyle w:val="CommentReference"/>
          <w:rFonts w:cstheme="minorHAnsi"/>
          <w:sz w:val="22"/>
          <w:szCs w:val="22"/>
        </w:rPr>
        <w:commentReference w:id="19"/>
      </w:r>
      <w:r w:rsidRPr="00CC1CA1">
        <w:rPr>
          <w:rFonts w:cstheme="minorHAnsi"/>
        </w:rPr>
        <w:t xml:space="preserve">will delete the payment from the EFT file on RBC Express. </w:t>
      </w:r>
    </w:p>
    <w:p w14:paraId="19E813FB" w14:textId="3D60377C" w:rsidR="009F58A8" w:rsidRDefault="009F58A8" w:rsidP="009F58A8">
      <w:pPr>
        <w:pStyle w:val="Heading2"/>
      </w:pPr>
      <w:bookmarkStart w:id="20" w:name="_Toc29978586"/>
      <w:r>
        <w:t xml:space="preserve">NOTICE OF PAYAMENT INFORMATION CHANGE </w:t>
      </w:r>
      <w:r w:rsidR="009E4CBA">
        <w:t>R</w:t>
      </w:r>
      <w:r>
        <w:t>eports</w:t>
      </w:r>
      <w:bookmarkEnd w:id="20"/>
    </w:p>
    <w:p w14:paraId="73901F1E" w14:textId="7FBD8900" w:rsidR="0095558D" w:rsidRDefault="00C25C91" w:rsidP="0095558D">
      <w:pPr>
        <w:pStyle w:val="Heading3"/>
      </w:pPr>
      <w:bookmarkStart w:id="21" w:name="_Toc29978587"/>
      <w:r>
        <w:t>Save R</w:t>
      </w:r>
      <w:r w:rsidR="0095558D">
        <w:t>eport</w:t>
      </w:r>
      <w:bookmarkEnd w:id="21"/>
    </w:p>
    <w:p w14:paraId="63C227A0" w14:textId="7AB30DF8" w:rsidR="0095558D" w:rsidRDefault="003B6F53" w:rsidP="0095558D">
      <w:pPr>
        <w:spacing w:after="0" w:line="240" w:lineRule="auto"/>
      </w:pPr>
      <w:r>
        <w:t>Export</w:t>
      </w:r>
      <w:r w:rsidR="0095558D" w:rsidRPr="001C1532">
        <w:t xml:space="preserve"> each report and run Macro</w:t>
      </w:r>
    </w:p>
    <w:p w14:paraId="71D7C3B8" w14:textId="77777777" w:rsidR="0095558D" w:rsidRDefault="0095558D" w:rsidP="0095558D">
      <w:pPr>
        <w:pStyle w:val="NoSpacing"/>
      </w:pPr>
      <w:r w:rsidRPr="001C1532">
        <w:t xml:space="preserve">Save as Word 97-2003 Document to </w:t>
      </w:r>
      <w:r w:rsidR="009F58A8" w:rsidRPr="000E741D">
        <w:t>G:\Reconciliations\Outgoing EFT Rec\</w:t>
      </w:r>
      <w:proofErr w:type="spellStart"/>
      <w:r w:rsidR="009F58A8" w:rsidRPr="000E741D">
        <w:t>FlieNet</w:t>
      </w:r>
      <w:proofErr w:type="spellEnd"/>
      <w:r w:rsidR="009F58A8" w:rsidRPr="000E741D">
        <w:t xml:space="preserve">\YYYY </w:t>
      </w:r>
    </w:p>
    <w:p w14:paraId="21B5D1CB" w14:textId="3F304B0E" w:rsidR="0095558D" w:rsidRPr="000E741D" w:rsidRDefault="0095558D" w:rsidP="0095558D">
      <w:pPr>
        <w:pStyle w:val="NoSpacing"/>
        <w:numPr>
          <w:ilvl w:val="0"/>
          <w:numId w:val="27"/>
        </w:numPr>
      </w:pPr>
      <w:r w:rsidRPr="000E741D">
        <w:t xml:space="preserve">1074690000-PAP </w:t>
      </w:r>
      <w:r w:rsidRPr="000E741D">
        <w:sym w:font="Wingdings" w:char="F0E0"/>
      </w:r>
      <w:r w:rsidRPr="000E741D">
        <w:t xml:space="preserve"> save as </w:t>
      </w:r>
      <w:r w:rsidR="00093091">
        <w:t>Notice of Payment Info Change DDMMMYY</w:t>
      </w:r>
      <w:r w:rsidRPr="000E741D">
        <w:t xml:space="preserve"> -1074690000</w:t>
      </w:r>
    </w:p>
    <w:p w14:paraId="573E1F67" w14:textId="654D12A5" w:rsidR="0095558D" w:rsidRPr="000E741D" w:rsidRDefault="0095558D" w:rsidP="0095558D">
      <w:pPr>
        <w:pStyle w:val="NoSpacing"/>
        <w:numPr>
          <w:ilvl w:val="0"/>
          <w:numId w:val="26"/>
        </w:numPr>
      </w:pPr>
      <w:r w:rsidRPr="000E741D">
        <w:t xml:space="preserve">7307690000-PDS </w:t>
      </w:r>
      <w:r w:rsidRPr="000E741D">
        <w:sym w:font="Wingdings" w:char="F0E0"/>
      </w:r>
      <w:r w:rsidRPr="000E741D">
        <w:t xml:space="preserve"> save as </w:t>
      </w:r>
      <w:r w:rsidR="00093091">
        <w:t xml:space="preserve">Notice of Payment Info Change </w:t>
      </w:r>
      <w:r w:rsidRPr="000E741D">
        <w:t>DDMMMYY -7307690000</w:t>
      </w:r>
    </w:p>
    <w:p w14:paraId="05479746" w14:textId="3C98A408" w:rsidR="0095558D" w:rsidRPr="000E741D" w:rsidRDefault="0095558D" w:rsidP="0095558D">
      <w:pPr>
        <w:pStyle w:val="NoSpacing"/>
        <w:numPr>
          <w:ilvl w:val="0"/>
          <w:numId w:val="26"/>
        </w:numPr>
      </w:pPr>
      <w:r w:rsidRPr="000E741D">
        <w:t xml:space="preserve">7420190000-PAP </w:t>
      </w:r>
      <w:r w:rsidRPr="000E741D">
        <w:sym w:font="Wingdings" w:char="F0E0"/>
      </w:r>
      <w:r w:rsidRPr="000E741D">
        <w:t xml:space="preserve"> save as </w:t>
      </w:r>
      <w:r w:rsidR="00093091">
        <w:t xml:space="preserve">Notice of Payment Info Change </w:t>
      </w:r>
      <w:r w:rsidRPr="000E741D">
        <w:t>DDMMMYY -7420190000</w:t>
      </w:r>
    </w:p>
    <w:p w14:paraId="26831EA4" w14:textId="5C5A37EE" w:rsidR="0095558D" w:rsidRPr="000E741D" w:rsidRDefault="0095558D" w:rsidP="0095558D">
      <w:pPr>
        <w:pStyle w:val="ListParagraph"/>
        <w:numPr>
          <w:ilvl w:val="0"/>
          <w:numId w:val="26"/>
        </w:numPr>
        <w:spacing w:after="0" w:line="240" w:lineRule="auto"/>
      </w:pPr>
      <w:r w:rsidRPr="000E741D">
        <w:t xml:space="preserve">8370890000-PDS </w:t>
      </w:r>
      <w:r w:rsidRPr="000E741D">
        <w:sym w:font="Wingdings" w:char="F0E0"/>
      </w:r>
      <w:r w:rsidRPr="000E741D">
        <w:t xml:space="preserve"> save as </w:t>
      </w:r>
      <w:r w:rsidR="00093091">
        <w:t xml:space="preserve">Notice of Payment Info Change </w:t>
      </w:r>
      <w:r w:rsidRPr="000E741D">
        <w:t>DDMMMYY -8370890000</w:t>
      </w:r>
    </w:p>
    <w:p w14:paraId="3B91A24D" w14:textId="4DFDA3A9" w:rsidR="00680D56" w:rsidRPr="009A69A3" w:rsidRDefault="00680D56" w:rsidP="00680D56">
      <w:pPr>
        <w:spacing w:after="0" w:line="240" w:lineRule="auto"/>
      </w:pPr>
      <w:r w:rsidRPr="0028129A">
        <w:t>Enter the BR # underneath the account # on the report</w:t>
      </w:r>
    </w:p>
    <w:p w14:paraId="4F9B495D" w14:textId="34CD572D" w:rsidR="009F58A8" w:rsidRPr="000E741D" w:rsidRDefault="0095558D" w:rsidP="0095558D">
      <w:pPr>
        <w:pStyle w:val="Heading3"/>
      </w:pPr>
      <w:bookmarkStart w:id="22" w:name="_Toc29978588"/>
      <w:r>
        <w:t>U</w:t>
      </w:r>
      <w:r w:rsidR="009F58A8" w:rsidRPr="000E741D">
        <w:t>pload to FileNet</w:t>
      </w:r>
      <w:bookmarkEnd w:id="22"/>
    </w:p>
    <w:p w14:paraId="135A51ED" w14:textId="7BFCCC0F" w:rsidR="009F58A8" w:rsidRPr="000E741D" w:rsidRDefault="009F58A8" w:rsidP="0095558D">
      <w:pPr>
        <w:pStyle w:val="Heading3"/>
      </w:pPr>
      <w:bookmarkStart w:id="23" w:name="_Toc29978589"/>
      <w:commentRangeStart w:id="24"/>
      <w:r w:rsidRPr="000E741D">
        <w:t xml:space="preserve">Email </w:t>
      </w:r>
      <w:r w:rsidR="00C25C91">
        <w:t xml:space="preserve">Report </w:t>
      </w:r>
      <w:r w:rsidRPr="000E741D">
        <w:t>to ACH Contacts</w:t>
      </w:r>
      <w:commentRangeEnd w:id="24"/>
      <w:r w:rsidRPr="000E741D">
        <w:rPr>
          <w:rStyle w:val="CommentReference"/>
          <w:sz w:val="22"/>
          <w:szCs w:val="22"/>
        </w:rPr>
        <w:commentReference w:id="24"/>
      </w:r>
      <w:bookmarkEnd w:id="23"/>
    </w:p>
    <w:p w14:paraId="1B46691C" w14:textId="79691AC5" w:rsidR="009F58A8" w:rsidRDefault="000907A4" w:rsidP="009F58A8">
      <w:r>
        <w:t xml:space="preserve">Also attach </w:t>
      </w:r>
      <w:hyperlink r:id="rId32" w:history="1">
        <w:r w:rsidRPr="000907A4">
          <w:rPr>
            <w:rStyle w:val="Hyperlink"/>
          </w:rPr>
          <w:t>ACH Notice of change .doc</w:t>
        </w:r>
      </w:hyperlink>
    </w:p>
    <w:p w14:paraId="308214A0" w14:textId="1AAF7F47" w:rsidR="009F58A8" w:rsidRDefault="009F58A8" w:rsidP="009F58A8">
      <w:pPr>
        <w:pStyle w:val="Heading2"/>
      </w:pPr>
      <w:bookmarkStart w:id="25" w:name="_Toc29978590"/>
      <w:r>
        <w:t>RETURNED ITEMS REPORT</w:t>
      </w:r>
      <w:bookmarkEnd w:id="25"/>
    </w:p>
    <w:p w14:paraId="0231DC8E" w14:textId="43525FB6" w:rsidR="003B6F53" w:rsidRDefault="00B0108B" w:rsidP="003B6F53">
      <w:pPr>
        <w:pStyle w:val="Heading3"/>
      </w:pPr>
      <w:bookmarkStart w:id="26" w:name="_Toc29978591"/>
      <w:r>
        <w:t>Save R</w:t>
      </w:r>
      <w:r w:rsidR="003B6F53">
        <w:t>eport</w:t>
      </w:r>
      <w:bookmarkEnd w:id="26"/>
    </w:p>
    <w:p w14:paraId="76F38F08" w14:textId="4E432D68" w:rsidR="009F58A8" w:rsidRPr="000E741D" w:rsidRDefault="009F58A8" w:rsidP="009F58A8">
      <w:pPr>
        <w:spacing w:after="0" w:line="240" w:lineRule="auto"/>
      </w:pPr>
      <w:r w:rsidRPr="000E741D">
        <w:t>Export each report and run Macro</w:t>
      </w:r>
    </w:p>
    <w:p w14:paraId="78C31F5D" w14:textId="77777777" w:rsidR="009F58A8" w:rsidRPr="000E741D" w:rsidRDefault="009F58A8" w:rsidP="009F58A8">
      <w:pPr>
        <w:pStyle w:val="ListParagraph"/>
        <w:numPr>
          <w:ilvl w:val="0"/>
          <w:numId w:val="25"/>
        </w:numPr>
        <w:spacing w:after="0" w:line="240" w:lineRule="auto"/>
      </w:pPr>
      <w:r w:rsidRPr="000E741D">
        <w:t>Find BR # in T24 under Redirection – Account &amp; Branch Search</w:t>
      </w:r>
    </w:p>
    <w:p w14:paraId="1DB2C773" w14:textId="41B3DBFC" w:rsidR="009F58A8" w:rsidRPr="00A24CBC" w:rsidRDefault="009F58A8" w:rsidP="009F58A8">
      <w:pPr>
        <w:pStyle w:val="ListParagraph"/>
        <w:numPr>
          <w:ilvl w:val="0"/>
          <w:numId w:val="25"/>
        </w:numPr>
        <w:spacing w:after="0" w:line="240" w:lineRule="auto"/>
        <w:rPr>
          <w:b/>
          <w:i/>
        </w:rPr>
      </w:pPr>
      <w:r w:rsidRPr="000E741D">
        <w:t xml:space="preserve">Enter in the BR # underneath the account # on the report (for staff account, see </w:t>
      </w:r>
      <w:r w:rsidRPr="000E741D">
        <w:rPr>
          <w:i/>
        </w:rPr>
        <w:t>STAFF ACCOUNT</w:t>
      </w:r>
      <w:r w:rsidRPr="000E741D">
        <w:t xml:space="preserve"> below)</w:t>
      </w:r>
    </w:p>
    <w:p w14:paraId="6E9A5141" w14:textId="77777777" w:rsidR="009F58A8" w:rsidRPr="000E741D" w:rsidRDefault="009F58A8" w:rsidP="009F58A8">
      <w:pPr>
        <w:spacing w:after="0" w:line="240" w:lineRule="auto"/>
      </w:pPr>
      <w:r w:rsidRPr="000E741D">
        <w:t>Save as Word 97-2003 Document to G:\Reconciliations\Outgoing EFT Rec\</w:t>
      </w:r>
      <w:proofErr w:type="spellStart"/>
      <w:r w:rsidRPr="000E741D">
        <w:t>FlieNet</w:t>
      </w:r>
      <w:proofErr w:type="spellEnd"/>
      <w:r w:rsidRPr="000E741D">
        <w:t>\YYYY</w:t>
      </w:r>
    </w:p>
    <w:p w14:paraId="312C2516" w14:textId="77777777" w:rsidR="009F58A8" w:rsidRPr="000E741D" w:rsidRDefault="009F58A8" w:rsidP="009F58A8">
      <w:pPr>
        <w:pStyle w:val="NoSpacing"/>
        <w:numPr>
          <w:ilvl w:val="0"/>
          <w:numId w:val="26"/>
        </w:numPr>
      </w:pPr>
      <w:r w:rsidRPr="000E741D">
        <w:t xml:space="preserve">1074690000-PAP </w:t>
      </w:r>
      <w:r w:rsidRPr="000E741D">
        <w:sym w:font="Wingdings" w:char="F0E0"/>
      </w:r>
      <w:r w:rsidRPr="000E741D">
        <w:t xml:space="preserve"> save as Ret. Items DDMMMYY -1074690000</w:t>
      </w:r>
    </w:p>
    <w:p w14:paraId="05977F9B" w14:textId="77777777" w:rsidR="009F58A8" w:rsidRPr="000E741D" w:rsidRDefault="009F58A8" w:rsidP="009F58A8">
      <w:pPr>
        <w:pStyle w:val="NoSpacing"/>
        <w:numPr>
          <w:ilvl w:val="0"/>
          <w:numId w:val="26"/>
        </w:numPr>
      </w:pPr>
      <w:r w:rsidRPr="000E741D">
        <w:t xml:space="preserve">7307690000-PDS </w:t>
      </w:r>
      <w:r w:rsidRPr="000E741D">
        <w:sym w:font="Wingdings" w:char="F0E0"/>
      </w:r>
      <w:r w:rsidRPr="000E741D">
        <w:t xml:space="preserve"> save as Ret. Items DDMMMYY -7307690000</w:t>
      </w:r>
    </w:p>
    <w:p w14:paraId="20072325" w14:textId="77777777" w:rsidR="009F58A8" w:rsidRPr="000E741D" w:rsidRDefault="009F58A8" w:rsidP="009F58A8">
      <w:pPr>
        <w:pStyle w:val="NoSpacing"/>
        <w:numPr>
          <w:ilvl w:val="0"/>
          <w:numId w:val="26"/>
        </w:numPr>
      </w:pPr>
      <w:r w:rsidRPr="000E741D">
        <w:t xml:space="preserve">7420190000-PAP </w:t>
      </w:r>
      <w:r w:rsidRPr="000E741D">
        <w:sym w:font="Wingdings" w:char="F0E0"/>
      </w:r>
      <w:r w:rsidRPr="000E741D">
        <w:t xml:space="preserve"> save as Ret. Items DDMMMYY -7420190000</w:t>
      </w:r>
    </w:p>
    <w:p w14:paraId="4CDC0102" w14:textId="77777777" w:rsidR="009F58A8" w:rsidRPr="000E741D" w:rsidRDefault="009F58A8" w:rsidP="009F58A8">
      <w:pPr>
        <w:pStyle w:val="ListParagraph"/>
        <w:numPr>
          <w:ilvl w:val="0"/>
          <w:numId w:val="26"/>
        </w:numPr>
        <w:spacing w:after="0" w:line="240" w:lineRule="auto"/>
      </w:pPr>
      <w:r w:rsidRPr="000E741D">
        <w:t xml:space="preserve">8370890000-PDS </w:t>
      </w:r>
      <w:r w:rsidRPr="000E741D">
        <w:sym w:font="Wingdings" w:char="F0E0"/>
      </w:r>
      <w:r w:rsidRPr="000E741D">
        <w:t xml:space="preserve"> save as Ret. Items DDMMMYY -8370890000</w:t>
      </w:r>
    </w:p>
    <w:p w14:paraId="5C188E61" w14:textId="35E6D257" w:rsidR="00A24CBC" w:rsidRPr="00A24CBC" w:rsidRDefault="00A24CBC" w:rsidP="00A24CBC">
      <w:pPr>
        <w:pStyle w:val="Heading3"/>
        <w:rPr>
          <w:i/>
        </w:rPr>
      </w:pPr>
      <w:bookmarkStart w:id="27" w:name="_Toc29978592"/>
      <w:r>
        <w:t>Email</w:t>
      </w:r>
      <w:r w:rsidR="00B0108B">
        <w:t xml:space="preserve"> R</w:t>
      </w:r>
      <w:r w:rsidRPr="000E741D">
        <w:t>eport to ACH Contacts</w:t>
      </w:r>
      <w:bookmarkEnd w:id="27"/>
    </w:p>
    <w:p w14:paraId="351B07D7" w14:textId="157B91F4" w:rsidR="00A24CBC" w:rsidRDefault="00B366D0" w:rsidP="00F7776F">
      <w:pPr>
        <w:spacing w:after="0" w:line="240" w:lineRule="auto"/>
        <w:rPr>
          <w:i/>
        </w:rPr>
      </w:pPr>
      <w:r w:rsidRPr="00B366D0">
        <w:rPr>
          <w:i/>
        </w:rPr>
        <w:t xml:space="preserve">*Note: </w:t>
      </w:r>
      <w:r w:rsidR="00A24CBC" w:rsidRPr="000E741D">
        <w:rPr>
          <w:i/>
        </w:rPr>
        <w:t xml:space="preserve">For CWT Br 96 or Br 01, indicate the appropriate branch in your email </w:t>
      </w:r>
    </w:p>
    <w:p w14:paraId="409AFCE1" w14:textId="77777777" w:rsidR="007B614B" w:rsidRPr="000E741D" w:rsidRDefault="007B614B" w:rsidP="00F7776F">
      <w:pPr>
        <w:spacing w:after="0" w:line="240" w:lineRule="auto"/>
        <w:rPr>
          <w:i/>
        </w:rPr>
      </w:pPr>
    </w:p>
    <w:p w14:paraId="69088C75" w14:textId="77777777" w:rsidR="00A24CBC" w:rsidRPr="000E741D" w:rsidRDefault="00A24CBC" w:rsidP="00F7776F">
      <w:pPr>
        <w:spacing w:after="0" w:line="240" w:lineRule="auto"/>
      </w:pPr>
      <w:r w:rsidRPr="000E741D">
        <w:t>Attach below to the email</w:t>
      </w:r>
    </w:p>
    <w:p w14:paraId="2F1F76E7" w14:textId="54CB6C04" w:rsidR="009F58A8" w:rsidRPr="00A24CBC" w:rsidRDefault="00A24CBC" w:rsidP="00F7776F">
      <w:pPr>
        <w:spacing w:after="0" w:line="240" w:lineRule="auto"/>
        <w:rPr>
          <w:i/>
        </w:rPr>
      </w:pPr>
      <w:r w:rsidRPr="000E741D">
        <w:rPr>
          <w:noProof/>
        </w:rPr>
        <w:drawing>
          <wp:inline distT="0" distB="0" distL="0" distR="0" wp14:anchorId="378170F0" wp14:editId="22B274E7">
            <wp:extent cx="6332220" cy="742254"/>
            <wp:effectExtent l="0" t="0" r="0" b="1270"/>
            <wp:docPr id="17" name="Picture 17" descr="cid:image001.png@01D59DF2.6B9B6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1.png@01D59DF2.6B9B6450"/>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6332220" cy="742254"/>
                    </a:xfrm>
                    <a:prstGeom prst="rect">
                      <a:avLst/>
                    </a:prstGeom>
                    <a:noFill/>
                    <a:ln>
                      <a:noFill/>
                    </a:ln>
                  </pic:spPr>
                </pic:pic>
              </a:graphicData>
            </a:graphic>
          </wp:inline>
        </w:drawing>
      </w:r>
    </w:p>
    <w:p w14:paraId="65215934" w14:textId="7A40D177" w:rsidR="009F58A8" w:rsidRPr="000E741D" w:rsidRDefault="00A24CBC" w:rsidP="00A24CBC">
      <w:pPr>
        <w:pStyle w:val="Heading3"/>
      </w:pPr>
      <w:bookmarkStart w:id="28" w:name="_Toc29978593"/>
      <w:r>
        <w:t>Post in T24</w:t>
      </w:r>
      <w:bookmarkEnd w:id="28"/>
    </w:p>
    <w:p w14:paraId="4B67FF33" w14:textId="77777777" w:rsidR="009F58A8" w:rsidRPr="000E741D" w:rsidRDefault="009F58A8" w:rsidP="00F7776F">
      <w:pPr>
        <w:pStyle w:val="NoSpacing"/>
        <w:numPr>
          <w:ilvl w:val="0"/>
          <w:numId w:val="32"/>
        </w:numPr>
      </w:pPr>
      <w:r w:rsidRPr="000E741D">
        <w:t>Returned Debit files (PAP)</w:t>
      </w:r>
    </w:p>
    <w:p w14:paraId="6FB62329" w14:textId="77777777" w:rsidR="009F58A8" w:rsidRPr="000E741D" w:rsidRDefault="009F58A8" w:rsidP="00F7776F">
      <w:pPr>
        <w:pStyle w:val="NoSpacing"/>
        <w:ind w:left="720"/>
      </w:pPr>
      <w:r w:rsidRPr="000E741D">
        <w:t>ACD6 DR CAD101100001</w:t>
      </w:r>
      <w:r w:rsidRPr="000E741D">
        <w:rPr>
          <w:u w:val="single"/>
        </w:rPr>
        <w:t>X</w:t>
      </w:r>
      <w:r w:rsidRPr="000E741D">
        <w:t>001</w:t>
      </w:r>
    </w:p>
    <w:p w14:paraId="396FE1B8" w14:textId="77777777" w:rsidR="009F58A8" w:rsidRPr="000E741D" w:rsidRDefault="009F58A8" w:rsidP="00F7776F">
      <w:pPr>
        <w:pStyle w:val="NoSpacing"/>
        <w:ind w:left="720"/>
      </w:pPr>
      <w:r w:rsidRPr="000E741D">
        <w:t xml:space="preserve">           CR CAD1013800011001</w:t>
      </w:r>
    </w:p>
    <w:p w14:paraId="14331335" w14:textId="77777777" w:rsidR="009F58A8" w:rsidRPr="000E741D" w:rsidRDefault="009F58A8" w:rsidP="00F7776F">
      <w:pPr>
        <w:pStyle w:val="NoSpacing"/>
        <w:numPr>
          <w:ilvl w:val="0"/>
          <w:numId w:val="32"/>
        </w:numPr>
      </w:pPr>
      <w:r w:rsidRPr="000E741D">
        <w:t>Returned Credit files (PDS)</w:t>
      </w:r>
    </w:p>
    <w:p w14:paraId="0674970C" w14:textId="77777777" w:rsidR="009F58A8" w:rsidRPr="000E741D" w:rsidRDefault="009F58A8" w:rsidP="00F7776F">
      <w:pPr>
        <w:pStyle w:val="NoSpacing"/>
        <w:ind w:left="720"/>
      </w:pPr>
      <w:r w:rsidRPr="000E741D">
        <w:t>ACD5 DR CAD1013800011001</w:t>
      </w:r>
    </w:p>
    <w:p w14:paraId="41D36314" w14:textId="77777777" w:rsidR="009F58A8" w:rsidRPr="000E741D" w:rsidRDefault="009F58A8" w:rsidP="00F7776F">
      <w:pPr>
        <w:pStyle w:val="NoSpacing"/>
        <w:ind w:left="720"/>
      </w:pPr>
      <w:r w:rsidRPr="000E741D">
        <w:t xml:space="preserve">           CR CAD101100001</w:t>
      </w:r>
      <w:r w:rsidRPr="000E741D">
        <w:rPr>
          <w:u w:val="single"/>
        </w:rPr>
        <w:t>X</w:t>
      </w:r>
      <w:r w:rsidRPr="000E741D">
        <w:t>001</w:t>
      </w:r>
    </w:p>
    <w:p w14:paraId="746D193A" w14:textId="07E41C5B" w:rsidR="004A1B35" w:rsidRPr="004A1B35" w:rsidRDefault="004A1B35" w:rsidP="00B244F4">
      <w:pPr>
        <w:pStyle w:val="Heading3"/>
      </w:pPr>
      <w:bookmarkStart w:id="29" w:name="_Toc29978594"/>
      <w:r>
        <w:lastRenderedPageBreak/>
        <w:t>Upload to FileNet</w:t>
      </w:r>
      <w:bookmarkEnd w:id="29"/>
    </w:p>
    <w:p w14:paraId="64C25CDE" w14:textId="77777777" w:rsidR="009F58A8" w:rsidRPr="000E741D" w:rsidRDefault="009F58A8" w:rsidP="009F58A8">
      <w:pPr>
        <w:pStyle w:val="NoSpacing"/>
        <w:rPr>
          <w:i/>
        </w:rPr>
      </w:pPr>
      <w:r w:rsidRPr="000E741D">
        <w:rPr>
          <w:i/>
        </w:rPr>
        <w:t>STAFF ACCOUNT</w:t>
      </w:r>
    </w:p>
    <w:p w14:paraId="5CC20B33" w14:textId="45D26994" w:rsidR="009F58A8" w:rsidRPr="000E741D" w:rsidRDefault="009F58A8" w:rsidP="009F58A8">
      <w:pPr>
        <w:pStyle w:val="NoSpacing"/>
        <w:rPr>
          <w:b/>
          <w:color w:val="ADADAF" w:themeColor="text2" w:themeTint="99"/>
        </w:rPr>
      </w:pPr>
      <w:commentRangeStart w:id="30"/>
      <w:r w:rsidRPr="000E741D">
        <w:rPr>
          <w:b/>
          <w:color w:val="ADADAF" w:themeColor="text2" w:themeTint="99"/>
        </w:rPr>
        <w:t>If a staff account is on the Returned Items Report, create an individual report (black out all other branches), and send it only to Staff Lending (Sherri D), CAP Loans (Lucia B) and the Bank Rec group (Eresha and Maureen) then reverse the item from the account if it’s from a demand acct. If it’s a loan, leave it for CAP Loans to handle.</w:t>
      </w:r>
      <w:commentRangeEnd w:id="30"/>
      <w:r w:rsidRPr="000E741D">
        <w:rPr>
          <w:rStyle w:val="CommentReference"/>
          <w:sz w:val="22"/>
          <w:szCs w:val="22"/>
        </w:rPr>
        <w:commentReference w:id="30"/>
      </w:r>
    </w:p>
    <w:p w14:paraId="60E1CACA" w14:textId="4D7EEDC0" w:rsidR="009F58A8" w:rsidRDefault="009F58A8" w:rsidP="009F58A8">
      <w:pPr>
        <w:pStyle w:val="Heading2"/>
      </w:pPr>
      <w:bookmarkStart w:id="31" w:name="_Toc29978595"/>
      <w:r>
        <w:t>PAYMENTS ACTIVITY REPORT</w:t>
      </w:r>
      <w:bookmarkEnd w:id="31"/>
    </w:p>
    <w:p w14:paraId="1952710A" w14:textId="5A0ED382" w:rsidR="001D1A9E" w:rsidRDefault="009F58A8" w:rsidP="009F58A8">
      <w:pPr>
        <w:pStyle w:val="NoSpacing"/>
      </w:pPr>
      <w:r w:rsidRPr="00451820">
        <w:t xml:space="preserve">When recalls or </w:t>
      </w:r>
      <w:r w:rsidR="00800523">
        <w:t xml:space="preserve">modifications </w:t>
      </w:r>
      <w:r w:rsidRPr="00451820">
        <w:t xml:space="preserve">have been completed on RBC Express, the </w:t>
      </w:r>
      <w:r w:rsidR="003F328A">
        <w:t>payments</w:t>
      </w:r>
      <w:r w:rsidRPr="00451820">
        <w:t xml:space="preserve"> will show up on the following day’s Activity Reports.</w:t>
      </w:r>
    </w:p>
    <w:p w14:paraId="05D513D2" w14:textId="04AA4CB3" w:rsidR="000E28FC" w:rsidRDefault="000E28FC" w:rsidP="009F58A8">
      <w:pPr>
        <w:pStyle w:val="NoSpacing"/>
      </w:pPr>
    </w:p>
    <w:p w14:paraId="144D1671" w14:textId="6F7E0E6D" w:rsidR="000E28FC" w:rsidRDefault="000E28FC" w:rsidP="009F58A8">
      <w:pPr>
        <w:pStyle w:val="NoSpacing"/>
      </w:pPr>
      <w:r>
        <w:t>Recalled payment will show as DEL</w:t>
      </w:r>
    </w:p>
    <w:p w14:paraId="51FC509A" w14:textId="56C3CD73" w:rsidR="001235BC" w:rsidRDefault="001235BC" w:rsidP="009F58A8">
      <w:pPr>
        <w:pStyle w:val="NoSpacing"/>
      </w:pPr>
      <w:r>
        <w:rPr>
          <w:noProof/>
          <w:lang w:eastAsia="en-CA"/>
        </w:rPr>
        <w:drawing>
          <wp:inline distT="0" distB="0" distL="0" distR="0" wp14:anchorId="496D9594" wp14:editId="424C9B6C">
            <wp:extent cx="6400800" cy="13931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00800" cy="1393190"/>
                    </a:xfrm>
                    <a:prstGeom prst="rect">
                      <a:avLst/>
                    </a:prstGeom>
                  </pic:spPr>
                </pic:pic>
              </a:graphicData>
            </a:graphic>
          </wp:inline>
        </w:drawing>
      </w:r>
    </w:p>
    <w:p w14:paraId="30ADA10D" w14:textId="77777777" w:rsidR="001235BC" w:rsidRDefault="001235BC" w:rsidP="009F58A8">
      <w:pPr>
        <w:pStyle w:val="NoSpacing"/>
      </w:pPr>
    </w:p>
    <w:p w14:paraId="67B7AA08" w14:textId="1B825BB3" w:rsidR="000E28FC" w:rsidRDefault="000E28FC" w:rsidP="009F58A8">
      <w:pPr>
        <w:pStyle w:val="NoSpacing"/>
      </w:pPr>
      <w:r>
        <w:t>Modified payment will show as COR</w:t>
      </w:r>
    </w:p>
    <w:p w14:paraId="73049BB8" w14:textId="25D376EE" w:rsidR="001235BC" w:rsidRDefault="001235BC" w:rsidP="009F58A8">
      <w:pPr>
        <w:pStyle w:val="NoSpacing"/>
      </w:pPr>
      <w:r>
        <w:rPr>
          <w:noProof/>
          <w:lang w:eastAsia="en-CA"/>
        </w:rPr>
        <w:drawing>
          <wp:inline distT="0" distB="0" distL="0" distR="0" wp14:anchorId="3C865231" wp14:editId="32A2AA3A">
            <wp:extent cx="6400800" cy="1847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00800" cy="184785"/>
                    </a:xfrm>
                    <a:prstGeom prst="rect">
                      <a:avLst/>
                    </a:prstGeom>
                  </pic:spPr>
                </pic:pic>
              </a:graphicData>
            </a:graphic>
          </wp:inline>
        </w:drawing>
      </w:r>
    </w:p>
    <w:p w14:paraId="5BBF6F3F" w14:textId="091CE988" w:rsidR="009F58A8" w:rsidRDefault="00B97C7A" w:rsidP="001D1A9E">
      <w:pPr>
        <w:pStyle w:val="Heading3"/>
      </w:pPr>
      <w:bookmarkStart w:id="32" w:name="_Toc29978596"/>
      <w:r>
        <w:t xml:space="preserve">Take </w:t>
      </w:r>
      <w:r w:rsidR="001D1A9E">
        <w:t>screenshot</w:t>
      </w:r>
      <w:r>
        <w:t>s</w:t>
      </w:r>
      <w:r w:rsidR="001D1A9E">
        <w:t xml:space="preserve"> and paste in the ACH Reconciliation spreadsheet</w:t>
      </w:r>
      <w:bookmarkEnd w:id="32"/>
    </w:p>
    <w:p w14:paraId="02CE9C00" w14:textId="2E63270A" w:rsidR="00C22764" w:rsidRDefault="00C22764" w:rsidP="009F58A8">
      <w:pPr>
        <w:pStyle w:val="NoSpacing"/>
      </w:pPr>
      <w:r>
        <w:t xml:space="preserve">Used for ACH reconciliation </w:t>
      </w:r>
    </w:p>
    <w:p w14:paraId="056487A8" w14:textId="5BAF9EBD" w:rsidR="009F58A8" w:rsidRDefault="009F58A8" w:rsidP="009F58A8">
      <w:pPr>
        <w:pStyle w:val="Heading2"/>
      </w:pPr>
      <w:bookmarkStart w:id="33" w:name="_Toc29978597"/>
      <w:r>
        <w:t xml:space="preserve">CLIENT VALUE DATA TOTALS </w:t>
      </w:r>
      <w:r w:rsidR="009F1B36">
        <w:t>R</w:t>
      </w:r>
      <w:r>
        <w:t>eports</w:t>
      </w:r>
      <w:bookmarkEnd w:id="33"/>
    </w:p>
    <w:p w14:paraId="4623EF21" w14:textId="0FA63510" w:rsidR="001D1A9E" w:rsidRDefault="00B97C7A" w:rsidP="001D1A9E">
      <w:pPr>
        <w:pStyle w:val="Heading3"/>
      </w:pPr>
      <w:bookmarkStart w:id="34" w:name="_Toc29978598"/>
      <w:r>
        <w:t xml:space="preserve">Take </w:t>
      </w:r>
      <w:r w:rsidR="001D1A9E">
        <w:t>screenshot</w:t>
      </w:r>
      <w:r>
        <w:t>s</w:t>
      </w:r>
      <w:r w:rsidR="001D1A9E">
        <w:t xml:space="preserve"> and paste in the ACH Reconciliation spreadsheet</w:t>
      </w:r>
      <w:bookmarkEnd w:id="34"/>
    </w:p>
    <w:p w14:paraId="228AD6A7" w14:textId="112150C2" w:rsidR="00C22764" w:rsidRDefault="00C22764" w:rsidP="009F58A8">
      <w:pPr>
        <w:pStyle w:val="NoSpacing"/>
      </w:pPr>
      <w:r>
        <w:t xml:space="preserve">Used for ACH reconciliation </w:t>
      </w:r>
    </w:p>
    <w:p w14:paraId="25DB0898" w14:textId="7EB7CE50" w:rsidR="009F58A8" w:rsidRDefault="009F58A8" w:rsidP="00E151AE">
      <w:pPr>
        <w:pStyle w:val="Heading3"/>
      </w:pPr>
      <w:bookmarkStart w:id="35" w:name="_Toc29978599"/>
      <w:r>
        <w:t>Payroll Settlement GRADS 074299</w:t>
      </w:r>
      <w:bookmarkEnd w:id="35"/>
      <w:r>
        <w:t xml:space="preserve"> </w:t>
      </w:r>
    </w:p>
    <w:p w14:paraId="128D33E2" w14:textId="39DE925E" w:rsidR="00A21F80" w:rsidRDefault="00A21F80" w:rsidP="009F58A8">
      <w:pPr>
        <w:pStyle w:val="NoSpacing"/>
      </w:pPr>
      <w:r>
        <w:t>Generated 4 days prior to payday</w:t>
      </w:r>
    </w:p>
    <w:p w14:paraId="6C72C7F3" w14:textId="3E8BFF61" w:rsidR="009F58A8" w:rsidRDefault="009F58A8" w:rsidP="009F58A8">
      <w:pPr>
        <w:pStyle w:val="NoSpacing"/>
      </w:pPr>
      <w:r>
        <w:t>Post in T24</w:t>
      </w:r>
      <w:r w:rsidR="00A21F80">
        <w:t xml:space="preserve"> on payday</w:t>
      </w:r>
    </w:p>
    <w:p w14:paraId="75B540EB" w14:textId="42540E59" w:rsidR="009F58A8" w:rsidRDefault="009F58A8" w:rsidP="009F58A8">
      <w:pPr>
        <w:pStyle w:val="NoSpacing"/>
      </w:pPr>
      <w:r>
        <w:t>AC DR CAD1011000011001</w:t>
      </w:r>
    </w:p>
    <w:p w14:paraId="2DB74D37" w14:textId="20D978A1" w:rsidR="009F58A8" w:rsidRDefault="009F58A8" w:rsidP="009F58A8">
      <w:pPr>
        <w:pStyle w:val="NoSpacing"/>
      </w:pPr>
      <w:r>
        <w:t xml:space="preserve">      CR CAD1013800011001</w:t>
      </w:r>
    </w:p>
    <w:p w14:paraId="51F5776D" w14:textId="10FC5758" w:rsidR="009F58A8" w:rsidRPr="009F58A8" w:rsidRDefault="009F58A8" w:rsidP="009F58A8">
      <w:pPr>
        <w:pStyle w:val="NoSpacing"/>
      </w:pPr>
      <w:r>
        <w:t xml:space="preserve">Remarks/Comments: PAYROLL GRADS074299 </w:t>
      </w:r>
      <w:r w:rsidR="009A4842">
        <w:t>MMM DD YYYY</w:t>
      </w:r>
    </w:p>
    <w:p w14:paraId="3322E227" w14:textId="77777777" w:rsidR="009F58A8" w:rsidRDefault="009F58A8" w:rsidP="009F58A8">
      <w:r>
        <w:rPr>
          <w:noProof/>
        </w:rPr>
        <w:lastRenderedPageBreak/>
        <w:drawing>
          <wp:inline distT="0" distB="0" distL="0" distR="0" wp14:anchorId="1CA1EFAF" wp14:editId="2C292055">
            <wp:extent cx="6375519" cy="358858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41932" cy="3625971"/>
                    </a:xfrm>
                    <a:prstGeom prst="rect">
                      <a:avLst/>
                    </a:prstGeom>
                  </pic:spPr>
                </pic:pic>
              </a:graphicData>
            </a:graphic>
          </wp:inline>
        </w:drawing>
      </w:r>
    </w:p>
    <w:p w14:paraId="5C4ABA2C" w14:textId="35E23D29" w:rsidR="009F58A8" w:rsidRDefault="009F58A8" w:rsidP="009F58A8">
      <w:r>
        <w:rPr>
          <w:noProof/>
        </w:rPr>
        <w:drawing>
          <wp:inline distT="0" distB="0" distL="0" distR="0" wp14:anchorId="198B1DCD" wp14:editId="7F312CD4">
            <wp:extent cx="6397268" cy="272594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42732" cy="2745320"/>
                    </a:xfrm>
                    <a:prstGeom prst="rect">
                      <a:avLst/>
                    </a:prstGeom>
                  </pic:spPr>
                </pic:pic>
              </a:graphicData>
            </a:graphic>
          </wp:inline>
        </w:drawing>
      </w:r>
    </w:p>
    <w:p w14:paraId="43511680" w14:textId="77777777" w:rsidR="001B2D68" w:rsidRDefault="001B2D68" w:rsidP="009F58A8"/>
    <w:p w14:paraId="39D5192E" w14:textId="77777777" w:rsidR="009F58A8" w:rsidRDefault="009F58A8" w:rsidP="009F58A8">
      <w:r>
        <w:rPr>
          <w:noProof/>
        </w:rPr>
        <w:lastRenderedPageBreak/>
        <w:drawing>
          <wp:inline distT="0" distB="0" distL="0" distR="0" wp14:anchorId="546A1E32" wp14:editId="2DB9C687">
            <wp:extent cx="6366295" cy="334761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02091" cy="3366433"/>
                    </a:xfrm>
                    <a:prstGeom prst="rect">
                      <a:avLst/>
                    </a:prstGeom>
                  </pic:spPr>
                </pic:pic>
              </a:graphicData>
            </a:graphic>
          </wp:inline>
        </w:drawing>
      </w:r>
    </w:p>
    <w:p w14:paraId="3F33C277" w14:textId="77777777" w:rsidR="009F58A8" w:rsidRDefault="009F58A8" w:rsidP="009F58A8"/>
    <w:p w14:paraId="3FB83762" w14:textId="115C2A48" w:rsidR="009F58A8" w:rsidRDefault="009F58A8" w:rsidP="009F58A8">
      <w:pPr>
        <w:rPr>
          <w:b/>
        </w:rPr>
      </w:pPr>
      <w:r>
        <w:rPr>
          <w:noProof/>
        </w:rPr>
        <w:drawing>
          <wp:inline distT="0" distB="0" distL="0" distR="0" wp14:anchorId="77B0A144" wp14:editId="2431B7F4">
            <wp:extent cx="6409427" cy="290679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20857" cy="2911978"/>
                    </a:xfrm>
                    <a:prstGeom prst="rect">
                      <a:avLst/>
                    </a:prstGeom>
                  </pic:spPr>
                </pic:pic>
              </a:graphicData>
            </a:graphic>
          </wp:inline>
        </w:drawing>
      </w:r>
    </w:p>
    <w:p w14:paraId="17CECFD2" w14:textId="77777777" w:rsidR="001B2D68" w:rsidRPr="002254F2" w:rsidRDefault="001B2D68" w:rsidP="009F58A8">
      <w:pPr>
        <w:rPr>
          <w:b/>
        </w:rPr>
      </w:pPr>
    </w:p>
    <w:p w14:paraId="18B61720" w14:textId="77777777" w:rsidR="009F58A8" w:rsidRDefault="009F58A8" w:rsidP="009F58A8">
      <w:r>
        <w:rPr>
          <w:noProof/>
        </w:rPr>
        <w:lastRenderedPageBreak/>
        <w:drawing>
          <wp:inline distT="0" distB="0" distL="0" distR="0" wp14:anchorId="6167648C" wp14:editId="56894C4A">
            <wp:extent cx="6343650" cy="2695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43650" cy="2695575"/>
                    </a:xfrm>
                    <a:prstGeom prst="rect">
                      <a:avLst/>
                    </a:prstGeom>
                  </pic:spPr>
                </pic:pic>
              </a:graphicData>
            </a:graphic>
          </wp:inline>
        </w:drawing>
      </w:r>
    </w:p>
    <w:p w14:paraId="339C2821" w14:textId="392649C1" w:rsidR="009F58A8" w:rsidRDefault="002C0333" w:rsidP="00D06725">
      <w:pPr>
        <w:pStyle w:val="Heading1"/>
      </w:pPr>
      <w:bookmarkStart w:id="36" w:name="_Toc29978600"/>
      <w:r>
        <w:t>Importing ACH Database and CS Balancing Database</w:t>
      </w:r>
      <w:bookmarkEnd w:id="36"/>
    </w:p>
    <w:p w14:paraId="47BE3EE3" w14:textId="0173D3B3" w:rsidR="00AD2BE1" w:rsidRDefault="00AD2BE1" w:rsidP="00AD2BE1">
      <w:pPr>
        <w:pStyle w:val="Heading2"/>
      </w:pPr>
      <w:bookmarkStart w:id="37" w:name="_Toc29978601"/>
      <w:r>
        <w:t>Importing Data to Access Program</w:t>
      </w:r>
      <w:bookmarkEnd w:id="37"/>
    </w:p>
    <w:p w14:paraId="5266E3B0" w14:textId="6887EC8F" w:rsidR="00BE406A" w:rsidRDefault="00AD2BE1" w:rsidP="00AD2BE1">
      <w:r>
        <w:t xml:space="preserve">NOTE: </w:t>
      </w:r>
      <w:r w:rsidRPr="00EA5BB3">
        <w:t>Master Transaction repor</w:t>
      </w:r>
      <w:r>
        <w:t xml:space="preserve">t is imported into </w:t>
      </w:r>
      <w:proofErr w:type="spellStart"/>
      <w:r>
        <w:t>CSBalancing</w:t>
      </w:r>
      <w:proofErr w:type="spellEnd"/>
      <w:r>
        <w:t xml:space="preserve"> </w:t>
      </w:r>
      <w:r w:rsidRPr="00EA5BB3">
        <w:t>Database before ACH Access Rec can be updated.</w:t>
      </w:r>
      <w:r>
        <w:t xml:space="preserve"> This is done by </w:t>
      </w:r>
      <w:r w:rsidR="00340D52">
        <w:t>a Reconciliations Officer</w:t>
      </w:r>
      <w:r>
        <w:t xml:space="preserve"> first thing in the morning. </w:t>
      </w:r>
      <w:r w:rsidR="007A70E7">
        <w:t>An</w:t>
      </w:r>
      <w:r>
        <w:t xml:space="preserve"> email </w:t>
      </w:r>
      <w:r w:rsidR="007A70E7">
        <w:t xml:space="preserve">will be sent out </w:t>
      </w:r>
      <w:r>
        <w:t xml:space="preserve">to let the </w:t>
      </w:r>
      <w:r w:rsidR="007A70E7">
        <w:t>team</w:t>
      </w:r>
      <w:r>
        <w:t xml:space="preserve"> know </w:t>
      </w:r>
      <w:r w:rsidR="00CC71E6">
        <w:t xml:space="preserve">the database has been updated. </w:t>
      </w:r>
    </w:p>
    <w:p w14:paraId="538D1D3E" w14:textId="70ED6FB4" w:rsidR="00AD2BE1" w:rsidRPr="00AD2BE1" w:rsidRDefault="00AD2BE1" w:rsidP="00AD2BE1">
      <w:pPr>
        <w:pStyle w:val="Heading3"/>
      </w:pPr>
      <w:bookmarkStart w:id="38" w:name="_Toc29978602"/>
      <w:r>
        <w:t>Import CWB Outgoing EFT Files</w:t>
      </w:r>
      <w:bookmarkEnd w:id="38"/>
    </w:p>
    <w:p w14:paraId="118E20FF" w14:textId="64D4221F" w:rsidR="001C3233" w:rsidRPr="005B26EB" w:rsidRDefault="001C3233" w:rsidP="001C3233">
      <w:pPr>
        <w:pStyle w:val="NoSpacing"/>
      </w:pPr>
      <w:r w:rsidRPr="005B26EB">
        <w:t xml:space="preserve">Open the </w:t>
      </w:r>
      <w:r w:rsidR="00333B48">
        <w:t xml:space="preserve">Access </w:t>
      </w:r>
      <w:r w:rsidRPr="005B26EB">
        <w:t xml:space="preserve">program from </w:t>
      </w:r>
      <w:r w:rsidR="008D13A9" w:rsidRPr="008D13A9">
        <w:t>G:\Reconciliations\Outgoing EFT Rec</w:t>
      </w:r>
      <w:r w:rsidR="008D13A9">
        <w:t xml:space="preserve"> </w:t>
      </w:r>
      <w:r w:rsidRPr="005B26EB">
        <w:t xml:space="preserve">and double click </w:t>
      </w:r>
      <w:proofErr w:type="spellStart"/>
      <w:r w:rsidRPr="005B26EB">
        <w:t>Import_ACH_TextFiles</w:t>
      </w:r>
      <w:proofErr w:type="spellEnd"/>
      <w:r w:rsidRPr="005B26EB">
        <w:t>:</w:t>
      </w:r>
    </w:p>
    <w:p w14:paraId="14948865" w14:textId="77777777" w:rsidR="001C3233" w:rsidRPr="00BA6941" w:rsidRDefault="001C3233" w:rsidP="001C3233">
      <w:pPr>
        <w:pStyle w:val="NoSpacing"/>
        <w:rPr>
          <w:color w:val="5BB7B1" w:themeColor="accent3" w:themeShade="BF"/>
        </w:rPr>
      </w:pPr>
    </w:p>
    <w:p w14:paraId="21414630" w14:textId="77777777" w:rsidR="001C3233" w:rsidRPr="00BA6941" w:rsidRDefault="001C3233" w:rsidP="001C3233">
      <w:pPr>
        <w:rPr>
          <w:color w:val="5BB7B1" w:themeColor="accent3" w:themeShade="BF"/>
        </w:rPr>
      </w:pPr>
      <w:r w:rsidRPr="00BA6941">
        <w:rPr>
          <w:noProof/>
          <w:color w:val="5BB7B1" w:themeColor="accent3" w:themeShade="BF"/>
        </w:rPr>
        <w:drawing>
          <wp:inline distT="0" distB="0" distL="0" distR="0" wp14:anchorId="6BF1E912" wp14:editId="1722B32B">
            <wp:extent cx="5115126" cy="3286125"/>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a:srcRect l="1016" t="5673" r="1106" b="3360"/>
                    <a:stretch/>
                  </pic:blipFill>
                  <pic:spPr bwMode="auto">
                    <a:xfrm>
                      <a:off x="0" y="0"/>
                      <a:ext cx="5144640" cy="3305086"/>
                    </a:xfrm>
                    <a:prstGeom prst="rect">
                      <a:avLst/>
                    </a:prstGeom>
                    <a:ln>
                      <a:noFill/>
                    </a:ln>
                    <a:extLst>
                      <a:ext uri="{53640926-AAD7-44D8-BBD7-CCE9431645EC}">
                        <a14:shadowObscured xmlns:a14="http://schemas.microsoft.com/office/drawing/2010/main"/>
                      </a:ext>
                    </a:extLst>
                  </pic:spPr>
                </pic:pic>
              </a:graphicData>
            </a:graphic>
          </wp:inline>
        </w:drawing>
      </w:r>
    </w:p>
    <w:p w14:paraId="602E5B74" w14:textId="77777777" w:rsidR="001C3233" w:rsidRPr="005B26EB" w:rsidRDefault="001C3233" w:rsidP="001C3233">
      <w:r w:rsidRPr="005B26EB">
        <w:lastRenderedPageBreak/>
        <w:t>Click the import button on the right and navigate to G:\ACH\ACH Reconciliation\CWB Outgoing EFT Files.</w:t>
      </w:r>
    </w:p>
    <w:p w14:paraId="6D775DEF" w14:textId="77777777" w:rsidR="001C3233" w:rsidRPr="005B26EB" w:rsidRDefault="001C3233" w:rsidP="001C3233">
      <w:r w:rsidRPr="005B26EB">
        <w:t>Import each of the 6 files into the program by double clicking the file and then clicking the Import File button. After a weekend, repeat the process for each date.</w:t>
      </w:r>
    </w:p>
    <w:p w14:paraId="175B9024" w14:textId="77777777" w:rsidR="001C3233" w:rsidRPr="005B26EB" w:rsidRDefault="001C3233" w:rsidP="001C3233">
      <w:pPr>
        <w:pStyle w:val="NoSpacing"/>
      </w:pPr>
      <w:r w:rsidRPr="005B26EB">
        <w:t>Navigate to G:\ACH\ACH Reconciliation\CWB Outgoing EFT Files and archive the imported files by creating a folder titled YYYYMMDD. Move the files into the new folder and then move that folder into Imported Files.</w:t>
      </w:r>
    </w:p>
    <w:p w14:paraId="5DFEC4DC" w14:textId="3376DF36" w:rsidR="001C3233" w:rsidRPr="00BA6941" w:rsidRDefault="001C3233" w:rsidP="001C3233">
      <w:pPr>
        <w:pStyle w:val="NoSpacing"/>
        <w:rPr>
          <w:color w:val="5BB7B1" w:themeColor="accent3" w:themeShade="BF"/>
        </w:rPr>
      </w:pPr>
    </w:p>
    <w:p w14:paraId="11D322FC" w14:textId="77777777" w:rsidR="001C3233" w:rsidRPr="00BA6941" w:rsidRDefault="001C3233" w:rsidP="001C3233">
      <w:pPr>
        <w:pStyle w:val="NoSpacing"/>
        <w:rPr>
          <w:color w:val="5BB7B1" w:themeColor="accent3" w:themeShade="BF"/>
        </w:rPr>
      </w:pPr>
      <w:r w:rsidRPr="00BA6941">
        <w:rPr>
          <w:noProof/>
          <w:color w:val="5BB7B1" w:themeColor="accent3" w:themeShade="BF"/>
          <w:lang w:eastAsia="en-CA"/>
        </w:rPr>
        <mc:AlternateContent>
          <mc:Choice Requires="wps">
            <w:drawing>
              <wp:anchor distT="0" distB="0" distL="114300" distR="114300" simplePos="0" relativeHeight="251662336" behindDoc="0" locked="0" layoutInCell="1" allowOverlap="1" wp14:anchorId="75C7DF8F" wp14:editId="2B88F66E">
                <wp:simplePos x="0" y="0"/>
                <wp:positionH relativeFrom="margin">
                  <wp:align>left</wp:align>
                </wp:positionH>
                <wp:positionV relativeFrom="paragraph">
                  <wp:posOffset>392490</wp:posOffset>
                </wp:positionV>
                <wp:extent cx="2199736" cy="1043365"/>
                <wp:effectExtent l="0" t="0" r="10160" b="23495"/>
                <wp:wrapNone/>
                <wp:docPr id="8" name="Rectangle 8"/>
                <wp:cNvGraphicFramePr/>
                <a:graphic xmlns:a="http://schemas.openxmlformats.org/drawingml/2006/main">
                  <a:graphicData uri="http://schemas.microsoft.com/office/word/2010/wordprocessingShape">
                    <wps:wsp>
                      <wps:cNvSpPr/>
                      <wps:spPr>
                        <a:xfrm>
                          <a:off x="0" y="0"/>
                          <a:ext cx="2199736" cy="1043365"/>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80FE9" id="Rectangle 8" o:spid="_x0000_s1026" style="position:absolute;margin-left:0;margin-top:30.9pt;width:173.2pt;height:82.1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" filled="f" strokecolor="#385d8a" strokeweight="2pt">
                <w10:wrap anchorx="margin"/>
              </v:rect>
            </w:pict>
          </mc:Fallback>
        </mc:AlternateContent>
      </w:r>
      <w:r w:rsidRPr="00BA6941">
        <w:rPr>
          <w:noProof/>
          <w:color w:val="5BB7B1" w:themeColor="accent3" w:themeShade="BF"/>
          <w:lang w:eastAsia="en-CA"/>
        </w:rPr>
        <mc:AlternateContent>
          <mc:Choice Requires="wps">
            <w:drawing>
              <wp:anchor distT="0" distB="0" distL="114300" distR="114300" simplePos="0" relativeHeight="251664384" behindDoc="0" locked="0" layoutInCell="1" allowOverlap="1" wp14:anchorId="7D8DD615" wp14:editId="455AD479">
                <wp:simplePos x="0" y="0"/>
                <wp:positionH relativeFrom="column">
                  <wp:posOffset>628073</wp:posOffset>
                </wp:positionH>
                <wp:positionV relativeFrom="paragraph">
                  <wp:posOffset>120996</wp:posOffset>
                </wp:positionV>
                <wp:extent cx="831157" cy="55419"/>
                <wp:effectExtent l="38100" t="76200" r="26670" b="59055"/>
                <wp:wrapNone/>
                <wp:docPr id="9" name="Straight Arrow Connector 9"/>
                <wp:cNvGraphicFramePr/>
                <a:graphic xmlns:a="http://schemas.openxmlformats.org/drawingml/2006/main">
                  <a:graphicData uri="http://schemas.microsoft.com/office/word/2010/wordprocessingShape">
                    <wps:wsp>
                      <wps:cNvCnPr/>
                      <wps:spPr>
                        <a:xfrm flipH="1" flipV="1">
                          <a:off x="0" y="0"/>
                          <a:ext cx="831157" cy="55419"/>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type w14:anchorId="41490D27" id="_x0000_t32" coordsize="21600,21600" o:spt="32" o:oned="t" path="m,l21600,21600e" filled="f">
                <v:path arrowok="t" fillok="f" o:connecttype="none"/>
                <o:lock v:ext="edit" shapetype="t"/>
              </v:shapetype>
              <v:shape id="Straight Arrow Connector 9" o:spid="_x0000_s1026" type="#_x0000_t32" style="position:absolute;margin-left:49.45pt;margin-top:9.55pt;width:65.45pt;height:4.3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" strokecolor="#4a7ebb">
                <v:stroke endarrow="open"/>
              </v:shape>
            </w:pict>
          </mc:Fallback>
        </mc:AlternateContent>
      </w:r>
      <w:r w:rsidRPr="00BA6941">
        <w:rPr>
          <w:noProof/>
          <w:color w:val="5BB7B1" w:themeColor="accent3" w:themeShade="BF"/>
          <w:lang w:eastAsia="en-CA"/>
        </w:rPr>
        <mc:AlternateContent>
          <mc:Choice Requires="wps">
            <w:drawing>
              <wp:anchor distT="0" distB="0" distL="114300" distR="114300" simplePos="0" relativeHeight="251663360" behindDoc="0" locked="0" layoutInCell="1" allowOverlap="1" wp14:anchorId="4895EEB6" wp14:editId="3AF3A445">
                <wp:simplePos x="0" y="0"/>
                <wp:positionH relativeFrom="column">
                  <wp:posOffset>1320800</wp:posOffset>
                </wp:positionH>
                <wp:positionV relativeFrom="paragraph">
                  <wp:posOffset>176415</wp:posOffset>
                </wp:positionV>
                <wp:extent cx="138545" cy="203200"/>
                <wp:effectExtent l="0" t="0" r="33020" b="25400"/>
                <wp:wrapNone/>
                <wp:docPr id="11" name="Straight Connector 11"/>
                <wp:cNvGraphicFramePr/>
                <a:graphic xmlns:a="http://schemas.openxmlformats.org/drawingml/2006/main">
                  <a:graphicData uri="http://schemas.microsoft.com/office/word/2010/wordprocessingShape">
                    <wps:wsp>
                      <wps:cNvCnPr/>
                      <wps:spPr>
                        <a:xfrm flipV="1">
                          <a:off x="0" y="0"/>
                          <a:ext cx="138545" cy="20320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551605DF" id="Straight Connector 1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04pt,13.9pt" to="114.9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" strokecolor="#4a7ebb"/>
            </w:pict>
          </mc:Fallback>
        </mc:AlternateContent>
      </w:r>
      <w:r w:rsidRPr="00BA6941">
        <w:rPr>
          <w:noProof/>
          <w:color w:val="5BB7B1" w:themeColor="accent3" w:themeShade="BF"/>
          <w:lang w:eastAsia="en-CA"/>
        </w:rPr>
        <w:drawing>
          <wp:inline distT="0" distB="0" distL="0" distR="0" wp14:anchorId="2FF1B0FA" wp14:editId="661F2C5A">
            <wp:extent cx="6172768" cy="169817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6197027" cy="1704845"/>
                    </a:xfrm>
                    <a:prstGeom prst="rect">
                      <a:avLst/>
                    </a:prstGeom>
                  </pic:spPr>
                </pic:pic>
              </a:graphicData>
            </a:graphic>
          </wp:inline>
        </w:drawing>
      </w:r>
    </w:p>
    <w:p w14:paraId="62E3DB9B" w14:textId="4E25CA7D" w:rsidR="001C3233" w:rsidRPr="00ED6CD3" w:rsidRDefault="001C3233" w:rsidP="00333B48">
      <w:pPr>
        <w:pStyle w:val="Heading3"/>
      </w:pPr>
      <w:bookmarkStart w:id="39" w:name="_Toc29978603"/>
      <w:r>
        <w:t>Import Master Transaction Reporting</w:t>
      </w:r>
      <w:bookmarkEnd w:id="39"/>
    </w:p>
    <w:p w14:paraId="5A6CC47D" w14:textId="77777777" w:rsidR="001C3233" w:rsidRPr="00ED6CD3" w:rsidRDefault="001C3233" w:rsidP="001C3233">
      <w:pPr>
        <w:pStyle w:val="NoSpacing"/>
      </w:pPr>
      <w:r w:rsidRPr="00ED6CD3">
        <w:t xml:space="preserve">Double click </w:t>
      </w:r>
      <w:proofErr w:type="spellStart"/>
      <w:r w:rsidRPr="00ED6CD3">
        <w:t>Import_MasterTransaction</w:t>
      </w:r>
      <w:proofErr w:type="spellEnd"/>
      <w:r w:rsidRPr="00ED6CD3">
        <w:t>:</w:t>
      </w:r>
    </w:p>
    <w:p w14:paraId="19BAE0EE" w14:textId="77777777" w:rsidR="001C3233" w:rsidRPr="00BA6941" w:rsidRDefault="001C3233" w:rsidP="001C3233">
      <w:pPr>
        <w:rPr>
          <w:color w:val="5BB7B1" w:themeColor="accent3" w:themeShade="BF"/>
        </w:rPr>
      </w:pPr>
      <w:r w:rsidRPr="00BA6941">
        <w:rPr>
          <w:noProof/>
          <w:color w:val="5BB7B1" w:themeColor="accent3" w:themeShade="BF"/>
        </w:rPr>
        <w:drawing>
          <wp:inline distT="0" distB="0" distL="0" distR="0" wp14:anchorId="75BB8592" wp14:editId="360029ED">
            <wp:extent cx="5390058" cy="3550722"/>
            <wp:effectExtent l="0" t="0" r="127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4"/>
                    <a:srcRect l="1015" t="2941" r="1017" b="3697"/>
                    <a:stretch/>
                  </pic:blipFill>
                  <pic:spPr bwMode="auto">
                    <a:xfrm>
                      <a:off x="0" y="0"/>
                      <a:ext cx="5406801" cy="3561752"/>
                    </a:xfrm>
                    <a:prstGeom prst="rect">
                      <a:avLst/>
                    </a:prstGeom>
                    <a:ln>
                      <a:noFill/>
                    </a:ln>
                    <a:extLst>
                      <a:ext uri="{53640926-AAD7-44D8-BBD7-CCE9431645EC}">
                        <a14:shadowObscured xmlns:a14="http://schemas.microsoft.com/office/drawing/2010/main"/>
                      </a:ext>
                    </a:extLst>
                  </pic:spPr>
                </pic:pic>
              </a:graphicData>
            </a:graphic>
          </wp:inline>
        </w:drawing>
      </w:r>
    </w:p>
    <w:p w14:paraId="3153C50E" w14:textId="77777777" w:rsidR="001C3233" w:rsidRPr="005B26EB" w:rsidRDefault="001C3233" w:rsidP="001C3233">
      <w:pPr>
        <w:pStyle w:val="NoSpacing"/>
      </w:pPr>
      <w:r w:rsidRPr="005B26EB">
        <w:t xml:space="preserve">Select the date from the calendar button and Add Records. After a weekend, this will be done for each day separately. </w:t>
      </w:r>
    </w:p>
    <w:p w14:paraId="18A46571" w14:textId="228419CF" w:rsidR="001C3233" w:rsidRDefault="001C3233" w:rsidP="001C3233"/>
    <w:p w14:paraId="40DEEA86" w14:textId="77777777" w:rsidR="00D26461" w:rsidRPr="001C3233" w:rsidRDefault="00D26461" w:rsidP="001C3233"/>
    <w:p w14:paraId="06240433" w14:textId="58366C57" w:rsidR="009F58A8" w:rsidRDefault="00CB5EFC" w:rsidP="00CB5EFC">
      <w:pPr>
        <w:pStyle w:val="Heading1"/>
      </w:pPr>
      <w:bookmarkStart w:id="40" w:name="_Toc29978604"/>
      <w:r>
        <w:lastRenderedPageBreak/>
        <w:t>ACH Reconciliation</w:t>
      </w:r>
      <w:bookmarkEnd w:id="40"/>
    </w:p>
    <w:p w14:paraId="3AE72943" w14:textId="5C7347D4" w:rsidR="00CB5EFC" w:rsidRDefault="00830B4E" w:rsidP="005F43B8">
      <w:pPr>
        <w:pStyle w:val="Heading2"/>
      </w:pPr>
      <w:bookmarkStart w:id="41" w:name="_Toc29978605"/>
      <w:r>
        <w:t>Enter RBC Settlement Totals</w:t>
      </w:r>
      <w:bookmarkEnd w:id="41"/>
    </w:p>
    <w:p w14:paraId="6515D5B7" w14:textId="461F04F4" w:rsidR="005F43B8" w:rsidRDefault="005F43B8" w:rsidP="005F43B8">
      <w:r w:rsidRPr="008369F3">
        <w:t xml:space="preserve">Open </w:t>
      </w:r>
      <w:r w:rsidR="00CF47CC">
        <w:t>master</w:t>
      </w:r>
      <w:r w:rsidRPr="008369F3">
        <w:t xml:space="preserve"> </w:t>
      </w:r>
      <w:r w:rsidR="00CF47CC">
        <w:t xml:space="preserve">balancing spreadsheets from </w:t>
      </w:r>
      <w:r w:rsidR="00CF47CC" w:rsidRPr="00CF47CC">
        <w:t>G:\Reconciliations\Outgoing EFT Rec</w:t>
      </w:r>
    </w:p>
    <w:p w14:paraId="70362F8C" w14:textId="58B441DA" w:rsidR="00CF47CC" w:rsidRDefault="00CF47CC" w:rsidP="00CF47CC">
      <w:pPr>
        <w:pStyle w:val="ListParagraph"/>
        <w:numPr>
          <w:ilvl w:val="0"/>
          <w:numId w:val="32"/>
        </w:numPr>
      </w:pPr>
      <w:r>
        <w:t xml:space="preserve">Outgoing EFT Settlement </w:t>
      </w:r>
      <w:proofErr w:type="spellStart"/>
      <w:r>
        <w:t>Balancing_CWB</w:t>
      </w:r>
      <w:proofErr w:type="spellEnd"/>
    </w:p>
    <w:p w14:paraId="2E11274A" w14:textId="58733084" w:rsidR="00CF47CC" w:rsidRDefault="00CF47CC" w:rsidP="00CF47CC">
      <w:pPr>
        <w:pStyle w:val="ListParagraph"/>
        <w:numPr>
          <w:ilvl w:val="0"/>
          <w:numId w:val="32"/>
        </w:numPr>
      </w:pPr>
      <w:r>
        <w:t xml:space="preserve">Outgoing EFT Settlement </w:t>
      </w:r>
      <w:proofErr w:type="spellStart"/>
      <w:r>
        <w:t>Balancing_CWT</w:t>
      </w:r>
      <w:proofErr w:type="spellEnd"/>
    </w:p>
    <w:p w14:paraId="164F1C7E" w14:textId="42D22F32" w:rsidR="00CF47CC" w:rsidRPr="008369F3" w:rsidRDefault="00CF47CC" w:rsidP="00CF47CC">
      <w:pPr>
        <w:pStyle w:val="ListParagraph"/>
        <w:numPr>
          <w:ilvl w:val="0"/>
          <w:numId w:val="32"/>
        </w:numPr>
      </w:pPr>
      <w:r>
        <w:t xml:space="preserve">Outgoing EFT Settlement </w:t>
      </w:r>
      <w:proofErr w:type="spellStart"/>
      <w:r>
        <w:t>Balancing_VTC</w:t>
      </w:r>
      <w:proofErr w:type="spellEnd"/>
    </w:p>
    <w:p w14:paraId="5F5505FB" w14:textId="1DD33BA2" w:rsidR="005F43B8" w:rsidRDefault="0036400E" w:rsidP="005F43B8">
      <w:r>
        <w:t xml:space="preserve">Clear all contents entered from previous day. </w:t>
      </w:r>
    </w:p>
    <w:p w14:paraId="5BD361A6" w14:textId="6EA8746E" w:rsidR="005F43B8" w:rsidRDefault="005F43B8" w:rsidP="005F43B8">
      <w:r>
        <w:t xml:space="preserve">Use the Client Value Date report </w:t>
      </w:r>
      <w:r w:rsidR="00BC3AC2">
        <w:t xml:space="preserve">(screenshots pasted in the balancing sheet) </w:t>
      </w:r>
      <w:r>
        <w:t>to enter the previous day’s RBC settlement total next to the heading “PAP/PDS Settlement GRADS ____” for each GRADs account.</w:t>
      </w:r>
    </w:p>
    <w:p w14:paraId="412C7946" w14:textId="7EF5D450" w:rsidR="005B63ED" w:rsidRDefault="002F3D2C" w:rsidP="005F43B8">
      <w:pPr>
        <w:rPr>
          <w:i/>
        </w:rPr>
      </w:pPr>
      <w:r w:rsidRPr="00B366D0">
        <w:rPr>
          <w:i/>
        </w:rPr>
        <w:t xml:space="preserve">*Note: </w:t>
      </w:r>
      <w:r>
        <w:rPr>
          <w:i/>
        </w:rPr>
        <w:t>on Monday pull report dated on Friday and on Tuesday pull report dated on Monday (contains Saturday, Sunday and Monday).</w:t>
      </w:r>
      <w:r w:rsidR="00E1265C">
        <w:rPr>
          <w:i/>
        </w:rPr>
        <w:t xml:space="preserve"> Exceptions: </w:t>
      </w:r>
      <w:r w:rsidR="00CD6C9F">
        <w:rPr>
          <w:i/>
        </w:rPr>
        <w:t>Family Day (3</w:t>
      </w:r>
      <w:r w:rsidR="00CD6C9F" w:rsidRPr="00CD6C9F">
        <w:rPr>
          <w:i/>
          <w:vertAlign w:val="superscript"/>
        </w:rPr>
        <w:t>rd</w:t>
      </w:r>
      <w:r w:rsidR="00CD6C9F">
        <w:rPr>
          <w:i/>
        </w:rPr>
        <w:t xml:space="preserve"> Monday of February)</w:t>
      </w:r>
      <w:r w:rsidR="00E1265C">
        <w:rPr>
          <w:i/>
        </w:rPr>
        <w:t xml:space="preserve"> and </w:t>
      </w:r>
      <w:r w:rsidR="00CD6C9F">
        <w:rPr>
          <w:i/>
        </w:rPr>
        <w:t>Heritage Day (1</w:t>
      </w:r>
      <w:r w:rsidR="00CD6C9F" w:rsidRPr="00CD6C9F">
        <w:rPr>
          <w:i/>
          <w:vertAlign w:val="superscript"/>
        </w:rPr>
        <w:t>st</w:t>
      </w:r>
      <w:r w:rsidR="00CD6C9F">
        <w:rPr>
          <w:i/>
        </w:rPr>
        <w:t xml:space="preserve"> Monday of August) are not Federal statutory holidays. Coming back to work on Tuesday you need to balance Friday and Saturday-Monday separately. </w:t>
      </w:r>
    </w:p>
    <w:p w14:paraId="37DF095C" w14:textId="7272FECA" w:rsidR="00D26461" w:rsidRDefault="00D26461" w:rsidP="005F43B8">
      <w:pPr>
        <w:rPr>
          <w:i/>
        </w:rPr>
      </w:pPr>
    </w:p>
    <w:p w14:paraId="40A57029" w14:textId="26859017" w:rsidR="00D26461" w:rsidRDefault="00D26461" w:rsidP="005F43B8">
      <w:pPr>
        <w:rPr>
          <w:i/>
        </w:rPr>
      </w:pPr>
    </w:p>
    <w:p w14:paraId="6CF58A36" w14:textId="5EBFA5E3" w:rsidR="00D26461" w:rsidRDefault="00D26461" w:rsidP="005F43B8">
      <w:pPr>
        <w:rPr>
          <w:i/>
        </w:rPr>
      </w:pPr>
    </w:p>
    <w:p w14:paraId="794BDCA3" w14:textId="6268D109" w:rsidR="00D26461" w:rsidRDefault="00D26461" w:rsidP="005F43B8">
      <w:pPr>
        <w:rPr>
          <w:i/>
        </w:rPr>
      </w:pPr>
    </w:p>
    <w:p w14:paraId="6A2838C2" w14:textId="4A4F2F29" w:rsidR="00D26461" w:rsidRDefault="00D26461" w:rsidP="005F43B8">
      <w:pPr>
        <w:rPr>
          <w:i/>
        </w:rPr>
      </w:pPr>
    </w:p>
    <w:p w14:paraId="5AD12750" w14:textId="29EC740D" w:rsidR="00D26461" w:rsidRDefault="00D26461" w:rsidP="005F43B8">
      <w:pPr>
        <w:rPr>
          <w:i/>
        </w:rPr>
      </w:pPr>
    </w:p>
    <w:p w14:paraId="6F2CD4FC" w14:textId="77224862" w:rsidR="00D26461" w:rsidRDefault="00D26461" w:rsidP="005F43B8">
      <w:pPr>
        <w:rPr>
          <w:i/>
        </w:rPr>
      </w:pPr>
    </w:p>
    <w:p w14:paraId="793FBEA0" w14:textId="620B06B6" w:rsidR="00D26461" w:rsidRDefault="00D26461" w:rsidP="005F43B8">
      <w:pPr>
        <w:rPr>
          <w:i/>
        </w:rPr>
      </w:pPr>
    </w:p>
    <w:p w14:paraId="5C0D578C" w14:textId="5ADC1D5A" w:rsidR="00D26461" w:rsidRDefault="00D26461" w:rsidP="005F43B8">
      <w:pPr>
        <w:rPr>
          <w:i/>
        </w:rPr>
      </w:pPr>
    </w:p>
    <w:p w14:paraId="495EF3C4" w14:textId="544CE2B2" w:rsidR="00D26461" w:rsidRDefault="00D26461" w:rsidP="005F43B8">
      <w:pPr>
        <w:rPr>
          <w:i/>
        </w:rPr>
      </w:pPr>
    </w:p>
    <w:p w14:paraId="24A19F28" w14:textId="77777777" w:rsidR="00D26461" w:rsidRPr="00CD6C9F" w:rsidRDefault="00D26461" w:rsidP="005F43B8">
      <w:pPr>
        <w:rPr>
          <w:i/>
        </w:rPr>
      </w:pPr>
    </w:p>
    <w:p w14:paraId="5755F39F" w14:textId="2DA1C852" w:rsidR="005F43B8" w:rsidRDefault="00F30BA6" w:rsidP="005F43B8">
      <w:r>
        <w:rPr>
          <w:noProof/>
        </w:rPr>
        <w:lastRenderedPageBreak/>
        <mc:AlternateContent>
          <mc:Choice Requires="wps">
            <w:drawing>
              <wp:anchor distT="0" distB="0" distL="114300" distR="114300" simplePos="0" relativeHeight="251674624" behindDoc="0" locked="0" layoutInCell="1" allowOverlap="1" wp14:anchorId="0686EBDD" wp14:editId="0EB194A3">
                <wp:simplePos x="0" y="0"/>
                <wp:positionH relativeFrom="margin">
                  <wp:align>center</wp:align>
                </wp:positionH>
                <wp:positionV relativeFrom="paragraph">
                  <wp:posOffset>820636</wp:posOffset>
                </wp:positionV>
                <wp:extent cx="507880" cy="2794599"/>
                <wp:effectExtent l="0" t="0" r="102235" b="63500"/>
                <wp:wrapNone/>
                <wp:docPr id="44" name="Straight Arrow Connector 44"/>
                <wp:cNvGraphicFramePr/>
                <a:graphic xmlns:a="http://schemas.openxmlformats.org/drawingml/2006/main">
                  <a:graphicData uri="http://schemas.microsoft.com/office/word/2010/wordprocessingShape">
                    <wps:wsp>
                      <wps:cNvCnPr/>
                      <wps:spPr>
                        <a:xfrm>
                          <a:off x="0" y="0"/>
                          <a:ext cx="507880" cy="2794599"/>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F2DA92" id="Straight Arrow Connector 44" o:spid="_x0000_s1026" type="#_x0000_t32" style="position:absolute;margin-left:0;margin-top:64.6pt;width:40pt;height:220.05pt;z-index:25167462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" strokecolor="red">
                <v:stroke endarrow="open"/>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5B281925" wp14:editId="67941A66">
                <wp:simplePos x="0" y="0"/>
                <wp:positionH relativeFrom="column">
                  <wp:posOffset>861815</wp:posOffset>
                </wp:positionH>
                <wp:positionV relativeFrom="paragraph">
                  <wp:posOffset>664534</wp:posOffset>
                </wp:positionV>
                <wp:extent cx="2114550" cy="9546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2114550" cy="954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FF41BD" id="Rectangle 22" o:spid="_x0000_s1026" style="position:absolute;margin-left:67.85pt;margin-top:52.35pt;width:166.5pt;height: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" filled="f" strokecolor="red" strokeweight="1.5pt"/>
            </w:pict>
          </mc:Fallback>
        </mc:AlternateContent>
      </w:r>
      <w:r w:rsidR="005F43B8">
        <w:rPr>
          <w:noProof/>
        </w:rPr>
        <w:drawing>
          <wp:inline distT="0" distB="0" distL="0" distR="0" wp14:anchorId="01476731" wp14:editId="7EEF36E1">
            <wp:extent cx="6361511" cy="1181819"/>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6378032" cy="1184888"/>
                    </a:xfrm>
                    <a:prstGeom prst="rect">
                      <a:avLst/>
                    </a:prstGeom>
                  </pic:spPr>
                </pic:pic>
              </a:graphicData>
            </a:graphic>
          </wp:inline>
        </w:drawing>
      </w:r>
    </w:p>
    <w:p w14:paraId="176FFE32" w14:textId="1BF6C429" w:rsidR="005F43B8" w:rsidRDefault="00F30BA6" w:rsidP="005F43B8">
      <w:r>
        <w:rPr>
          <w:noProof/>
        </w:rPr>
        <mc:AlternateContent>
          <mc:Choice Requires="wps">
            <w:drawing>
              <wp:anchor distT="0" distB="0" distL="114300" distR="114300" simplePos="0" relativeHeight="251675648" behindDoc="0" locked="0" layoutInCell="1" allowOverlap="1" wp14:anchorId="7A9E04AA" wp14:editId="57C1290A">
                <wp:simplePos x="0" y="0"/>
                <wp:positionH relativeFrom="column">
                  <wp:posOffset>2652372</wp:posOffset>
                </wp:positionH>
                <wp:positionV relativeFrom="paragraph">
                  <wp:posOffset>753805</wp:posOffset>
                </wp:positionV>
                <wp:extent cx="759125" cy="3639988"/>
                <wp:effectExtent l="0" t="0" r="98425" b="55880"/>
                <wp:wrapNone/>
                <wp:docPr id="48" name="Straight Arrow Connector 48"/>
                <wp:cNvGraphicFramePr/>
                <a:graphic xmlns:a="http://schemas.openxmlformats.org/drawingml/2006/main">
                  <a:graphicData uri="http://schemas.microsoft.com/office/word/2010/wordprocessingShape">
                    <wps:wsp>
                      <wps:cNvCnPr/>
                      <wps:spPr>
                        <a:xfrm>
                          <a:off x="0" y="0"/>
                          <a:ext cx="759125" cy="3639988"/>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88EB05" id="Straight Arrow Connector 48" o:spid="_x0000_s1026" type="#_x0000_t32" style="position:absolute;margin-left:208.85pt;margin-top:59.35pt;width:59.75pt;height:286.6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" strokecolor="red">
                <v:stroke endarrow="open"/>
              </v:shape>
            </w:pict>
          </mc:Fallback>
        </mc:AlternateContent>
      </w:r>
      <w:r>
        <w:rPr>
          <w:noProof/>
        </w:rPr>
        <mc:AlternateContent>
          <mc:Choice Requires="wps">
            <w:drawing>
              <wp:anchor distT="0" distB="0" distL="114300" distR="114300" simplePos="0" relativeHeight="251671552" behindDoc="0" locked="0" layoutInCell="1" allowOverlap="1" wp14:anchorId="16B59435" wp14:editId="3E9D22D8">
                <wp:simplePos x="0" y="0"/>
                <wp:positionH relativeFrom="column">
                  <wp:posOffset>819534</wp:posOffset>
                </wp:positionH>
                <wp:positionV relativeFrom="paragraph">
                  <wp:posOffset>636485</wp:posOffset>
                </wp:positionV>
                <wp:extent cx="2114550" cy="9525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2114550" cy="952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F064C0" id="Rectangle 37" o:spid="_x0000_s1026" style="position:absolute;margin-left:64.55pt;margin-top:50.1pt;width:166.5pt;height: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" filled="f" strokecolor="red" strokeweight="1.5pt"/>
            </w:pict>
          </mc:Fallback>
        </mc:AlternateContent>
      </w:r>
      <w:r w:rsidR="005F43B8">
        <w:rPr>
          <w:noProof/>
        </w:rPr>
        <w:drawing>
          <wp:inline distT="0" distB="0" distL="0" distR="0" wp14:anchorId="5362223F" wp14:editId="6B93A7B7">
            <wp:extent cx="6310969" cy="1173193"/>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srcRect b="63870"/>
                    <a:stretch/>
                  </pic:blipFill>
                  <pic:spPr bwMode="auto">
                    <a:xfrm>
                      <a:off x="0" y="0"/>
                      <a:ext cx="6319100" cy="1174704"/>
                    </a:xfrm>
                    <a:prstGeom prst="rect">
                      <a:avLst/>
                    </a:prstGeom>
                    <a:ln>
                      <a:noFill/>
                    </a:ln>
                    <a:extLst>
                      <a:ext uri="{53640926-AAD7-44D8-BBD7-CCE9431645EC}">
                        <a14:shadowObscured xmlns:a14="http://schemas.microsoft.com/office/drawing/2010/main"/>
                      </a:ext>
                    </a:extLst>
                  </pic:spPr>
                </pic:pic>
              </a:graphicData>
            </a:graphic>
          </wp:inline>
        </w:drawing>
      </w:r>
    </w:p>
    <w:p w14:paraId="086C3DCC" w14:textId="2055B8FF" w:rsidR="005F43B8" w:rsidRDefault="005F43B8" w:rsidP="005F43B8">
      <w:r>
        <w:rPr>
          <w:noProof/>
        </w:rPr>
        <mc:AlternateContent>
          <mc:Choice Requires="wps">
            <w:drawing>
              <wp:anchor distT="0" distB="0" distL="114300" distR="114300" simplePos="0" relativeHeight="251673600" behindDoc="0" locked="0" layoutInCell="1" allowOverlap="1" wp14:anchorId="0DDC7D49" wp14:editId="5EBF0534">
                <wp:simplePos x="0" y="0"/>
                <wp:positionH relativeFrom="column">
                  <wp:posOffset>1053465</wp:posOffset>
                </wp:positionH>
                <wp:positionV relativeFrom="paragraph">
                  <wp:posOffset>3072142</wp:posOffset>
                </wp:positionV>
                <wp:extent cx="4615132" cy="215588"/>
                <wp:effectExtent l="0" t="0" r="14605" b="13335"/>
                <wp:wrapNone/>
                <wp:docPr id="43" name="Rectangle 43"/>
                <wp:cNvGraphicFramePr/>
                <a:graphic xmlns:a="http://schemas.openxmlformats.org/drawingml/2006/main">
                  <a:graphicData uri="http://schemas.microsoft.com/office/word/2010/wordprocessingShape">
                    <wps:wsp>
                      <wps:cNvSpPr/>
                      <wps:spPr>
                        <a:xfrm>
                          <a:off x="0" y="0"/>
                          <a:ext cx="4615132" cy="21558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9FD40" id="Rectangle 43" o:spid="_x0000_s1026" style="position:absolute;margin-left:82.95pt;margin-top:241.9pt;width:363.4pt;height:1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" filled="f" strokecolor="red" strokeweight="1.5pt"/>
            </w:pict>
          </mc:Fallback>
        </mc:AlternateContent>
      </w:r>
      <w:r>
        <w:rPr>
          <w:noProof/>
        </w:rPr>
        <mc:AlternateContent>
          <mc:Choice Requires="wps">
            <w:drawing>
              <wp:anchor distT="0" distB="0" distL="114300" distR="114300" simplePos="0" relativeHeight="251672576" behindDoc="0" locked="0" layoutInCell="1" allowOverlap="1" wp14:anchorId="613771C2" wp14:editId="2713FF76">
                <wp:simplePos x="0" y="0"/>
                <wp:positionH relativeFrom="column">
                  <wp:posOffset>901065</wp:posOffset>
                </wp:positionH>
                <wp:positionV relativeFrom="paragraph">
                  <wp:posOffset>987796</wp:posOffset>
                </wp:positionV>
                <wp:extent cx="4615132" cy="215588"/>
                <wp:effectExtent l="0" t="0" r="14605" b="13335"/>
                <wp:wrapNone/>
                <wp:docPr id="42" name="Rectangle 42"/>
                <wp:cNvGraphicFramePr/>
                <a:graphic xmlns:a="http://schemas.openxmlformats.org/drawingml/2006/main">
                  <a:graphicData uri="http://schemas.microsoft.com/office/word/2010/wordprocessingShape">
                    <wps:wsp>
                      <wps:cNvSpPr/>
                      <wps:spPr>
                        <a:xfrm>
                          <a:off x="0" y="0"/>
                          <a:ext cx="4615132" cy="21558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905BF5" id="Rectangle 42" o:spid="_x0000_s1026" style="position:absolute;margin-left:70.95pt;margin-top:77.8pt;width:363.4pt;height:1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" filled="f" strokecolor="red" strokeweight="1.5pt"/>
            </w:pict>
          </mc:Fallback>
        </mc:AlternateContent>
      </w:r>
      <w:r>
        <w:rPr>
          <w:noProof/>
        </w:rPr>
        <w:drawing>
          <wp:inline distT="0" distB="0" distL="0" distR="0" wp14:anchorId="453C1F7E" wp14:editId="2E910582">
            <wp:extent cx="5943600" cy="39839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3983990"/>
                    </a:xfrm>
                    <a:prstGeom prst="rect">
                      <a:avLst/>
                    </a:prstGeom>
                  </pic:spPr>
                </pic:pic>
              </a:graphicData>
            </a:graphic>
          </wp:inline>
        </w:drawing>
      </w:r>
    </w:p>
    <w:p w14:paraId="13A6C50A" w14:textId="609887BF" w:rsidR="00AA74CD" w:rsidRDefault="00AA74CD" w:rsidP="005F43B8"/>
    <w:p w14:paraId="569C94B5" w14:textId="5E652D1B" w:rsidR="00AD7FB8" w:rsidRDefault="00AD7FB8" w:rsidP="005F43B8"/>
    <w:p w14:paraId="6A804098" w14:textId="4F43A98D" w:rsidR="00AD7FB8" w:rsidRDefault="00AD7FB8" w:rsidP="005F43B8"/>
    <w:p w14:paraId="71CC6A06" w14:textId="77777777" w:rsidR="00AD7FB8" w:rsidRDefault="00AD7FB8" w:rsidP="005F43B8"/>
    <w:p w14:paraId="5B6C6CF3" w14:textId="0C9497BC" w:rsidR="007141EA" w:rsidRDefault="007760A1" w:rsidP="007760A1">
      <w:pPr>
        <w:pStyle w:val="Heading2"/>
      </w:pPr>
      <w:bookmarkStart w:id="42" w:name="_Toc29978606"/>
      <w:r>
        <w:lastRenderedPageBreak/>
        <w:t>Enter Total</w:t>
      </w:r>
      <w:r w:rsidR="007B2006">
        <w:t>s</w:t>
      </w:r>
      <w:r>
        <w:t xml:space="preserve"> Posted in T24</w:t>
      </w:r>
      <w:r w:rsidR="000E4DE7">
        <w:t xml:space="preserve"> and Exceptions</w:t>
      </w:r>
      <w:bookmarkEnd w:id="42"/>
      <w:r w:rsidR="000E4DE7">
        <w:t xml:space="preserve"> </w:t>
      </w:r>
    </w:p>
    <w:p w14:paraId="3B8B6C90" w14:textId="79257D3B" w:rsidR="005F43B8" w:rsidRDefault="005F43B8" w:rsidP="005F43B8">
      <w:r>
        <w:t xml:space="preserve">Open the </w:t>
      </w:r>
      <w:r w:rsidR="00F30BA6">
        <w:t>Access</w:t>
      </w:r>
      <w:r>
        <w:t xml:space="preserve"> program and </w:t>
      </w:r>
      <w:r w:rsidR="00F30BA6">
        <w:t>double click</w:t>
      </w:r>
      <w:r>
        <w:t xml:space="preserve"> the Master heading, located at the far bottom left corner. </w:t>
      </w:r>
    </w:p>
    <w:p w14:paraId="6ED0A5A7" w14:textId="77777777" w:rsidR="005F43B8" w:rsidRPr="008369F3" w:rsidRDefault="005F43B8" w:rsidP="005F43B8">
      <w:r>
        <w:rPr>
          <w:noProof/>
        </w:rPr>
        <w:drawing>
          <wp:inline distT="0" distB="0" distL="0" distR="0" wp14:anchorId="0C8D12D0" wp14:editId="2CB11312">
            <wp:extent cx="5520906" cy="3788540"/>
            <wp:effectExtent l="0" t="0" r="381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8"/>
                    <a:srcRect t="2250" r="21548" b="2007"/>
                    <a:stretch/>
                  </pic:blipFill>
                  <pic:spPr bwMode="auto">
                    <a:xfrm>
                      <a:off x="0" y="0"/>
                      <a:ext cx="5565996" cy="3819481"/>
                    </a:xfrm>
                    <a:prstGeom prst="rect">
                      <a:avLst/>
                    </a:prstGeom>
                    <a:ln>
                      <a:noFill/>
                    </a:ln>
                    <a:extLst>
                      <a:ext uri="{53640926-AAD7-44D8-BBD7-CCE9431645EC}">
                        <a14:shadowObscured xmlns:a14="http://schemas.microsoft.com/office/drawing/2010/main"/>
                      </a:ext>
                    </a:extLst>
                  </pic:spPr>
                </pic:pic>
              </a:graphicData>
            </a:graphic>
          </wp:inline>
        </w:drawing>
      </w:r>
    </w:p>
    <w:p w14:paraId="556FF399" w14:textId="12FDECFF" w:rsidR="005F43B8" w:rsidRDefault="005F43B8" w:rsidP="005F43B8">
      <w:r w:rsidRPr="008369F3">
        <w:t>Enter the date and chose CWB, CWT or VTC and then click Report:</w:t>
      </w:r>
    </w:p>
    <w:p w14:paraId="3279A909" w14:textId="7C699F49" w:rsidR="00034DCD" w:rsidRPr="00034DCD" w:rsidRDefault="00034DCD" w:rsidP="005F43B8">
      <w:pPr>
        <w:rPr>
          <w:i/>
        </w:rPr>
      </w:pPr>
      <w:r w:rsidRPr="00B366D0">
        <w:rPr>
          <w:i/>
        </w:rPr>
        <w:t>*Note: when balancing Saturday/Sunday/Monday on Tuesday, you will need to run the report for each day individually.</w:t>
      </w:r>
    </w:p>
    <w:p w14:paraId="42E11F35" w14:textId="77777777" w:rsidR="005F43B8" w:rsidRDefault="005F43B8" w:rsidP="005F43B8">
      <w:pPr>
        <w:rPr>
          <w:color w:val="5BB7B1" w:themeColor="accent3" w:themeShade="BF"/>
        </w:rPr>
      </w:pPr>
      <w:r>
        <w:rPr>
          <w:noProof/>
        </w:rPr>
        <w:drawing>
          <wp:inline distT="0" distB="0" distL="0" distR="0" wp14:anchorId="6CC0AF52" wp14:editId="1B5C9B9C">
            <wp:extent cx="2061713" cy="10357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9"/>
                    <a:srcRect l="624" r="69071" b="77488"/>
                    <a:stretch/>
                  </pic:blipFill>
                  <pic:spPr bwMode="auto">
                    <a:xfrm>
                      <a:off x="0" y="0"/>
                      <a:ext cx="2068271" cy="1039021"/>
                    </a:xfrm>
                    <a:prstGeom prst="rect">
                      <a:avLst/>
                    </a:prstGeom>
                    <a:ln>
                      <a:noFill/>
                    </a:ln>
                    <a:extLst>
                      <a:ext uri="{53640926-AAD7-44D8-BBD7-CCE9431645EC}">
                        <a14:shadowObscured xmlns:a14="http://schemas.microsoft.com/office/drawing/2010/main"/>
                      </a:ext>
                    </a:extLst>
                  </pic:spPr>
                </pic:pic>
              </a:graphicData>
            </a:graphic>
          </wp:inline>
        </w:drawing>
      </w:r>
    </w:p>
    <w:p w14:paraId="5176F9F0" w14:textId="77777777" w:rsidR="005F43B8" w:rsidRDefault="005F43B8" w:rsidP="005F43B8">
      <w:r w:rsidRPr="008369F3">
        <w:t xml:space="preserve">The Report function will compare the </w:t>
      </w:r>
      <w:proofErr w:type="spellStart"/>
      <w:r w:rsidRPr="008369F3">
        <w:t>ProductBalancing</w:t>
      </w:r>
      <w:proofErr w:type="spellEnd"/>
      <w:r w:rsidRPr="008369F3">
        <w:t xml:space="preserve"> (transactions posted to CAD10110, CAD10068, </w:t>
      </w:r>
      <w:proofErr w:type="gramStart"/>
      <w:r w:rsidRPr="008369F3">
        <w:t>CAD10069</w:t>
      </w:r>
      <w:proofErr w:type="gramEnd"/>
      <w:r w:rsidRPr="008369F3">
        <w:t>) to the Outgoing EFT Files and will create a tab for each exception type:</w:t>
      </w:r>
    </w:p>
    <w:p w14:paraId="5C5F432E" w14:textId="77777777" w:rsidR="005F43B8" w:rsidRDefault="005F43B8" w:rsidP="00672624">
      <w:pPr>
        <w:pStyle w:val="NoSpacing"/>
        <w:numPr>
          <w:ilvl w:val="0"/>
          <w:numId w:val="34"/>
        </w:numPr>
      </w:pPr>
      <w:r>
        <w:t>1_</w:t>
      </w:r>
      <w:r w:rsidRPr="008369F3">
        <w:t>DB_CWB_ACH_PostedNotRemitted</w:t>
      </w:r>
    </w:p>
    <w:p w14:paraId="4DA11121" w14:textId="77777777" w:rsidR="005F43B8" w:rsidRDefault="005F43B8" w:rsidP="00672624">
      <w:pPr>
        <w:pStyle w:val="NoSpacing"/>
        <w:numPr>
          <w:ilvl w:val="0"/>
          <w:numId w:val="34"/>
        </w:numPr>
      </w:pPr>
      <w:r>
        <w:t>1_CR_CWB_ACH_PostedNotRemitted</w:t>
      </w:r>
    </w:p>
    <w:p w14:paraId="371AFB87" w14:textId="77777777" w:rsidR="005F43B8" w:rsidRDefault="005F43B8" w:rsidP="00672624">
      <w:pPr>
        <w:pStyle w:val="NoSpacing"/>
        <w:numPr>
          <w:ilvl w:val="0"/>
          <w:numId w:val="34"/>
        </w:numPr>
      </w:pPr>
      <w:r>
        <w:t>1_DB_CWB_ACH_RemittedNotPosted</w:t>
      </w:r>
    </w:p>
    <w:p w14:paraId="21302A09" w14:textId="77777777" w:rsidR="005F43B8" w:rsidRDefault="005F43B8" w:rsidP="00672624">
      <w:pPr>
        <w:pStyle w:val="NoSpacing"/>
        <w:numPr>
          <w:ilvl w:val="0"/>
          <w:numId w:val="34"/>
        </w:numPr>
      </w:pPr>
      <w:r>
        <w:t>1_CR_CWB_ACH_RemittedNotPosted</w:t>
      </w:r>
    </w:p>
    <w:p w14:paraId="4FC95364" w14:textId="77777777" w:rsidR="005F43B8" w:rsidRDefault="005F43B8" w:rsidP="00672624">
      <w:pPr>
        <w:pStyle w:val="NoSpacing"/>
        <w:numPr>
          <w:ilvl w:val="0"/>
          <w:numId w:val="34"/>
        </w:numPr>
      </w:pPr>
      <w:r>
        <w:t>1_DB_CWB_ACH_Duplicates</w:t>
      </w:r>
    </w:p>
    <w:p w14:paraId="7990FF0A" w14:textId="77777777" w:rsidR="005F43B8" w:rsidRDefault="005F43B8" w:rsidP="00672624">
      <w:pPr>
        <w:pStyle w:val="NoSpacing"/>
        <w:numPr>
          <w:ilvl w:val="0"/>
          <w:numId w:val="34"/>
        </w:numPr>
      </w:pPr>
      <w:r>
        <w:t>1_CR_CWB_ACH_Duplicates</w:t>
      </w:r>
    </w:p>
    <w:p w14:paraId="4A95090F" w14:textId="77777777" w:rsidR="005F43B8" w:rsidRDefault="005F43B8" w:rsidP="005F43B8">
      <w:pPr>
        <w:pStyle w:val="NoSpacing"/>
      </w:pPr>
    </w:p>
    <w:p w14:paraId="7CB37A60" w14:textId="70D21D62" w:rsidR="005F43B8" w:rsidRDefault="005F43B8" w:rsidP="005F43B8">
      <w:pPr>
        <w:pStyle w:val="NoSpacing"/>
      </w:pPr>
      <w:r>
        <w:rPr>
          <w:noProof/>
          <w:lang w:eastAsia="en-CA"/>
        </w:rPr>
        <w:drawing>
          <wp:inline distT="0" distB="0" distL="0" distR="0" wp14:anchorId="650903D1" wp14:editId="6EB6B17A">
            <wp:extent cx="6393256" cy="95753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0"/>
                    <a:srcRect b="73334"/>
                    <a:stretch/>
                  </pic:blipFill>
                  <pic:spPr bwMode="auto">
                    <a:xfrm>
                      <a:off x="0" y="0"/>
                      <a:ext cx="6445541" cy="965363"/>
                    </a:xfrm>
                    <a:prstGeom prst="rect">
                      <a:avLst/>
                    </a:prstGeom>
                    <a:ln>
                      <a:noFill/>
                    </a:ln>
                    <a:extLst>
                      <a:ext uri="{53640926-AAD7-44D8-BBD7-CCE9431645EC}">
                        <a14:shadowObscured xmlns:a14="http://schemas.microsoft.com/office/drawing/2010/main"/>
                      </a:ext>
                    </a:extLst>
                  </pic:spPr>
                </pic:pic>
              </a:graphicData>
            </a:graphic>
          </wp:inline>
        </w:drawing>
      </w:r>
    </w:p>
    <w:p w14:paraId="47BE2A0B" w14:textId="77777777" w:rsidR="00B864FE" w:rsidRDefault="00B864FE" w:rsidP="005F43B8">
      <w:pPr>
        <w:pStyle w:val="NoSpacing"/>
      </w:pPr>
    </w:p>
    <w:p w14:paraId="30D3C5E1" w14:textId="77777777" w:rsidR="00B864FE" w:rsidRDefault="00B864FE" w:rsidP="00B864FE">
      <w:pPr>
        <w:pStyle w:val="NoSpacing"/>
      </w:pPr>
      <w:r>
        <w:t>Copy any results from these tabs to the balancing spreadsheet - Exceptions tab and close the tabs as you go.</w:t>
      </w:r>
    </w:p>
    <w:p w14:paraId="0C6ABDEC" w14:textId="77777777" w:rsidR="005F43B8" w:rsidRDefault="005F43B8" w:rsidP="005F43B8">
      <w:pPr>
        <w:pStyle w:val="NoSpacing"/>
      </w:pPr>
    </w:p>
    <w:p w14:paraId="7604C2C0" w14:textId="77777777" w:rsidR="005F43B8" w:rsidRDefault="005F43B8" w:rsidP="005F43B8">
      <w:pPr>
        <w:pStyle w:val="NoSpacing"/>
      </w:pPr>
      <w:r>
        <w:rPr>
          <w:noProof/>
          <w:lang w:eastAsia="en-CA"/>
        </w:rPr>
        <w:drawing>
          <wp:inline distT="0" distB="0" distL="0" distR="0" wp14:anchorId="45D0121A" wp14:editId="156EDC82">
            <wp:extent cx="6470966" cy="2329132"/>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6514237" cy="2344707"/>
                    </a:xfrm>
                    <a:prstGeom prst="rect">
                      <a:avLst/>
                    </a:prstGeom>
                  </pic:spPr>
                </pic:pic>
              </a:graphicData>
            </a:graphic>
          </wp:inline>
        </w:drawing>
      </w:r>
    </w:p>
    <w:p w14:paraId="2FB02C8C" w14:textId="77777777" w:rsidR="005F43B8" w:rsidRDefault="005F43B8" w:rsidP="005F43B8">
      <w:pPr>
        <w:pStyle w:val="NoSpacing"/>
      </w:pPr>
    </w:p>
    <w:p w14:paraId="3893A93D" w14:textId="77777777" w:rsidR="00710D93" w:rsidRDefault="00B864FE" w:rsidP="005F43B8">
      <w:pPr>
        <w:pStyle w:val="NoSpacing"/>
      </w:pPr>
      <w:r>
        <w:t>Once all exceptions tabs are closed, t</w:t>
      </w:r>
      <w:r w:rsidR="005F43B8">
        <w:t xml:space="preserve">he Master tab will now show the </w:t>
      </w:r>
      <w:proofErr w:type="spellStart"/>
      <w:r w:rsidR="005F43B8">
        <w:t>TotalPosted</w:t>
      </w:r>
      <w:proofErr w:type="spellEnd"/>
      <w:r w:rsidR="005F43B8">
        <w:t xml:space="preserve"> amounts (1 day back postings to CAD10110</w:t>
      </w:r>
      <w:r w:rsidR="00CA67BE">
        <w:t xml:space="preserve"> – ACH transactions</w:t>
      </w:r>
      <w:r w:rsidR="005F43B8">
        <w:t>, 2 day back postings to CAD10068 and CAD10069</w:t>
      </w:r>
      <w:r w:rsidR="00CA67BE">
        <w:t xml:space="preserve"> – Me2Me transactions</w:t>
      </w:r>
      <w:r w:rsidR="005F43B8">
        <w:t xml:space="preserve">) as well as a summary of the exceptions. </w:t>
      </w:r>
    </w:p>
    <w:p w14:paraId="0127EA9B" w14:textId="77777777" w:rsidR="00710D93" w:rsidRDefault="00710D93" w:rsidP="005F43B8">
      <w:pPr>
        <w:pStyle w:val="NoSpacing"/>
      </w:pPr>
    </w:p>
    <w:p w14:paraId="234C2C9C" w14:textId="45061EBD" w:rsidR="00710D93" w:rsidRDefault="00710D93" w:rsidP="005F43B8">
      <w:pPr>
        <w:pStyle w:val="NoSpacing"/>
      </w:pPr>
      <w:r>
        <w:t xml:space="preserve">Take screenshots of the Master tab and paste in the balancing sheet. </w:t>
      </w:r>
    </w:p>
    <w:p w14:paraId="51C465BC" w14:textId="77777777" w:rsidR="00710D93" w:rsidRDefault="00710D93" w:rsidP="005F43B8">
      <w:pPr>
        <w:pStyle w:val="NoSpacing"/>
      </w:pPr>
    </w:p>
    <w:p w14:paraId="14A9C6D0" w14:textId="50A3499F" w:rsidR="005F43B8" w:rsidRDefault="005F43B8" w:rsidP="005F43B8">
      <w:pPr>
        <w:pStyle w:val="NoSpacing"/>
      </w:pPr>
      <w:r>
        <w:t xml:space="preserve">Take the </w:t>
      </w:r>
      <w:proofErr w:type="spellStart"/>
      <w:r>
        <w:t>TotalPosted</w:t>
      </w:r>
      <w:proofErr w:type="spellEnd"/>
      <w:r>
        <w:t xml:space="preserve"> amounts and enter them into the balancing spreadsheet under </w:t>
      </w:r>
      <w:proofErr w:type="spellStart"/>
      <w:r>
        <w:t>Prev</w:t>
      </w:r>
      <w:proofErr w:type="spellEnd"/>
      <w:r>
        <w:t xml:space="preserve"> Day Debits and </w:t>
      </w:r>
      <w:proofErr w:type="spellStart"/>
      <w:r>
        <w:t>Prev</w:t>
      </w:r>
      <w:proofErr w:type="spellEnd"/>
      <w:r>
        <w:t xml:space="preserve"> Day Credits.</w:t>
      </w:r>
    </w:p>
    <w:p w14:paraId="7A0EC2C9" w14:textId="08801D12" w:rsidR="00206917" w:rsidRDefault="00206917" w:rsidP="005F43B8">
      <w:pPr>
        <w:rPr>
          <w:rFonts w:eastAsiaTheme="minorHAnsi"/>
          <w:lang w:eastAsia="en-US"/>
        </w:rPr>
      </w:pPr>
    </w:p>
    <w:p w14:paraId="35E7EC18" w14:textId="28C7860C" w:rsidR="00710D93" w:rsidRDefault="00710D93" w:rsidP="005F43B8">
      <w:pPr>
        <w:rPr>
          <w:rFonts w:eastAsiaTheme="minorHAnsi"/>
          <w:lang w:eastAsia="en-US"/>
        </w:rPr>
      </w:pPr>
    </w:p>
    <w:p w14:paraId="096E32A2" w14:textId="28952191" w:rsidR="00710D93" w:rsidRDefault="00710D93" w:rsidP="005F43B8">
      <w:pPr>
        <w:rPr>
          <w:rFonts w:eastAsiaTheme="minorHAnsi"/>
          <w:lang w:eastAsia="en-US"/>
        </w:rPr>
      </w:pPr>
    </w:p>
    <w:p w14:paraId="7C35896B" w14:textId="77777777" w:rsidR="00710D93" w:rsidRPr="00B366D0" w:rsidRDefault="00710D93" w:rsidP="005F43B8">
      <w:pPr>
        <w:rPr>
          <w:i/>
        </w:rPr>
      </w:pPr>
    </w:p>
    <w:p w14:paraId="467BF6D9" w14:textId="0675F599" w:rsidR="005F43B8" w:rsidRDefault="00202FD4" w:rsidP="005F43B8">
      <w:pPr>
        <w:pStyle w:val="NoSpacing"/>
      </w:pPr>
      <w:r>
        <w:rPr>
          <w:noProof/>
          <w:color w:val="5BB7B1" w:themeColor="accent3" w:themeShade="BF"/>
          <w:lang w:eastAsia="en-CA"/>
        </w:rPr>
        <w:lastRenderedPageBreak/>
        <mc:AlternateContent>
          <mc:Choice Requires="wps">
            <w:drawing>
              <wp:anchor distT="0" distB="0" distL="114300" distR="114300" simplePos="0" relativeHeight="251668480" behindDoc="0" locked="0" layoutInCell="1" allowOverlap="1" wp14:anchorId="47353271" wp14:editId="3062EBC8">
                <wp:simplePos x="0" y="0"/>
                <wp:positionH relativeFrom="column">
                  <wp:posOffset>2341664</wp:posOffset>
                </wp:positionH>
                <wp:positionV relativeFrom="paragraph">
                  <wp:posOffset>1816651</wp:posOffset>
                </wp:positionV>
                <wp:extent cx="457200" cy="2941607"/>
                <wp:effectExtent l="76200" t="0" r="19050" b="49530"/>
                <wp:wrapNone/>
                <wp:docPr id="13" name="Straight Arrow Connector 13"/>
                <wp:cNvGraphicFramePr/>
                <a:graphic xmlns:a="http://schemas.openxmlformats.org/drawingml/2006/main">
                  <a:graphicData uri="http://schemas.microsoft.com/office/word/2010/wordprocessingShape">
                    <wps:wsp>
                      <wps:cNvCnPr/>
                      <wps:spPr>
                        <a:xfrm flipH="1">
                          <a:off x="0" y="0"/>
                          <a:ext cx="457200" cy="2941607"/>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65060B" id="Straight Arrow Connector 13" o:spid="_x0000_s1026" type="#_x0000_t32" style="position:absolute;margin-left:184.4pt;margin-top:143.05pt;width:36pt;height:231.6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" strokecolor="red">
                <v:stroke endarrow="open"/>
              </v:shape>
            </w:pict>
          </mc:Fallback>
        </mc:AlternateContent>
      </w:r>
      <w:r w:rsidR="00206917">
        <w:rPr>
          <w:noProof/>
          <w:color w:val="5BB7B1" w:themeColor="accent3" w:themeShade="BF"/>
          <w:lang w:eastAsia="en-CA"/>
        </w:rPr>
        <mc:AlternateContent>
          <mc:Choice Requires="wps">
            <w:drawing>
              <wp:anchor distT="0" distB="0" distL="114300" distR="114300" simplePos="0" relativeHeight="251669504" behindDoc="0" locked="0" layoutInCell="1" allowOverlap="1" wp14:anchorId="5F4A7062" wp14:editId="5760FC7F">
                <wp:simplePos x="0" y="0"/>
                <wp:positionH relativeFrom="column">
                  <wp:posOffset>2910828</wp:posOffset>
                </wp:positionH>
                <wp:positionV relativeFrom="page">
                  <wp:posOffset>2234193</wp:posOffset>
                </wp:positionV>
                <wp:extent cx="276045" cy="1932317"/>
                <wp:effectExtent l="76200" t="0" r="29210" b="48895"/>
                <wp:wrapNone/>
                <wp:docPr id="14" name="Straight Arrow Connector 14"/>
                <wp:cNvGraphicFramePr/>
                <a:graphic xmlns:a="http://schemas.openxmlformats.org/drawingml/2006/main">
                  <a:graphicData uri="http://schemas.microsoft.com/office/word/2010/wordprocessingShape">
                    <wps:wsp>
                      <wps:cNvCnPr/>
                      <wps:spPr>
                        <a:xfrm flipH="1">
                          <a:off x="0" y="0"/>
                          <a:ext cx="276045" cy="1932317"/>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28F238" id="Straight Arrow Connector 14" o:spid="_x0000_s1026" type="#_x0000_t32" style="position:absolute;margin-left:229.2pt;margin-top:175.9pt;width:21.75pt;height:152.1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" strokecolor="red">
                <v:stroke endarrow="open"/>
                <w10:wrap anchory="page"/>
              </v:shape>
            </w:pict>
          </mc:Fallback>
        </mc:AlternateContent>
      </w:r>
      <w:r w:rsidR="00B864FE">
        <w:rPr>
          <w:noProof/>
          <w:color w:val="5BB7B1" w:themeColor="accent3" w:themeShade="BF"/>
          <w:lang w:eastAsia="en-CA"/>
        </w:rPr>
        <mc:AlternateContent>
          <mc:Choice Requires="wps">
            <w:drawing>
              <wp:anchor distT="0" distB="0" distL="114300" distR="114300" simplePos="0" relativeHeight="251667456" behindDoc="0" locked="0" layoutInCell="1" allowOverlap="1" wp14:anchorId="498EF315" wp14:editId="6C916AB7">
                <wp:simplePos x="0" y="0"/>
                <wp:positionH relativeFrom="column">
                  <wp:posOffset>2738623</wp:posOffset>
                </wp:positionH>
                <wp:positionV relativeFrom="paragraph">
                  <wp:posOffset>1522455</wp:posOffset>
                </wp:positionV>
                <wp:extent cx="577850" cy="266700"/>
                <wp:effectExtent l="0" t="0" r="12700" b="19050"/>
                <wp:wrapNone/>
                <wp:docPr id="15" name="Rectangle 15"/>
                <wp:cNvGraphicFramePr/>
                <a:graphic xmlns:a="http://schemas.openxmlformats.org/drawingml/2006/main">
                  <a:graphicData uri="http://schemas.microsoft.com/office/word/2010/wordprocessingShape">
                    <wps:wsp>
                      <wps:cNvSpPr/>
                      <wps:spPr>
                        <a:xfrm>
                          <a:off x="0" y="0"/>
                          <a:ext cx="577850" cy="266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73E02" id="Rectangle 15" o:spid="_x0000_s1026" style="position:absolute;margin-left:215.65pt;margin-top:119.9pt;width:45.5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" filled="f" strokecolor="red" strokeweight="2pt"/>
            </w:pict>
          </mc:Fallback>
        </mc:AlternateContent>
      </w:r>
      <w:r w:rsidR="00B864FE">
        <w:rPr>
          <w:noProof/>
          <w:color w:val="5BB7B1" w:themeColor="accent3" w:themeShade="BF"/>
          <w:lang w:eastAsia="en-CA"/>
        </w:rPr>
        <mc:AlternateContent>
          <mc:Choice Requires="wps">
            <w:drawing>
              <wp:anchor distT="0" distB="0" distL="114300" distR="114300" simplePos="0" relativeHeight="251666432" behindDoc="0" locked="0" layoutInCell="1" allowOverlap="1" wp14:anchorId="6425ACB9" wp14:editId="1C616BCD">
                <wp:simplePos x="0" y="0"/>
                <wp:positionH relativeFrom="column">
                  <wp:posOffset>2829320</wp:posOffset>
                </wp:positionH>
                <wp:positionV relativeFrom="paragraph">
                  <wp:posOffset>1031588</wp:posOffset>
                </wp:positionV>
                <wp:extent cx="577850" cy="222250"/>
                <wp:effectExtent l="0" t="0" r="12700" b="25400"/>
                <wp:wrapNone/>
                <wp:docPr id="12" name="Rectangle 12"/>
                <wp:cNvGraphicFramePr/>
                <a:graphic xmlns:a="http://schemas.openxmlformats.org/drawingml/2006/main">
                  <a:graphicData uri="http://schemas.microsoft.com/office/word/2010/wordprocessingShape">
                    <wps:wsp>
                      <wps:cNvSpPr/>
                      <wps:spPr>
                        <a:xfrm>
                          <a:off x="0" y="0"/>
                          <a:ext cx="577850" cy="222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2CBC5" id="Rectangle 12" o:spid="_x0000_s1026" style="position:absolute;margin-left:222.8pt;margin-top:81.25pt;width:45.5pt;height: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" filled="f" strokecolor="red" strokeweight="2pt"/>
            </w:pict>
          </mc:Fallback>
        </mc:AlternateContent>
      </w:r>
      <w:r w:rsidR="005F43B8">
        <w:rPr>
          <w:noProof/>
          <w:lang w:eastAsia="en-CA"/>
        </w:rPr>
        <w:drawing>
          <wp:inline distT="0" distB="0" distL="0" distR="0" wp14:anchorId="6A7CF7F5" wp14:editId="164B873D">
            <wp:extent cx="6349421" cy="2277374"/>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2"/>
                    <a:srcRect l="17796" t="12475" r="22158" b="49164"/>
                    <a:stretch/>
                  </pic:blipFill>
                  <pic:spPr bwMode="auto">
                    <a:xfrm>
                      <a:off x="0" y="0"/>
                      <a:ext cx="6372715" cy="2285729"/>
                    </a:xfrm>
                    <a:prstGeom prst="rect">
                      <a:avLst/>
                    </a:prstGeom>
                    <a:ln>
                      <a:noFill/>
                    </a:ln>
                    <a:extLst>
                      <a:ext uri="{53640926-AAD7-44D8-BBD7-CCE9431645EC}">
                        <a14:shadowObscured xmlns:a14="http://schemas.microsoft.com/office/drawing/2010/main"/>
                      </a:ext>
                    </a:extLst>
                  </pic:spPr>
                </pic:pic>
              </a:graphicData>
            </a:graphic>
          </wp:inline>
        </w:drawing>
      </w:r>
    </w:p>
    <w:p w14:paraId="1CB9CC55" w14:textId="77777777" w:rsidR="005F43B8" w:rsidRDefault="005F43B8" w:rsidP="005F43B8">
      <w:pPr>
        <w:pStyle w:val="NoSpacing"/>
      </w:pPr>
    </w:p>
    <w:p w14:paraId="1EE0A921" w14:textId="77777777" w:rsidR="005F43B8" w:rsidRDefault="005F43B8" w:rsidP="005F43B8">
      <w:pPr>
        <w:pStyle w:val="NoSpacing"/>
      </w:pPr>
    </w:p>
    <w:p w14:paraId="2BC51F12" w14:textId="0FE0829B" w:rsidR="005F43B8" w:rsidRDefault="00202FD4" w:rsidP="005F43B8">
      <w:pPr>
        <w:pStyle w:val="NoSpacing"/>
      </w:pPr>
      <w:r>
        <w:rPr>
          <w:noProof/>
          <w:color w:val="5BB7B1" w:themeColor="accent3" w:themeShade="BF"/>
          <w:lang w:eastAsia="en-CA"/>
        </w:rPr>
        <mc:AlternateContent>
          <mc:Choice Requires="wps">
            <w:drawing>
              <wp:anchor distT="0" distB="0" distL="114300" distR="114300" simplePos="0" relativeHeight="251677696" behindDoc="0" locked="0" layoutInCell="1" allowOverlap="1" wp14:anchorId="02D5E34E" wp14:editId="6A075D30">
                <wp:simplePos x="0" y="0"/>
                <wp:positionH relativeFrom="margin">
                  <wp:posOffset>119224</wp:posOffset>
                </wp:positionH>
                <wp:positionV relativeFrom="paragraph">
                  <wp:posOffset>595630</wp:posOffset>
                </wp:positionV>
                <wp:extent cx="2993366" cy="181155"/>
                <wp:effectExtent l="0" t="0" r="17145" b="28575"/>
                <wp:wrapNone/>
                <wp:docPr id="50" name="Rectangle 50"/>
                <wp:cNvGraphicFramePr/>
                <a:graphic xmlns:a="http://schemas.openxmlformats.org/drawingml/2006/main">
                  <a:graphicData uri="http://schemas.microsoft.com/office/word/2010/wordprocessingShape">
                    <wps:wsp>
                      <wps:cNvSpPr/>
                      <wps:spPr>
                        <a:xfrm>
                          <a:off x="0" y="0"/>
                          <a:ext cx="2993366" cy="1811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6B5D2" id="Rectangle 50" o:spid="_x0000_s1026" style="position:absolute;margin-left:9.4pt;margin-top:46.9pt;width:235.7pt;height:14.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" filled="f" strokecolor="red" strokeweight="2pt">
                <w10:wrap anchorx="margin"/>
              </v:rect>
            </w:pict>
          </mc:Fallback>
        </mc:AlternateContent>
      </w:r>
      <w:r>
        <w:rPr>
          <w:noProof/>
          <w:color w:val="5BB7B1" w:themeColor="accent3" w:themeShade="BF"/>
          <w:lang w:eastAsia="en-CA"/>
        </w:rPr>
        <mc:AlternateContent>
          <mc:Choice Requires="wps">
            <w:drawing>
              <wp:anchor distT="0" distB="0" distL="114300" distR="114300" simplePos="0" relativeHeight="251676672" behindDoc="0" locked="0" layoutInCell="1" allowOverlap="1" wp14:anchorId="0ECAAB90" wp14:editId="3D5D1579">
                <wp:simplePos x="0" y="0"/>
                <wp:positionH relativeFrom="margin">
                  <wp:align>left</wp:align>
                </wp:positionH>
                <wp:positionV relativeFrom="paragraph">
                  <wp:posOffset>2171664</wp:posOffset>
                </wp:positionV>
                <wp:extent cx="3283806" cy="211041"/>
                <wp:effectExtent l="0" t="0" r="12065" b="17780"/>
                <wp:wrapNone/>
                <wp:docPr id="49" name="Rectangle 49"/>
                <wp:cNvGraphicFramePr/>
                <a:graphic xmlns:a="http://schemas.openxmlformats.org/drawingml/2006/main">
                  <a:graphicData uri="http://schemas.microsoft.com/office/word/2010/wordprocessingShape">
                    <wps:wsp>
                      <wps:cNvSpPr/>
                      <wps:spPr>
                        <a:xfrm>
                          <a:off x="0" y="0"/>
                          <a:ext cx="3283806" cy="21104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231DD" id="Rectangle 49" o:spid="_x0000_s1026" style="position:absolute;margin-left:0;margin-top:171pt;width:258.55pt;height:16.6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" filled="f" strokecolor="red" strokeweight="2pt">
                <w10:wrap anchorx="margin"/>
              </v:rect>
            </w:pict>
          </mc:Fallback>
        </mc:AlternateContent>
      </w:r>
      <w:r w:rsidR="005F43B8">
        <w:rPr>
          <w:noProof/>
          <w:lang w:eastAsia="en-CA"/>
        </w:rPr>
        <w:drawing>
          <wp:inline distT="0" distB="0" distL="0" distR="0" wp14:anchorId="602EDD8D" wp14:editId="6885812D">
            <wp:extent cx="4804913" cy="29994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3"/>
                    <a:srcRect l="567" t="8943" b="22827"/>
                    <a:stretch/>
                  </pic:blipFill>
                  <pic:spPr bwMode="auto">
                    <a:xfrm>
                      <a:off x="0" y="0"/>
                      <a:ext cx="4818496" cy="3007909"/>
                    </a:xfrm>
                    <a:prstGeom prst="rect">
                      <a:avLst/>
                    </a:prstGeom>
                    <a:ln>
                      <a:noFill/>
                    </a:ln>
                    <a:extLst>
                      <a:ext uri="{53640926-AAD7-44D8-BBD7-CCE9431645EC}">
                        <a14:shadowObscured xmlns:a14="http://schemas.microsoft.com/office/drawing/2010/main"/>
                      </a:ext>
                    </a:extLst>
                  </pic:spPr>
                </pic:pic>
              </a:graphicData>
            </a:graphic>
          </wp:inline>
        </w:drawing>
      </w:r>
    </w:p>
    <w:p w14:paraId="32FF2563" w14:textId="77777777" w:rsidR="00E72741" w:rsidRPr="008369F3" w:rsidRDefault="00E72741" w:rsidP="005F43B8">
      <w:pPr>
        <w:pStyle w:val="NoSpacing"/>
      </w:pPr>
    </w:p>
    <w:p w14:paraId="165353D9" w14:textId="5A7178C5" w:rsidR="00625E6C" w:rsidRDefault="00625E6C" w:rsidP="00625E6C">
      <w:pPr>
        <w:pStyle w:val="Heading2"/>
      </w:pPr>
      <w:bookmarkStart w:id="43" w:name="_Toc29978607"/>
      <w:r>
        <w:t>Balancing</w:t>
      </w:r>
      <w:bookmarkEnd w:id="43"/>
      <w:r>
        <w:t xml:space="preserve"> </w:t>
      </w:r>
    </w:p>
    <w:p w14:paraId="2A8BA593" w14:textId="72D4E44F" w:rsidR="00450F64" w:rsidRPr="00450F64" w:rsidRDefault="002904C2" w:rsidP="00450F64">
      <w:pPr>
        <w:pStyle w:val="Heading3"/>
      </w:pPr>
      <w:bookmarkStart w:id="44" w:name="_Toc29978608"/>
      <w:r>
        <w:t xml:space="preserve">Manually </w:t>
      </w:r>
      <w:r w:rsidR="008A6057">
        <w:t>Deleting</w:t>
      </w:r>
      <w:r>
        <w:t xml:space="preserve"> Recalled Items</w:t>
      </w:r>
      <w:bookmarkEnd w:id="44"/>
    </w:p>
    <w:p w14:paraId="4AF4B3B5" w14:textId="11CD8FB3" w:rsidR="00450F64" w:rsidRDefault="00450F64" w:rsidP="005F43B8">
      <w:r>
        <w:t xml:space="preserve">The ACH reconciliation may not be balanced due to recalled items listed as exceptions. </w:t>
      </w:r>
    </w:p>
    <w:p w14:paraId="4445C556" w14:textId="33EA9F79" w:rsidR="005F43B8" w:rsidRDefault="005F43B8" w:rsidP="005F43B8">
      <w:r w:rsidRPr="000013BA">
        <w:t xml:space="preserve">Since the </w:t>
      </w:r>
      <w:r w:rsidR="00884099">
        <w:t xml:space="preserve">Access program </w:t>
      </w:r>
      <w:r w:rsidR="002B4D3B">
        <w:t>compares</w:t>
      </w:r>
      <w:r w:rsidR="00884099">
        <w:t xml:space="preserve"> T24 </w:t>
      </w:r>
      <w:r w:rsidRPr="000013BA">
        <w:t>postings to the CWB Outgoing</w:t>
      </w:r>
      <w:r w:rsidR="00884099">
        <w:t xml:space="preserve"> EFT</w:t>
      </w:r>
      <w:r w:rsidRPr="000013BA">
        <w:t xml:space="preserve"> File rather than the RBC Settlement file, recalls will need to be manually removed from the exceptions in order to balance.</w:t>
      </w:r>
    </w:p>
    <w:p w14:paraId="40082CD4" w14:textId="7038A28C" w:rsidR="00B3080C" w:rsidRPr="000013BA" w:rsidRDefault="00B3080C" w:rsidP="005F43B8">
      <w:r>
        <w:t>Recalls are captured on the Pa</w:t>
      </w:r>
      <w:r w:rsidR="00E3193D">
        <w:t>yments Activity Report (s</w:t>
      </w:r>
      <w:r>
        <w:t>creenshots are pasted in the balancing sheet for reconciliation</w:t>
      </w:r>
      <w:r w:rsidR="00E3193D">
        <w:t>)</w:t>
      </w:r>
      <w:r>
        <w:t xml:space="preserve">. </w:t>
      </w:r>
    </w:p>
    <w:p w14:paraId="43B05F3D" w14:textId="77777777" w:rsidR="005F43B8" w:rsidRPr="000013BA" w:rsidRDefault="005F43B8" w:rsidP="005F43B8">
      <w:pPr>
        <w:rPr>
          <w:noProof/>
        </w:rPr>
      </w:pPr>
      <w:r w:rsidRPr="000013BA">
        <w:rPr>
          <w:noProof/>
        </w:rPr>
        <w:lastRenderedPageBreak/>
        <w:t xml:space="preserve">Pull all the Payment Activity reports containing recalls for the date you are balancing. </w:t>
      </w:r>
      <w:r>
        <w:rPr>
          <w:noProof/>
        </w:rPr>
        <w:t>Delete these recalled payments from the exceptions</w:t>
      </w:r>
      <w:r w:rsidRPr="000013BA">
        <w:rPr>
          <w:noProof/>
        </w:rPr>
        <w:t xml:space="preserve">. </w:t>
      </w:r>
    </w:p>
    <w:p w14:paraId="60428FAF" w14:textId="77777777" w:rsidR="005F43B8" w:rsidRPr="00BA6941" w:rsidRDefault="005F43B8" w:rsidP="005F43B8">
      <w:pPr>
        <w:rPr>
          <w:noProof/>
          <w:color w:val="5BB7B1" w:themeColor="accent3" w:themeShade="BF"/>
        </w:rPr>
      </w:pPr>
      <w:r>
        <w:rPr>
          <w:noProof/>
          <w:color w:val="5BB7B1" w:themeColor="accent3" w:themeShade="BF"/>
        </w:rPr>
        <mc:AlternateContent>
          <mc:Choice Requires="wps">
            <w:drawing>
              <wp:anchor distT="0" distB="0" distL="114300" distR="114300" simplePos="0" relativeHeight="251678720" behindDoc="0" locked="0" layoutInCell="1" allowOverlap="1" wp14:anchorId="06F9394F" wp14:editId="22184B04">
                <wp:simplePos x="0" y="0"/>
                <wp:positionH relativeFrom="column">
                  <wp:posOffset>-83986</wp:posOffset>
                </wp:positionH>
                <wp:positionV relativeFrom="paragraph">
                  <wp:posOffset>655513</wp:posOffset>
                </wp:positionV>
                <wp:extent cx="5987029" cy="211041"/>
                <wp:effectExtent l="0" t="0" r="13970" b="17780"/>
                <wp:wrapNone/>
                <wp:docPr id="52" name="Rectangle 52"/>
                <wp:cNvGraphicFramePr/>
                <a:graphic xmlns:a="http://schemas.openxmlformats.org/drawingml/2006/main">
                  <a:graphicData uri="http://schemas.microsoft.com/office/word/2010/wordprocessingShape">
                    <wps:wsp>
                      <wps:cNvSpPr/>
                      <wps:spPr>
                        <a:xfrm>
                          <a:off x="0" y="0"/>
                          <a:ext cx="5987029" cy="21104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D7E40" id="Rectangle 52" o:spid="_x0000_s1026" style="position:absolute;margin-left:-6.6pt;margin-top:51.6pt;width:471.4pt;height:16.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" filled="f" strokecolor="red" strokeweight="2pt"/>
            </w:pict>
          </mc:Fallback>
        </mc:AlternateContent>
      </w:r>
      <w:r>
        <w:rPr>
          <w:noProof/>
        </w:rPr>
        <w:drawing>
          <wp:inline distT="0" distB="0" distL="0" distR="0" wp14:anchorId="1902AA17" wp14:editId="1643F715">
            <wp:extent cx="5947575" cy="1828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b="8341"/>
                    <a:stretch/>
                  </pic:blipFill>
                  <pic:spPr bwMode="auto">
                    <a:xfrm>
                      <a:off x="0" y="0"/>
                      <a:ext cx="5943600" cy="1827578"/>
                    </a:xfrm>
                    <a:prstGeom prst="rect">
                      <a:avLst/>
                    </a:prstGeom>
                    <a:ln>
                      <a:noFill/>
                    </a:ln>
                    <a:extLst>
                      <a:ext uri="{53640926-AAD7-44D8-BBD7-CCE9431645EC}">
                        <a14:shadowObscured xmlns:a14="http://schemas.microsoft.com/office/drawing/2010/main"/>
                      </a:ext>
                    </a:extLst>
                  </pic:spPr>
                </pic:pic>
              </a:graphicData>
            </a:graphic>
          </wp:inline>
        </w:drawing>
      </w:r>
    </w:p>
    <w:p w14:paraId="748F1552" w14:textId="269CA6EF" w:rsidR="005F43B8" w:rsidRDefault="00CB353E" w:rsidP="005F43B8">
      <w:pPr>
        <w:rPr>
          <w:color w:val="5BB7B1" w:themeColor="accent3" w:themeShade="BF"/>
        </w:rPr>
      </w:pPr>
      <w:r>
        <w:rPr>
          <w:noProof/>
          <w:color w:val="5BB7B1" w:themeColor="accent3" w:themeShade="BF"/>
        </w:rPr>
        <mc:AlternateContent>
          <mc:Choice Requires="wps">
            <w:drawing>
              <wp:anchor distT="0" distB="0" distL="114300" distR="114300" simplePos="0" relativeHeight="251680768" behindDoc="0" locked="0" layoutInCell="1" allowOverlap="1" wp14:anchorId="4257EC10" wp14:editId="6C584A62">
                <wp:simplePos x="0" y="0"/>
                <wp:positionH relativeFrom="column">
                  <wp:posOffset>5514448</wp:posOffset>
                </wp:positionH>
                <wp:positionV relativeFrom="paragraph">
                  <wp:posOffset>760467</wp:posOffset>
                </wp:positionV>
                <wp:extent cx="651510" cy="238125"/>
                <wp:effectExtent l="0" t="0" r="15240" b="28575"/>
                <wp:wrapNone/>
                <wp:docPr id="56" name="Text Box 56"/>
                <wp:cNvGraphicFramePr/>
                <a:graphic xmlns:a="http://schemas.openxmlformats.org/drawingml/2006/main">
                  <a:graphicData uri="http://schemas.microsoft.com/office/word/2010/wordprocessingShape">
                    <wps:wsp>
                      <wps:cNvSpPr txBox="1"/>
                      <wps:spPr>
                        <a:xfrm>
                          <a:off x="0" y="0"/>
                          <a:ext cx="651510" cy="238125"/>
                        </a:xfrm>
                        <a:prstGeom prst="rect">
                          <a:avLst/>
                        </a:prstGeom>
                        <a:solidFill>
                          <a:schemeClr val="lt1"/>
                        </a:solidFill>
                        <a:ln w="190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7071C572" w14:textId="77777777" w:rsidR="00DC4728" w:rsidRDefault="00DC4728" w:rsidP="005F43B8">
                            <w:r>
                              <w:t>Delete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257EC10" id="_x0000_t202" coordsize="21600,21600" o:spt="202" path="m,l,21600r21600,l21600,xe">
                <v:stroke joinstyle="miter"/>
                <v:path gradientshapeok="t" o:connecttype="rect"/>
              </v:shapetype>
              <v:shape id="Text Box 56" o:spid="_x0000_s1026" type="#_x0000_t202" style="position:absolute;margin-left:434.2pt;margin-top:59.9pt;width:51.3pt;height:18.7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" fillcolor="white [3201]" strokecolor="red" strokeweight="1.5pt">
                <v:textbox>
                  <w:txbxContent>
                    <w:p w14:paraId="7071C572" w14:textId="77777777" w:rsidR="00DC4728" w:rsidRDefault="00DC4728" w:rsidP="005F43B8">
                      <w:r>
                        <w:t>Delete</w:t>
                      </w:r>
                    </w:p>
                  </w:txbxContent>
                </v:textbox>
              </v:shape>
            </w:pict>
          </mc:Fallback>
        </mc:AlternateContent>
      </w:r>
      <w:r w:rsidR="005F43B8">
        <w:rPr>
          <w:noProof/>
          <w:color w:val="5BB7B1" w:themeColor="accent3" w:themeShade="BF"/>
        </w:rPr>
        <mc:AlternateContent>
          <mc:Choice Requires="wps">
            <w:drawing>
              <wp:anchor distT="0" distB="0" distL="114300" distR="114300" simplePos="0" relativeHeight="251681792" behindDoc="0" locked="0" layoutInCell="1" allowOverlap="1" wp14:anchorId="486A9DBC" wp14:editId="5B4202BC">
                <wp:simplePos x="0" y="0"/>
                <wp:positionH relativeFrom="column">
                  <wp:posOffset>4551045</wp:posOffset>
                </wp:positionH>
                <wp:positionV relativeFrom="paragraph">
                  <wp:posOffset>378460</wp:posOffset>
                </wp:positionV>
                <wp:extent cx="946150" cy="468630"/>
                <wp:effectExtent l="0" t="0" r="82550" b="64770"/>
                <wp:wrapNone/>
                <wp:docPr id="57" name="Straight Arrow Connector 57"/>
                <wp:cNvGraphicFramePr/>
                <a:graphic xmlns:a="http://schemas.openxmlformats.org/drawingml/2006/main">
                  <a:graphicData uri="http://schemas.microsoft.com/office/word/2010/wordprocessingShape">
                    <wps:wsp>
                      <wps:cNvCnPr/>
                      <wps:spPr>
                        <a:xfrm>
                          <a:off x="0" y="0"/>
                          <a:ext cx="946150" cy="468630"/>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29769" id="Straight Arrow Connector 57" o:spid="_x0000_s1026" type="#_x0000_t32" style="position:absolute;margin-left:358.35pt;margin-top:29.8pt;width:74.5pt;height:36.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" strokecolor="red">
                <v:stroke endarrow="open"/>
              </v:shape>
            </w:pict>
          </mc:Fallback>
        </mc:AlternateContent>
      </w:r>
      <w:r w:rsidR="005F43B8">
        <w:rPr>
          <w:noProof/>
          <w:color w:val="5BB7B1" w:themeColor="accent3" w:themeShade="BF"/>
        </w:rPr>
        <mc:AlternateContent>
          <mc:Choice Requires="wps">
            <w:drawing>
              <wp:anchor distT="0" distB="0" distL="114300" distR="114300" simplePos="0" relativeHeight="251679744" behindDoc="0" locked="0" layoutInCell="1" allowOverlap="1" wp14:anchorId="44AD659A" wp14:editId="4B1FA394">
                <wp:simplePos x="0" y="0"/>
                <wp:positionH relativeFrom="column">
                  <wp:posOffset>-83987</wp:posOffset>
                </wp:positionH>
                <wp:positionV relativeFrom="paragraph">
                  <wp:posOffset>172002</wp:posOffset>
                </wp:positionV>
                <wp:extent cx="6090699" cy="210820"/>
                <wp:effectExtent l="0" t="0" r="24765" b="17780"/>
                <wp:wrapNone/>
                <wp:docPr id="54" name="Rectangle 54"/>
                <wp:cNvGraphicFramePr/>
                <a:graphic xmlns:a="http://schemas.openxmlformats.org/drawingml/2006/main">
                  <a:graphicData uri="http://schemas.microsoft.com/office/word/2010/wordprocessingShape">
                    <wps:wsp>
                      <wps:cNvSpPr/>
                      <wps:spPr>
                        <a:xfrm>
                          <a:off x="0" y="0"/>
                          <a:ext cx="6090699" cy="2108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2D7F5" id="Rectangle 54" o:spid="_x0000_s1026" style="position:absolute;margin-left:-6.6pt;margin-top:13.55pt;width:479.6pt;height:16.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" filled="f" strokecolor="red" strokeweight="2pt"/>
            </w:pict>
          </mc:Fallback>
        </mc:AlternateContent>
      </w:r>
      <w:r w:rsidR="005F43B8">
        <w:rPr>
          <w:noProof/>
        </w:rPr>
        <w:drawing>
          <wp:inline distT="0" distB="0" distL="0" distR="0" wp14:anchorId="17D34E6B" wp14:editId="207416B2">
            <wp:extent cx="5943600" cy="905510"/>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905510"/>
                    </a:xfrm>
                    <a:prstGeom prst="rect">
                      <a:avLst/>
                    </a:prstGeom>
                  </pic:spPr>
                </pic:pic>
              </a:graphicData>
            </a:graphic>
          </wp:inline>
        </w:drawing>
      </w:r>
    </w:p>
    <w:p w14:paraId="62BCEA93" w14:textId="5827418F" w:rsidR="008A6057" w:rsidRDefault="008A6057" w:rsidP="008A6057">
      <w:pPr>
        <w:pStyle w:val="Heading3"/>
      </w:pPr>
      <w:bookmarkStart w:id="45" w:name="_Toc29978609"/>
      <w:r>
        <w:t>Manually Adding Exceptions</w:t>
      </w:r>
      <w:bookmarkEnd w:id="45"/>
    </w:p>
    <w:p w14:paraId="750AF26C" w14:textId="7304ACE1" w:rsidR="008A6057" w:rsidRPr="008A6057" w:rsidRDefault="00973D00" w:rsidP="008A6057">
      <w:r>
        <w:t xml:space="preserve">Refer to </w:t>
      </w:r>
      <w:r w:rsidR="00BB7555">
        <w:t>Payment Correction</w:t>
      </w:r>
      <w:r w:rsidR="008B6F07">
        <w:t xml:space="preserve">s Report. </w:t>
      </w:r>
    </w:p>
    <w:p w14:paraId="3C8D0287" w14:textId="3ED8B9CA" w:rsidR="00B92BC4" w:rsidRPr="00B92BC4" w:rsidRDefault="00B92BC4" w:rsidP="00B92BC4">
      <w:pPr>
        <w:pStyle w:val="Heading2"/>
      </w:pPr>
      <w:bookmarkStart w:id="46" w:name="_Toc29978610"/>
      <w:r>
        <w:t>Posting</w:t>
      </w:r>
      <w:bookmarkEnd w:id="46"/>
    </w:p>
    <w:p w14:paraId="12C93054" w14:textId="1492F4D4" w:rsidR="00A55D48" w:rsidRDefault="00A55D48" w:rsidP="00A55D48">
      <w:pPr>
        <w:pStyle w:val="Heading3"/>
      </w:pPr>
      <w:bookmarkStart w:id="47" w:name="_Toc29978611"/>
      <w:r>
        <w:t>Posting Exceptions</w:t>
      </w:r>
      <w:bookmarkEnd w:id="47"/>
    </w:p>
    <w:p w14:paraId="3031E872" w14:textId="6EA6DF16" w:rsidR="005F43B8" w:rsidRPr="00ED6CD3" w:rsidRDefault="005F43B8" w:rsidP="005F43B8">
      <w:r w:rsidRPr="00ED6CD3">
        <w:t>For each exception, look up each account number in T24 to locate the home branch number. Add the branch number and internal suspense account (CAD17255 for loans, CAD10998 for all other) next t</w:t>
      </w:r>
      <w:r w:rsidR="00554E4C">
        <w:t>o t</w:t>
      </w:r>
      <w:r w:rsidRPr="00ED6CD3">
        <w:t>he exception.</w:t>
      </w:r>
    </w:p>
    <w:p w14:paraId="05AF286C" w14:textId="0F3896F0" w:rsidR="005F43B8" w:rsidRDefault="005F43B8" w:rsidP="005F43B8">
      <w:r w:rsidRPr="00ED6CD3">
        <w:t>Post each exception to the indicated branch suspense. *Except: M</w:t>
      </w:r>
      <w:r w:rsidR="00CC6D53">
        <w:t>e</w:t>
      </w:r>
      <w:r w:rsidRPr="00ED6CD3">
        <w:t>2M</w:t>
      </w:r>
      <w:r w:rsidR="00CC6D53">
        <w:t>e</w:t>
      </w:r>
      <w:r w:rsidRPr="00ED6CD3">
        <w:t xml:space="preserve"> transactions showing a balanced debit and credit and have the same CIF number do not need to be posted.*</w:t>
      </w:r>
    </w:p>
    <w:p w14:paraId="090336D4" w14:textId="333F2DF0" w:rsidR="00E27BB0" w:rsidRPr="00E27BB0" w:rsidRDefault="00E27BB0" w:rsidP="005F43B8">
      <w:pPr>
        <w:rPr>
          <w:i/>
        </w:rPr>
      </w:pPr>
      <w:r>
        <w:t xml:space="preserve">Effective Date (Value Date): due date of the payment Note: </w:t>
      </w:r>
      <w:r>
        <w:rPr>
          <w:i/>
        </w:rPr>
        <w:t>over month end post as of 1</w:t>
      </w:r>
      <w:r w:rsidRPr="00E27BB0">
        <w:rPr>
          <w:i/>
          <w:vertAlign w:val="superscript"/>
        </w:rPr>
        <w:t>st</w:t>
      </w:r>
      <w:r>
        <w:rPr>
          <w:i/>
        </w:rPr>
        <w:t xml:space="preserve"> of the month</w:t>
      </w:r>
    </w:p>
    <w:p w14:paraId="44CC0F03" w14:textId="05855EA3" w:rsidR="00E27BB0" w:rsidRPr="00ED6CD3" w:rsidRDefault="007014BC" w:rsidP="005F43B8">
      <w:r>
        <w:t xml:space="preserve">Payment Details: ACH EXCEPTION </w:t>
      </w:r>
      <w:r w:rsidRPr="007014BC">
        <w:rPr>
          <w:u w:val="single"/>
        </w:rPr>
        <w:t>account number</w:t>
      </w:r>
      <w:r>
        <w:rPr>
          <w:u w:val="single"/>
        </w:rPr>
        <w:t xml:space="preserve"> (as shown on the report)</w:t>
      </w:r>
      <w:r>
        <w:t xml:space="preserve"> </w:t>
      </w:r>
    </w:p>
    <w:p w14:paraId="2BAE63E5" w14:textId="7C1DCC37" w:rsidR="005F43B8" w:rsidRPr="00ED6CD3" w:rsidRDefault="00047A51" w:rsidP="005F43B8">
      <w:pPr>
        <w:pStyle w:val="NoSpacing"/>
        <w:ind w:firstLine="720"/>
      </w:pPr>
      <w:r>
        <w:t>DEBIT</w:t>
      </w:r>
      <w:r w:rsidR="005F43B8" w:rsidRPr="00ED6CD3">
        <w:t xml:space="preserve"> – POSTED NOT REMITTED – </w:t>
      </w:r>
      <w:r w:rsidRPr="00047A51">
        <w:rPr>
          <w:b/>
        </w:rPr>
        <w:t>AC DR</w:t>
      </w:r>
      <w:r w:rsidR="005F43B8" w:rsidRPr="00ED6CD3">
        <w:t xml:space="preserve"> branch</w:t>
      </w:r>
      <w:r>
        <w:t xml:space="preserve"> suspense account </w:t>
      </w:r>
      <w:r w:rsidRPr="00047A51">
        <w:rPr>
          <w:b/>
        </w:rPr>
        <w:t>CR</w:t>
      </w:r>
      <w:r w:rsidR="005F43B8" w:rsidRPr="00ED6CD3">
        <w:t xml:space="preserve"> CAD10110</w:t>
      </w:r>
    </w:p>
    <w:p w14:paraId="5C3B058E" w14:textId="6468A639" w:rsidR="005F43B8" w:rsidRPr="00ED6CD3" w:rsidRDefault="00047A51" w:rsidP="005F43B8">
      <w:pPr>
        <w:pStyle w:val="NoSpacing"/>
        <w:ind w:firstLine="720"/>
      </w:pPr>
      <w:r>
        <w:t>CREDIT</w:t>
      </w:r>
      <w:r w:rsidR="005F43B8" w:rsidRPr="00ED6CD3">
        <w:t xml:space="preserve"> – POSTED NOT REMITTED – </w:t>
      </w:r>
      <w:r w:rsidRPr="00047A51">
        <w:rPr>
          <w:b/>
        </w:rPr>
        <w:t>AC DR</w:t>
      </w:r>
      <w:r w:rsidRPr="00ED6CD3">
        <w:t xml:space="preserve"> CAD10110</w:t>
      </w:r>
      <w:r>
        <w:t xml:space="preserve"> </w:t>
      </w:r>
      <w:r w:rsidRPr="00047A51">
        <w:rPr>
          <w:b/>
        </w:rPr>
        <w:t xml:space="preserve">CR </w:t>
      </w:r>
      <w:r>
        <w:t>branch suspense</w:t>
      </w:r>
      <w:r w:rsidR="005F43B8" w:rsidRPr="00ED6CD3">
        <w:t xml:space="preserve"> </w:t>
      </w:r>
      <w:r>
        <w:t>account</w:t>
      </w:r>
    </w:p>
    <w:p w14:paraId="5F510FB8" w14:textId="30C0BEB8" w:rsidR="005F43B8" w:rsidRPr="00ED6CD3" w:rsidRDefault="00047A51" w:rsidP="005F43B8">
      <w:pPr>
        <w:pStyle w:val="NoSpacing"/>
        <w:ind w:firstLine="720"/>
      </w:pPr>
      <w:r>
        <w:t>DEBIT</w:t>
      </w:r>
      <w:r w:rsidR="005F43B8" w:rsidRPr="00ED6CD3">
        <w:t xml:space="preserve"> – REMITTED NOT POSTED – </w:t>
      </w:r>
      <w:r w:rsidRPr="00047A51">
        <w:rPr>
          <w:b/>
        </w:rPr>
        <w:t>AC DR</w:t>
      </w:r>
      <w:r w:rsidRPr="00ED6CD3">
        <w:t xml:space="preserve"> CAD10110</w:t>
      </w:r>
      <w:r>
        <w:t xml:space="preserve"> </w:t>
      </w:r>
      <w:r w:rsidRPr="00047A51">
        <w:rPr>
          <w:b/>
        </w:rPr>
        <w:t>CR</w:t>
      </w:r>
      <w:r>
        <w:t xml:space="preserve"> branch suspense account</w:t>
      </w:r>
    </w:p>
    <w:p w14:paraId="43D4FEB4" w14:textId="582DE512" w:rsidR="005F43B8" w:rsidRDefault="00047A51" w:rsidP="005F43B8">
      <w:pPr>
        <w:pStyle w:val="NoSpacing"/>
        <w:ind w:firstLine="720"/>
      </w:pPr>
      <w:r>
        <w:t>CREDIT</w:t>
      </w:r>
      <w:r w:rsidR="005F43B8" w:rsidRPr="00ED6CD3">
        <w:t xml:space="preserve"> – REMITTED NOT POSTED – </w:t>
      </w:r>
      <w:r w:rsidRPr="00047A51">
        <w:rPr>
          <w:b/>
        </w:rPr>
        <w:t>AC DR</w:t>
      </w:r>
      <w:r w:rsidR="005F43B8" w:rsidRPr="00ED6CD3">
        <w:t xml:space="preserve"> branch</w:t>
      </w:r>
      <w:r>
        <w:t xml:space="preserve"> suspense account</w:t>
      </w:r>
      <w:r w:rsidR="005F43B8" w:rsidRPr="00ED6CD3">
        <w:t xml:space="preserve"> </w:t>
      </w:r>
      <w:r w:rsidRPr="00047A51">
        <w:rPr>
          <w:b/>
        </w:rPr>
        <w:t>CR</w:t>
      </w:r>
      <w:r w:rsidR="005F43B8" w:rsidRPr="00ED6CD3">
        <w:t xml:space="preserve"> CAD10110</w:t>
      </w:r>
    </w:p>
    <w:p w14:paraId="0C08E35A" w14:textId="7C76C96B" w:rsidR="00F02982" w:rsidRPr="00ED6CD3" w:rsidRDefault="00F02982" w:rsidP="00F02982">
      <w:pPr>
        <w:pStyle w:val="NoSpacing"/>
        <w:ind w:firstLine="720"/>
      </w:pPr>
      <w:r w:rsidRPr="00ED6CD3">
        <w:t xml:space="preserve">DEBIT – DUPLICATE (Posted x1, Settled x2) – </w:t>
      </w:r>
      <w:r w:rsidR="006E0498" w:rsidRPr="00047A51">
        <w:rPr>
          <w:b/>
        </w:rPr>
        <w:t>AC DR</w:t>
      </w:r>
      <w:r w:rsidR="006E0498" w:rsidRPr="00ED6CD3">
        <w:t xml:space="preserve"> CAD10110</w:t>
      </w:r>
      <w:r w:rsidR="006E0498">
        <w:t xml:space="preserve"> </w:t>
      </w:r>
      <w:r w:rsidR="006E0498" w:rsidRPr="00047A51">
        <w:rPr>
          <w:b/>
        </w:rPr>
        <w:t xml:space="preserve">CR </w:t>
      </w:r>
      <w:r w:rsidR="006E0498">
        <w:t>branch suspense</w:t>
      </w:r>
      <w:r w:rsidR="006E0498" w:rsidRPr="00ED6CD3">
        <w:t xml:space="preserve"> </w:t>
      </w:r>
      <w:r w:rsidR="006E0498">
        <w:t>account</w:t>
      </w:r>
    </w:p>
    <w:p w14:paraId="73B9C22C" w14:textId="3E2D28F7" w:rsidR="00F02982" w:rsidRPr="00ED6CD3" w:rsidRDefault="00F02982" w:rsidP="00F02982">
      <w:pPr>
        <w:pStyle w:val="NoSpacing"/>
        <w:ind w:firstLine="720"/>
      </w:pPr>
      <w:r w:rsidRPr="00ED6CD3">
        <w:t xml:space="preserve">DEBIT – DUPLICATE (Posted x2, Settled x1) – </w:t>
      </w:r>
      <w:r w:rsidR="006E0498" w:rsidRPr="00047A51">
        <w:rPr>
          <w:b/>
        </w:rPr>
        <w:t>AC DR</w:t>
      </w:r>
      <w:r w:rsidR="006E0498" w:rsidRPr="00ED6CD3">
        <w:t xml:space="preserve"> branch</w:t>
      </w:r>
      <w:r w:rsidR="006E0498">
        <w:t xml:space="preserve"> suspense account </w:t>
      </w:r>
      <w:r w:rsidR="006E0498" w:rsidRPr="00047A51">
        <w:rPr>
          <w:b/>
        </w:rPr>
        <w:t>CR</w:t>
      </w:r>
      <w:r w:rsidR="006E0498" w:rsidRPr="00ED6CD3">
        <w:t xml:space="preserve"> CAD10110</w:t>
      </w:r>
    </w:p>
    <w:p w14:paraId="5D3C18B4" w14:textId="75C330DB" w:rsidR="005F43B8" w:rsidRPr="00ED6CD3" w:rsidRDefault="005F43B8" w:rsidP="005F43B8">
      <w:pPr>
        <w:pStyle w:val="NoSpacing"/>
        <w:ind w:firstLine="720"/>
      </w:pPr>
      <w:r w:rsidRPr="00ED6CD3">
        <w:t xml:space="preserve">CREDIT – DUPLICATE (Posted x1, Settled x2) – </w:t>
      </w:r>
      <w:r w:rsidR="006E0498" w:rsidRPr="00047A51">
        <w:rPr>
          <w:b/>
        </w:rPr>
        <w:t>AC DR</w:t>
      </w:r>
      <w:r w:rsidR="006E0498" w:rsidRPr="00ED6CD3">
        <w:t xml:space="preserve"> branch</w:t>
      </w:r>
      <w:r w:rsidR="006E0498">
        <w:t xml:space="preserve"> suspense account </w:t>
      </w:r>
      <w:r w:rsidR="006E0498" w:rsidRPr="00047A51">
        <w:rPr>
          <w:b/>
        </w:rPr>
        <w:t>CR</w:t>
      </w:r>
      <w:r w:rsidR="006E0498" w:rsidRPr="00ED6CD3">
        <w:t xml:space="preserve"> CAD10110</w:t>
      </w:r>
    </w:p>
    <w:p w14:paraId="658C9F02" w14:textId="618452BF" w:rsidR="005F43B8" w:rsidRPr="00ED6CD3" w:rsidRDefault="005F43B8" w:rsidP="005F43B8">
      <w:pPr>
        <w:pStyle w:val="NoSpacing"/>
        <w:ind w:firstLine="720"/>
      </w:pPr>
      <w:r w:rsidRPr="00ED6CD3">
        <w:t xml:space="preserve">CREDIT – DUPLICATE (Posted x2, Settled x1) – </w:t>
      </w:r>
      <w:r w:rsidR="006E0498" w:rsidRPr="00047A51">
        <w:rPr>
          <w:b/>
        </w:rPr>
        <w:t>AC DR</w:t>
      </w:r>
      <w:r w:rsidR="006E0498" w:rsidRPr="00ED6CD3">
        <w:t xml:space="preserve"> CAD10110</w:t>
      </w:r>
      <w:r w:rsidR="006E0498">
        <w:t xml:space="preserve"> </w:t>
      </w:r>
      <w:r w:rsidR="006E0498" w:rsidRPr="00047A51">
        <w:rPr>
          <w:b/>
        </w:rPr>
        <w:t xml:space="preserve">CR </w:t>
      </w:r>
      <w:r w:rsidR="006E0498">
        <w:t>branch suspense</w:t>
      </w:r>
      <w:r w:rsidR="006E0498" w:rsidRPr="00ED6CD3">
        <w:t xml:space="preserve"> </w:t>
      </w:r>
      <w:r w:rsidR="006E0498">
        <w:t>account</w:t>
      </w:r>
    </w:p>
    <w:p w14:paraId="0B05C149" w14:textId="43884D6B" w:rsidR="005F43B8" w:rsidRDefault="005F43B8" w:rsidP="005F43B8">
      <w:pPr>
        <w:pStyle w:val="NoSpacing"/>
        <w:rPr>
          <w:color w:val="ADADAF" w:themeColor="text2" w:themeTint="99"/>
        </w:rPr>
      </w:pPr>
    </w:p>
    <w:p w14:paraId="5F0ED736" w14:textId="77777777" w:rsidR="00E27BB0" w:rsidRPr="00ED6CD3" w:rsidRDefault="00E27BB0" w:rsidP="005F43B8">
      <w:pPr>
        <w:pStyle w:val="NoSpacing"/>
        <w:rPr>
          <w:color w:val="ADADAF" w:themeColor="text2" w:themeTint="99"/>
        </w:rPr>
      </w:pPr>
    </w:p>
    <w:p w14:paraId="5D472DED" w14:textId="77777777" w:rsidR="005F43B8" w:rsidRPr="00E233DE" w:rsidRDefault="005F43B8" w:rsidP="005F43B8">
      <w:pPr>
        <w:pStyle w:val="NoSpacing"/>
      </w:pPr>
      <w:r w:rsidRPr="00E233DE">
        <w:lastRenderedPageBreak/>
        <w:t>For CWT BR96 Loan, post a DR/CR to CAD1725500012096 and DR/CR to CAD1011000012001</w:t>
      </w:r>
    </w:p>
    <w:p w14:paraId="0EB9B9F0" w14:textId="29F79C4E" w:rsidR="005F43B8" w:rsidRPr="00E233DE" w:rsidRDefault="005F43B8" w:rsidP="005F43B8">
      <w:pPr>
        <w:pStyle w:val="NoSpacing"/>
      </w:pPr>
      <w:r w:rsidRPr="00E233DE">
        <w:t>For CWT BR01 (not loan)</w:t>
      </w:r>
      <w:r w:rsidR="00E233DE">
        <w:t>,</w:t>
      </w:r>
      <w:r w:rsidRPr="00E233DE">
        <w:t xml:space="preserve"> post a DR/CR to CAD1099800012001 and DR/CR to CAD1011000012001</w:t>
      </w:r>
    </w:p>
    <w:p w14:paraId="061EE1B1" w14:textId="77777777" w:rsidR="005F43B8" w:rsidRPr="00E233DE" w:rsidRDefault="005F43B8" w:rsidP="005F43B8">
      <w:pPr>
        <w:pStyle w:val="NoSpacing"/>
      </w:pPr>
      <w:r w:rsidRPr="00E233DE">
        <w:t>For Valiant Trust, post a DR/CR to CAD1099800013001 and DR/CR to CAD1011000013001</w:t>
      </w:r>
    </w:p>
    <w:p w14:paraId="213741A6" w14:textId="4582C7E8" w:rsidR="000D44DD" w:rsidRPr="003B3CC3" w:rsidRDefault="00410AB8" w:rsidP="003B3CC3">
      <w:pPr>
        <w:pStyle w:val="Heading3"/>
        <w:rPr>
          <w:rStyle w:val="Heading2Char"/>
          <w:b/>
          <w:color w:val="auto"/>
          <w:sz w:val="24"/>
        </w:rPr>
      </w:pPr>
      <w:bookmarkStart w:id="48" w:name="_Toc29978612"/>
      <w:r>
        <w:t>Posting Settlements</w:t>
      </w:r>
      <w:bookmarkEnd w:id="48"/>
    </w:p>
    <w:p w14:paraId="4275D666" w14:textId="56FAF684" w:rsidR="005F43B8" w:rsidRDefault="005F43B8" w:rsidP="005F43B8">
      <w:pPr>
        <w:pStyle w:val="NoSpacing"/>
        <w:rPr>
          <w:b/>
          <w:color w:val="ADADAF" w:themeColor="text2" w:themeTint="99"/>
        </w:rPr>
      </w:pPr>
      <w:bookmarkStart w:id="49" w:name="_Toc29978613"/>
      <w:r w:rsidRPr="007338A9">
        <w:rPr>
          <w:rStyle w:val="Heading2Char"/>
        </w:rPr>
        <w:t>E</w:t>
      </w:r>
      <w:r w:rsidR="007338A9">
        <w:rPr>
          <w:rStyle w:val="Heading2Char"/>
        </w:rPr>
        <w:t>mail</w:t>
      </w:r>
      <w:bookmarkEnd w:id="49"/>
      <w:r w:rsidR="007338A9">
        <w:rPr>
          <w:rStyle w:val="Heading2Char"/>
        </w:rPr>
        <w:t xml:space="preserve"> </w:t>
      </w:r>
    </w:p>
    <w:p w14:paraId="7B157B2C" w14:textId="0BD3A6EE" w:rsidR="002A1812" w:rsidRDefault="002A1812" w:rsidP="005F43B8">
      <w:pPr>
        <w:pStyle w:val="NoSpacing"/>
      </w:pPr>
      <w:r>
        <w:t xml:space="preserve">No need to send the entire worksheet. </w:t>
      </w:r>
      <w:r w:rsidR="00CD273C">
        <w:t>Email o</w:t>
      </w:r>
      <w:r>
        <w:t xml:space="preserve">nly </w:t>
      </w:r>
      <w:r w:rsidR="00CD273C">
        <w:t xml:space="preserve">the exceptions to ACH Contacts. </w:t>
      </w:r>
    </w:p>
    <w:p w14:paraId="54B18FCC" w14:textId="4C73402B" w:rsidR="002A1812" w:rsidRDefault="002A1812" w:rsidP="005F43B8">
      <w:pPr>
        <w:pStyle w:val="NoSpacing"/>
      </w:pPr>
    </w:p>
    <w:p w14:paraId="7C7191AD" w14:textId="4C83BEAB" w:rsidR="002A1812" w:rsidRDefault="002A1812" w:rsidP="005F43B8">
      <w:pPr>
        <w:pStyle w:val="NoSpacing"/>
      </w:pPr>
      <w:r>
        <w:t xml:space="preserve">Staff account exceptions are sent separately. Refer to Staff Account section. </w:t>
      </w:r>
    </w:p>
    <w:p w14:paraId="50F65A11" w14:textId="77777777" w:rsidR="002A1812" w:rsidRDefault="002A1812" w:rsidP="005F43B8">
      <w:pPr>
        <w:pStyle w:val="NoSpacing"/>
      </w:pPr>
    </w:p>
    <w:p w14:paraId="0F0943D7" w14:textId="73CC2E34" w:rsidR="007338A9" w:rsidRDefault="0063697B" w:rsidP="005F43B8">
      <w:pPr>
        <w:pStyle w:val="NoSpacing"/>
      </w:pPr>
      <w:r>
        <w:t xml:space="preserve">CWB loan/mortgage </w:t>
      </w:r>
      <w:r w:rsidR="000D44DD">
        <w:t xml:space="preserve">exceptions </w:t>
      </w:r>
      <w:r>
        <w:t xml:space="preserve">are handled by </w:t>
      </w:r>
      <w:r w:rsidR="000D44DD">
        <w:t>Credit Support</w:t>
      </w:r>
    </w:p>
    <w:p w14:paraId="7B0FC8A5" w14:textId="5A2659CF" w:rsidR="000D44DD" w:rsidRDefault="000D44DD" w:rsidP="005F43B8">
      <w:pPr>
        <w:pStyle w:val="NoSpacing"/>
      </w:pPr>
      <w:r>
        <w:t>RRIF exceptions are handled by Banking Support DPC</w:t>
      </w:r>
    </w:p>
    <w:p w14:paraId="00D290A5" w14:textId="39DAD4B4" w:rsidR="00B04C51" w:rsidRPr="00ED6CD3" w:rsidRDefault="009A08B5" w:rsidP="00B04C51">
      <w:pPr>
        <w:pStyle w:val="NoSpacing"/>
      </w:pPr>
      <w:r>
        <w:t>RRSP and TFSA exceptions are handled by branches</w:t>
      </w:r>
    </w:p>
    <w:p w14:paraId="0B9289C9" w14:textId="77777777" w:rsidR="00B04C51" w:rsidRDefault="005F43B8" w:rsidP="00B04C51">
      <w:pPr>
        <w:pStyle w:val="Heading2"/>
      </w:pPr>
      <w:bookmarkStart w:id="50" w:name="_Toc29978614"/>
      <w:r w:rsidRPr="00ED6CD3">
        <w:t>Save</w:t>
      </w:r>
      <w:bookmarkEnd w:id="50"/>
      <w:r w:rsidRPr="00ED6CD3">
        <w:t xml:space="preserve"> </w:t>
      </w:r>
    </w:p>
    <w:p w14:paraId="2AE62CD9" w14:textId="039BA708" w:rsidR="002A1812" w:rsidRDefault="00614439" w:rsidP="005F43B8">
      <w:r>
        <w:t xml:space="preserve">Once </w:t>
      </w:r>
      <w:r w:rsidR="009B75EB">
        <w:t xml:space="preserve">complete enter e-signature and save to </w:t>
      </w:r>
      <w:r w:rsidR="009B75EB" w:rsidRPr="009B75EB">
        <w:t>G:\Reconciliations\Outgoing EFT Rec\Daily ACH Settlement Balancing</w:t>
      </w:r>
      <w:r w:rsidR="009B75EB">
        <w:t>\YYYY</w:t>
      </w:r>
    </w:p>
    <w:p w14:paraId="0563937C" w14:textId="14B4A1C9" w:rsidR="00AA6812" w:rsidRDefault="00AA6812" w:rsidP="00AA6812">
      <w:pPr>
        <w:pStyle w:val="Heading2"/>
      </w:pPr>
      <w:bookmarkStart w:id="51" w:name="_Toc29978615"/>
      <w:r>
        <w:t>Upload to FileNet</w:t>
      </w:r>
      <w:bookmarkEnd w:id="51"/>
    </w:p>
    <w:p w14:paraId="36BE3D75" w14:textId="236C5B6C" w:rsidR="00713517" w:rsidRDefault="00713517" w:rsidP="00713517">
      <w:pPr>
        <w:pStyle w:val="Heading1"/>
      </w:pPr>
      <w:bookmarkStart w:id="52" w:name="_Toc29978616"/>
      <w:r>
        <w:t>Recalls</w:t>
      </w:r>
      <w:bookmarkEnd w:id="52"/>
    </w:p>
    <w:p w14:paraId="503A68E4" w14:textId="3FAC30D0" w:rsidR="00961760" w:rsidRDefault="00961760" w:rsidP="00641342">
      <w:pPr>
        <w:pStyle w:val="Heading3"/>
      </w:pPr>
      <w:bookmarkStart w:id="53" w:name="_Toc29978617"/>
      <w:r>
        <w:t xml:space="preserve">Recall </w:t>
      </w:r>
      <w:r w:rsidR="0003007C">
        <w:t>R</w:t>
      </w:r>
      <w:r>
        <w:t>equest through ACME</w:t>
      </w:r>
      <w:bookmarkEnd w:id="53"/>
    </w:p>
    <w:p w14:paraId="2C728D7E" w14:textId="655D8815" w:rsidR="00713517" w:rsidRDefault="00713517" w:rsidP="00713517">
      <w:pPr>
        <w:pStyle w:val="NoSpacing"/>
      </w:pPr>
      <w:r w:rsidRPr="00ED6CD3">
        <w:t xml:space="preserve">Most common request is branch requesting a recall of a Loan Payment if they do not want </w:t>
      </w:r>
      <w:r w:rsidR="000C72CA">
        <w:t>the</w:t>
      </w:r>
      <w:r w:rsidRPr="00ED6CD3">
        <w:t xml:space="preserve"> payment </w:t>
      </w:r>
      <w:r w:rsidR="000C72CA">
        <w:t>to go through</w:t>
      </w:r>
      <w:r w:rsidRPr="00ED6CD3">
        <w:t xml:space="preserve"> the client’s account.</w:t>
      </w:r>
    </w:p>
    <w:p w14:paraId="31E97F4A" w14:textId="2DE82DFC" w:rsidR="005F5689" w:rsidRDefault="005F5689" w:rsidP="00713517">
      <w:pPr>
        <w:pStyle w:val="NoSpacing"/>
      </w:pPr>
    </w:p>
    <w:p w14:paraId="57344834" w14:textId="4496284D" w:rsidR="005F5689" w:rsidRDefault="005F5689" w:rsidP="0003007C">
      <w:pPr>
        <w:pStyle w:val="NoSpacing"/>
      </w:pPr>
      <w:r>
        <w:t xml:space="preserve">When a payment is in Process status, it is eligible for recall. </w:t>
      </w:r>
    </w:p>
    <w:p w14:paraId="4F94EF8F" w14:textId="65C1A1BD" w:rsidR="00A91EF9" w:rsidRDefault="00A91EF9" w:rsidP="0003007C">
      <w:pPr>
        <w:pStyle w:val="NoSpacing"/>
      </w:pPr>
      <w:r>
        <w:rPr>
          <w:noProof/>
          <w:lang w:eastAsia="en-CA"/>
        </w:rPr>
        <w:drawing>
          <wp:inline distT="0" distB="0" distL="0" distR="0" wp14:anchorId="5066C2E6" wp14:editId="49546249">
            <wp:extent cx="6400800" cy="268478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00800" cy="2684780"/>
                    </a:xfrm>
                    <a:prstGeom prst="rect">
                      <a:avLst/>
                    </a:prstGeom>
                  </pic:spPr>
                </pic:pic>
              </a:graphicData>
            </a:graphic>
          </wp:inline>
        </w:drawing>
      </w:r>
    </w:p>
    <w:p w14:paraId="1BDF2548" w14:textId="0FB920BB" w:rsidR="005F5689" w:rsidRDefault="0003007C" w:rsidP="0003007C">
      <w:pPr>
        <w:pStyle w:val="Heading3"/>
      </w:pPr>
      <w:bookmarkStart w:id="54" w:name="_Toc29978618"/>
      <w:r>
        <w:t>Recalling Payments on Payment Correction Reports</w:t>
      </w:r>
      <w:bookmarkEnd w:id="54"/>
    </w:p>
    <w:p w14:paraId="4C294CAC" w14:textId="4160D727" w:rsidR="00641342" w:rsidRDefault="00671104" w:rsidP="00641342">
      <w:r>
        <w:t xml:space="preserve">Payments will be deleted if correct banking information is not provided by the cut-off time before due date. </w:t>
      </w:r>
    </w:p>
    <w:p w14:paraId="3B2AD793" w14:textId="107186C5" w:rsidR="00482416" w:rsidRDefault="00482416" w:rsidP="00641342">
      <w:r>
        <w:lastRenderedPageBreak/>
        <w:t xml:space="preserve">Once the recall is complete, update the Payment Correction </w:t>
      </w:r>
      <w:r w:rsidR="00222DAA">
        <w:t xml:space="preserve">Report tracking sheet. </w:t>
      </w:r>
    </w:p>
    <w:p w14:paraId="45944833" w14:textId="4558AC7F" w:rsidR="00641342" w:rsidRDefault="005A435B" w:rsidP="005A435B">
      <w:pPr>
        <w:pStyle w:val="Heading3"/>
      </w:pPr>
      <w:bookmarkStart w:id="55" w:name="_Toc29978619"/>
      <w:r>
        <w:t>Recall Procedures</w:t>
      </w:r>
      <w:bookmarkEnd w:id="55"/>
    </w:p>
    <w:p w14:paraId="53D01A22" w14:textId="5DF05BE5" w:rsidR="005A435B" w:rsidRPr="00641342" w:rsidRDefault="005A435B" w:rsidP="00641342">
      <w:r>
        <w:t xml:space="preserve">Details see </w:t>
      </w:r>
      <w:r w:rsidR="00D76292">
        <w:t>attached Outgoing EFT Recalls Job Aid</w:t>
      </w:r>
    </w:p>
    <w:p w14:paraId="4D6AE83D" w14:textId="748AFAED" w:rsidR="00AA408D" w:rsidRDefault="00DA19F0" w:rsidP="00713517">
      <w:pPr>
        <w:pStyle w:val="NoSpacing"/>
      </w:pPr>
      <w:r>
        <w:t>Banking Support Officer is the 1</w:t>
      </w:r>
      <w:r w:rsidRPr="00DA19F0">
        <w:rPr>
          <w:vertAlign w:val="superscript"/>
        </w:rPr>
        <w:t>st</w:t>
      </w:r>
      <w:r>
        <w:t xml:space="preserve"> approver. Then the payment will be approved and released by another Banking Support Officer. If the amount is over $25,000.00 a Banking Support Manager is required to approve and release. </w:t>
      </w:r>
    </w:p>
    <w:p w14:paraId="41AAF42A" w14:textId="25B28A28" w:rsidR="00713517" w:rsidRPr="00ED6CD3" w:rsidRDefault="00AA408D" w:rsidP="00713517">
      <w:pPr>
        <w:pStyle w:val="NoSpacing"/>
      </w:pPr>
      <w:r>
        <w:rPr>
          <w:noProof/>
          <w:lang w:eastAsia="en-CA"/>
        </w:rPr>
        <w:drawing>
          <wp:inline distT="0" distB="0" distL="0" distR="0" wp14:anchorId="33C5620A" wp14:editId="71E8220A">
            <wp:extent cx="4748622" cy="1578634"/>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67317" cy="1584849"/>
                    </a:xfrm>
                    <a:prstGeom prst="rect">
                      <a:avLst/>
                    </a:prstGeom>
                  </pic:spPr>
                </pic:pic>
              </a:graphicData>
            </a:graphic>
          </wp:inline>
        </w:drawing>
      </w:r>
    </w:p>
    <w:p w14:paraId="03804BB9" w14:textId="77777777" w:rsidR="00713517" w:rsidRPr="00BC5E2A" w:rsidRDefault="00713517" w:rsidP="00713517">
      <w:pPr>
        <w:pStyle w:val="NoSpacing"/>
        <w:rPr>
          <w:color w:val="ADADAF" w:themeColor="text2" w:themeTint="99"/>
        </w:rPr>
      </w:pPr>
    </w:p>
    <w:p w14:paraId="0EFC00A0" w14:textId="2130A480" w:rsidR="00713517" w:rsidRDefault="00713517" w:rsidP="00713517">
      <w:pPr>
        <w:pStyle w:val="Heading1"/>
      </w:pPr>
      <w:bookmarkStart w:id="56" w:name="_Toc29978620"/>
      <w:r>
        <w:t>Modifications</w:t>
      </w:r>
      <w:bookmarkEnd w:id="56"/>
    </w:p>
    <w:p w14:paraId="62238A21" w14:textId="594D899B" w:rsidR="0048564F" w:rsidRPr="0048564F" w:rsidRDefault="0048564F" w:rsidP="0048564F">
      <w:pPr>
        <w:pStyle w:val="Heading3"/>
      </w:pPr>
      <w:bookmarkStart w:id="57" w:name="_Toc29978621"/>
      <w:r>
        <w:t>Modification Request through ACME</w:t>
      </w:r>
      <w:bookmarkEnd w:id="57"/>
    </w:p>
    <w:p w14:paraId="338F1163" w14:textId="31F6F143" w:rsidR="00686D99" w:rsidRDefault="00686D99" w:rsidP="00686D99">
      <w:pPr>
        <w:pStyle w:val="NoSpacing"/>
      </w:pPr>
      <w:r>
        <w:t xml:space="preserve">When a payment is in </w:t>
      </w:r>
      <w:r w:rsidR="0048564F">
        <w:t>Pending</w:t>
      </w:r>
      <w:r>
        <w:t xml:space="preserve"> status, it is eligible for </w:t>
      </w:r>
      <w:r w:rsidR="0048564F">
        <w:t>modification</w:t>
      </w:r>
      <w:r>
        <w:t xml:space="preserve">. </w:t>
      </w:r>
    </w:p>
    <w:p w14:paraId="54E3D072" w14:textId="60AEEFAD" w:rsidR="00686D99" w:rsidRDefault="00686D99" w:rsidP="00894FA0">
      <w:pPr>
        <w:pStyle w:val="NoSpacing"/>
        <w:rPr>
          <w:color w:val="111111" w:themeColor="text1"/>
        </w:rPr>
      </w:pPr>
      <w:r>
        <w:rPr>
          <w:noProof/>
          <w:lang w:eastAsia="en-CA"/>
        </w:rPr>
        <w:drawing>
          <wp:inline distT="0" distB="0" distL="0" distR="0" wp14:anchorId="0D9E55DF" wp14:editId="63092118">
            <wp:extent cx="6400800" cy="2684780"/>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00800" cy="2684780"/>
                    </a:xfrm>
                    <a:prstGeom prst="rect">
                      <a:avLst/>
                    </a:prstGeom>
                  </pic:spPr>
                </pic:pic>
              </a:graphicData>
            </a:graphic>
          </wp:inline>
        </w:drawing>
      </w:r>
    </w:p>
    <w:p w14:paraId="0D9A0727" w14:textId="028F8461" w:rsidR="00814414" w:rsidRDefault="00814414" w:rsidP="00814414">
      <w:pPr>
        <w:pStyle w:val="Heading3"/>
      </w:pPr>
      <w:bookmarkStart w:id="58" w:name="_Toc29978622"/>
      <w:r>
        <w:t>Modifying Payments on Payment Correction Reports</w:t>
      </w:r>
      <w:bookmarkEnd w:id="58"/>
    </w:p>
    <w:p w14:paraId="322D9E1C" w14:textId="7E96B125" w:rsidR="00814414" w:rsidRDefault="00482416" w:rsidP="00894FA0">
      <w:pPr>
        <w:pStyle w:val="NoSpacing"/>
        <w:rPr>
          <w:color w:val="111111" w:themeColor="text1"/>
        </w:rPr>
      </w:pPr>
      <w:r>
        <w:rPr>
          <w:color w:val="111111" w:themeColor="text1"/>
        </w:rPr>
        <w:t xml:space="preserve">If branch is able to provide the correct banking information prior to due date, Banking Support Officers will modify the Outgoing EFT record in RBC Express. </w:t>
      </w:r>
    </w:p>
    <w:p w14:paraId="7616D5A5" w14:textId="77777777" w:rsidR="00FD70D2" w:rsidRPr="00686D99" w:rsidRDefault="00FD70D2" w:rsidP="00894FA0">
      <w:pPr>
        <w:pStyle w:val="NoSpacing"/>
        <w:rPr>
          <w:color w:val="111111" w:themeColor="text1"/>
        </w:rPr>
      </w:pPr>
    </w:p>
    <w:p w14:paraId="3A5E9B96" w14:textId="03EFEA1B" w:rsidR="00FD70D2" w:rsidRDefault="00FD70D2" w:rsidP="00FD70D2">
      <w:r>
        <w:t xml:space="preserve">Once the </w:t>
      </w:r>
      <w:r w:rsidR="00FA3A5A">
        <w:t>modification</w:t>
      </w:r>
      <w:r>
        <w:t xml:space="preserve"> is complete, update the Payment Correction Report tracking sheet. </w:t>
      </w:r>
    </w:p>
    <w:p w14:paraId="70498057" w14:textId="3EBB0490" w:rsidR="00686D99" w:rsidRDefault="008C4E3E" w:rsidP="00894FA0">
      <w:pPr>
        <w:pStyle w:val="NoSpacing"/>
        <w:rPr>
          <w:color w:val="111111" w:themeColor="text1"/>
        </w:rPr>
      </w:pPr>
      <w:r>
        <w:rPr>
          <w:color w:val="111111" w:themeColor="text1"/>
        </w:rPr>
        <w:t xml:space="preserve">Payments held for correction </w:t>
      </w:r>
      <w:r w:rsidR="00535FD9">
        <w:rPr>
          <w:color w:val="111111" w:themeColor="text1"/>
        </w:rPr>
        <w:t xml:space="preserve">only need to be </w:t>
      </w:r>
      <w:r w:rsidR="0075575F">
        <w:rPr>
          <w:color w:val="111111" w:themeColor="text1"/>
        </w:rPr>
        <w:t>modified</w:t>
      </w:r>
      <w:r w:rsidR="007074D5">
        <w:rPr>
          <w:color w:val="111111" w:themeColor="text1"/>
        </w:rPr>
        <w:t xml:space="preserve"> in RBC Express. </w:t>
      </w:r>
    </w:p>
    <w:p w14:paraId="5E4556BA" w14:textId="2C021A70" w:rsidR="00535FD9" w:rsidRPr="00C969E2" w:rsidRDefault="00BE6462" w:rsidP="00894FA0">
      <w:pPr>
        <w:pStyle w:val="NoSpacing"/>
        <w:rPr>
          <w:i/>
          <w:color w:val="111111" w:themeColor="text1"/>
        </w:rPr>
      </w:pPr>
      <w:r w:rsidRPr="00C969E2">
        <w:rPr>
          <w:i/>
          <w:color w:val="111111" w:themeColor="text1"/>
        </w:rPr>
        <w:t xml:space="preserve">If the branch also modifies in T24, it will cause a duplicate file created and sent out on the due date. </w:t>
      </w:r>
    </w:p>
    <w:p w14:paraId="3D3CD9D1" w14:textId="7220939B" w:rsidR="00EE3589" w:rsidRDefault="00894FA0" w:rsidP="00894FA0">
      <w:pPr>
        <w:pStyle w:val="NoSpacing"/>
        <w:rPr>
          <w:color w:val="111111" w:themeColor="text1"/>
        </w:rPr>
      </w:pPr>
      <w:r w:rsidRPr="00EE3589">
        <w:rPr>
          <w:color w:val="111111" w:themeColor="text1"/>
        </w:rPr>
        <w:lastRenderedPageBreak/>
        <w:t xml:space="preserve">If the </w:t>
      </w:r>
      <w:r w:rsidR="00EE3589">
        <w:rPr>
          <w:color w:val="111111" w:themeColor="text1"/>
        </w:rPr>
        <w:t>modified payment</w:t>
      </w:r>
      <w:r w:rsidRPr="00EE3589">
        <w:rPr>
          <w:color w:val="111111" w:themeColor="text1"/>
        </w:rPr>
        <w:t xml:space="preserve"> does not go </w:t>
      </w:r>
      <w:r w:rsidR="00EE3589">
        <w:rPr>
          <w:color w:val="111111" w:themeColor="text1"/>
        </w:rPr>
        <w:t>through</w:t>
      </w:r>
      <w:r w:rsidRPr="00EE3589">
        <w:rPr>
          <w:color w:val="111111" w:themeColor="text1"/>
        </w:rPr>
        <w:t xml:space="preserve">, it will </w:t>
      </w:r>
      <w:r w:rsidR="00EE3589">
        <w:rPr>
          <w:color w:val="111111" w:themeColor="text1"/>
        </w:rPr>
        <w:t>be listed under</w:t>
      </w:r>
      <w:r w:rsidRPr="00EE3589">
        <w:rPr>
          <w:color w:val="111111" w:themeColor="text1"/>
        </w:rPr>
        <w:t xml:space="preserve"> “Deferred”</w:t>
      </w:r>
      <w:r w:rsidR="00EE3589">
        <w:rPr>
          <w:color w:val="111111" w:themeColor="text1"/>
        </w:rPr>
        <w:t>.</w:t>
      </w:r>
    </w:p>
    <w:p w14:paraId="66CB84D0" w14:textId="27FD3F79" w:rsidR="000A4D7F" w:rsidRDefault="000A4D7F" w:rsidP="00894FA0">
      <w:pPr>
        <w:pStyle w:val="NoSpacing"/>
        <w:rPr>
          <w:color w:val="111111" w:themeColor="text1"/>
        </w:rPr>
      </w:pPr>
      <w:r>
        <w:rPr>
          <w:color w:val="111111" w:themeColor="text1"/>
        </w:rPr>
        <w:t>C</w:t>
      </w:r>
      <w:r w:rsidRPr="00EE3589">
        <w:rPr>
          <w:color w:val="111111" w:themeColor="text1"/>
        </w:rPr>
        <w:t xml:space="preserve">ontact the </w:t>
      </w:r>
      <w:r>
        <w:rPr>
          <w:color w:val="111111" w:themeColor="text1"/>
        </w:rPr>
        <w:t xml:space="preserve">branch and obtain the </w:t>
      </w:r>
      <w:r w:rsidRPr="00EE3589">
        <w:rPr>
          <w:color w:val="111111" w:themeColor="text1"/>
        </w:rPr>
        <w:t>correct</w:t>
      </w:r>
      <w:r>
        <w:rPr>
          <w:color w:val="111111" w:themeColor="text1"/>
        </w:rPr>
        <w:t xml:space="preserve"> banking information. O</w:t>
      </w:r>
      <w:r w:rsidRPr="00EE3589">
        <w:rPr>
          <w:color w:val="111111" w:themeColor="text1"/>
        </w:rPr>
        <w:t>therwise delete it before due date.</w:t>
      </w:r>
    </w:p>
    <w:p w14:paraId="50A35331" w14:textId="139A3C25" w:rsidR="00713517" w:rsidRDefault="00EE3589" w:rsidP="0008027D">
      <w:pPr>
        <w:pStyle w:val="NoSpacing"/>
        <w:rPr>
          <w:color w:val="111111" w:themeColor="text1"/>
        </w:rPr>
      </w:pPr>
      <w:r>
        <w:rPr>
          <w:noProof/>
          <w:lang w:eastAsia="en-CA"/>
        </w:rPr>
        <w:drawing>
          <wp:inline distT="0" distB="0" distL="0" distR="0" wp14:anchorId="126AD302" wp14:editId="65A859DC">
            <wp:extent cx="4287329" cy="2607456"/>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95197" cy="2612241"/>
                    </a:xfrm>
                    <a:prstGeom prst="rect">
                      <a:avLst/>
                    </a:prstGeom>
                  </pic:spPr>
                </pic:pic>
              </a:graphicData>
            </a:graphic>
          </wp:inline>
        </w:drawing>
      </w:r>
    </w:p>
    <w:p w14:paraId="1F020F57" w14:textId="77777777" w:rsidR="0008027D" w:rsidRPr="0008027D" w:rsidRDefault="0008027D" w:rsidP="0008027D">
      <w:pPr>
        <w:pStyle w:val="NoSpacing"/>
        <w:rPr>
          <w:color w:val="111111" w:themeColor="text1"/>
        </w:rPr>
      </w:pPr>
    </w:p>
    <w:p w14:paraId="3CFDA78F" w14:textId="4FF1FF12" w:rsidR="005F43B8" w:rsidRDefault="005E4717" w:rsidP="00894FA0">
      <w:pPr>
        <w:pStyle w:val="Heading1"/>
      </w:pPr>
      <w:bookmarkStart w:id="59" w:name="_Toc29978623"/>
      <w:r>
        <w:t>Revers</w:t>
      </w:r>
      <w:bookmarkStart w:id="60" w:name="_GoBack"/>
      <w:bookmarkEnd w:id="60"/>
      <w:r>
        <w:t>al/Error Correction</w:t>
      </w:r>
      <w:bookmarkEnd w:id="59"/>
    </w:p>
    <w:p w14:paraId="11D33FCA" w14:textId="6463317A" w:rsidR="005E4717" w:rsidRDefault="005E4717" w:rsidP="005E4717">
      <w:r>
        <w:t>After the due date, a reversal/error correction is required for any file sent out in error.</w:t>
      </w:r>
    </w:p>
    <w:p w14:paraId="72C31E5D" w14:textId="7691506E" w:rsidR="005E4717" w:rsidRDefault="005E4717" w:rsidP="005E4717"/>
    <w:p w14:paraId="4C6DF7C7" w14:textId="1D0C0FB4" w:rsidR="005E4717" w:rsidRDefault="005E4717" w:rsidP="005E4717">
      <w:r>
        <w:t xml:space="preserve">It is not recommended </w:t>
      </w:r>
    </w:p>
    <w:p w14:paraId="6804BBDB" w14:textId="379E1327" w:rsidR="005E4717" w:rsidRDefault="005E4717" w:rsidP="005E4717"/>
    <w:p w14:paraId="0846931D" w14:textId="00846382" w:rsidR="00FE10CA" w:rsidRDefault="00FE10CA" w:rsidP="00FE10CA">
      <w:pPr>
        <w:spacing w:after="0" w:line="240" w:lineRule="auto"/>
      </w:pPr>
      <w:r>
        <w:t>Post AC DR CAD10138</w:t>
      </w:r>
    </w:p>
    <w:p w14:paraId="71EA2F84" w14:textId="0DBE96BD" w:rsidR="00FE10CA" w:rsidRDefault="00FE10CA" w:rsidP="00FE10CA">
      <w:pPr>
        <w:spacing w:after="0" w:line="240" w:lineRule="auto"/>
      </w:pPr>
      <w:r>
        <w:t xml:space="preserve">               CR CAD10110</w:t>
      </w:r>
    </w:p>
    <w:p w14:paraId="465190D7" w14:textId="65E47417" w:rsidR="005E4717" w:rsidRDefault="00FE10CA" w:rsidP="005E4717">
      <w:r>
        <w:t xml:space="preserve"> </w:t>
      </w:r>
    </w:p>
    <w:p w14:paraId="0C2C5969" w14:textId="77777777" w:rsidR="00FE10CA" w:rsidRDefault="00FE10CA" w:rsidP="005E4717"/>
    <w:p w14:paraId="37CF0AC3" w14:textId="0B09D009" w:rsidR="005E4717" w:rsidRPr="005E4717" w:rsidRDefault="005E4717" w:rsidP="005E4717">
      <w:r>
        <w:rPr>
          <w:noProof/>
        </w:rPr>
        <w:drawing>
          <wp:inline distT="0" distB="0" distL="0" distR="0" wp14:anchorId="449C8DE5" wp14:editId="5E2B74C4">
            <wp:extent cx="6400800" cy="1174340"/>
            <wp:effectExtent l="0" t="0" r="0" b="6985"/>
            <wp:docPr id="59" name="Picture 59" descr="cid:image005.png@01D5A9D1.F6085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5.png@01D5A9D1.F6085D60"/>
                    <pic:cNvPicPr>
                      <a:picLocks noChangeAspect="1" noChangeArrowheads="1"/>
                    </pic:cNvPicPr>
                  </pic:nvPicPr>
                  <pic:blipFill>
                    <a:blip r:embed="rId59" r:link="rId60">
                      <a:extLst>
                        <a:ext uri="{28A0092B-C50C-407E-A947-70E740481C1C}">
                          <a14:useLocalDpi xmlns:a14="http://schemas.microsoft.com/office/drawing/2010/main" val="0"/>
                        </a:ext>
                      </a:extLst>
                    </a:blip>
                    <a:srcRect/>
                    <a:stretch>
                      <a:fillRect/>
                    </a:stretch>
                  </pic:blipFill>
                  <pic:spPr bwMode="auto">
                    <a:xfrm>
                      <a:off x="0" y="0"/>
                      <a:ext cx="6400800" cy="1174340"/>
                    </a:xfrm>
                    <a:prstGeom prst="rect">
                      <a:avLst/>
                    </a:prstGeom>
                    <a:noFill/>
                    <a:ln>
                      <a:noFill/>
                    </a:ln>
                  </pic:spPr>
                </pic:pic>
              </a:graphicData>
            </a:graphic>
          </wp:inline>
        </w:drawing>
      </w:r>
    </w:p>
    <w:p w14:paraId="789DBCA2" w14:textId="77777777" w:rsidR="00894FA0" w:rsidRPr="00BC5E2A" w:rsidRDefault="00894FA0" w:rsidP="00894FA0">
      <w:pPr>
        <w:pStyle w:val="NoSpacing"/>
        <w:rPr>
          <w:color w:val="ADADAF" w:themeColor="text2" w:themeTint="99"/>
        </w:rPr>
      </w:pPr>
      <w:r w:rsidRPr="00BC5E2A">
        <w:rPr>
          <w:color w:val="ADADAF" w:themeColor="text2" w:themeTint="99"/>
        </w:rPr>
        <w:t>If a branch needs to request a r</w:t>
      </w:r>
      <w:r>
        <w:rPr>
          <w:color w:val="ADADAF" w:themeColor="text2" w:themeTint="99"/>
        </w:rPr>
        <w:t>eversal</w:t>
      </w:r>
      <w:r w:rsidRPr="00BC5E2A">
        <w:rPr>
          <w:color w:val="ADADAF" w:themeColor="text2" w:themeTint="99"/>
        </w:rPr>
        <w:t xml:space="preserve"> of an item </w:t>
      </w:r>
      <w:r>
        <w:rPr>
          <w:color w:val="ADADAF" w:themeColor="text2" w:themeTint="99"/>
        </w:rPr>
        <w:t>after the due date,</w:t>
      </w:r>
      <w:r w:rsidRPr="00BC5E2A">
        <w:rPr>
          <w:color w:val="ADADAF" w:themeColor="text2" w:themeTint="99"/>
        </w:rPr>
        <w:t xml:space="preserve"> they should send CAP BC an email, indicating: </w:t>
      </w:r>
    </w:p>
    <w:p w14:paraId="565A81BF" w14:textId="77777777" w:rsidR="00894FA0" w:rsidRPr="00BC5E2A" w:rsidRDefault="00894FA0" w:rsidP="00894FA0">
      <w:pPr>
        <w:pStyle w:val="NoSpacing"/>
        <w:rPr>
          <w:color w:val="ADADAF" w:themeColor="text2" w:themeTint="99"/>
        </w:rPr>
      </w:pPr>
      <w:r w:rsidRPr="00BC5E2A">
        <w:rPr>
          <w:color w:val="ADADAF" w:themeColor="text2" w:themeTint="99"/>
        </w:rPr>
        <w:t>Name of customer</w:t>
      </w:r>
    </w:p>
    <w:p w14:paraId="69304FA1" w14:textId="77777777" w:rsidR="00894FA0" w:rsidRPr="00BC5E2A" w:rsidRDefault="00894FA0" w:rsidP="00894FA0">
      <w:pPr>
        <w:pStyle w:val="NoSpacing"/>
        <w:rPr>
          <w:color w:val="ADADAF" w:themeColor="text2" w:themeTint="99"/>
        </w:rPr>
      </w:pPr>
      <w:r w:rsidRPr="00BC5E2A">
        <w:rPr>
          <w:color w:val="ADADAF" w:themeColor="text2" w:themeTint="99"/>
        </w:rPr>
        <w:t>Account number</w:t>
      </w:r>
    </w:p>
    <w:p w14:paraId="7D6BCC1F" w14:textId="77777777" w:rsidR="00894FA0" w:rsidRPr="00BC5E2A" w:rsidRDefault="00894FA0" w:rsidP="00894FA0">
      <w:pPr>
        <w:pStyle w:val="NoSpacing"/>
        <w:rPr>
          <w:color w:val="ADADAF" w:themeColor="text2" w:themeTint="99"/>
        </w:rPr>
      </w:pPr>
      <w:r w:rsidRPr="00BC5E2A">
        <w:rPr>
          <w:color w:val="ADADAF" w:themeColor="text2" w:themeTint="99"/>
        </w:rPr>
        <w:t>Due date</w:t>
      </w:r>
    </w:p>
    <w:p w14:paraId="2B82AC09" w14:textId="77777777" w:rsidR="00894FA0" w:rsidRPr="00BC5E2A" w:rsidRDefault="00894FA0" w:rsidP="00894FA0">
      <w:pPr>
        <w:pStyle w:val="NoSpacing"/>
        <w:rPr>
          <w:color w:val="ADADAF" w:themeColor="text2" w:themeTint="99"/>
        </w:rPr>
      </w:pPr>
      <w:r w:rsidRPr="00BC5E2A">
        <w:rPr>
          <w:color w:val="ADADAF" w:themeColor="text2" w:themeTint="99"/>
        </w:rPr>
        <w:t>Amount</w:t>
      </w:r>
    </w:p>
    <w:p w14:paraId="4F0EA8F7" w14:textId="77777777" w:rsidR="00894FA0" w:rsidRPr="00BC5E2A" w:rsidRDefault="00894FA0" w:rsidP="00894FA0">
      <w:pPr>
        <w:pStyle w:val="NoSpacing"/>
        <w:rPr>
          <w:color w:val="ADADAF" w:themeColor="text2" w:themeTint="99"/>
        </w:rPr>
      </w:pPr>
      <w:r w:rsidRPr="00BC5E2A">
        <w:rPr>
          <w:b/>
          <w:color w:val="ADADAF" w:themeColor="text2" w:themeTint="99"/>
        </w:rPr>
        <w:lastRenderedPageBreak/>
        <w:t>Note:  RBC only accept this type of request 4 business days after delivery of the original credit or debit transaction</w:t>
      </w:r>
      <w:r w:rsidRPr="00BC5E2A">
        <w:rPr>
          <w:color w:val="ADADAF" w:themeColor="text2" w:themeTint="99"/>
        </w:rPr>
        <w:t>.</w:t>
      </w:r>
    </w:p>
    <w:p w14:paraId="0074E174" w14:textId="77777777" w:rsidR="00894FA0" w:rsidRPr="00BC5E2A" w:rsidRDefault="00894FA0" w:rsidP="00894FA0">
      <w:pPr>
        <w:pStyle w:val="NoSpacing"/>
        <w:rPr>
          <w:color w:val="ADADAF" w:themeColor="text2" w:themeTint="99"/>
        </w:rPr>
      </w:pPr>
      <w:r w:rsidRPr="00BC5E2A">
        <w:rPr>
          <w:color w:val="ADADAF" w:themeColor="text2" w:themeTint="99"/>
        </w:rPr>
        <w:t>CAP then Login RBC Express as above,</w:t>
      </w:r>
    </w:p>
    <w:p w14:paraId="1EF9CAD3" w14:textId="77777777" w:rsidR="00894FA0" w:rsidRPr="00BC5E2A" w:rsidRDefault="00894FA0" w:rsidP="00894FA0">
      <w:pPr>
        <w:pStyle w:val="NoSpacing"/>
        <w:rPr>
          <w:color w:val="ADADAF" w:themeColor="text2" w:themeTint="99"/>
        </w:rPr>
      </w:pPr>
      <w:r w:rsidRPr="00BC5E2A">
        <w:rPr>
          <w:color w:val="ADADAF" w:themeColor="text2" w:themeTint="99"/>
        </w:rPr>
        <w:t>Print the “Details” of the payment</w:t>
      </w:r>
    </w:p>
    <w:p w14:paraId="6FE6D685" w14:textId="77777777" w:rsidR="00894FA0" w:rsidRPr="00BC5E2A" w:rsidRDefault="00894FA0" w:rsidP="00894FA0">
      <w:pPr>
        <w:pStyle w:val="NoSpacing"/>
        <w:rPr>
          <w:color w:val="ADADAF" w:themeColor="text2" w:themeTint="99"/>
        </w:rPr>
      </w:pPr>
      <w:r w:rsidRPr="00BC5E2A">
        <w:rPr>
          <w:color w:val="ADADAF" w:themeColor="text2" w:themeTint="99"/>
        </w:rPr>
        <w:t>Fill up the “Reversal / Delete Payment Request” – signed on it</w:t>
      </w:r>
    </w:p>
    <w:p w14:paraId="05C097CE" w14:textId="77777777" w:rsidR="00894FA0" w:rsidRPr="00BC5E2A" w:rsidRDefault="00894FA0" w:rsidP="00894FA0">
      <w:pPr>
        <w:pStyle w:val="NoSpacing"/>
        <w:rPr>
          <w:color w:val="ADADAF" w:themeColor="text2" w:themeTint="99"/>
        </w:rPr>
      </w:pPr>
      <w:r w:rsidRPr="00BC5E2A">
        <w:rPr>
          <w:color w:val="ADADAF" w:themeColor="text2" w:themeTint="99"/>
        </w:rPr>
        <w:t>Fill up a Fax Cover Page</w:t>
      </w:r>
    </w:p>
    <w:p w14:paraId="488C6FDC" w14:textId="77777777" w:rsidR="00894FA0" w:rsidRPr="00BC5E2A" w:rsidRDefault="00894FA0" w:rsidP="00894FA0">
      <w:pPr>
        <w:pStyle w:val="NoSpacing"/>
        <w:rPr>
          <w:color w:val="ADADAF" w:themeColor="text2" w:themeTint="99"/>
        </w:rPr>
      </w:pPr>
      <w:r w:rsidRPr="00BC5E2A">
        <w:rPr>
          <w:color w:val="ADADAF" w:themeColor="text2" w:themeTint="99"/>
        </w:rPr>
        <w:t>Fax all 3 pages to RBC Fax# 1 800 882 0055</w:t>
      </w:r>
    </w:p>
    <w:p w14:paraId="4EAC2356" w14:textId="77777777" w:rsidR="00894FA0" w:rsidRPr="00BC5E2A" w:rsidRDefault="00894FA0" w:rsidP="00894FA0">
      <w:pPr>
        <w:pStyle w:val="NoSpacing"/>
        <w:rPr>
          <w:color w:val="ADADAF" w:themeColor="text2" w:themeTint="99"/>
        </w:rPr>
      </w:pPr>
      <w:r w:rsidRPr="00BC5E2A">
        <w:rPr>
          <w:color w:val="ADADAF" w:themeColor="text2" w:themeTint="99"/>
        </w:rPr>
        <w:t>The next date, this item will show up on the Payment Activity Report as “RVA</w:t>
      </w:r>
      <w:r>
        <w:rPr>
          <w:color w:val="ADADAF" w:themeColor="text2" w:themeTint="99"/>
        </w:rPr>
        <w:t>”.</w:t>
      </w:r>
    </w:p>
    <w:p w14:paraId="3CD480F8" w14:textId="77777777" w:rsidR="00894FA0" w:rsidRPr="00BC5E2A" w:rsidRDefault="00894FA0" w:rsidP="00894FA0">
      <w:pPr>
        <w:pStyle w:val="NoSpacing"/>
        <w:rPr>
          <w:color w:val="ADADAF" w:themeColor="text2" w:themeTint="99"/>
        </w:rPr>
      </w:pPr>
    </w:p>
    <w:p w14:paraId="3F64850F" w14:textId="77777777" w:rsidR="00894FA0" w:rsidRPr="00BC5E2A" w:rsidRDefault="00894FA0" w:rsidP="00894FA0">
      <w:pPr>
        <w:pStyle w:val="NoSpacing"/>
        <w:rPr>
          <w:color w:val="ADADAF" w:themeColor="text2" w:themeTint="99"/>
        </w:rPr>
      </w:pPr>
      <w:r w:rsidRPr="00BC5E2A">
        <w:rPr>
          <w:color w:val="ADADAF" w:themeColor="text2" w:themeTint="99"/>
        </w:rPr>
        <w:t>Branch can also request a reversal of a regular loan that has already processed to the Loan from RBC as long as within the recourse period.  However, branch has to provide a reason of return. CAP will process as above, except no posting is required.</w:t>
      </w:r>
    </w:p>
    <w:p w14:paraId="0E51578F" w14:textId="77777777" w:rsidR="00894FA0" w:rsidRPr="00BC5E2A" w:rsidRDefault="00894FA0" w:rsidP="00894FA0">
      <w:pPr>
        <w:pStyle w:val="NoSpacing"/>
        <w:rPr>
          <w:color w:val="ADADAF" w:themeColor="text2" w:themeTint="99"/>
        </w:rPr>
      </w:pPr>
    </w:p>
    <w:p w14:paraId="6198CAE2" w14:textId="77777777" w:rsidR="00894FA0" w:rsidRPr="00BC5E2A" w:rsidRDefault="00894FA0" w:rsidP="00894FA0">
      <w:pPr>
        <w:pStyle w:val="NoSpacing"/>
        <w:rPr>
          <w:color w:val="ADADAF" w:themeColor="text2" w:themeTint="99"/>
        </w:rPr>
      </w:pPr>
    </w:p>
    <w:p w14:paraId="3DAC3A4F" w14:textId="77777777" w:rsidR="00894FA0" w:rsidRPr="00BC5E2A" w:rsidRDefault="00894FA0" w:rsidP="00894FA0">
      <w:pPr>
        <w:pStyle w:val="NoSpacing"/>
        <w:rPr>
          <w:color w:val="ADADAF" w:themeColor="text2" w:themeTint="99"/>
        </w:rPr>
      </w:pPr>
    </w:p>
    <w:p w14:paraId="1345CC5B" w14:textId="77777777" w:rsidR="00894FA0" w:rsidRPr="00BC5E2A" w:rsidRDefault="00894FA0" w:rsidP="00894FA0">
      <w:pPr>
        <w:pStyle w:val="NoSpacing"/>
        <w:rPr>
          <w:color w:val="ADADAF" w:themeColor="text2" w:themeTint="99"/>
        </w:rPr>
      </w:pPr>
    </w:p>
    <w:p w14:paraId="77BD88DC" w14:textId="77777777" w:rsidR="00894FA0" w:rsidRPr="00BC5E2A" w:rsidRDefault="00894FA0" w:rsidP="00894FA0">
      <w:pPr>
        <w:pStyle w:val="NoSpacing"/>
        <w:rPr>
          <w:color w:val="ADADAF" w:themeColor="text2" w:themeTint="99"/>
        </w:rPr>
      </w:pPr>
      <w:r w:rsidRPr="00BC5E2A">
        <w:rPr>
          <w:color w:val="ADADAF" w:themeColor="text2" w:themeTint="99"/>
        </w:rPr>
        <w:t xml:space="preserve">**same day 11:00 am </w:t>
      </w:r>
      <w:r w:rsidRPr="00BC5E2A">
        <w:rPr>
          <w:color w:val="ADADAF" w:themeColor="text2" w:themeTint="99"/>
        </w:rPr>
        <w:sym w:font="Wingdings" w:char="F0E0"/>
      </w:r>
      <w:r w:rsidRPr="00BC5E2A">
        <w:rPr>
          <w:color w:val="ADADAF" w:themeColor="text2" w:themeTint="99"/>
        </w:rPr>
        <w:t xml:space="preserve">pending </w:t>
      </w:r>
      <w:r w:rsidRPr="00BC5E2A">
        <w:rPr>
          <w:color w:val="ADADAF" w:themeColor="text2" w:themeTint="99"/>
        </w:rPr>
        <w:sym w:font="Wingdings" w:char="F0E0"/>
      </w:r>
      <w:r w:rsidRPr="00BC5E2A">
        <w:rPr>
          <w:color w:val="ADADAF" w:themeColor="text2" w:themeTint="99"/>
        </w:rPr>
        <w:t xml:space="preserve"> history</w:t>
      </w:r>
    </w:p>
    <w:p w14:paraId="0B343355" w14:textId="77777777" w:rsidR="00894FA0" w:rsidRPr="00894FA0" w:rsidRDefault="00894FA0" w:rsidP="00894FA0"/>
    <w:p w14:paraId="4F15A6D4" w14:textId="6653D054" w:rsidR="009F58A8" w:rsidRDefault="009F58A8" w:rsidP="009F58A8"/>
    <w:p w14:paraId="386C266B" w14:textId="77777777" w:rsidR="009F58A8" w:rsidRPr="009F58A8" w:rsidRDefault="009F58A8" w:rsidP="009F58A8">
      <w:pPr>
        <w:pStyle w:val="Heading2"/>
        <w:sectPr w:rsidR="009F58A8" w:rsidRPr="009F58A8" w:rsidSect="000F6BDA">
          <w:headerReference w:type="even" r:id="rId61"/>
          <w:headerReference w:type="default" r:id="rId62"/>
          <w:footerReference w:type="default" r:id="rId63"/>
          <w:headerReference w:type="first" r:id="rId64"/>
          <w:pgSz w:w="12240" w:h="15840"/>
          <w:pgMar w:top="1080" w:right="1080" w:bottom="1080" w:left="1080" w:header="720" w:footer="576" w:gutter="0"/>
          <w:cols w:space="720"/>
          <w:docGrid w:linePitch="360"/>
        </w:sectPr>
      </w:pPr>
    </w:p>
    <w:p w14:paraId="6D575F6E" w14:textId="77777777" w:rsidR="00106464" w:rsidRPr="00556A4A" w:rsidRDefault="00106464" w:rsidP="00106464">
      <w:pPr>
        <w:pStyle w:val="Heading1"/>
      </w:pPr>
      <w:bookmarkStart w:id="61" w:name="_Toc29978624"/>
      <w:bookmarkEnd w:id="0"/>
      <w:bookmarkEnd w:id="1"/>
      <w:r>
        <w:lastRenderedPageBreak/>
        <w:t>Accounts</w:t>
      </w:r>
      <w:bookmarkEnd w:id="61"/>
    </w:p>
    <w:tbl>
      <w:tblPr>
        <w:tblStyle w:val="Corporate"/>
        <w:tblW w:w="10042" w:type="dxa"/>
        <w:tblInd w:w="23" w:type="dxa"/>
        <w:tblLook w:val="04A0" w:firstRow="1" w:lastRow="0" w:firstColumn="1" w:lastColumn="0" w:noHBand="0" w:noVBand="1"/>
      </w:tblPr>
      <w:tblGrid>
        <w:gridCol w:w="1678"/>
        <w:gridCol w:w="709"/>
        <w:gridCol w:w="2977"/>
        <w:gridCol w:w="4678"/>
      </w:tblGrid>
      <w:tr w:rsidR="00106464" w:rsidRPr="001A2601" w14:paraId="07B91683" w14:textId="77777777" w:rsidTr="001E07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78" w:type="dxa"/>
            <w:noWrap/>
            <w:hideMark/>
          </w:tcPr>
          <w:p w14:paraId="4BF4F1D3" w14:textId="77777777" w:rsidR="00106464" w:rsidRPr="001A2601" w:rsidRDefault="00106464" w:rsidP="001E07C1">
            <w:pPr>
              <w:rPr>
                <w:bCs/>
              </w:rPr>
            </w:pPr>
            <w:r>
              <w:rPr>
                <w:bCs/>
              </w:rPr>
              <w:t>Account Number</w:t>
            </w:r>
          </w:p>
        </w:tc>
        <w:tc>
          <w:tcPr>
            <w:tcW w:w="709" w:type="dxa"/>
          </w:tcPr>
          <w:p w14:paraId="0EEE1707" w14:textId="77777777" w:rsidR="00106464" w:rsidRPr="001A2601" w:rsidRDefault="00106464" w:rsidP="001E07C1">
            <w:pPr>
              <w:cnfStyle w:val="100000000000" w:firstRow="1" w:lastRow="0" w:firstColumn="0" w:lastColumn="0" w:oddVBand="0" w:evenVBand="0" w:oddHBand="0" w:evenHBand="0" w:firstRowFirstColumn="0" w:firstRowLastColumn="0" w:lastRowFirstColumn="0" w:lastRowLastColumn="0"/>
              <w:rPr>
                <w:bCs/>
              </w:rPr>
            </w:pPr>
            <w:r>
              <w:rPr>
                <w:bCs/>
              </w:rPr>
              <w:t>Bank</w:t>
            </w:r>
          </w:p>
        </w:tc>
        <w:tc>
          <w:tcPr>
            <w:tcW w:w="2977" w:type="dxa"/>
            <w:noWrap/>
            <w:hideMark/>
          </w:tcPr>
          <w:p w14:paraId="5EF6262E" w14:textId="77777777" w:rsidR="00106464" w:rsidRPr="001A2601" w:rsidRDefault="00106464" w:rsidP="001E07C1">
            <w:pPr>
              <w:cnfStyle w:val="100000000000" w:firstRow="1" w:lastRow="0" w:firstColumn="0" w:lastColumn="0" w:oddVBand="0" w:evenVBand="0" w:oddHBand="0" w:evenHBand="0" w:firstRowFirstColumn="0" w:firstRowLastColumn="0" w:lastRowFirstColumn="0" w:lastRowLastColumn="0"/>
              <w:rPr>
                <w:bCs/>
              </w:rPr>
            </w:pPr>
            <w:r w:rsidRPr="001A2601">
              <w:rPr>
                <w:bCs/>
              </w:rPr>
              <w:t>Description</w:t>
            </w:r>
          </w:p>
        </w:tc>
        <w:tc>
          <w:tcPr>
            <w:tcW w:w="4678" w:type="dxa"/>
            <w:hideMark/>
          </w:tcPr>
          <w:p w14:paraId="2423AD39" w14:textId="77777777" w:rsidR="00106464" w:rsidRPr="001A2601" w:rsidRDefault="00106464" w:rsidP="001E07C1">
            <w:pPr>
              <w:cnfStyle w:val="100000000000" w:firstRow="1" w:lastRow="0" w:firstColumn="0" w:lastColumn="0" w:oddVBand="0" w:evenVBand="0" w:oddHBand="0" w:evenHBand="0" w:firstRowFirstColumn="0" w:firstRowLastColumn="0" w:lastRowFirstColumn="0" w:lastRowLastColumn="0"/>
              <w:rPr>
                <w:bCs/>
              </w:rPr>
            </w:pPr>
            <w:r w:rsidRPr="001A2601">
              <w:rPr>
                <w:bCs/>
              </w:rPr>
              <w:t>Details</w:t>
            </w:r>
          </w:p>
        </w:tc>
      </w:tr>
      <w:tr w:rsidR="00106464" w:rsidRPr="001A2601" w14:paraId="1616955C" w14:textId="77777777" w:rsidTr="0010646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8" w:type="dxa"/>
            <w:noWrap/>
          </w:tcPr>
          <w:p w14:paraId="62A158E8" w14:textId="2303D45E" w:rsidR="00106464" w:rsidRPr="0068481C" w:rsidRDefault="007D6E83" w:rsidP="001E07C1">
            <w:pPr>
              <w:rPr>
                <w:color w:val="FFFFFF" w:themeColor="background1"/>
              </w:rPr>
            </w:pPr>
            <w:r>
              <w:rPr>
                <w:szCs w:val="24"/>
              </w:rPr>
              <w:t>7420190000</w:t>
            </w:r>
          </w:p>
        </w:tc>
        <w:tc>
          <w:tcPr>
            <w:tcW w:w="709" w:type="dxa"/>
            <w:vAlign w:val="top"/>
          </w:tcPr>
          <w:p w14:paraId="62DCBAC2" w14:textId="409CDDC9" w:rsidR="00106464" w:rsidRDefault="007D6E83" w:rsidP="001E07C1">
            <w:pPr>
              <w:cnfStyle w:val="000000100000" w:firstRow="0" w:lastRow="0" w:firstColumn="0" w:lastColumn="0" w:oddVBand="0" w:evenVBand="0" w:oddHBand="1" w:evenHBand="0" w:firstRowFirstColumn="0" w:firstRowLastColumn="0" w:lastRowFirstColumn="0" w:lastRowLastColumn="0"/>
            </w:pPr>
            <w:r>
              <w:t>CWB</w:t>
            </w:r>
          </w:p>
        </w:tc>
        <w:tc>
          <w:tcPr>
            <w:tcW w:w="2977" w:type="dxa"/>
            <w:noWrap/>
          </w:tcPr>
          <w:p w14:paraId="48F595B1" w14:textId="53BFC681" w:rsidR="00106464" w:rsidRDefault="007D6E83" w:rsidP="001E07C1">
            <w:pPr>
              <w:cnfStyle w:val="000000100000" w:firstRow="0" w:lastRow="0" w:firstColumn="0" w:lastColumn="0" w:oddVBand="0" w:evenVBand="0" w:oddHBand="1" w:evenHBand="0" w:firstRowFirstColumn="0" w:firstRowLastColumn="0" w:lastRowFirstColumn="0" w:lastRowLastColumn="0"/>
              <w:rPr>
                <w:color w:val="000000"/>
              </w:rPr>
            </w:pPr>
            <w:r>
              <w:rPr>
                <w:szCs w:val="24"/>
              </w:rPr>
              <w:t>Debit another institution</w:t>
            </w:r>
          </w:p>
        </w:tc>
        <w:tc>
          <w:tcPr>
            <w:tcW w:w="4678" w:type="dxa"/>
          </w:tcPr>
          <w:p w14:paraId="107C92C0" w14:textId="77777777" w:rsidR="00106464" w:rsidRDefault="00106464" w:rsidP="001E07C1">
            <w:pPr>
              <w:cnfStyle w:val="000000100000" w:firstRow="0" w:lastRow="0" w:firstColumn="0" w:lastColumn="0" w:oddVBand="0" w:evenVBand="0" w:oddHBand="1" w:evenHBand="0" w:firstRowFirstColumn="0" w:firstRowLastColumn="0" w:lastRowFirstColumn="0" w:lastRowLastColumn="0"/>
              <w:rPr>
                <w:color w:val="000000"/>
              </w:rPr>
            </w:pPr>
          </w:p>
        </w:tc>
      </w:tr>
      <w:tr w:rsidR="00106464" w:rsidRPr="001A2601" w14:paraId="22EFB2F4" w14:textId="77777777" w:rsidTr="00106464">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8" w:type="dxa"/>
            <w:noWrap/>
          </w:tcPr>
          <w:p w14:paraId="7B6CBA71" w14:textId="67B11FB3" w:rsidR="00106464" w:rsidRPr="0068481C" w:rsidRDefault="007D6E83" w:rsidP="001E07C1">
            <w:pPr>
              <w:rPr>
                <w:color w:val="FFFFFF" w:themeColor="background1"/>
              </w:rPr>
            </w:pPr>
            <w:r>
              <w:rPr>
                <w:szCs w:val="24"/>
              </w:rPr>
              <w:t>8370890000</w:t>
            </w:r>
          </w:p>
        </w:tc>
        <w:tc>
          <w:tcPr>
            <w:tcW w:w="709" w:type="dxa"/>
            <w:vAlign w:val="top"/>
          </w:tcPr>
          <w:p w14:paraId="153980F5" w14:textId="6DCC71CF" w:rsidR="00106464" w:rsidRDefault="007D6E83" w:rsidP="001E07C1">
            <w:pPr>
              <w:cnfStyle w:val="000000010000" w:firstRow="0" w:lastRow="0" w:firstColumn="0" w:lastColumn="0" w:oddVBand="0" w:evenVBand="0" w:oddHBand="0" w:evenHBand="1" w:firstRowFirstColumn="0" w:firstRowLastColumn="0" w:lastRowFirstColumn="0" w:lastRowLastColumn="0"/>
            </w:pPr>
            <w:r>
              <w:t>CWB</w:t>
            </w:r>
          </w:p>
        </w:tc>
        <w:tc>
          <w:tcPr>
            <w:tcW w:w="2977" w:type="dxa"/>
            <w:noWrap/>
          </w:tcPr>
          <w:p w14:paraId="5A14ECE0" w14:textId="091C27B5" w:rsidR="00106464" w:rsidRDefault="007D6E83" w:rsidP="001E07C1">
            <w:pPr>
              <w:cnfStyle w:val="000000010000" w:firstRow="0" w:lastRow="0" w:firstColumn="0" w:lastColumn="0" w:oddVBand="0" w:evenVBand="0" w:oddHBand="0" w:evenHBand="1" w:firstRowFirstColumn="0" w:firstRowLastColumn="0" w:lastRowFirstColumn="0" w:lastRowLastColumn="0"/>
              <w:rPr>
                <w:color w:val="000000"/>
              </w:rPr>
            </w:pPr>
            <w:r>
              <w:rPr>
                <w:szCs w:val="24"/>
              </w:rPr>
              <w:t>Credit another institution</w:t>
            </w:r>
          </w:p>
        </w:tc>
        <w:tc>
          <w:tcPr>
            <w:tcW w:w="4678" w:type="dxa"/>
          </w:tcPr>
          <w:p w14:paraId="6FD03E37" w14:textId="77777777" w:rsidR="00106464" w:rsidRDefault="00106464" w:rsidP="001E07C1">
            <w:pPr>
              <w:cnfStyle w:val="000000010000" w:firstRow="0" w:lastRow="0" w:firstColumn="0" w:lastColumn="0" w:oddVBand="0" w:evenVBand="0" w:oddHBand="0" w:evenHBand="1" w:firstRowFirstColumn="0" w:firstRowLastColumn="0" w:lastRowFirstColumn="0" w:lastRowLastColumn="0"/>
              <w:rPr>
                <w:color w:val="000000"/>
              </w:rPr>
            </w:pPr>
          </w:p>
        </w:tc>
      </w:tr>
      <w:tr w:rsidR="00106464" w:rsidRPr="001A2601" w14:paraId="0B1CB347" w14:textId="77777777" w:rsidTr="0010646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8" w:type="dxa"/>
            <w:noWrap/>
          </w:tcPr>
          <w:p w14:paraId="60B0EE90" w14:textId="569B9EF2" w:rsidR="00106464" w:rsidRPr="0068481C" w:rsidRDefault="007D6E83" w:rsidP="001E07C1">
            <w:pPr>
              <w:rPr>
                <w:color w:val="FFFFFF" w:themeColor="background1"/>
              </w:rPr>
            </w:pPr>
            <w:r>
              <w:rPr>
                <w:szCs w:val="24"/>
              </w:rPr>
              <w:t>1074690000</w:t>
            </w:r>
          </w:p>
        </w:tc>
        <w:tc>
          <w:tcPr>
            <w:tcW w:w="709" w:type="dxa"/>
            <w:vAlign w:val="top"/>
          </w:tcPr>
          <w:p w14:paraId="7EBD05CA" w14:textId="77650DCE" w:rsidR="00106464" w:rsidRDefault="007D6E83" w:rsidP="001E07C1">
            <w:pPr>
              <w:cnfStyle w:val="000000100000" w:firstRow="0" w:lastRow="0" w:firstColumn="0" w:lastColumn="0" w:oddVBand="0" w:evenVBand="0" w:oddHBand="1" w:evenHBand="0" w:firstRowFirstColumn="0" w:firstRowLastColumn="0" w:lastRowFirstColumn="0" w:lastRowLastColumn="0"/>
            </w:pPr>
            <w:r>
              <w:t>CWT</w:t>
            </w:r>
          </w:p>
        </w:tc>
        <w:tc>
          <w:tcPr>
            <w:tcW w:w="2977" w:type="dxa"/>
            <w:noWrap/>
          </w:tcPr>
          <w:p w14:paraId="349423C6" w14:textId="54293A28" w:rsidR="00106464" w:rsidRDefault="007D6E83" w:rsidP="001E07C1">
            <w:pPr>
              <w:cnfStyle w:val="000000100000" w:firstRow="0" w:lastRow="0" w:firstColumn="0" w:lastColumn="0" w:oddVBand="0" w:evenVBand="0" w:oddHBand="1" w:evenHBand="0" w:firstRowFirstColumn="0" w:firstRowLastColumn="0" w:lastRowFirstColumn="0" w:lastRowLastColumn="0"/>
              <w:rPr>
                <w:color w:val="000000"/>
              </w:rPr>
            </w:pPr>
            <w:r>
              <w:rPr>
                <w:szCs w:val="24"/>
              </w:rPr>
              <w:t>Debit another institution</w:t>
            </w:r>
          </w:p>
        </w:tc>
        <w:tc>
          <w:tcPr>
            <w:tcW w:w="4678" w:type="dxa"/>
          </w:tcPr>
          <w:p w14:paraId="322D337B" w14:textId="77777777" w:rsidR="00106464" w:rsidRDefault="00106464" w:rsidP="001E07C1">
            <w:pPr>
              <w:cnfStyle w:val="000000100000" w:firstRow="0" w:lastRow="0" w:firstColumn="0" w:lastColumn="0" w:oddVBand="0" w:evenVBand="0" w:oddHBand="1" w:evenHBand="0" w:firstRowFirstColumn="0" w:firstRowLastColumn="0" w:lastRowFirstColumn="0" w:lastRowLastColumn="0"/>
              <w:rPr>
                <w:color w:val="000000"/>
              </w:rPr>
            </w:pPr>
          </w:p>
        </w:tc>
      </w:tr>
      <w:tr w:rsidR="007D6E83" w:rsidRPr="001A2601" w14:paraId="6817EF84" w14:textId="77777777" w:rsidTr="00106464">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8" w:type="dxa"/>
            <w:noWrap/>
          </w:tcPr>
          <w:p w14:paraId="10C70CA0" w14:textId="4E9BB655" w:rsidR="007D6E83" w:rsidRPr="0068481C" w:rsidRDefault="007D6E83" w:rsidP="001E07C1">
            <w:pPr>
              <w:rPr>
                <w:color w:val="FFFFFF" w:themeColor="background1"/>
              </w:rPr>
            </w:pPr>
            <w:r>
              <w:rPr>
                <w:szCs w:val="24"/>
              </w:rPr>
              <w:t>7307690000</w:t>
            </w:r>
          </w:p>
        </w:tc>
        <w:tc>
          <w:tcPr>
            <w:tcW w:w="709" w:type="dxa"/>
            <w:vAlign w:val="top"/>
          </w:tcPr>
          <w:p w14:paraId="3F3C1CC8" w14:textId="469237D9" w:rsidR="007D6E83" w:rsidRDefault="007D6E83" w:rsidP="001E07C1">
            <w:pPr>
              <w:cnfStyle w:val="000000010000" w:firstRow="0" w:lastRow="0" w:firstColumn="0" w:lastColumn="0" w:oddVBand="0" w:evenVBand="0" w:oddHBand="0" w:evenHBand="1" w:firstRowFirstColumn="0" w:firstRowLastColumn="0" w:lastRowFirstColumn="0" w:lastRowLastColumn="0"/>
            </w:pPr>
            <w:r>
              <w:t>CWT</w:t>
            </w:r>
          </w:p>
        </w:tc>
        <w:tc>
          <w:tcPr>
            <w:tcW w:w="2977" w:type="dxa"/>
            <w:noWrap/>
          </w:tcPr>
          <w:p w14:paraId="00290984" w14:textId="1D5E855D" w:rsidR="007D6E83" w:rsidRDefault="007D6E83" w:rsidP="001E07C1">
            <w:pPr>
              <w:cnfStyle w:val="000000010000" w:firstRow="0" w:lastRow="0" w:firstColumn="0" w:lastColumn="0" w:oddVBand="0" w:evenVBand="0" w:oddHBand="0" w:evenHBand="1" w:firstRowFirstColumn="0" w:firstRowLastColumn="0" w:lastRowFirstColumn="0" w:lastRowLastColumn="0"/>
              <w:rPr>
                <w:color w:val="000000"/>
              </w:rPr>
            </w:pPr>
            <w:r>
              <w:rPr>
                <w:szCs w:val="24"/>
              </w:rPr>
              <w:t>Credit another institution</w:t>
            </w:r>
          </w:p>
        </w:tc>
        <w:tc>
          <w:tcPr>
            <w:tcW w:w="4678" w:type="dxa"/>
          </w:tcPr>
          <w:p w14:paraId="415EACCC" w14:textId="77777777" w:rsidR="007D6E83" w:rsidRDefault="007D6E83" w:rsidP="001E07C1">
            <w:pPr>
              <w:cnfStyle w:val="000000010000" w:firstRow="0" w:lastRow="0" w:firstColumn="0" w:lastColumn="0" w:oddVBand="0" w:evenVBand="0" w:oddHBand="0" w:evenHBand="1" w:firstRowFirstColumn="0" w:firstRowLastColumn="0" w:lastRowFirstColumn="0" w:lastRowLastColumn="0"/>
              <w:rPr>
                <w:color w:val="000000"/>
              </w:rPr>
            </w:pPr>
          </w:p>
        </w:tc>
      </w:tr>
      <w:tr w:rsidR="007D6E83" w:rsidRPr="001A2601" w14:paraId="2A01FA66" w14:textId="77777777" w:rsidTr="0010646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8" w:type="dxa"/>
            <w:noWrap/>
          </w:tcPr>
          <w:p w14:paraId="4232D538" w14:textId="1D2A1CEC" w:rsidR="007D6E83" w:rsidRPr="0068481C" w:rsidRDefault="007D6E83" w:rsidP="001E07C1">
            <w:pPr>
              <w:rPr>
                <w:color w:val="FFFFFF" w:themeColor="background1"/>
              </w:rPr>
            </w:pPr>
            <w:r>
              <w:rPr>
                <w:szCs w:val="24"/>
              </w:rPr>
              <w:t>9004490000</w:t>
            </w:r>
          </w:p>
        </w:tc>
        <w:tc>
          <w:tcPr>
            <w:tcW w:w="709" w:type="dxa"/>
            <w:vAlign w:val="top"/>
          </w:tcPr>
          <w:p w14:paraId="332A8B8D" w14:textId="40E4EE66" w:rsidR="007D6E83" w:rsidRDefault="007D6E83" w:rsidP="001E07C1">
            <w:pPr>
              <w:cnfStyle w:val="000000100000" w:firstRow="0" w:lastRow="0" w:firstColumn="0" w:lastColumn="0" w:oddVBand="0" w:evenVBand="0" w:oddHBand="1" w:evenHBand="0" w:firstRowFirstColumn="0" w:firstRowLastColumn="0" w:lastRowFirstColumn="0" w:lastRowLastColumn="0"/>
            </w:pPr>
            <w:r>
              <w:t>VTC</w:t>
            </w:r>
          </w:p>
        </w:tc>
        <w:tc>
          <w:tcPr>
            <w:tcW w:w="2977" w:type="dxa"/>
            <w:noWrap/>
          </w:tcPr>
          <w:p w14:paraId="023881A2" w14:textId="0D4175A4" w:rsidR="007D6E83" w:rsidRDefault="007D6E83" w:rsidP="001E07C1">
            <w:pPr>
              <w:cnfStyle w:val="000000100000" w:firstRow="0" w:lastRow="0" w:firstColumn="0" w:lastColumn="0" w:oddVBand="0" w:evenVBand="0" w:oddHBand="1" w:evenHBand="0" w:firstRowFirstColumn="0" w:firstRowLastColumn="0" w:lastRowFirstColumn="0" w:lastRowLastColumn="0"/>
              <w:rPr>
                <w:color w:val="000000"/>
              </w:rPr>
            </w:pPr>
            <w:r>
              <w:rPr>
                <w:szCs w:val="24"/>
              </w:rPr>
              <w:t>Debit another institution</w:t>
            </w:r>
          </w:p>
        </w:tc>
        <w:tc>
          <w:tcPr>
            <w:tcW w:w="4678" w:type="dxa"/>
          </w:tcPr>
          <w:p w14:paraId="4CD1DC6C" w14:textId="77777777" w:rsidR="007D6E83" w:rsidRDefault="007D6E83" w:rsidP="001E07C1">
            <w:pPr>
              <w:cnfStyle w:val="000000100000" w:firstRow="0" w:lastRow="0" w:firstColumn="0" w:lastColumn="0" w:oddVBand="0" w:evenVBand="0" w:oddHBand="1" w:evenHBand="0" w:firstRowFirstColumn="0" w:firstRowLastColumn="0" w:lastRowFirstColumn="0" w:lastRowLastColumn="0"/>
              <w:rPr>
                <w:color w:val="000000"/>
              </w:rPr>
            </w:pPr>
          </w:p>
        </w:tc>
      </w:tr>
      <w:tr w:rsidR="00106464" w:rsidRPr="001A2601" w14:paraId="43E9F455" w14:textId="77777777" w:rsidTr="00106464">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8" w:type="dxa"/>
            <w:noWrap/>
          </w:tcPr>
          <w:p w14:paraId="67166A1B" w14:textId="759DACCF" w:rsidR="00106464" w:rsidRPr="0068481C" w:rsidRDefault="007D6E83" w:rsidP="001E07C1">
            <w:pPr>
              <w:rPr>
                <w:color w:val="FFFFFF" w:themeColor="background1"/>
              </w:rPr>
            </w:pPr>
            <w:r>
              <w:rPr>
                <w:szCs w:val="24"/>
              </w:rPr>
              <w:t>2489090000</w:t>
            </w:r>
          </w:p>
        </w:tc>
        <w:tc>
          <w:tcPr>
            <w:tcW w:w="709" w:type="dxa"/>
            <w:vAlign w:val="top"/>
          </w:tcPr>
          <w:p w14:paraId="61F17A4E" w14:textId="624C9A64" w:rsidR="00106464" w:rsidRDefault="007D6E83" w:rsidP="001E07C1">
            <w:pPr>
              <w:cnfStyle w:val="000000010000" w:firstRow="0" w:lastRow="0" w:firstColumn="0" w:lastColumn="0" w:oddVBand="0" w:evenVBand="0" w:oddHBand="0" w:evenHBand="1" w:firstRowFirstColumn="0" w:firstRowLastColumn="0" w:lastRowFirstColumn="0" w:lastRowLastColumn="0"/>
            </w:pPr>
            <w:r>
              <w:t>VTC</w:t>
            </w:r>
          </w:p>
        </w:tc>
        <w:tc>
          <w:tcPr>
            <w:tcW w:w="2977" w:type="dxa"/>
            <w:noWrap/>
          </w:tcPr>
          <w:p w14:paraId="07EDDCC7" w14:textId="29CC16DE" w:rsidR="00106464" w:rsidRDefault="007D6E83" w:rsidP="001E07C1">
            <w:pPr>
              <w:cnfStyle w:val="000000010000" w:firstRow="0" w:lastRow="0" w:firstColumn="0" w:lastColumn="0" w:oddVBand="0" w:evenVBand="0" w:oddHBand="0" w:evenHBand="1" w:firstRowFirstColumn="0" w:firstRowLastColumn="0" w:lastRowFirstColumn="0" w:lastRowLastColumn="0"/>
              <w:rPr>
                <w:color w:val="000000"/>
              </w:rPr>
            </w:pPr>
            <w:r>
              <w:rPr>
                <w:szCs w:val="24"/>
              </w:rPr>
              <w:t>Credit another institution</w:t>
            </w:r>
          </w:p>
        </w:tc>
        <w:tc>
          <w:tcPr>
            <w:tcW w:w="4678" w:type="dxa"/>
          </w:tcPr>
          <w:p w14:paraId="4B3B7AFC" w14:textId="77777777" w:rsidR="00106464" w:rsidRDefault="00106464" w:rsidP="001E07C1">
            <w:pPr>
              <w:cnfStyle w:val="000000010000" w:firstRow="0" w:lastRow="0" w:firstColumn="0" w:lastColumn="0" w:oddVBand="0" w:evenVBand="0" w:oddHBand="0" w:evenHBand="1" w:firstRowFirstColumn="0" w:firstRowLastColumn="0" w:lastRowFirstColumn="0" w:lastRowLastColumn="0"/>
              <w:rPr>
                <w:color w:val="000000"/>
              </w:rPr>
            </w:pPr>
          </w:p>
        </w:tc>
      </w:tr>
    </w:tbl>
    <w:p w14:paraId="014F321B" w14:textId="77777777" w:rsidR="00EE47D0" w:rsidRDefault="00EE47D0" w:rsidP="00286E68">
      <w:pPr>
        <w:pStyle w:val="Heading1"/>
      </w:pPr>
      <w:bookmarkStart w:id="62" w:name="_Toc29978625"/>
      <w:r>
        <w:t>Section #1</w:t>
      </w:r>
      <w:bookmarkEnd w:id="62"/>
    </w:p>
    <w:p w14:paraId="5641E563" w14:textId="537E6E3E" w:rsidR="00AD3DEB" w:rsidRDefault="0065105A" w:rsidP="00AD3DEB">
      <w:pPr>
        <w:pStyle w:val="Heading2"/>
      </w:pPr>
      <w:bookmarkStart w:id="63" w:name="_Toc29978626"/>
      <w:r>
        <w:t xml:space="preserve">Outgoing EFT Recalls </w:t>
      </w:r>
      <w:r w:rsidR="00AD3DEB">
        <w:t>Job Aid</w:t>
      </w:r>
      <w:bookmarkEnd w:id="63"/>
    </w:p>
    <w:p w14:paraId="3909EDEB" w14:textId="09710B06" w:rsidR="00D70553" w:rsidRPr="00D70553" w:rsidRDefault="00FE10CA" w:rsidP="00D70553">
      <w:hyperlink r:id="rId65" w:history="1">
        <w:r w:rsidR="00C7324A" w:rsidRPr="00C7324A">
          <w:rPr>
            <w:rStyle w:val="Hyperlink"/>
          </w:rPr>
          <w:t>Outgoing EFT Recalls JOB AID.docx</w:t>
        </w:r>
      </w:hyperlink>
    </w:p>
    <w:p w14:paraId="4CF92557" w14:textId="77777777" w:rsidR="00AD3DEB" w:rsidRDefault="00AD3DEB" w:rsidP="00AD3DEB">
      <w:pPr>
        <w:pStyle w:val="Heading2"/>
      </w:pPr>
      <w:bookmarkStart w:id="64" w:name="_Toc29978627"/>
      <w:r>
        <w:t>Process Map</w:t>
      </w:r>
      <w:bookmarkEnd w:id="64"/>
    </w:p>
    <w:p w14:paraId="0D1A53B3" w14:textId="77777777" w:rsidR="00D70553" w:rsidRPr="00D70553" w:rsidRDefault="00D70553" w:rsidP="00D70553">
      <w:r>
        <w:object w:dxaOrig="1540" w:dyaOrig="996" w14:anchorId="7564F6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pt;height:49.45pt" o:ole="">
            <v:imagedata r:id="rId66" o:title=""/>
          </v:shape>
          <o:OLEObject Type="Embed" ProgID="Visio.Drawing.11" ShapeID="_x0000_i1025" DrawAspect="Icon" ObjectID="_1641023754" r:id="rId67"/>
        </w:object>
      </w:r>
    </w:p>
    <w:p w14:paraId="4609AC61" w14:textId="77777777" w:rsidR="00EE47D0" w:rsidRDefault="00EE47D0" w:rsidP="00EE47D0">
      <w:pPr>
        <w:pStyle w:val="Heading1"/>
      </w:pPr>
      <w:bookmarkStart w:id="65" w:name="_Toc29978628"/>
      <w:r>
        <w:t>Section #2</w:t>
      </w:r>
      <w:bookmarkEnd w:id="65"/>
    </w:p>
    <w:p w14:paraId="7C26E179" w14:textId="77777777" w:rsidR="00AD3DEB" w:rsidRDefault="00AD3DEB" w:rsidP="00AD3DEB">
      <w:pPr>
        <w:pStyle w:val="Heading2"/>
      </w:pPr>
      <w:bookmarkStart w:id="66" w:name="_Toc29978629"/>
      <w:r>
        <w:t>Job Aid</w:t>
      </w:r>
      <w:bookmarkEnd w:id="66"/>
    </w:p>
    <w:p w14:paraId="7AA4CFCC" w14:textId="77777777" w:rsidR="00AD3DEB" w:rsidRPr="00AD3DEB" w:rsidRDefault="00AD3DEB" w:rsidP="00AD3DEB">
      <w:pPr>
        <w:pStyle w:val="Heading2"/>
      </w:pPr>
      <w:bookmarkStart w:id="67" w:name="_Toc29978630"/>
      <w:r>
        <w:t>Process Map</w:t>
      </w:r>
      <w:bookmarkEnd w:id="67"/>
    </w:p>
    <w:p w14:paraId="1FC4B43B" w14:textId="77777777" w:rsidR="00EE47D0" w:rsidRDefault="00EE47D0" w:rsidP="00EE47D0">
      <w:pPr>
        <w:pStyle w:val="Heading1"/>
      </w:pPr>
      <w:bookmarkStart w:id="68" w:name="_Toc29978631"/>
      <w:r>
        <w:t>Section #3</w:t>
      </w:r>
      <w:bookmarkEnd w:id="68"/>
    </w:p>
    <w:p w14:paraId="5842FD4B" w14:textId="77777777" w:rsidR="00AD3DEB" w:rsidRDefault="00AD3DEB" w:rsidP="00AD3DEB">
      <w:pPr>
        <w:pStyle w:val="Heading2"/>
      </w:pPr>
      <w:bookmarkStart w:id="69" w:name="_Toc29978632"/>
      <w:r>
        <w:t>Job Aid</w:t>
      </w:r>
      <w:bookmarkEnd w:id="69"/>
    </w:p>
    <w:p w14:paraId="1CFC197D" w14:textId="77777777" w:rsidR="00EE47D0" w:rsidRDefault="00AD3DEB" w:rsidP="00AD3DEB">
      <w:pPr>
        <w:pStyle w:val="Heading2"/>
      </w:pPr>
      <w:bookmarkStart w:id="70" w:name="_Toc29978633"/>
      <w:r>
        <w:t>Process Map</w:t>
      </w:r>
      <w:bookmarkEnd w:id="70"/>
    </w:p>
    <w:p w14:paraId="0E6A91D3" w14:textId="77777777" w:rsidR="004E4830" w:rsidRDefault="004E4830" w:rsidP="004E4830">
      <w:pPr>
        <w:pStyle w:val="Heading1"/>
      </w:pPr>
      <w:bookmarkStart w:id="71" w:name="_Toc29978634"/>
      <w:r>
        <w:t>References</w:t>
      </w:r>
      <w:bookmarkEnd w:id="71"/>
    </w:p>
    <w:p w14:paraId="29691515" w14:textId="68567DEB" w:rsidR="004E4830" w:rsidRDefault="004E4830" w:rsidP="004E4830">
      <w:pPr>
        <w:pStyle w:val="Heading2"/>
      </w:pPr>
      <w:bookmarkStart w:id="72" w:name="_Toc29978635"/>
      <w:r>
        <w:t>Operations Manual</w:t>
      </w:r>
      <w:bookmarkEnd w:id="72"/>
    </w:p>
    <w:p w14:paraId="59299F39" w14:textId="77777777" w:rsidR="00DC4728" w:rsidRPr="00DC4728" w:rsidRDefault="00DC4728" w:rsidP="00DC4728"/>
    <w:p w14:paraId="3F5AA0C5" w14:textId="64D26787" w:rsidR="004E4830" w:rsidRDefault="004E4830" w:rsidP="004E4830">
      <w:pPr>
        <w:pStyle w:val="Heading2"/>
      </w:pPr>
      <w:bookmarkStart w:id="73" w:name="_Toc29978636"/>
      <w:r>
        <w:lastRenderedPageBreak/>
        <w:t>Glossary of Terms</w:t>
      </w:r>
      <w:bookmarkEnd w:id="73"/>
    </w:p>
    <w:p w14:paraId="47733036" w14:textId="77777777" w:rsidR="00A13D95" w:rsidRPr="00437B8E" w:rsidRDefault="00A13D95" w:rsidP="00437B8E">
      <w:pPr>
        <w:pStyle w:val="Heading3"/>
        <w:rPr>
          <w:rFonts w:eastAsia="Times New Roman"/>
        </w:rPr>
      </w:pPr>
      <w:bookmarkStart w:id="74" w:name="_Toc29978637"/>
      <w:r w:rsidRPr="00437B8E">
        <w:rPr>
          <w:rFonts w:eastAsia="Times New Roman"/>
        </w:rPr>
        <w:t>ACH (Automated Clearing House)</w:t>
      </w:r>
      <w:bookmarkEnd w:id="74"/>
    </w:p>
    <w:p w14:paraId="76DA83ED" w14:textId="163004E2" w:rsidR="00A13D95" w:rsidRPr="00437B8E" w:rsidRDefault="00A13D95" w:rsidP="00437B8E">
      <w:pPr>
        <w:pStyle w:val="BodyCopy"/>
        <w:rPr>
          <w:rFonts w:asciiTheme="minorHAnsi" w:eastAsia="Times New Roman" w:hAnsiTheme="minorHAnsi" w:cstheme="minorHAnsi"/>
          <w:sz w:val="22"/>
          <w:szCs w:val="22"/>
        </w:rPr>
      </w:pPr>
      <w:r w:rsidRPr="00437B8E">
        <w:rPr>
          <w:rFonts w:asciiTheme="minorHAnsi" w:eastAsia="Times New Roman" w:hAnsiTheme="minorHAnsi" w:cstheme="minorHAnsi"/>
          <w:sz w:val="22"/>
          <w:szCs w:val="22"/>
        </w:rPr>
        <w:t>ACH term used to describe electronic payments. Also referred to as Direct Deposits, Direct Payments, and Pre-Authorized Debits.</w:t>
      </w:r>
    </w:p>
    <w:p w14:paraId="22886EFE" w14:textId="77777777" w:rsidR="00A13D95" w:rsidRPr="00437B8E" w:rsidRDefault="00A13D95" w:rsidP="00437B8E">
      <w:pPr>
        <w:pStyle w:val="Heading3"/>
        <w:rPr>
          <w:rFonts w:eastAsia="Times New Roman"/>
        </w:rPr>
      </w:pPr>
      <w:bookmarkStart w:id="75" w:name="_Toc29978638"/>
      <w:r w:rsidRPr="00437B8E">
        <w:rPr>
          <w:rFonts w:eastAsia="Times New Roman"/>
        </w:rPr>
        <w:t>Approval Authority</w:t>
      </w:r>
      <w:bookmarkEnd w:id="75"/>
      <w:r w:rsidRPr="00437B8E">
        <w:rPr>
          <w:rFonts w:eastAsia="Times New Roman"/>
        </w:rPr>
        <w:t xml:space="preserve"> </w:t>
      </w:r>
    </w:p>
    <w:p w14:paraId="4B380AF9" w14:textId="558A51A2" w:rsidR="00A13D95" w:rsidRPr="00437B8E" w:rsidRDefault="00A13D95" w:rsidP="00437B8E">
      <w:pPr>
        <w:pStyle w:val="BodyCopy"/>
        <w:rPr>
          <w:rFonts w:asciiTheme="minorHAnsi" w:eastAsia="Times New Roman" w:hAnsiTheme="minorHAnsi" w:cstheme="minorHAnsi"/>
          <w:sz w:val="22"/>
          <w:szCs w:val="22"/>
        </w:rPr>
      </w:pPr>
      <w:r w:rsidRPr="00437B8E">
        <w:rPr>
          <w:rFonts w:asciiTheme="minorHAnsi" w:eastAsia="Times New Roman" w:hAnsiTheme="minorHAnsi" w:cstheme="minorHAnsi"/>
          <w:sz w:val="22"/>
          <w:szCs w:val="22"/>
        </w:rPr>
        <w:t>A specific limit set up for approvers within your organization to release direct payments and deposits for processing.</w:t>
      </w:r>
    </w:p>
    <w:p w14:paraId="3D456C36" w14:textId="77777777" w:rsidR="00A13D95" w:rsidRPr="00437B8E" w:rsidRDefault="00A13D95" w:rsidP="00437B8E">
      <w:pPr>
        <w:pStyle w:val="Heading3"/>
        <w:rPr>
          <w:rFonts w:eastAsia="Times New Roman"/>
        </w:rPr>
      </w:pPr>
      <w:bookmarkStart w:id="76" w:name="_Toc29978639"/>
      <w:r w:rsidRPr="00437B8E">
        <w:rPr>
          <w:rFonts w:eastAsia="Times New Roman"/>
        </w:rPr>
        <w:t>Approval Rules</w:t>
      </w:r>
      <w:bookmarkEnd w:id="76"/>
      <w:r w:rsidRPr="00437B8E">
        <w:rPr>
          <w:rFonts w:eastAsia="Times New Roman"/>
        </w:rPr>
        <w:t xml:space="preserve"> </w:t>
      </w:r>
    </w:p>
    <w:p w14:paraId="366A84DA" w14:textId="711F891B" w:rsidR="00A13D95" w:rsidRPr="00437B8E" w:rsidRDefault="00A13D95" w:rsidP="00437B8E">
      <w:pPr>
        <w:pStyle w:val="BodyCopy"/>
        <w:rPr>
          <w:rFonts w:asciiTheme="minorHAnsi" w:eastAsia="Times New Roman" w:hAnsiTheme="minorHAnsi" w:cstheme="minorHAnsi"/>
          <w:sz w:val="22"/>
          <w:szCs w:val="22"/>
        </w:rPr>
      </w:pPr>
      <w:r w:rsidRPr="00437B8E">
        <w:rPr>
          <w:rFonts w:asciiTheme="minorHAnsi" w:eastAsia="Times New Roman" w:hAnsiTheme="minorHAnsi" w:cstheme="minorHAnsi"/>
          <w:sz w:val="22"/>
          <w:szCs w:val="22"/>
        </w:rPr>
        <w:t>These are rules set by your organization, and define the number of approvers needed to authorize payments and deposits within specified dollar amount ranges.</w:t>
      </w:r>
    </w:p>
    <w:p w14:paraId="4ABBB5E5" w14:textId="77777777" w:rsidR="00A13D95" w:rsidRPr="00437B8E" w:rsidRDefault="00A13D95" w:rsidP="00437B8E">
      <w:pPr>
        <w:pStyle w:val="Heading3"/>
        <w:rPr>
          <w:rFonts w:eastAsia="Times New Roman"/>
        </w:rPr>
      </w:pPr>
      <w:bookmarkStart w:id="77" w:name="_Toc29978640"/>
      <w:r w:rsidRPr="00437B8E">
        <w:rPr>
          <w:rFonts w:eastAsia="Times New Roman"/>
        </w:rPr>
        <w:t>GRADS Service Account Number (GSAN)</w:t>
      </w:r>
      <w:bookmarkEnd w:id="77"/>
    </w:p>
    <w:p w14:paraId="61DBD6A1" w14:textId="65A86C2E" w:rsidR="00A13D95" w:rsidRPr="00437B8E" w:rsidRDefault="00A13D95" w:rsidP="00437B8E">
      <w:pPr>
        <w:pStyle w:val="BodyCopy"/>
        <w:rPr>
          <w:rFonts w:asciiTheme="minorHAnsi" w:eastAsia="Times New Roman" w:hAnsiTheme="minorHAnsi" w:cstheme="minorHAnsi"/>
          <w:sz w:val="22"/>
          <w:szCs w:val="22"/>
        </w:rPr>
      </w:pPr>
      <w:r w:rsidRPr="00437B8E">
        <w:rPr>
          <w:rFonts w:asciiTheme="minorHAnsi" w:eastAsia="Times New Roman" w:hAnsiTheme="minorHAnsi" w:cstheme="minorHAnsi"/>
          <w:sz w:val="22"/>
          <w:szCs w:val="22"/>
        </w:rPr>
        <w:t>The Global Receivables &amp; Disbursements Service Account Number (GRADS) uniquely identifies you within this system, by service. This 10 digit number is also referred to as the client Account Number and Company ID (described above) or GSAN number.</w:t>
      </w:r>
    </w:p>
    <w:p w14:paraId="3F05509D" w14:textId="77777777" w:rsidR="00A13D95" w:rsidRPr="00437B8E" w:rsidRDefault="00A13D95" w:rsidP="00437B8E">
      <w:pPr>
        <w:pStyle w:val="Heading3"/>
        <w:rPr>
          <w:rFonts w:eastAsia="Times New Roman"/>
        </w:rPr>
      </w:pPr>
      <w:bookmarkStart w:id="78" w:name="_Toc29978641"/>
      <w:r w:rsidRPr="00437B8E">
        <w:rPr>
          <w:rFonts w:eastAsia="Times New Roman"/>
        </w:rPr>
        <w:t xml:space="preserve">Notification of change </w:t>
      </w:r>
      <w:proofErr w:type="gramStart"/>
      <w:r w:rsidRPr="00437B8E">
        <w:rPr>
          <w:rFonts w:eastAsia="Times New Roman"/>
        </w:rPr>
        <w:t>( NOC</w:t>
      </w:r>
      <w:proofErr w:type="gramEnd"/>
      <w:r w:rsidRPr="00437B8E">
        <w:rPr>
          <w:rFonts w:eastAsia="Times New Roman"/>
        </w:rPr>
        <w:t>)</w:t>
      </w:r>
      <w:bookmarkEnd w:id="78"/>
    </w:p>
    <w:p w14:paraId="094AFFE0" w14:textId="0ED8BDD7" w:rsidR="00A13D95" w:rsidRPr="00437B8E" w:rsidRDefault="00A13D95" w:rsidP="00437B8E">
      <w:pPr>
        <w:pStyle w:val="BodyCopy"/>
        <w:rPr>
          <w:rFonts w:asciiTheme="minorHAnsi" w:eastAsia="Times New Roman" w:hAnsiTheme="minorHAnsi" w:cstheme="minorHAnsi"/>
          <w:sz w:val="22"/>
          <w:szCs w:val="22"/>
        </w:rPr>
      </w:pPr>
      <w:r w:rsidRPr="00437B8E">
        <w:rPr>
          <w:rFonts w:asciiTheme="minorHAnsi" w:eastAsia="Times New Roman" w:hAnsiTheme="minorHAnsi" w:cstheme="minorHAnsi"/>
          <w:sz w:val="22"/>
          <w:szCs w:val="22"/>
        </w:rPr>
        <w:t>Notification of payment information change (NOC) received from financial institutions in Canada with regard to bank, branch and account number that occurs as a result of branch closures, mergers or acquisitions. NOC applies to both Canadian and US dollars accounts.</w:t>
      </w:r>
    </w:p>
    <w:p w14:paraId="56079CE6" w14:textId="77777777" w:rsidR="00A13D95" w:rsidRPr="00437B8E" w:rsidRDefault="00A13D95" w:rsidP="00437B8E">
      <w:pPr>
        <w:pStyle w:val="Heading3"/>
        <w:rPr>
          <w:rFonts w:eastAsia="Times New Roman"/>
        </w:rPr>
      </w:pPr>
      <w:bookmarkStart w:id="79" w:name="_Toc29978642"/>
      <w:r w:rsidRPr="00437B8E">
        <w:rPr>
          <w:rFonts w:eastAsia="Times New Roman"/>
        </w:rPr>
        <w:t>Payment Distribution Service (PDS)</w:t>
      </w:r>
      <w:bookmarkEnd w:id="79"/>
    </w:p>
    <w:p w14:paraId="2BF7A36B" w14:textId="7DCDE68E" w:rsidR="00A13D95" w:rsidRPr="00437B8E" w:rsidRDefault="00A13D95" w:rsidP="00437B8E">
      <w:pPr>
        <w:pStyle w:val="BodyCopy"/>
        <w:rPr>
          <w:rFonts w:asciiTheme="minorHAnsi" w:eastAsia="Times New Roman" w:hAnsiTheme="minorHAnsi" w:cstheme="minorHAnsi"/>
          <w:sz w:val="22"/>
          <w:szCs w:val="22"/>
        </w:rPr>
      </w:pPr>
      <w:r w:rsidRPr="00437B8E">
        <w:rPr>
          <w:rFonts w:asciiTheme="minorHAnsi" w:eastAsia="Times New Roman" w:hAnsiTheme="minorHAnsi" w:cstheme="minorHAnsi"/>
          <w:sz w:val="22"/>
          <w:szCs w:val="22"/>
        </w:rPr>
        <w:t>Payment Distribution Service refers to ACH Direct Deposit Service.</w:t>
      </w:r>
    </w:p>
    <w:p w14:paraId="5B5DFFDC" w14:textId="77777777" w:rsidR="00A13D95" w:rsidRPr="00437B8E" w:rsidRDefault="00A13D95" w:rsidP="00437B8E">
      <w:pPr>
        <w:pStyle w:val="Heading3"/>
        <w:rPr>
          <w:rFonts w:eastAsia="Times New Roman"/>
        </w:rPr>
      </w:pPr>
      <w:bookmarkStart w:id="80" w:name="_Toc29978643"/>
      <w:r w:rsidRPr="00437B8E">
        <w:rPr>
          <w:rFonts w:eastAsia="Times New Roman"/>
        </w:rPr>
        <w:t>Pre-Authorized Debits (PADs) Service</w:t>
      </w:r>
      <w:bookmarkEnd w:id="80"/>
      <w:r w:rsidRPr="00437B8E">
        <w:rPr>
          <w:rFonts w:eastAsia="Times New Roman"/>
        </w:rPr>
        <w:t xml:space="preserve"> </w:t>
      </w:r>
    </w:p>
    <w:p w14:paraId="5F12E080" w14:textId="402D8EE9" w:rsidR="00A13D95" w:rsidRPr="00437B8E" w:rsidRDefault="00A13D95" w:rsidP="00437B8E">
      <w:pPr>
        <w:pStyle w:val="BodyCopy"/>
        <w:rPr>
          <w:rFonts w:asciiTheme="minorHAnsi" w:hAnsiTheme="minorHAnsi" w:cstheme="minorHAnsi"/>
          <w:sz w:val="22"/>
          <w:szCs w:val="22"/>
        </w:rPr>
      </w:pPr>
      <w:r w:rsidRPr="00437B8E">
        <w:rPr>
          <w:rFonts w:asciiTheme="minorHAnsi" w:eastAsia="Times New Roman" w:hAnsiTheme="minorHAnsi" w:cstheme="minorHAnsi"/>
          <w:sz w:val="22"/>
          <w:szCs w:val="22"/>
        </w:rPr>
        <w:t>Pre-Authorized Debits (PADs) Service refers to ACH Direct Payments Service.</w:t>
      </w:r>
    </w:p>
    <w:p w14:paraId="12D66CC0" w14:textId="23B1DEDF" w:rsidR="00EE47D0" w:rsidRDefault="00A9509F" w:rsidP="00A9509F">
      <w:pPr>
        <w:pStyle w:val="Heading1"/>
      </w:pPr>
      <w:bookmarkStart w:id="81" w:name="_Toc29978644"/>
      <w:r>
        <w:t>Appendix #1</w:t>
      </w:r>
      <w:r w:rsidR="00790C0F">
        <w:t xml:space="preserve"> </w:t>
      </w:r>
      <w:r w:rsidR="00711674">
        <w:t>RBC Cut-Off Times</w:t>
      </w:r>
      <w:bookmarkEnd w:id="81"/>
    </w:p>
    <w:p w14:paraId="73F1ED06" w14:textId="64082DFD" w:rsidR="00711674" w:rsidRDefault="00FE10CA" w:rsidP="00711674">
      <w:hyperlink r:id="rId68" w:history="1">
        <w:r w:rsidR="009C36AE" w:rsidRPr="009C36AE">
          <w:rPr>
            <w:rStyle w:val="Hyperlink"/>
          </w:rPr>
          <w:t>RBC ACH Help Centre - Bank Holiday Schedule</w:t>
        </w:r>
      </w:hyperlink>
    </w:p>
    <w:p w14:paraId="28D91DA6" w14:textId="77777777" w:rsidR="009C36AE" w:rsidRPr="00711674" w:rsidRDefault="009C36AE" w:rsidP="00711674"/>
    <w:p w14:paraId="783D6976" w14:textId="74625F9B" w:rsidR="00790C0F" w:rsidRPr="00790C0F" w:rsidRDefault="00790C0F" w:rsidP="00790C0F"/>
    <w:p w14:paraId="4716CAA8" w14:textId="2602E46F" w:rsidR="00A9509F" w:rsidRPr="00A9509F" w:rsidRDefault="00A9509F" w:rsidP="004E4830">
      <w:pPr>
        <w:pStyle w:val="Heading1"/>
      </w:pPr>
      <w:bookmarkStart w:id="82" w:name="_Toc29978645"/>
      <w:r>
        <w:t>Appendix #2</w:t>
      </w:r>
      <w:r w:rsidR="00711674" w:rsidRPr="00711674">
        <w:t xml:space="preserve"> </w:t>
      </w:r>
      <w:r w:rsidR="00711674">
        <w:t>Best Practices</w:t>
      </w:r>
      <w:bookmarkEnd w:id="82"/>
    </w:p>
    <w:sectPr w:rsidR="00A9509F" w:rsidRPr="00A9509F" w:rsidSect="00286E68">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Karina Melenka" w:date="2018-11-30T11:35:00Z" w:initials="KM">
    <w:p w14:paraId="2D56DFC5" w14:textId="77777777" w:rsidR="00DC4728" w:rsidRDefault="00DC4728" w:rsidP="00D16801">
      <w:pPr>
        <w:pStyle w:val="CommentText"/>
      </w:pPr>
      <w:r>
        <w:rPr>
          <w:rStyle w:val="CommentReference"/>
        </w:rPr>
        <w:annotationRef/>
      </w:r>
      <w:r>
        <w:t>Has never been used</w:t>
      </w:r>
    </w:p>
  </w:comment>
  <w:comment w:id="4" w:author="Demi Dang" w:date="2019-11-14T08:37:00Z" w:initials="DD">
    <w:p w14:paraId="78D3548A" w14:textId="77777777" w:rsidR="00DC4728" w:rsidRDefault="00DC4728" w:rsidP="00D16801">
      <w:pPr>
        <w:pStyle w:val="CommentText"/>
      </w:pPr>
      <w:r>
        <w:rPr>
          <w:rStyle w:val="CommentReference"/>
        </w:rPr>
        <w:annotationRef/>
      </w:r>
      <w:r>
        <w:t xml:space="preserve">Follow up with HR </w:t>
      </w:r>
    </w:p>
    <w:p w14:paraId="5E5F3960" w14:textId="77777777" w:rsidR="00DC4728" w:rsidRDefault="00DC4728" w:rsidP="00D16801">
      <w:pPr>
        <w:pStyle w:val="CommentText"/>
      </w:pPr>
      <w:r>
        <w:t>Talk to Gina when she’s back from holidays</w:t>
      </w:r>
    </w:p>
    <w:p w14:paraId="062912D6" w14:textId="77777777" w:rsidR="00DC4728" w:rsidRDefault="00DC4728" w:rsidP="00D16801">
      <w:pPr>
        <w:pStyle w:val="CommentText"/>
      </w:pPr>
    </w:p>
  </w:comment>
  <w:comment w:id="16" w:author="Demi Dang" w:date="2019-11-18T11:13:00Z" w:initials="DD">
    <w:p w14:paraId="4D18FF11" w14:textId="77777777" w:rsidR="00DC4728" w:rsidRDefault="00DC4728" w:rsidP="0026696D">
      <w:pPr>
        <w:pStyle w:val="CommentText"/>
      </w:pPr>
      <w:r>
        <w:rPr>
          <w:rStyle w:val="CommentReference"/>
        </w:rPr>
        <w:annotationRef/>
      </w:r>
      <w:r>
        <w:t xml:space="preserve">Is this step correct? T errors need to be updated on RBC by CAP. </w:t>
      </w:r>
    </w:p>
  </w:comment>
  <w:comment w:id="17" w:author="Demi Dang" w:date="2019-11-18T11:12:00Z" w:initials="DD">
    <w:p w14:paraId="52FE0E1C" w14:textId="77777777" w:rsidR="00DC4728" w:rsidRDefault="00DC4728" w:rsidP="0026696D">
      <w:pPr>
        <w:pStyle w:val="CommentText"/>
      </w:pPr>
      <w:r>
        <w:rPr>
          <w:rStyle w:val="CommentReference"/>
        </w:rPr>
        <w:annotationRef/>
      </w:r>
      <w:r>
        <w:t>Does HR have access to RBC now?</w:t>
      </w:r>
    </w:p>
  </w:comment>
  <w:comment w:id="18" w:author="Demi Dang" w:date="2019-11-18T11:02:00Z" w:initials="DD">
    <w:p w14:paraId="77702754" w14:textId="77777777" w:rsidR="00DC4728" w:rsidRDefault="00DC4728" w:rsidP="0026696D">
      <w:pPr>
        <w:pStyle w:val="CommentText"/>
      </w:pPr>
      <w:r>
        <w:rPr>
          <w:rStyle w:val="CommentReference"/>
        </w:rPr>
        <w:annotationRef/>
      </w:r>
      <w:r>
        <w:t>Waiting for Viola to confirm who has the authority to request these actions</w:t>
      </w:r>
    </w:p>
  </w:comment>
  <w:comment w:id="19" w:author="Demi Dang" w:date="2019-11-18T10:39:00Z" w:initials="DD">
    <w:p w14:paraId="24A1B595" w14:textId="77777777" w:rsidR="00DC4728" w:rsidRDefault="00DC4728" w:rsidP="0026696D">
      <w:pPr>
        <w:pStyle w:val="CommentText"/>
      </w:pPr>
      <w:r>
        <w:rPr>
          <w:rStyle w:val="CommentReference"/>
        </w:rPr>
        <w:annotationRef/>
      </w:r>
      <w:r>
        <w:t xml:space="preserve">Process analysts to delete and managers to authorize on RBC Express as the payment is staff payroll. </w:t>
      </w:r>
    </w:p>
  </w:comment>
  <w:comment w:id="24" w:author="Demi Dang" w:date="2019-12-16T09:16:00Z" w:initials="DD">
    <w:p w14:paraId="6ABFD68A" w14:textId="77777777" w:rsidR="00DC4728" w:rsidRDefault="00DC4728" w:rsidP="009F58A8">
      <w:pPr>
        <w:pStyle w:val="CommentText"/>
      </w:pPr>
      <w:r>
        <w:rPr>
          <w:rStyle w:val="CommentReference"/>
        </w:rPr>
        <w:annotationRef/>
      </w:r>
      <w:r>
        <w:t>Do we still need the cover page/memo?</w:t>
      </w:r>
    </w:p>
  </w:comment>
  <w:comment w:id="30" w:author="Demi Dang" w:date="2019-12-16T09:09:00Z" w:initials="DD">
    <w:p w14:paraId="5C965BED" w14:textId="77777777" w:rsidR="00DC4728" w:rsidRDefault="00DC4728" w:rsidP="009F58A8">
      <w:pPr>
        <w:pStyle w:val="CommentText"/>
      </w:pPr>
      <w:r>
        <w:rPr>
          <w:rStyle w:val="CommentReference"/>
        </w:rPr>
        <w:annotationRef/>
      </w:r>
      <w:r>
        <w:t>If it’s demand account, do we still need to email CAP Loan?</w:t>
      </w:r>
    </w:p>
    <w:p w14:paraId="0F516D3D" w14:textId="77777777" w:rsidR="00DC4728" w:rsidRDefault="00DC4728" w:rsidP="009F58A8">
      <w:pPr>
        <w:pStyle w:val="CommentText"/>
      </w:pPr>
      <w:r>
        <w:t>Does Sherri D want to be notified on Returned Items?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D56DFC5" w15:done="0"/>
  <w15:commentEx w15:paraId="062912D6" w15:done="0"/>
  <w15:commentEx w15:paraId="4D18FF11" w15:done="0"/>
  <w15:commentEx w15:paraId="52FE0E1C" w15:done="0"/>
  <w15:commentEx w15:paraId="77702754" w15:done="0"/>
  <w15:commentEx w15:paraId="24A1B595" w15:done="0"/>
  <w15:commentEx w15:paraId="6ABFD68A" w15:done="0"/>
  <w15:commentEx w15:paraId="0F516D3D"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BD7374" w14:textId="77777777" w:rsidR="00DC4728" w:rsidRDefault="00DC4728" w:rsidP="00F621C6">
      <w:pPr>
        <w:spacing w:after="0" w:line="240" w:lineRule="auto"/>
      </w:pPr>
      <w:r>
        <w:separator/>
      </w:r>
    </w:p>
    <w:p w14:paraId="53032299" w14:textId="77777777" w:rsidR="00DC4728" w:rsidRDefault="00DC4728"/>
    <w:p w14:paraId="3A533248" w14:textId="77777777" w:rsidR="00DC4728" w:rsidRDefault="00DC4728"/>
  </w:endnote>
  <w:endnote w:type="continuationSeparator" w:id="0">
    <w:p w14:paraId="783D9811" w14:textId="77777777" w:rsidR="00DC4728" w:rsidRDefault="00DC4728" w:rsidP="00F621C6">
      <w:pPr>
        <w:spacing w:after="0" w:line="240" w:lineRule="auto"/>
      </w:pPr>
      <w:r>
        <w:continuationSeparator/>
      </w:r>
    </w:p>
    <w:p w14:paraId="6DFFC054" w14:textId="77777777" w:rsidR="00DC4728" w:rsidRDefault="00DC4728"/>
    <w:p w14:paraId="078255F9" w14:textId="77777777" w:rsidR="00DC4728" w:rsidRDefault="00DC47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2861A1" w14:textId="77777777" w:rsidR="00DC4728" w:rsidRDefault="00DC4728" w:rsidP="00EF3F25">
    <w:pPr>
      <w:jc w:val="right"/>
    </w:pPr>
    <w:r>
      <w:rPr>
        <w:noProof/>
      </w:rPr>
      <w:drawing>
        <wp:anchor distT="0" distB="0" distL="114300" distR="114300" simplePos="0" relativeHeight="251655166" behindDoc="0" locked="0" layoutInCell="1" allowOverlap="1" wp14:anchorId="24E99EE2" wp14:editId="3181079D">
          <wp:simplePos x="0" y="0"/>
          <wp:positionH relativeFrom="column">
            <wp:posOffset>5245100</wp:posOffset>
          </wp:positionH>
          <wp:positionV relativeFrom="paragraph">
            <wp:posOffset>-1378585</wp:posOffset>
          </wp:positionV>
          <wp:extent cx="1156335" cy="1517650"/>
          <wp:effectExtent l="0" t="0" r="5715" b="6350"/>
          <wp:wrapSquare wrapText="bothSides"/>
          <wp:docPr id="29" name="Picture 2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69C85" w14:textId="77777777" w:rsidR="00DC4728" w:rsidRDefault="00DC4728" w:rsidP="00B13605">
    <w:pPr>
      <w:jc w:val="right"/>
    </w:pPr>
    <w:r>
      <w:rPr>
        <w:noProof/>
      </w:rPr>
      <w:drawing>
        <wp:inline distT="0" distB="0" distL="0" distR="0" wp14:anchorId="152F037E" wp14:editId="47A5C700">
          <wp:extent cx="914400" cy="1310005"/>
          <wp:effectExtent l="0" t="0" r="0" b="0"/>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D08F07" w14:textId="77777777" w:rsidR="00DC4728" w:rsidRDefault="00DC4728"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6A983" w14:textId="51DFD7A3" w:rsidR="00DC4728" w:rsidRPr="00DC3980" w:rsidRDefault="00DC4728" w:rsidP="00793F43">
    <w:pPr>
      <w:tabs>
        <w:tab w:val="center" w:pos="5040"/>
        <w:tab w:val="right" w:pos="10080"/>
      </w:tabs>
      <w:spacing w:before="360"/>
      <w:rPr>
        <w:i/>
        <w:sz w:val="16"/>
        <w:szCs w:val="16"/>
      </w:rPr>
    </w:pPr>
    <w:r w:rsidRPr="00793F43">
      <w:rPr>
        <w:b/>
        <w:i/>
        <w:noProof/>
        <w:color w:val="009AA6"/>
        <w:sz w:val="16"/>
        <w:szCs w:val="16"/>
      </w:rPr>
      <mc:AlternateContent>
        <mc:Choice Requires="wps">
          <w:drawing>
            <wp:anchor distT="0" distB="0" distL="114300" distR="114300" simplePos="0" relativeHeight="251656191" behindDoc="0" locked="0" layoutInCell="1" allowOverlap="1" wp14:anchorId="68FF65DE" wp14:editId="28F3D8A1">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540C6E4C" w14:textId="77777777" w:rsidR="00DC4728" w:rsidRDefault="00DC4728"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FF65DE" id="_x0000_t202" coordsize="21600,21600" o:spt="202" path="m,l,21600r21600,l21600,xe">
              <v:stroke joinstyle="miter"/>
              <v:path gradientshapeok="t" o:connecttype="rect"/>
            </v:shapetype>
            <v:shape id="Text Box 2" o:spid="_x0000_s1027" type="#_x0000_t202" style="position:absolute;margin-left:489.75pt;margin-top:17.75pt;width:14.3pt;height:16.7pt;z-index:251656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" filled="f" stroked="f">
              <v:textbox inset="0,0,0,0">
                <w:txbxContent>
                  <w:p w14:paraId="540C6E4C" w14:textId="77777777" w:rsidR="00DC4728" w:rsidRDefault="00DC4728" w:rsidP="00793F43">
                    <w:pPr>
                      <w:jc w:val="right"/>
                    </w:pPr>
                  </w:p>
                </w:txbxContent>
              </v:textbox>
            </v:shape>
          </w:pict>
        </mc:Fallback>
      </mc:AlternateContent>
    </w:r>
    <w:r>
      <w:rPr>
        <w:b/>
        <w:i/>
        <w:color w:val="009AA6"/>
        <w:sz w:val="16"/>
        <w:szCs w:val="16"/>
      </w:rPr>
      <w:t xml:space="preserve">CWB Financial Group </w:t>
    </w:r>
    <w:sdt>
      <w:sdtPr>
        <w:rPr>
          <w:i/>
          <w:color w:val="009AA6"/>
          <w:sz w:val="16"/>
          <w:szCs w:val="16"/>
        </w:rPr>
        <w:alias w:val="Title"/>
        <w:tag w:val=""/>
        <w:id w:val="-1083141988"/>
        <w:placeholder>
          <w:docPart w:val="C306ED6E56E140CD965A8089C5DECCAE"/>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Outgoing EFT (ACH) Manual</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FE10CA">
      <w:rPr>
        <w:b/>
        <w:noProof/>
        <w:color w:val="009AA6"/>
        <w:sz w:val="16"/>
        <w:szCs w:val="16"/>
      </w:rPr>
      <w:t>26</w:t>
    </w:r>
    <w:r w:rsidRPr="00B15FCD">
      <w:rPr>
        <w:b/>
        <w:color w:val="009AA6"/>
        <w:sz w:val="16"/>
        <w:szCs w:val="16"/>
      </w:rPr>
      <w:fldChar w:fldCharType="end"/>
    </w:r>
    <w:r>
      <w:rPr>
        <w:noProof/>
      </w:rPr>
      <mc:AlternateContent>
        <mc:Choice Requires="wps">
          <w:drawing>
            <wp:anchor distT="4294967295" distB="4294967295" distL="114300" distR="114300" simplePos="0" relativeHeight="251657216" behindDoc="0" locked="0" layoutInCell="1" allowOverlap="1" wp14:anchorId="2DCA704E" wp14:editId="4A4335AE">
              <wp:simplePos x="0" y="0"/>
              <wp:positionH relativeFrom="margin">
                <wp:align>center</wp:align>
              </wp:positionH>
              <wp:positionV relativeFrom="paragraph">
                <wp:posOffset>128269</wp:posOffset>
              </wp:positionV>
              <wp:extent cx="6400800" cy="0"/>
              <wp:effectExtent l="0" t="0" r="0" b="0"/>
              <wp:wrapNone/>
              <wp:docPr id="1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0800" cy="0"/>
                      </a:xfrm>
                      <a:prstGeom prst="line">
                        <a:avLst/>
                      </a:prstGeom>
                      <a:noFill/>
                      <a:ln w="6350" cap="flat" cmpd="sng" algn="ctr">
                        <a:solidFill>
                          <a:srgbClr val="009AA6">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53857B92" id="Straight Connector 3" o:spid="_x0000_s1026" style="position:absolute;z-index:2516572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10.1pt" to="7in,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" strokecolor="#009aa6" strokeweight=".5pt">
              <o:lock v:ext="edit" shapetype="f"/>
              <w10:wrap anchorx="margin"/>
            </v:line>
          </w:pict>
        </mc:Fallback>
      </mc:AlternateContent>
    </w:r>
    <w:r>
      <w:rPr>
        <w:noProof/>
      </w:rPr>
      <mc:AlternateContent>
        <mc:Choice Requires="wps">
          <w:drawing>
            <wp:anchor distT="4294967295" distB="4294967295" distL="114300" distR="114300" simplePos="0" relativeHeight="251658240" behindDoc="0" locked="0" layoutInCell="1" allowOverlap="1" wp14:anchorId="0F6F29C8" wp14:editId="36A2A1C4">
              <wp:simplePos x="0" y="0"/>
              <wp:positionH relativeFrom="margin">
                <wp:align>center</wp:align>
              </wp:positionH>
              <wp:positionV relativeFrom="paragraph">
                <wp:posOffset>128269</wp:posOffset>
              </wp:positionV>
              <wp:extent cx="6400800" cy="0"/>
              <wp:effectExtent l="0" t="0" r="0" b="0"/>
              <wp:wrapNone/>
              <wp:docPr id="545" name="Straight Connector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0800" cy="0"/>
                      </a:xfrm>
                      <a:prstGeom prst="line">
                        <a:avLst/>
                      </a:prstGeom>
                      <a:noFill/>
                      <a:ln w="6350" cap="flat" cmpd="sng" algn="ctr">
                        <a:solidFill>
                          <a:srgbClr val="9E7C0C"/>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2EC309C" id="Straight Connector 545"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10.1pt" to="7in,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" strokecolor="#9e7c0c" strokeweight=".5pt">
              <o:lock v:ext="edit" shapetype="f"/>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312FF2" w14:textId="77777777" w:rsidR="00DC4728" w:rsidRDefault="00DC4728" w:rsidP="00F621C6">
      <w:pPr>
        <w:spacing w:after="0" w:line="240" w:lineRule="auto"/>
      </w:pPr>
      <w:r>
        <w:separator/>
      </w:r>
    </w:p>
    <w:p w14:paraId="7D093D1D" w14:textId="77777777" w:rsidR="00DC4728" w:rsidRDefault="00DC4728"/>
    <w:p w14:paraId="667A7872" w14:textId="77777777" w:rsidR="00DC4728" w:rsidRDefault="00DC4728"/>
  </w:footnote>
  <w:footnote w:type="continuationSeparator" w:id="0">
    <w:p w14:paraId="50B788B2" w14:textId="77777777" w:rsidR="00DC4728" w:rsidRDefault="00DC4728" w:rsidP="00F621C6">
      <w:pPr>
        <w:spacing w:after="0" w:line="240" w:lineRule="auto"/>
      </w:pPr>
      <w:r>
        <w:continuationSeparator/>
      </w:r>
    </w:p>
    <w:p w14:paraId="2C03FD0A" w14:textId="77777777" w:rsidR="00DC4728" w:rsidRDefault="00DC4728"/>
    <w:p w14:paraId="300F4372" w14:textId="77777777" w:rsidR="00DC4728" w:rsidRDefault="00DC472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BB384E" w14:textId="77777777" w:rsidR="00DC4728" w:rsidRDefault="00FE10CA">
    <w:pPr>
      <w:pStyle w:val="Header"/>
    </w:pPr>
    <w:r>
      <w:rPr>
        <w:noProof/>
      </w:rPr>
      <w:pict w14:anchorId="59C6FC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414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50981" w14:textId="77777777" w:rsidR="00DC4728" w:rsidRDefault="00FE10CA" w:rsidP="009A237D">
    <w:pPr>
      <w:pStyle w:val="Header"/>
      <w:jc w:val="center"/>
    </w:pPr>
    <w:r>
      <w:rPr>
        <w:noProof/>
      </w:rPr>
      <w:pict w14:anchorId="41D47F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209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C4728">
      <w:rPr>
        <w:noProof/>
      </w:rPr>
      <w:drawing>
        <wp:inline distT="0" distB="0" distL="0" distR="0" wp14:anchorId="102755E7" wp14:editId="50173218">
          <wp:extent cx="6400800" cy="4845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dHeader_Portrait_CoverPage_V1_GROUP.emf"/>
                  <pic:cNvPicPr/>
                </pic:nvPicPr>
                <pic:blipFill>
                  <a:blip r:embed="rId1">
                    <a:extLst>
                      <a:ext uri="{28A0092B-C50C-407E-A947-70E740481C1C}">
                        <a14:useLocalDpi xmlns:a14="http://schemas.microsoft.com/office/drawing/2010/main" val="0"/>
                      </a:ext>
                    </a:extLst>
                  </a:blip>
                  <a:stretch>
                    <a:fillRect/>
                  </a:stretch>
                </pic:blipFill>
                <pic:spPr>
                  <a:xfrm>
                    <a:off x="0" y="0"/>
                    <a:ext cx="6400800" cy="484505"/>
                  </a:xfrm>
                  <a:prstGeom prst="rect">
                    <a:avLst/>
                  </a:prstGeom>
                </pic:spPr>
              </pic:pic>
            </a:graphicData>
          </a:graphic>
        </wp:inline>
      </w:drawing>
    </w:r>
  </w:p>
  <w:p w14:paraId="646A7786" w14:textId="77777777" w:rsidR="00DC4728" w:rsidRDefault="00DC4728" w:rsidP="009A237D">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551878" w14:textId="77777777" w:rsidR="00DC4728" w:rsidRDefault="00FE10CA">
    <w:pPr>
      <w:pStyle w:val="Header"/>
    </w:pPr>
    <w:r>
      <w:rPr>
        <w:noProof/>
      </w:rPr>
      <w:pict w14:anchorId="3E0DDE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619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C4728">
      <w:rPr>
        <w:noProof/>
      </w:rPr>
      <w:drawing>
        <wp:inline distT="0" distB="0" distL="0" distR="0" wp14:anchorId="3527B8AE" wp14:editId="4FE4BCE2">
          <wp:extent cx="8679815" cy="812165"/>
          <wp:effectExtent l="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923A9D" w14:textId="77777777" w:rsidR="00DC4728" w:rsidRDefault="00FE10CA">
    <w:pPr>
      <w:pStyle w:val="Header"/>
    </w:pPr>
    <w:r>
      <w:rPr>
        <w:noProof/>
      </w:rPr>
      <w:pict w14:anchorId="3DD016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185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AB9407" w14:textId="77777777" w:rsidR="00DC4728" w:rsidRDefault="00FE10CA">
    <w:pPr>
      <w:pStyle w:val="Header"/>
    </w:pPr>
    <w:r>
      <w:rPr>
        <w:noProof/>
      </w:rPr>
      <w:pict w14:anchorId="7305B6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3980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3B16E" w14:textId="77777777" w:rsidR="00DC4728" w:rsidRDefault="00FE10CA">
    <w:pPr>
      <w:pStyle w:val="Header"/>
    </w:pPr>
    <w:r>
      <w:rPr>
        <w:noProof/>
      </w:rPr>
      <w:pict w14:anchorId="3D2771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390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693FEF" w14:textId="77777777" w:rsidR="00DC4728" w:rsidRDefault="00FE10CA">
    <w:pPr>
      <w:pStyle w:val="Header"/>
    </w:pPr>
    <w:r>
      <w:rPr>
        <w:noProof/>
      </w:rPr>
      <w:pict w14:anchorId="2D3005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571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B14A61" w14:textId="77777777" w:rsidR="00DC4728" w:rsidRDefault="00FE10CA" w:rsidP="000114DA">
    <w:pPr>
      <w:pStyle w:val="Header"/>
      <w:rPr>
        <w:i/>
      </w:rPr>
    </w:pPr>
    <w:r>
      <w:rPr>
        <w:noProof/>
      </w:rPr>
      <w:pict w14:anchorId="265999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36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C4728">
      <w:rPr>
        <w:i/>
        <w:noProof/>
      </w:rPr>
      <w:drawing>
        <wp:inline distT="0" distB="0" distL="0" distR="0" wp14:anchorId="566B3B87" wp14:editId="6AD78467">
          <wp:extent cx="6400800" cy="3327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dHeader_Portrait_ContentPage.emf"/>
                  <pic:cNvPicPr/>
                </pic:nvPicPr>
                <pic:blipFill>
                  <a:blip r:embed="rId1">
                    <a:extLst>
                      <a:ext uri="{28A0092B-C50C-407E-A947-70E740481C1C}">
                        <a14:useLocalDpi xmlns:a14="http://schemas.microsoft.com/office/drawing/2010/main" val="0"/>
                      </a:ext>
                    </a:extLst>
                  </a:blip>
                  <a:stretch>
                    <a:fillRect/>
                  </a:stretch>
                </pic:blipFill>
                <pic:spPr>
                  <a:xfrm>
                    <a:off x="0" y="0"/>
                    <a:ext cx="6400800" cy="332740"/>
                  </a:xfrm>
                  <a:prstGeom prst="rect">
                    <a:avLst/>
                  </a:prstGeom>
                </pic:spPr>
              </pic:pic>
            </a:graphicData>
          </a:graphic>
        </wp:inline>
      </w:drawing>
    </w:r>
  </w:p>
  <w:p w14:paraId="0D7F4262" w14:textId="77777777" w:rsidR="00DC4728" w:rsidRPr="00552F21" w:rsidRDefault="00DC4728"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E876BD" w14:textId="77777777" w:rsidR="00DC4728" w:rsidRDefault="00FE10CA">
    <w:pPr>
      <w:pStyle w:val="Header"/>
    </w:pPr>
    <w:r>
      <w:rPr>
        <w:noProof/>
      </w:rPr>
      <w:pict w14:anchorId="1824BA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3776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4C04F21"/>
    <w:multiLevelType w:val="hybridMultilevel"/>
    <w:tmpl w:val="C0E0F3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23C328EF"/>
    <w:multiLevelType w:val="hybridMultilevel"/>
    <w:tmpl w:val="0122C1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AD97C49"/>
    <w:multiLevelType w:val="multilevel"/>
    <w:tmpl w:val="8B805A02"/>
    <w:numStyleLink w:val="List-Footnotes"/>
  </w:abstractNum>
  <w:abstractNum w:abstractNumId="1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2291476"/>
    <w:multiLevelType w:val="hybridMultilevel"/>
    <w:tmpl w:val="D974D6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3A051F4B"/>
    <w:multiLevelType w:val="hybridMultilevel"/>
    <w:tmpl w:val="8B220D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8"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48286E31"/>
    <w:multiLevelType w:val="hybridMultilevel"/>
    <w:tmpl w:val="539AC3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8A47BF3"/>
    <w:multiLevelType w:val="hybridMultilevel"/>
    <w:tmpl w:val="C41261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566A7A02"/>
    <w:multiLevelType w:val="hybridMultilevel"/>
    <w:tmpl w:val="AAF654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C01517F"/>
    <w:multiLevelType w:val="hybridMultilevel"/>
    <w:tmpl w:val="7A1619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6"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6ECA7924"/>
    <w:multiLevelType w:val="hybridMultilevel"/>
    <w:tmpl w:val="344252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F316A73"/>
    <w:multiLevelType w:val="hybridMultilevel"/>
    <w:tmpl w:val="3DA8BA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25"/>
  </w:num>
  <w:num w:numId="2">
    <w:abstractNumId w:val="1"/>
  </w:num>
  <w:num w:numId="3">
    <w:abstractNumId w:val="2"/>
  </w:num>
  <w:num w:numId="4">
    <w:abstractNumId w:val="6"/>
  </w:num>
  <w:num w:numId="5">
    <w:abstractNumId w:val="26"/>
  </w:num>
  <w:num w:numId="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num>
  <w:num w:numId="8">
    <w:abstractNumId w:val="0"/>
  </w:num>
  <w:num w:numId="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18"/>
  </w:num>
  <w:num w:numId="12">
    <w:abstractNumId w:val="22"/>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1"/>
  </w:num>
  <w:num w:numId="16">
    <w:abstractNumId w:val="10"/>
  </w:num>
  <w:num w:numId="17">
    <w:abstractNumId w:val="4"/>
  </w:num>
  <w:num w:numId="18">
    <w:abstractNumId w:val="13"/>
  </w:num>
  <w:num w:numId="19">
    <w:abstractNumId w:val="11"/>
  </w:num>
  <w:num w:numId="20">
    <w:abstractNumId w:val="17"/>
  </w:num>
  <w:num w:numId="21">
    <w:abstractNumId w:val="16"/>
  </w:num>
  <w:num w:numId="22">
    <w:abstractNumId w:val="7"/>
  </w:num>
  <w:num w:numId="23">
    <w:abstractNumId w:val="30"/>
  </w:num>
  <w:num w:numId="24">
    <w:abstractNumId w:val="8"/>
  </w:num>
  <w:num w:numId="25">
    <w:abstractNumId w:val="29"/>
  </w:num>
  <w:num w:numId="26">
    <w:abstractNumId w:val="12"/>
  </w:num>
  <w:num w:numId="27">
    <w:abstractNumId w:val="23"/>
  </w:num>
  <w:num w:numId="28">
    <w:abstractNumId w:val="20"/>
  </w:num>
  <w:num w:numId="29">
    <w:abstractNumId w:val="19"/>
  </w:num>
  <w:num w:numId="30">
    <w:abstractNumId w:val="9"/>
  </w:num>
  <w:num w:numId="31">
    <w:abstractNumId w:val="5"/>
  </w:num>
  <w:num w:numId="32">
    <w:abstractNumId w:val="24"/>
  </w:num>
  <w:num w:numId="33">
    <w:abstractNumId w:val="28"/>
  </w:num>
  <w:num w:numId="34">
    <w:abstractNumId w:val="15"/>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arina Melenka">
    <w15:presenceInfo w15:providerId="None" w15:userId="Karina Melenka"/>
  </w15:person>
  <w15:person w15:author="Demi Dang">
    <w15:presenceInfo w15:providerId="AD" w15:userId="S-1-5-21-3727158924-2375465911-1683840438-169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D24"/>
    <w:rsid w:val="00001CE1"/>
    <w:rsid w:val="00004714"/>
    <w:rsid w:val="000058FC"/>
    <w:rsid w:val="000114DA"/>
    <w:rsid w:val="000148E1"/>
    <w:rsid w:val="00014EF6"/>
    <w:rsid w:val="00015CEB"/>
    <w:rsid w:val="000163E1"/>
    <w:rsid w:val="00016DCC"/>
    <w:rsid w:val="000232FD"/>
    <w:rsid w:val="0002681F"/>
    <w:rsid w:val="0003007C"/>
    <w:rsid w:val="00030389"/>
    <w:rsid w:val="00034DCD"/>
    <w:rsid w:val="00034F1B"/>
    <w:rsid w:val="00035E64"/>
    <w:rsid w:val="00043D33"/>
    <w:rsid w:val="00044B84"/>
    <w:rsid w:val="00047A51"/>
    <w:rsid w:val="0005052A"/>
    <w:rsid w:val="00052192"/>
    <w:rsid w:val="0005445E"/>
    <w:rsid w:val="00061469"/>
    <w:rsid w:val="0006631C"/>
    <w:rsid w:val="0007387F"/>
    <w:rsid w:val="00073D2C"/>
    <w:rsid w:val="00076AB8"/>
    <w:rsid w:val="0008027D"/>
    <w:rsid w:val="00082E13"/>
    <w:rsid w:val="000855FA"/>
    <w:rsid w:val="000907A4"/>
    <w:rsid w:val="00092B35"/>
    <w:rsid w:val="00093091"/>
    <w:rsid w:val="000963E9"/>
    <w:rsid w:val="00096D96"/>
    <w:rsid w:val="000A301F"/>
    <w:rsid w:val="000A394A"/>
    <w:rsid w:val="000A4D7F"/>
    <w:rsid w:val="000B5A4B"/>
    <w:rsid w:val="000B6DD0"/>
    <w:rsid w:val="000C410E"/>
    <w:rsid w:val="000C72CA"/>
    <w:rsid w:val="000D0FC5"/>
    <w:rsid w:val="000D44DD"/>
    <w:rsid w:val="000E28FC"/>
    <w:rsid w:val="000E4DE7"/>
    <w:rsid w:val="000E5E51"/>
    <w:rsid w:val="000E741D"/>
    <w:rsid w:val="000F355B"/>
    <w:rsid w:val="000F6BDA"/>
    <w:rsid w:val="00101AC2"/>
    <w:rsid w:val="00101D9A"/>
    <w:rsid w:val="00106464"/>
    <w:rsid w:val="00106BB4"/>
    <w:rsid w:val="00110B7E"/>
    <w:rsid w:val="00115559"/>
    <w:rsid w:val="00120C6E"/>
    <w:rsid w:val="001235BC"/>
    <w:rsid w:val="00135763"/>
    <w:rsid w:val="00141603"/>
    <w:rsid w:val="00141FE4"/>
    <w:rsid w:val="00154143"/>
    <w:rsid w:val="00154509"/>
    <w:rsid w:val="0016489C"/>
    <w:rsid w:val="001701AE"/>
    <w:rsid w:val="00170CE0"/>
    <w:rsid w:val="00180B99"/>
    <w:rsid w:val="00184B1D"/>
    <w:rsid w:val="001A5FA7"/>
    <w:rsid w:val="001B1F9D"/>
    <w:rsid w:val="001B2D68"/>
    <w:rsid w:val="001B578E"/>
    <w:rsid w:val="001B62FC"/>
    <w:rsid w:val="001C08C4"/>
    <w:rsid w:val="001C1532"/>
    <w:rsid w:val="001C3233"/>
    <w:rsid w:val="001C53B4"/>
    <w:rsid w:val="001D1A9E"/>
    <w:rsid w:val="001D28D0"/>
    <w:rsid w:val="001D4FB6"/>
    <w:rsid w:val="001D6FE5"/>
    <w:rsid w:val="001E07C1"/>
    <w:rsid w:val="001F24EC"/>
    <w:rsid w:val="001F3556"/>
    <w:rsid w:val="001F7379"/>
    <w:rsid w:val="001F7D75"/>
    <w:rsid w:val="00202ABB"/>
    <w:rsid w:val="00202FD4"/>
    <w:rsid w:val="00206917"/>
    <w:rsid w:val="00217584"/>
    <w:rsid w:val="00222DAA"/>
    <w:rsid w:val="00240181"/>
    <w:rsid w:val="002424C3"/>
    <w:rsid w:val="0024789A"/>
    <w:rsid w:val="00251940"/>
    <w:rsid w:val="00252C42"/>
    <w:rsid w:val="00254BB2"/>
    <w:rsid w:val="00255500"/>
    <w:rsid w:val="00260D2B"/>
    <w:rsid w:val="00260DB0"/>
    <w:rsid w:val="002612DA"/>
    <w:rsid w:val="00262263"/>
    <w:rsid w:val="00262366"/>
    <w:rsid w:val="0026598B"/>
    <w:rsid w:val="0026696D"/>
    <w:rsid w:val="002707EA"/>
    <w:rsid w:val="002750E2"/>
    <w:rsid w:val="0028129A"/>
    <w:rsid w:val="00286E68"/>
    <w:rsid w:val="0028786B"/>
    <w:rsid w:val="002904C2"/>
    <w:rsid w:val="00291E13"/>
    <w:rsid w:val="0029202D"/>
    <w:rsid w:val="002A1812"/>
    <w:rsid w:val="002A1CCA"/>
    <w:rsid w:val="002A4D9F"/>
    <w:rsid w:val="002B3895"/>
    <w:rsid w:val="002B4D3B"/>
    <w:rsid w:val="002B7A18"/>
    <w:rsid w:val="002C0333"/>
    <w:rsid w:val="002C207E"/>
    <w:rsid w:val="002C64DF"/>
    <w:rsid w:val="002C777C"/>
    <w:rsid w:val="002D4574"/>
    <w:rsid w:val="002E59B3"/>
    <w:rsid w:val="002E6CBA"/>
    <w:rsid w:val="002E76D4"/>
    <w:rsid w:val="002F3D2C"/>
    <w:rsid w:val="002F5A13"/>
    <w:rsid w:val="0031018A"/>
    <w:rsid w:val="00325574"/>
    <w:rsid w:val="003272D5"/>
    <w:rsid w:val="003279DE"/>
    <w:rsid w:val="00332739"/>
    <w:rsid w:val="00332E86"/>
    <w:rsid w:val="00333B48"/>
    <w:rsid w:val="00335DC3"/>
    <w:rsid w:val="0034067C"/>
    <w:rsid w:val="00340D52"/>
    <w:rsid w:val="00344E11"/>
    <w:rsid w:val="0034792B"/>
    <w:rsid w:val="003504C5"/>
    <w:rsid w:val="00355CEC"/>
    <w:rsid w:val="00356554"/>
    <w:rsid w:val="0036400E"/>
    <w:rsid w:val="003643C6"/>
    <w:rsid w:val="00367F61"/>
    <w:rsid w:val="00372513"/>
    <w:rsid w:val="00384836"/>
    <w:rsid w:val="00385B9D"/>
    <w:rsid w:val="00390862"/>
    <w:rsid w:val="003930DB"/>
    <w:rsid w:val="00396719"/>
    <w:rsid w:val="003A0CA3"/>
    <w:rsid w:val="003A0D32"/>
    <w:rsid w:val="003A2111"/>
    <w:rsid w:val="003A3EA6"/>
    <w:rsid w:val="003A7BFA"/>
    <w:rsid w:val="003B3CC3"/>
    <w:rsid w:val="003B4A59"/>
    <w:rsid w:val="003B6F53"/>
    <w:rsid w:val="003B7C74"/>
    <w:rsid w:val="003C2131"/>
    <w:rsid w:val="003C59B5"/>
    <w:rsid w:val="003D3085"/>
    <w:rsid w:val="003D5984"/>
    <w:rsid w:val="003E065A"/>
    <w:rsid w:val="003E5E8D"/>
    <w:rsid w:val="003F13D3"/>
    <w:rsid w:val="003F328A"/>
    <w:rsid w:val="003F64B3"/>
    <w:rsid w:val="003F7D77"/>
    <w:rsid w:val="004002A3"/>
    <w:rsid w:val="004005E6"/>
    <w:rsid w:val="00405F99"/>
    <w:rsid w:val="00406ABC"/>
    <w:rsid w:val="00410AB8"/>
    <w:rsid w:val="00412E07"/>
    <w:rsid w:val="0041477D"/>
    <w:rsid w:val="00422FA7"/>
    <w:rsid w:val="00424723"/>
    <w:rsid w:val="004274F3"/>
    <w:rsid w:val="00430B98"/>
    <w:rsid w:val="00434783"/>
    <w:rsid w:val="00437431"/>
    <w:rsid w:val="00437B8E"/>
    <w:rsid w:val="004417DE"/>
    <w:rsid w:val="004422F5"/>
    <w:rsid w:val="00443991"/>
    <w:rsid w:val="00450138"/>
    <w:rsid w:val="00450F64"/>
    <w:rsid w:val="004519EC"/>
    <w:rsid w:val="00461437"/>
    <w:rsid w:val="00461DE8"/>
    <w:rsid w:val="00463A27"/>
    <w:rsid w:val="00474496"/>
    <w:rsid w:val="00477C41"/>
    <w:rsid w:val="00477FC2"/>
    <w:rsid w:val="00480D28"/>
    <w:rsid w:val="004823A4"/>
    <w:rsid w:val="00482416"/>
    <w:rsid w:val="00482D34"/>
    <w:rsid w:val="004849E7"/>
    <w:rsid w:val="0048564F"/>
    <w:rsid w:val="00487381"/>
    <w:rsid w:val="004A1B35"/>
    <w:rsid w:val="004A3D21"/>
    <w:rsid w:val="004B3B12"/>
    <w:rsid w:val="004C6296"/>
    <w:rsid w:val="004D037A"/>
    <w:rsid w:val="004D107A"/>
    <w:rsid w:val="004D5D4E"/>
    <w:rsid w:val="004D6CEE"/>
    <w:rsid w:val="004E1E87"/>
    <w:rsid w:val="004E2636"/>
    <w:rsid w:val="004E31B5"/>
    <w:rsid w:val="004E33AD"/>
    <w:rsid w:val="004E4830"/>
    <w:rsid w:val="004E7C1B"/>
    <w:rsid w:val="004F4F90"/>
    <w:rsid w:val="005004DE"/>
    <w:rsid w:val="0050763B"/>
    <w:rsid w:val="00512272"/>
    <w:rsid w:val="00514D24"/>
    <w:rsid w:val="00515F21"/>
    <w:rsid w:val="005164DD"/>
    <w:rsid w:val="0051727B"/>
    <w:rsid w:val="0052643B"/>
    <w:rsid w:val="0052799E"/>
    <w:rsid w:val="005320A8"/>
    <w:rsid w:val="00535FD9"/>
    <w:rsid w:val="0053737B"/>
    <w:rsid w:val="005429E6"/>
    <w:rsid w:val="00552015"/>
    <w:rsid w:val="00552F21"/>
    <w:rsid w:val="00554E4C"/>
    <w:rsid w:val="00557AB9"/>
    <w:rsid w:val="00562855"/>
    <w:rsid w:val="00564D66"/>
    <w:rsid w:val="00565CB7"/>
    <w:rsid w:val="005725A1"/>
    <w:rsid w:val="00575741"/>
    <w:rsid w:val="0058394B"/>
    <w:rsid w:val="00585913"/>
    <w:rsid w:val="00591FCD"/>
    <w:rsid w:val="005A435B"/>
    <w:rsid w:val="005B0C03"/>
    <w:rsid w:val="005B522A"/>
    <w:rsid w:val="005B63ED"/>
    <w:rsid w:val="005C0FC3"/>
    <w:rsid w:val="005C4E85"/>
    <w:rsid w:val="005C6C24"/>
    <w:rsid w:val="005D0F0C"/>
    <w:rsid w:val="005D47E7"/>
    <w:rsid w:val="005E3F29"/>
    <w:rsid w:val="005E4717"/>
    <w:rsid w:val="005E6831"/>
    <w:rsid w:val="005F2894"/>
    <w:rsid w:val="005F43B8"/>
    <w:rsid w:val="005F5049"/>
    <w:rsid w:val="005F5689"/>
    <w:rsid w:val="00606C29"/>
    <w:rsid w:val="00610BD0"/>
    <w:rsid w:val="006131C7"/>
    <w:rsid w:val="00614439"/>
    <w:rsid w:val="00622441"/>
    <w:rsid w:val="00622981"/>
    <w:rsid w:val="0062449B"/>
    <w:rsid w:val="00625E6C"/>
    <w:rsid w:val="00635003"/>
    <w:rsid w:val="0063697B"/>
    <w:rsid w:val="00637A37"/>
    <w:rsid w:val="00641342"/>
    <w:rsid w:val="00644DAF"/>
    <w:rsid w:val="00645BDE"/>
    <w:rsid w:val="0064646E"/>
    <w:rsid w:val="00646F14"/>
    <w:rsid w:val="0065105A"/>
    <w:rsid w:val="00657556"/>
    <w:rsid w:val="00671104"/>
    <w:rsid w:val="00671525"/>
    <w:rsid w:val="00672624"/>
    <w:rsid w:val="00672FF2"/>
    <w:rsid w:val="00673089"/>
    <w:rsid w:val="0067391A"/>
    <w:rsid w:val="0067401E"/>
    <w:rsid w:val="00677F11"/>
    <w:rsid w:val="00680D56"/>
    <w:rsid w:val="00681CCB"/>
    <w:rsid w:val="00686D99"/>
    <w:rsid w:val="0068758C"/>
    <w:rsid w:val="0069031B"/>
    <w:rsid w:val="0069189D"/>
    <w:rsid w:val="00691F94"/>
    <w:rsid w:val="00694689"/>
    <w:rsid w:val="0069555E"/>
    <w:rsid w:val="006974E6"/>
    <w:rsid w:val="00697705"/>
    <w:rsid w:val="006A09C9"/>
    <w:rsid w:val="006A22E9"/>
    <w:rsid w:val="006B1831"/>
    <w:rsid w:val="006B4038"/>
    <w:rsid w:val="006B556E"/>
    <w:rsid w:val="006D0919"/>
    <w:rsid w:val="006D1036"/>
    <w:rsid w:val="006D3D29"/>
    <w:rsid w:val="006E0498"/>
    <w:rsid w:val="006E4533"/>
    <w:rsid w:val="006F35A5"/>
    <w:rsid w:val="006F7B0A"/>
    <w:rsid w:val="00701017"/>
    <w:rsid w:val="007014BC"/>
    <w:rsid w:val="00705ED7"/>
    <w:rsid w:val="00706723"/>
    <w:rsid w:val="007074D5"/>
    <w:rsid w:val="00710D93"/>
    <w:rsid w:val="00711674"/>
    <w:rsid w:val="007116BE"/>
    <w:rsid w:val="00713517"/>
    <w:rsid w:val="007141EA"/>
    <w:rsid w:val="007172D6"/>
    <w:rsid w:val="0071798E"/>
    <w:rsid w:val="0072393E"/>
    <w:rsid w:val="007248C4"/>
    <w:rsid w:val="007264ED"/>
    <w:rsid w:val="00730257"/>
    <w:rsid w:val="0073239F"/>
    <w:rsid w:val="0073343B"/>
    <w:rsid w:val="007338A9"/>
    <w:rsid w:val="007438D9"/>
    <w:rsid w:val="0075111E"/>
    <w:rsid w:val="00754194"/>
    <w:rsid w:val="0075575F"/>
    <w:rsid w:val="00757361"/>
    <w:rsid w:val="00762A44"/>
    <w:rsid w:val="00764444"/>
    <w:rsid w:val="0077558B"/>
    <w:rsid w:val="007760A1"/>
    <w:rsid w:val="00776BBF"/>
    <w:rsid w:val="00780AA8"/>
    <w:rsid w:val="007845B8"/>
    <w:rsid w:val="007855DE"/>
    <w:rsid w:val="00790C0F"/>
    <w:rsid w:val="00793F43"/>
    <w:rsid w:val="00795215"/>
    <w:rsid w:val="007970A8"/>
    <w:rsid w:val="007A70E7"/>
    <w:rsid w:val="007A7857"/>
    <w:rsid w:val="007B16DE"/>
    <w:rsid w:val="007B2006"/>
    <w:rsid w:val="007B2816"/>
    <w:rsid w:val="007B614B"/>
    <w:rsid w:val="007D5FE9"/>
    <w:rsid w:val="007D6E83"/>
    <w:rsid w:val="007E4615"/>
    <w:rsid w:val="007E6ECF"/>
    <w:rsid w:val="007E785D"/>
    <w:rsid w:val="007F11B0"/>
    <w:rsid w:val="007F52AE"/>
    <w:rsid w:val="007F5607"/>
    <w:rsid w:val="007F5650"/>
    <w:rsid w:val="00800523"/>
    <w:rsid w:val="00800FD3"/>
    <w:rsid w:val="00803BA0"/>
    <w:rsid w:val="008063D3"/>
    <w:rsid w:val="00806EC9"/>
    <w:rsid w:val="00814414"/>
    <w:rsid w:val="008170E4"/>
    <w:rsid w:val="008279EF"/>
    <w:rsid w:val="00830B4E"/>
    <w:rsid w:val="00831AB4"/>
    <w:rsid w:val="0084117B"/>
    <w:rsid w:val="0085354D"/>
    <w:rsid w:val="00853A04"/>
    <w:rsid w:val="008638ED"/>
    <w:rsid w:val="00870665"/>
    <w:rsid w:val="00874C16"/>
    <w:rsid w:val="008752C2"/>
    <w:rsid w:val="0087578D"/>
    <w:rsid w:val="008771E9"/>
    <w:rsid w:val="00877E78"/>
    <w:rsid w:val="008820FA"/>
    <w:rsid w:val="00884099"/>
    <w:rsid w:val="00890266"/>
    <w:rsid w:val="00890FD8"/>
    <w:rsid w:val="00892E17"/>
    <w:rsid w:val="00893E24"/>
    <w:rsid w:val="00894FA0"/>
    <w:rsid w:val="008A6057"/>
    <w:rsid w:val="008A7040"/>
    <w:rsid w:val="008A73B0"/>
    <w:rsid w:val="008B57B1"/>
    <w:rsid w:val="008B6F07"/>
    <w:rsid w:val="008C1E85"/>
    <w:rsid w:val="008C2386"/>
    <w:rsid w:val="008C4E3E"/>
    <w:rsid w:val="008C73F0"/>
    <w:rsid w:val="008D13A9"/>
    <w:rsid w:val="008E106B"/>
    <w:rsid w:val="008E6754"/>
    <w:rsid w:val="008E6E6F"/>
    <w:rsid w:val="008E7E2B"/>
    <w:rsid w:val="008F2E68"/>
    <w:rsid w:val="008F43EA"/>
    <w:rsid w:val="00906491"/>
    <w:rsid w:val="0091081F"/>
    <w:rsid w:val="009135D7"/>
    <w:rsid w:val="009239F9"/>
    <w:rsid w:val="0093046E"/>
    <w:rsid w:val="00932EF1"/>
    <w:rsid w:val="00940508"/>
    <w:rsid w:val="00944D2B"/>
    <w:rsid w:val="00945400"/>
    <w:rsid w:val="00946E1F"/>
    <w:rsid w:val="0095206A"/>
    <w:rsid w:val="00953CF7"/>
    <w:rsid w:val="0095558D"/>
    <w:rsid w:val="00961760"/>
    <w:rsid w:val="00961BCE"/>
    <w:rsid w:val="00964B83"/>
    <w:rsid w:val="009653FE"/>
    <w:rsid w:val="00973D00"/>
    <w:rsid w:val="00975759"/>
    <w:rsid w:val="00977AFD"/>
    <w:rsid w:val="00981F09"/>
    <w:rsid w:val="009A08B5"/>
    <w:rsid w:val="009A148E"/>
    <w:rsid w:val="009A237D"/>
    <w:rsid w:val="009A4842"/>
    <w:rsid w:val="009A4CE5"/>
    <w:rsid w:val="009A62CE"/>
    <w:rsid w:val="009A69A3"/>
    <w:rsid w:val="009B2879"/>
    <w:rsid w:val="009B75EB"/>
    <w:rsid w:val="009C0A49"/>
    <w:rsid w:val="009C36AE"/>
    <w:rsid w:val="009C3C8C"/>
    <w:rsid w:val="009D7880"/>
    <w:rsid w:val="009E041D"/>
    <w:rsid w:val="009E3263"/>
    <w:rsid w:val="009E4CBA"/>
    <w:rsid w:val="009F1B36"/>
    <w:rsid w:val="009F58A8"/>
    <w:rsid w:val="00A009F8"/>
    <w:rsid w:val="00A00ADF"/>
    <w:rsid w:val="00A034F4"/>
    <w:rsid w:val="00A13D95"/>
    <w:rsid w:val="00A15BE6"/>
    <w:rsid w:val="00A205C4"/>
    <w:rsid w:val="00A21F80"/>
    <w:rsid w:val="00A24CBC"/>
    <w:rsid w:val="00A26FBB"/>
    <w:rsid w:val="00A30E53"/>
    <w:rsid w:val="00A368F7"/>
    <w:rsid w:val="00A42651"/>
    <w:rsid w:val="00A431E2"/>
    <w:rsid w:val="00A43B47"/>
    <w:rsid w:val="00A46C53"/>
    <w:rsid w:val="00A50B00"/>
    <w:rsid w:val="00A53F16"/>
    <w:rsid w:val="00A55D48"/>
    <w:rsid w:val="00A57432"/>
    <w:rsid w:val="00A61AF5"/>
    <w:rsid w:val="00A62C80"/>
    <w:rsid w:val="00A732AF"/>
    <w:rsid w:val="00A77801"/>
    <w:rsid w:val="00A819D7"/>
    <w:rsid w:val="00A91EF9"/>
    <w:rsid w:val="00A924BC"/>
    <w:rsid w:val="00A935F0"/>
    <w:rsid w:val="00A9509F"/>
    <w:rsid w:val="00AA408D"/>
    <w:rsid w:val="00AA6812"/>
    <w:rsid w:val="00AA6D61"/>
    <w:rsid w:val="00AA6EBB"/>
    <w:rsid w:val="00AA74CD"/>
    <w:rsid w:val="00AB1CD0"/>
    <w:rsid w:val="00AB26B6"/>
    <w:rsid w:val="00AB3408"/>
    <w:rsid w:val="00AC2034"/>
    <w:rsid w:val="00AC5C62"/>
    <w:rsid w:val="00AD2B71"/>
    <w:rsid w:val="00AD2BE1"/>
    <w:rsid w:val="00AD3DEB"/>
    <w:rsid w:val="00AD588F"/>
    <w:rsid w:val="00AD7109"/>
    <w:rsid w:val="00AD7FB8"/>
    <w:rsid w:val="00AE574E"/>
    <w:rsid w:val="00AF2DBB"/>
    <w:rsid w:val="00AF500F"/>
    <w:rsid w:val="00AF5483"/>
    <w:rsid w:val="00B0108B"/>
    <w:rsid w:val="00B04C51"/>
    <w:rsid w:val="00B13605"/>
    <w:rsid w:val="00B15FCD"/>
    <w:rsid w:val="00B204C9"/>
    <w:rsid w:val="00B23AE2"/>
    <w:rsid w:val="00B244F4"/>
    <w:rsid w:val="00B249AE"/>
    <w:rsid w:val="00B27AD6"/>
    <w:rsid w:val="00B3080C"/>
    <w:rsid w:val="00B34EDF"/>
    <w:rsid w:val="00B3594C"/>
    <w:rsid w:val="00B366D0"/>
    <w:rsid w:val="00B4273E"/>
    <w:rsid w:val="00B524CA"/>
    <w:rsid w:val="00B52A89"/>
    <w:rsid w:val="00B61C55"/>
    <w:rsid w:val="00B640E8"/>
    <w:rsid w:val="00B70316"/>
    <w:rsid w:val="00B83105"/>
    <w:rsid w:val="00B8493E"/>
    <w:rsid w:val="00B864FE"/>
    <w:rsid w:val="00B92BC4"/>
    <w:rsid w:val="00B933D7"/>
    <w:rsid w:val="00B9505B"/>
    <w:rsid w:val="00B97561"/>
    <w:rsid w:val="00B97C7A"/>
    <w:rsid w:val="00BA0DF1"/>
    <w:rsid w:val="00BA16EE"/>
    <w:rsid w:val="00BA3501"/>
    <w:rsid w:val="00BB0F22"/>
    <w:rsid w:val="00BB1910"/>
    <w:rsid w:val="00BB29D9"/>
    <w:rsid w:val="00BB5346"/>
    <w:rsid w:val="00BB7555"/>
    <w:rsid w:val="00BC2AD1"/>
    <w:rsid w:val="00BC32E9"/>
    <w:rsid w:val="00BC3AC2"/>
    <w:rsid w:val="00BD2205"/>
    <w:rsid w:val="00BD50C5"/>
    <w:rsid w:val="00BD7FE5"/>
    <w:rsid w:val="00BE406A"/>
    <w:rsid w:val="00BE6462"/>
    <w:rsid w:val="00BF3B38"/>
    <w:rsid w:val="00BF4394"/>
    <w:rsid w:val="00BF5219"/>
    <w:rsid w:val="00C01D41"/>
    <w:rsid w:val="00C027EB"/>
    <w:rsid w:val="00C12356"/>
    <w:rsid w:val="00C22764"/>
    <w:rsid w:val="00C22BF9"/>
    <w:rsid w:val="00C256FF"/>
    <w:rsid w:val="00C25C91"/>
    <w:rsid w:val="00C2672A"/>
    <w:rsid w:val="00C32029"/>
    <w:rsid w:val="00C44ECA"/>
    <w:rsid w:val="00C50EFD"/>
    <w:rsid w:val="00C51575"/>
    <w:rsid w:val="00C54250"/>
    <w:rsid w:val="00C60E68"/>
    <w:rsid w:val="00C63AA3"/>
    <w:rsid w:val="00C64584"/>
    <w:rsid w:val="00C7324A"/>
    <w:rsid w:val="00C739EB"/>
    <w:rsid w:val="00C757FB"/>
    <w:rsid w:val="00C77CFA"/>
    <w:rsid w:val="00C801DE"/>
    <w:rsid w:val="00C969E2"/>
    <w:rsid w:val="00CA43B8"/>
    <w:rsid w:val="00CA67BE"/>
    <w:rsid w:val="00CB353E"/>
    <w:rsid w:val="00CB44E5"/>
    <w:rsid w:val="00CB54DF"/>
    <w:rsid w:val="00CB5EFC"/>
    <w:rsid w:val="00CC1CA1"/>
    <w:rsid w:val="00CC27DF"/>
    <w:rsid w:val="00CC6D53"/>
    <w:rsid w:val="00CC71E6"/>
    <w:rsid w:val="00CD23F7"/>
    <w:rsid w:val="00CD273C"/>
    <w:rsid w:val="00CD6C9F"/>
    <w:rsid w:val="00CE0CA4"/>
    <w:rsid w:val="00CE0CD5"/>
    <w:rsid w:val="00CE2B5E"/>
    <w:rsid w:val="00CE3705"/>
    <w:rsid w:val="00CF47CC"/>
    <w:rsid w:val="00D06725"/>
    <w:rsid w:val="00D103D5"/>
    <w:rsid w:val="00D13A8A"/>
    <w:rsid w:val="00D16801"/>
    <w:rsid w:val="00D16A81"/>
    <w:rsid w:val="00D21D56"/>
    <w:rsid w:val="00D23A18"/>
    <w:rsid w:val="00D26461"/>
    <w:rsid w:val="00D27100"/>
    <w:rsid w:val="00D27920"/>
    <w:rsid w:val="00D315FE"/>
    <w:rsid w:val="00D32CBD"/>
    <w:rsid w:val="00D45806"/>
    <w:rsid w:val="00D458D2"/>
    <w:rsid w:val="00D4626D"/>
    <w:rsid w:val="00D4641D"/>
    <w:rsid w:val="00D52AE6"/>
    <w:rsid w:val="00D5579E"/>
    <w:rsid w:val="00D570FA"/>
    <w:rsid w:val="00D57282"/>
    <w:rsid w:val="00D604CD"/>
    <w:rsid w:val="00D6315B"/>
    <w:rsid w:val="00D64739"/>
    <w:rsid w:val="00D66B54"/>
    <w:rsid w:val="00D67A83"/>
    <w:rsid w:val="00D70553"/>
    <w:rsid w:val="00D706B8"/>
    <w:rsid w:val="00D737A5"/>
    <w:rsid w:val="00D74410"/>
    <w:rsid w:val="00D76292"/>
    <w:rsid w:val="00D821D8"/>
    <w:rsid w:val="00D83932"/>
    <w:rsid w:val="00D84526"/>
    <w:rsid w:val="00D918DA"/>
    <w:rsid w:val="00D93434"/>
    <w:rsid w:val="00D978D1"/>
    <w:rsid w:val="00DA0F8B"/>
    <w:rsid w:val="00DA15B5"/>
    <w:rsid w:val="00DA19F0"/>
    <w:rsid w:val="00DA351B"/>
    <w:rsid w:val="00DA47DC"/>
    <w:rsid w:val="00DB056F"/>
    <w:rsid w:val="00DB0A7A"/>
    <w:rsid w:val="00DB111E"/>
    <w:rsid w:val="00DB6D75"/>
    <w:rsid w:val="00DC23CC"/>
    <w:rsid w:val="00DC3980"/>
    <w:rsid w:val="00DC4728"/>
    <w:rsid w:val="00DD19C1"/>
    <w:rsid w:val="00DD3423"/>
    <w:rsid w:val="00DD52FF"/>
    <w:rsid w:val="00DE1F5C"/>
    <w:rsid w:val="00DE475C"/>
    <w:rsid w:val="00DF0698"/>
    <w:rsid w:val="00DF0C8C"/>
    <w:rsid w:val="00DF11E9"/>
    <w:rsid w:val="00E00277"/>
    <w:rsid w:val="00E05D84"/>
    <w:rsid w:val="00E1265C"/>
    <w:rsid w:val="00E14146"/>
    <w:rsid w:val="00E151AE"/>
    <w:rsid w:val="00E21DB5"/>
    <w:rsid w:val="00E233DE"/>
    <w:rsid w:val="00E268F8"/>
    <w:rsid w:val="00E26FC5"/>
    <w:rsid w:val="00E27BB0"/>
    <w:rsid w:val="00E3157F"/>
    <w:rsid w:val="00E3193D"/>
    <w:rsid w:val="00E33F0A"/>
    <w:rsid w:val="00E3514B"/>
    <w:rsid w:val="00E4103C"/>
    <w:rsid w:val="00E504B0"/>
    <w:rsid w:val="00E5178D"/>
    <w:rsid w:val="00E643DC"/>
    <w:rsid w:val="00E7239B"/>
    <w:rsid w:val="00E72741"/>
    <w:rsid w:val="00E72E00"/>
    <w:rsid w:val="00E81693"/>
    <w:rsid w:val="00E85D58"/>
    <w:rsid w:val="00E91ED5"/>
    <w:rsid w:val="00E94817"/>
    <w:rsid w:val="00E974FA"/>
    <w:rsid w:val="00EA328E"/>
    <w:rsid w:val="00EA336B"/>
    <w:rsid w:val="00EA65AE"/>
    <w:rsid w:val="00EA7A8F"/>
    <w:rsid w:val="00EB0B13"/>
    <w:rsid w:val="00EC32F4"/>
    <w:rsid w:val="00EC6A77"/>
    <w:rsid w:val="00ED1CD0"/>
    <w:rsid w:val="00ED6CD3"/>
    <w:rsid w:val="00EE3589"/>
    <w:rsid w:val="00EE47D0"/>
    <w:rsid w:val="00EE4C5A"/>
    <w:rsid w:val="00EE5C09"/>
    <w:rsid w:val="00EE707B"/>
    <w:rsid w:val="00EE7BDD"/>
    <w:rsid w:val="00EF3F25"/>
    <w:rsid w:val="00F02982"/>
    <w:rsid w:val="00F04C69"/>
    <w:rsid w:val="00F06020"/>
    <w:rsid w:val="00F24F1D"/>
    <w:rsid w:val="00F27B69"/>
    <w:rsid w:val="00F30BA6"/>
    <w:rsid w:val="00F33E67"/>
    <w:rsid w:val="00F3773E"/>
    <w:rsid w:val="00F553D5"/>
    <w:rsid w:val="00F5639B"/>
    <w:rsid w:val="00F56959"/>
    <w:rsid w:val="00F621C6"/>
    <w:rsid w:val="00F628FC"/>
    <w:rsid w:val="00F71598"/>
    <w:rsid w:val="00F7776F"/>
    <w:rsid w:val="00F80C40"/>
    <w:rsid w:val="00F81697"/>
    <w:rsid w:val="00F831A8"/>
    <w:rsid w:val="00F85283"/>
    <w:rsid w:val="00F86F73"/>
    <w:rsid w:val="00F9294E"/>
    <w:rsid w:val="00F9440E"/>
    <w:rsid w:val="00F9523B"/>
    <w:rsid w:val="00F96EF1"/>
    <w:rsid w:val="00FA3A5A"/>
    <w:rsid w:val="00FA41FB"/>
    <w:rsid w:val="00FA689A"/>
    <w:rsid w:val="00FB07F0"/>
    <w:rsid w:val="00FB099C"/>
    <w:rsid w:val="00FB1179"/>
    <w:rsid w:val="00FB673F"/>
    <w:rsid w:val="00FC0B89"/>
    <w:rsid w:val="00FC10C1"/>
    <w:rsid w:val="00FC3068"/>
    <w:rsid w:val="00FC6770"/>
    <w:rsid w:val="00FC67D4"/>
    <w:rsid w:val="00FC7C4F"/>
    <w:rsid w:val="00FD06CF"/>
    <w:rsid w:val="00FD66B2"/>
    <w:rsid w:val="00FD70D2"/>
    <w:rsid w:val="00FD71E4"/>
    <w:rsid w:val="00FE08AE"/>
    <w:rsid w:val="00FE10CA"/>
    <w:rsid w:val="00FE58CC"/>
    <w:rsid w:val="00FE7CA4"/>
    <w:rsid w:val="00FF02F4"/>
    <w:rsid w:val="00FF4DC3"/>
    <w:rsid w:val="00FF638C"/>
    <w:rsid w:val="00FF69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0A7F8CA"/>
  <w15:docId w15:val="{FDDF1F93-3E1F-4BF8-8F3C-46A5D4353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paragraph" w:styleId="Heading5">
    <w:name w:val="heading 5"/>
    <w:basedOn w:val="Normal"/>
    <w:next w:val="Normal"/>
    <w:link w:val="Heading5Char"/>
    <w:uiPriority w:val="9"/>
    <w:semiHidden/>
    <w:qFormat/>
    <w:rsid w:val="00EE47D0"/>
    <w:pPr>
      <w:keepNext/>
      <w:keepLines/>
      <w:spacing w:before="40" w:after="0"/>
      <w:outlineLvl w:val="4"/>
    </w:pPr>
    <w:rPr>
      <w:rFonts w:asciiTheme="majorHAnsi" w:eastAsiaTheme="majorEastAsia" w:hAnsiTheme="majorHAnsi" w:cstheme="majorBidi"/>
      <w:color w:val="00737C"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DB056F"/>
    <w:pPr>
      <w:spacing w:before="2000" w:after="80" w:line="720" w:lineRule="exact"/>
      <w:contextualSpacing/>
    </w:pPr>
    <w:rPr>
      <w:rFonts w:asciiTheme="majorHAnsi" w:hAnsiTheme="majorHAnsi" w:cstheme="majorHAnsi"/>
      <w:b/>
      <w:color w:val="009AA6" w:themeColor="accent1"/>
      <w:spacing w:val="-10"/>
      <w:kern w:val="60"/>
      <w:sz w:val="80"/>
      <w:szCs w:val="80"/>
    </w:rPr>
  </w:style>
  <w:style w:type="character" w:customStyle="1" w:styleId="TitleCoverChar">
    <w:name w:val="Title (Cover) Char"/>
    <w:basedOn w:val="DefaultParagraphFont"/>
    <w:link w:val="TitleCover"/>
    <w:rsid w:val="00DB056F"/>
    <w:rPr>
      <w:rFonts w:asciiTheme="majorHAnsi" w:hAnsiTheme="majorHAnsi" w:cstheme="majorHAnsi"/>
      <w:b/>
      <w:color w:val="009AA6" w:themeColor="accent1"/>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4E7C1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EDEEEB" w:themeFill="accent6" w:themeFillTint="33"/>
      <w:vAlign w:val="center"/>
    </w:tcPr>
    <w:tblStylePr w:type="firstRow">
      <w:rPr>
        <w:rFonts w:ascii="Calibri" w:hAnsi="Calibri"/>
        <w:b/>
        <w:color w:val="FFFFFF"/>
        <w:sz w:val="18"/>
      </w:rPr>
      <w:tblPr/>
      <w:tcPr>
        <w:tcBorders>
          <w:top w:val="nil"/>
          <w:left w:val="nil"/>
          <w:bottom w:val="nil"/>
          <w:right w:val="nil"/>
          <w:insideH w:val="nil"/>
          <w:insideV w:val="nil"/>
        </w:tcBorders>
        <w:shd w:val="clear" w:color="auto" w:fill="808474"/>
      </w:tcPr>
    </w:tblStylePr>
    <w:tblStylePr w:type="lastRow">
      <w:rPr>
        <w:rFonts w:ascii="Calibri" w:hAnsi="Calibri"/>
        <w:b/>
        <w:color w:val="FFFFFF"/>
        <w:sz w:val="18"/>
      </w:rPr>
      <w:tblPr/>
      <w:tcPr>
        <w:shd w:val="clear" w:color="auto" w:fill="5BB7B1"/>
      </w:tcPr>
    </w:tblStylePr>
    <w:tblStylePr w:type="firstCol">
      <w:pPr>
        <w:jc w:val="left"/>
      </w:pPr>
      <w:rPr>
        <w:rFonts w:ascii="Calibri" w:hAnsi="Calibri"/>
        <w:b/>
        <w:color w:val="FFFFFF"/>
        <w:sz w:val="18"/>
      </w:rPr>
      <w:tblPr/>
      <w:tcPr>
        <w:shd w:val="clear" w:color="auto" w:fill="5BB7B1"/>
      </w:tcPr>
    </w:tblStylePr>
    <w:tblStylePr w:type="lastCol">
      <w:pPr>
        <w:jc w:val="right"/>
      </w:pPr>
      <w:rPr>
        <w:rFonts w:ascii="Calibri" w:hAnsi="Calibri"/>
        <w:b/>
        <w:color w:val="FFFFFF"/>
        <w:sz w:val="18"/>
      </w:rPr>
      <w:tblPr/>
      <w:tcPr>
        <w:shd w:val="clear" w:color="auto" w:fill="5BB7B1"/>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764444"/>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764444"/>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764444"/>
    <w:rPr>
      <w:rFonts w:asciiTheme="majorHAnsi" w:hAnsiTheme="majorHAnsi" w:cstheme="majorHAnsi"/>
      <w:sz w:val="20"/>
      <w:szCs w:val="20"/>
    </w:rPr>
  </w:style>
  <w:style w:type="character" w:customStyle="1" w:styleId="BodyNumbersChar">
    <w:name w:val="Body Numbers Char"/>
    <w:basedOn w:val="DefaultParagraphFont"/>
    <w:link w:val="BodyNumbers"/>
    <w:rsid w:val="00764444"/>
    <w:rPr>
      <w:sz w:val="20"/>
      <w:szCs w:val="20"/>
    </w:rPr>
  </w:style>
  <w:style w:type="paragraph" w:customStyle="1" w:styleId="BodyNumbers-SecondLevel">
    <w:name w:val="Body Numbers - Second Level"/>
    <w:basedOn w:val="Bullets-SecondLevel"/>
    <w:link w:val="BodyNumbers-SecondLevelChar"/>
    <w:qFormat/>
    <w:rsid w:val="00764444"/>
    <w:pPr>
      <w:numPr>
        <w:numId w:val="24"/>
      </w:numPr>
      <w:ind w:left="788" w:hanging="357"/>
    </w:pPr>
  </w:style>
  <w:style w:type="paragraph" w:customStyle="1" w:styleId="Bullets">
    <w:name w:val="Bullets"/>
    <w:basedOn w:val="ListBullet"/>
    <w:link w:val="BulletsChar"/>
    <w:qFormat/>
    <w:rsid w:val="00764444"/>
    <w:pPr>
      <w:numPr>
        <w:numId w:val="19"/>
      </w:numPr>
      <w:spacing w:after="140" w:line="300" w:lineRule="atLeast"/>
      <w:ind w:left="357" w:hanging="357"/>
    </w:pPr>
  </w:style>
  <w:style w:type="character" w:customStyle="1" w:styleId="BulletsChar">
    <w:name w:val="Bullets Char"/>
    <w:basedOn w:val="DefaultParagraphFont"/>
    <w:link w:val="Bullets"/>
    <w:rsid w:val="00764444"/>
    <w:rPr>
      <w:sz w:val="20"/>
    </w:rPr>
  </w:style>
  <w:style w:type="paragraph" w:customStyle="1" w:styleId="Bullets-SecondLevel">
    <w:name w:val="Bullets - Second Level"/>
    <w:basedOn w:val="ListBullet2"/>
    <w:link w:val="Bullets-SecondLevelChar"/>
    <w:qFormat/>
    <w:rsid w:val="00764444"/>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764444"/>
    <w:rPr>
      <w:sz w:val="20"/>
      <w:szCs w:val="20"/>
    </w:rPr>
  </w:style>
  <w:style w:type="paragraph" w:customStyle="1" w:styleId="Bullets-ThirdLevel">
    <w:name w:val="Bullets - Third Level"/>
    <w:basedOn w:val="ListBullet3"/>
    <w:link w:val="Bullets-ThirdLevelChar"/>
    <w:qFormat/>
    <w:rsid w:val="00764444"/>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764444"/>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764444"/>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character" w:customStyle="1" w:styleId="Heading5Char">
    <w:name w:val="Heading 5 Char"/>
    <w:basedOn w:val="DefaultParagraphFont"/>
    <w:link w:val="Heading5"/>
    <w:uiPriority w:val="9"/>
    <w:semiHidden/>
    <w:rsid w:val="00EE47D0"/>
    <w:rPr>
      <w:rFonts w:asciiTheme="majorHAnsi" w:eastAsiaTheme="majorEastAsia" w:hAnsiTheme="majorHAnsi" w:cstheme="majorBidi"/>
      <w:color w:val="00737C" w:themeColor="accent1" w:themeShade="BF"/>
    </w:rPr>
  </w:style>
  <w:style w:type="table" w:styleId="GridTable7Colorful-Accent2">
    <w:name w:val="Grid Table 7 Colorful Accent 2"/>
    <w:basedOn w:val="TableNormal"/>
    <w:uiPriority w:val="52"/>
    <w:rsid w:val="00874C16"/>
    <w:pPr>
      <w:spacing w:after="0" w:line="240" w:lineRule="auto"/>
    </w:pPr>
    <w:rPr>
      <w:color w:val="6D5B34" w:themeColor="accent2" w:themeShade="BF"/>
    </w:rPr>
    <w:tblPr>
      <w:tblStyleRowBandSize w:val="1"/>
      <w:tblStyleColBandSize w:val="1"/>
      <w:tblBorders>
        <w:top w:val="single" w:sz="4" w:space="0" w:color="C6B187" w:themeColor="accent2" w:themeTint="99"/>
        <w:left w:val="single" w:sz="4" w:space="0" w:color="C6B187" w:themeColor="accent2" w:themeTint="99"/>
        <w:bottom w:val="single" w:sz="4" w:space="0" w:color="C6B187" w:themeColor="accent2" w:themeTint="99"/>
        <w:right w:val="single" w:sz="4" w:space="0" w:color="C6B187" w:themeColor="accent2" w:themeTint="99"/>
        <w:insideH w:val="single" w:sz="4" w:space="0" w:color="C6B187" w:themeColor="accent2" w:themeTint="99"/>
        <w:insideV w:val="single" w:sz="4" w:space="0" w:color="C6B18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5D7" w:themeFill="accent2" w:themeFillTint="33"/>
      </w:tcPr>
    </w:tblStylePr>
    <w:tblStylePr w:type="band1Horz">
      <w:tblPr/>
      <w:tcPr>
        <w:shd w:val="clear" w:color="auto" w:fill="ECE5D7" w:themeFill="accent2" w:themeFillTint="33"/>
      </w:tcPr>
    </w:tblStylePr>
    <w:tblStylePr w:type="neCell">
      <w:tblPr/>
      <w:tcPr>
        <w:tcBorders>
          <w:bottom w:val="single" w:sz="4" w:space="0" w:color="C6B187" w:themeColor="accent2" w:themeTint="99"/>
        </w:tcBorders>
      </w:tcPr>
    </w:tblStylePr>
    <w:tblStylePr w:type="nwCell">
      <w:tblPr/>
      <w:tcPr>
        <w:tcBorders>
          <w:bottom w:val="single" w:sz="4" w:space="0" w:color="C6B187" w:themeColor="accent2" w:themeTint="99"/>
        </w:tcBorders>
      </w:tcPr>
    </w:tblStylePr>
    <w:tblStylePr w:type="seCell">
      <w:tblPr/>
      <w:tcPr>
        <w:tcBorders>
          <w:top w:val="single" w:sz="4" w:space="0" w:color="C6B187" w:themeColor="accent2" w:themeTint="99"/>
        </w:tcBorders>
      </w:tcPr>
    </w:tblStylePr>
    <w:tblStylePr w:type="swCell">
      <w:tblPr/>
      <w:tcPr>
        <w:tcBorders>
          <w:top w:val="single" w:sz="4" w:space="0" w:color="C6B187" w:themeColor="accent2" w:themeTint="99"/>
        </w:tcBorders>
      </w:tcPr>
    </w:tblStylePr>
  </w:style>
  <w:style w:type="table" w:styleId="GridTable5Dark-Accent2">
    <w:name w:val="Grid Table 5 Dark Accent 2"/>
    <w:basedOn w:val="TableNormal"/>
    <w:uiPriority w:val="50"/>
    <w:rsid w:val="00874C1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E5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37A4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37A4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37A4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37A46" w:themeFill="accent2"/>
      </w:tcPr>
    </w:tblStylePr>
    <w:tblStylePr w:type="band1Vert">
      <w:tblPr/>
      <w:tcPr>
        <w:shd w:val="clear" w:color="auto" w:fill="D9CBAF" w:themeFill="accent2" w:themeFillTint="66"/>
      </w:tcPr>
    </w:tblStylePr>
    <w:tblStylePr w:type="band1Horz">
      <w:tblPr/>
      <w:tcPr>
        <w:shd w:val="clear" w:color="auto" w:fill="D9CBAF" w:themeFill="accent2" w:themeFillTint="66"/>
      </w:tcPr>
    </w:tblStylePr>
  </w:style>
  <w:style w:type="table" w:styleId="GridTable3-Accent1">
    <w:name w:val="Grid Table 3 Accent 1"/>
    <w:basedOn w:val="TableNormal"/>
    <w:uiPriority w:val="48"/>
    <w:rsid w:val="00874C16"/>
    <w:pPr>
      <w:spacing w:after="0" w:line="240" w:lineRule="auto"/>
    </w:pPr>
    <w:tblPr>
      <w:tblStyleRowBandSize w:val="1"/>
      <w:tblStyleColBandSize w:val="1"/>
      <w:tblBorders>
        <w:top w:val="single" w:sz="4" w:space="0" w:color="30EFFF" w:themeColor="accent1" w:themeTint="99"/>
        <w:left w:val="single" w:sz="4" w:space="0" w:color="30EFFF" w:themeColor="accent1" w:themeTint="99"/>
        <w:bottom w:val="single" w:sz="4" w:space="0" w:color="30EFFF" w:themeColor="accent1" w:themeTint="99"/>
        <w:right w:val="single" w:sz="4" w:space="0" w:color="30EFFF" w:themeColor="accent1" w:themeTint="99"/>
        <w:insideH w:val="single" w:sz="4" w:space="0" w:color="30EFFF" w:themeColor="accent1" w:themeTint="99"/>
        <w:insideV w:val="single" w:sz="4" w:space="0" w:color="30EF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9FF" w:themeFill="accent1" w:themeFillTint="33"/>
      </w:tcPr>
    </w:tblStylePr>
    <w:tblStylePr w:type="band1Horz">
      <w:tblPr/>
      <w:tcPr>
        <w:shd w:val="clear" w:color="auto" w:fill="BAF9FF" w:themeFill="accent1" w:themeFillTint="33"/>
      </w:tcPr>
    </w:tblStylePr>
    <w:tblStylePr w:type="neCell">
      <w:tblPr/>
      <w:tcPr>
        <w:tcBorders>
          <w:bottom w:val="single" w:sz="4" w:space="0" w:color="30EFFF" w:themeColor="accent1" w:themeTint="99"/>
        </w:tcBorders>
      </w:tcPr>
    </w:tblStylePr>
    <w:tblStylePr w:type="nwCell">
      <w:tblPr/>
      <w:tcPr>
        <w:tcBorders>
          <w:bottom w:val="single" w:sz="4" w:space="0" w:color="30EFFF" w:themeColor="accent1" w:themeTint="99"/>
        </w:tcBorders>
      </w:tcPr>
    </w:tblStylePr>
    <w:tblStylePr w:type="seCell">
      <w:tblPr/>
      <w:tcPr>
        <w:tcBorders>
          <w:top w:val="single" w:sz="4" w:space="0" w:color="30EFFF" w:themeColor="accent1" w:themeTint="99"/>
        </w:tcBorders>
      </w:tcPr>
    </w:tblStylePr>
    <w:tblStylePr w:type="swCell">
      <w:tblPr/>
      <w:tcPr>
        <w:tcBorders>
          <w:top w:val="single" w:sz="4" w:space="0" w:color="30EFFF" w:themeColor="accent1" w:themeTint="99"/>
        </w:tcBorders>
      </w:tcPr>
    </w:tblStylePr>
  </w:style>
  <w:style w:type="table" w:styleId="GridTable2-Accent2">
    <w:name w:val="Grid Table 2 Accent 2"/>
    <w:basedOn w:val="TableNormal"/>
    <w:uiPriority w:val="47"/>
    <w:rsid w:val="00874C16"/>
    <w:pPr>
      <w:spacing w:after="0" w:line="240" w:lineRule="auto"/>
    </w:pPr>
    <w:tblPr>
      <w:tblStyleRowBandSize w:val="1"/>
      <w:tblStyleColBandSize w:val="1"/>
      <w:tblBorders>
        <w:top w:val="single" w:sz="2" w:space="0" w:color="C6B187" w:themeColor="accent2" w:themeTint="99"/>
        <w:bottom w:val="single" w:sz="2" w:space="0" w:color="C6B187" w:themeColor="accent2" w:themeTint="99"/>
        <w:insideH w:val="single" w:sz="2" w:space="0" w:color="C6B187" w:themeColor="accent2" w:themeTint="99"/>
        <w:insideV w:val="single" w:sz="2" w:space="0" w:color="C6B187" w:themeColor="accent2" w:themeTint="99"/>
      </w:tblBorders>
    </w:tblPr>
    <w:tblStylePr w:type="firstRow">
      <w:rPr>
        <w:b/>
        <w:bCs/>
      </w:rPr>
      <w:tblPr/>
      <w:tcPr>
        <w:tcBorders>
          <w:top w:val="nil"/>
          <w:bottom w:val="single" w:sz="12" w:space="0" w:color="C6B187" w:themeColor="accent2" w:themeTint="99"/>
          <w:insideH w:val="nil"/>
          <w:insideV w:val="nil"/>
        </w:tcBorders>
        <w:shd w:val="clear" w:color="auto" w:fill="FFFFFF" w:themeFill="background1"/>
      </w:tcPr>
    </w:tblStylePr>
    <w:tblStylePr w:type="lastRow">
      <w:rPr>
        <w:b/>
        <w:bCs/>
      </w:rPr>
      <w:tblPr/>
      <w:tcPr>
        <w:tcBorders>
          <w:top w:val="double" w:sz="2" w:space="0" w:color="C6B18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5D7" w:themeFill="accent2" w:themeFillTint="33"/>
      </w:tcPr>
    </w:tblStylePr>
    <w:tblStylePr w:type="band1Horz">
      <w:tblPr/>
      <w:tcPr>
        <w:shd w:val="clear" w:color="auto" w:fill="ECE5D7" w:themeFill="accent2" w:themeFillTint="33"/>
      </w:tcPr>
    </w:tblStylePr>
  </w:style>
  <w:style w:type="table" w:styleId="GridTable4-Accent2">
    <w:name w:val="Grid Table 4 Accent 2"/>
    <w:basedOn w:val="TableNormal"/>
    <w:uiPriority w:val="49"/>
    <w:rsid w:val="00874C16"/>
    <w:pPr>
      <w:spacing w:after="0" w:line="240" w:lineRule="auto"/>
    </w:pPr>
    <w:tblPr>
      <w:tblStyleRowBandSize w:val="1"/>
      <w:tblStyleColBandSize w:val="1"/>
      <w:tblBorders>
        <w:top w:val="single" w:sz="4" w:space="0" w:color="C6B187" w:themeColor="accent2" w:themeTint="99"/>
        <w:left w:val="single" w:sz="4" w:space="0" w:color="C6B187" w:themeColor="accent2" w:themeTint="99"/>
        <w:bottom w:val="single" w:sz="4" w:space="0" w:color="C6B187" w:themeColor="accent2" w:themeTint="99"/>
        <w:right w:val="single" w:sz="4" w:space="0" w:color="C6B187" w:themeColor="accent2" w:themeTint="99"/>
        <w:insideH w:val="single" w:sz="4" w:space="0" w:color="C6B187" w:themeColor="accent2" w:themeTint="99"/>
        <w:insideV w:val="single" w:sz="4" w:space="0" w:color="C6B187" w:themeColor="accent2" w:themeTint="99"/>
      </w:tblBorders>
    </w:tblPr>
    <w:tblStylePr w:type="firstRow">
      <w:rPr>
        <w:b/>
        <w:bCs/>
        <w:color w:val="FFFFFF" w:themeColor="background1"/>
      </w:rPr>
      <w:tblPr/>
      <w:tcPr>
        <w:tcBorders>
          <w:top w:val="single" w:sz="4" w:space="0" w:color="937A46" w:themeColor="accent2"/>
          <w:left w:val="single" w:sz="4" w:space="0" w:color="937A46" w:themeColor="accent2"/>
          <w:bottom w:val="single" w:sz="4" w:space="0" w:color="937A46" w:themeColor="accent2"/>
          <w:right w:val="single" w:sz="4" w:space="0" w:color="937A46" w:themeColor="accent2"/>
          <w:insideH w:val="nil"/>
          <w:insideV w:val="nil"/>
        </w:tcBorders>
        <w:shd w:val="clear" w:color="auto" w:fill="937A46" w:themeFill="accent2"/>
      </w:tcPr>
    </w:tblStylePr>
    <w:tblStylePr w:type="lastRow">
      <w:rPr>
        <w:b/>
        <w:bCs/>
      </w:rPr>
      <w:tblPr/>
      <w:tcPr>
        <w:tcBorders>
          <w:top w:val="double" w:sz="4" w:space="0" w:color="937A46" w:themeColor="accent2"/>
        </w:tcBorders>
      </w:tcPr>
    </w:tblStylePr>
    <w:tblStylePr w:type="firstCol">
      <w:rPr>
        <w:b/>
        <w:bCs/>
      </w:rPr>
    </w:tblStylePr>
    <w:tblStylePr w:type="lastCol">
      <w:rPr>
        <w:b/>
        <w:bCs/>
      </w:rPr>
    </w:tblStylePr>
    <w:tblStylePr w:type="band1Vert">
      <w:tblPr/>
      <w:tcPr>
        <w:shd w:val="clear" w:color="auto" w:fill="ECE5D7" w:themeFill="accent2" w:themeFillTint="33"/>
      </w:tcPr>
    </w:tblStylePr>
    <w:tblStylePr w:type="band1Horz">
      <w:tblPr/>
      <w:tcPr>
        <w:shd w:val="clear" w:color="auto" w:fill="ECE5D7" w:themeFill="accent2" w:themeFillTint="33"/>
      </w:tcPr>
    </w:tblStylePr>
  </w:style>
  <w:style w:type="table" w:styleId="GridTable3-Accent2">
    <w:name w:val="Grid Table 3 Accent 2"/>
    <w:basedOn w:val="TableNormal"/>
    <w:uiPriority w:val="48"/>
    <w:rsid w:val="00A77801"/>
    <w:pPr>
      <w:spacing w:after="0" w:line="240" w:lineRule="auto"/>
    </w:pPr>
    <w:tblPr>
      <w:tblStyleRowBandSize w:val="1"/>
      <w:tblStyleColBandSize w:val="1"/>
      <w:tblBorders>
        <w:top w:val="single" w:sz="4" w:space="0" w:color="C6B187" w:themeColor="accent2" w:themeTint="99"/>
        <w:left w:val="single" w:sz="4" w:space="0" w:color="C6B187" w:themeColor="accent2" w:themeTint="99"/>
        <w:bottom w:val="single" w:sz="4" w:space="0" w:color="C6B187" w:themeColor="accent2" w:themeTint="99"/>
        <w:right w:val="single" w:sz="4" w:space="0" w:color="C6B187" w:themeColor="accent2" w:themeTint="99"/>
        <w:insideH w:val="single" w:sz="4" w:space="0" w:color="C6B187" w:themeColor="accent2" w:themeTint="99"/>
        <w:insideV w:val="single" w:sz="4" w:space="0" w:color="C6B18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5D7" w:themeFill="accent2" w:themeFillTint="33"/>
      </w:tcPr>
    </w:tblStylePr>
    <w:tblStylePr w:type="band1Horz">
      <w:tblPr/>
      <w:tcPr>
        <w:shd w:val="clear" w:color="auto" w:fill="ECE5D7" w:themeFill="accent2" w:themeFillTint="33"/>
      </w:tcPr>
    </w:tblStylePr>
    <w:tblStylePr w:type="neCell">
      <w:tblPr/>
      <w:tcPr>
        <w:tcBorders>
          <w:bottom w:val="single" w:sz="4" w:space="0" w:color="C6B187" w:themeColor="accent2" w:themeTint="99"/>
        </w:tcBorders>
      </w:tcPr>
    </w:tblStylePr>
    <w:tblStylePr w:type="nwCell">
      <w:tblPr/>
      <w:tcPr>
        <w:tcBorders>
          <w:bottom w:val="single" w:sz="4" w:space="0" w:color="C6B187" w:themeColor="accent2" w:themeTint="99"/>
        </w:tcBorders>
      </w:tcPr>
    </w:tblStylePr>
    <w:tblStylePr w:type="seCell">
      <w:tblPr/>
      <w:tcPr>
        <w:tcBorders>
          <w:top w:val="single" w:sz="4" w:space="0" w:color="C6B187" w:themeColor="accent2" w:themeTint="99"/>
        </w:tcBorders>
      </w:tcPr>
    </w:tblStylePr>
    <w:tblStylePr w:type="swCell">
      <w:tblPr/>
      <w:tcPr>
        <w:tcBorders>
          <w:top w:val="single" w:sz="4" w:space="0" w:color="C6B187" w:themeColor="accent2" w:themeTint="99"/>
        </w:tcBorders>
      </w:tcPr>
    </w:tblStylePr>
  </w:style>
  <w:style w:type="paragraph" w:styleId="NoSpacing">
    <w:name w:val="No Spacing"/>
    <w:uiPriority w:val="1"/>
    <w:qFormat/>
    <w:rsid w:val="00D16801"/>
    <w:pPr>
      <w:spacing w:after="0" w:line="240" w:lineRule="auto"/>
    </w:pPr>
    <w:rPr>
      <w:rFonts w:eastAsiaTheme="minorHAnsi"/>
      <w:lang w:eastAsia="en-US"/>
    </w:rPr>
  </w:style>
  <w:style w:type="character" w:styleId="CommentReference">
    <w:name w:val="annotation reference"/>
    <w:basedOn w:val="DefaultParagraphFont"/>
    <w:uiPriority w:val="99"/>
    <w:semiHidden/>
    <w:unhideWhenUsed/>
    <w:rsid w:val="00D16801"/>
    <w:rPr>
      <w:sz w:val="16"/>
      <w:szCs w:val="16"/>
    </w:rPr>
  </w:style>
  <w:style w:type="paragraph" w:styleId="CommentText">
    <w:name w:val="annotation text"/>
    <w:basedOn w:val="Normal"/>
    <w:link w:val="CommentTextChar"/>
    <w:uiPriority w:val="99"/>
    <w:semiHidden/>
    <w:unhideWhenUsed/>
    <w:rsid w:val="00D16801"/>
    <w:pPr>
      <w:spacing w:line="240" w:lineRule="auto"/>
    </w:pPr>
    <w:rPr>
      <w:rFonts w:eastAsiaTheme="minorHAnsi"/>
      <w:sz w:val="20"/>
      <w:szCs w:val="20"/>
      <w:lang w:eastAsia="en-US"/>
    </w:rPr>
  </w:style>
  <w:style w:type="character" w:customStyle="1" w:styleId="CommentTextChar">
    <w:name w:val="Comment Text Char"/>
    <w:basedOn w:val="DefaultParagraphFont"/>
    <w:link w:val="CommentText"/>
    <w:uiPriority w:val="99"/>
    <w:semiHidden/>
    <w:rsid w:val="00D16801"/>
    <w:rPr>
      <w:rFonts w:eastAsiaTheme="minorHAnsi"/>
      <w:sz w:val="20"/>
      <w:szCs w:val="20"/>
      <w:lang w:eastAsia="en-US"/>
    </w:rPr>
  </w:style>
  <w:style w:type="character" w:styleId="FollowedHyperlink">
    <w:name w:val="FollowedHyperlink"/>
    <w:basedOn w:val="DefaultParagraphFont"/>
    <w:uiPriority w:val="99"/>
    <w:semiHidden/>
    <w:unhideWhenUsed/>
    <w:rsid w:val="004E1E87"/>
    <w:rPr>
      <w:color w:val="9BD3D0" w:themeColor="followedHyperlink"/>
      <w:u w:val="single"/>
    </w:rPr>
  </w:style>
  <w:style w:type="paragraph" w:customStyle="1" w:styleId="Title1">
    <w:name w:val="Title1"/>
    <w:basedOn w:val="Normal"/>
    <w:rsid w:val="00A13D95"/>
    <w:pPr>
      <w:spacing w:before="100" w:beforeAutospacing="1" w:after="100" w:afterAutospacing="1" w:line="255" w:lineRule="atLeast"/>
      <w:ind w:right="150"/>
    </w:pPr>
    <w:rPr>
      <w:rFonts w:ascii="Arial" w:eastAsia="Times New Roman" w:hAnsi="Arial" w:cs="Arial"/>
      <w:b/>
      <w:bCs/>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infoserver.cwb.local/Default.aspx?cid=33167" TargetMode="External"/><Relationship Id="rId21" Type="http://schemas.openxmlformats.org/officeDocument/2006/relationships/image" Target="media/image6.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footer" Target="footer4.xml"/><Relationship Id="rId68" Type="http://schemas.openxmlformats.org/officeDocument/2006/relationships/hyperlink" Target="https://www.rbcroyalbank.com/ach/cid-264772.html" TargetMode="Externa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1.png"/><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hyperlink" Target="ACH%20Notice%20of%20change%20.doc" TargetMode="Externa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0.emf"/><Relationship Id="rId74" Type="http://schemas.openxmlformats.org/officeDocument/2006/relationships/customXml" Target="../customXml/item3.xml"/><Relationship Id="rId5" Type="http://schemas.openxmlformats.org/officeDocument/2006/relationships/webSettings" Target="webSettings.xml"/><Relationship Id="rId61" Type="http://schemas.openxmlformats.org/officeDocument/2006/relationships/header" Target="header7.xml"/><Relationship Id="rId19" Type="http://schemas.openxmlformats.org/officeDocument/2006/relationships/image" Target="media/image5.png"/><Relationship Id="rId14" Type="http://schemas.openxmlformats.org/officeDocument/2006/relationships/header" Target="header5.xm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header" Target="header9.xml"/><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0.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hyperlink" Target="../Payment%20Correction%20Report.xlsx" TargetMode="External"/><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oleObject" Target="embeddings/Microsoft_Visio_2003-2010_Drawing.vsd"/><Relationship Id="rId20" Type="http://schemas.openxmlformats.org/officeDocument/2006/relationships/hyperlink" Target="Daily%20RBC%20ACH%20Excess%20Verification.docx" TargetMode="Externa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header" Target="header8.xml"/><Relationship Id="rId70" Type="http://schemas.microsoft.com/office/2011/relationships/people" Target="people.xml"/><Relationship Id="rId75"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mailto:CAP-Deposits@cwbank.com" TargetMode="External"/><Relationship Id="rId28" Type="http://schemas.openxmlformats.org/officeDocument/2006/relationships/image" Target="media/image10.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footer" Target="footer1.xml"/><Relationship Id="rId31" Type="http://schemas.openxmlformats.org/officeDocument/2006/relationships/hyperlink" Target="mailto:CAPManagers@cwbank.com" TargetMode="External"/><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cid:image005.png@01D5A9D1.F6085D60" TargetMode="External"/><Relationship Id="rId65" Type="http://schemas.openxmlformats.org/officeDocument/2006/relationships/hyperlink" Target="Outgoing%20EFT%20Recalls%20JOB%20AID.docx" TargetMode="External"/><Relationship Id="rId73"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microsoft.com/office/2011/relationships/commentsExtended" Target="commentsExtended.xml"/><Relationship Id="rId39" Type="http://schemas.openxmlformats.org/officeDocument/2006/relationships/image" Target="media/image18.png"/><Relationship Id="rId34" Type="http://schemas.openxmlformats.org/officeDocument/2006/relationships/image" Target="cid:image001.png@01D5B19C.1AB03DF0" TargetMode="External"/><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endnotes" Target="endnotes.xml"/><Relationship Id="rId71"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header8.xml.rels><?xml version="1.0" encoding="UTF-8" standalone="yes"?>
<Relationships xmlns="http://schemas.openxmlformats.org/package/2006/relationships"><Relationship Id="rId1" Type="http://schemas.openxmlformats.org/officeDocument/2006/relationships/image" Target="media/image39.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5657FE97FB845329722CC02C38C63F4"/>
        <w:category>
          <w:name w:val="General"/>
          <w:gallery w:val="placeholder"/>
        </w:category>
        <w:types>
          <w:type w:val="bbPlcHdr"/>
        </w:types>
        <w:behaviors>
          <w:behavior w:val="content"/>
        </w:behaviors>
        <w:guid w:val="{FABF238A-394E-4667-BBF5-295B9B37387D}"/>
      </w:docPartPr>
      <w:docPartBody>
        <w:p w:rsidR="00480DAA" w:rsidRDefault="00480DAA">
          <w:pPr>
            <w:pStyle w:val="C5657FE97FB845329722CC02C38C63F4"/>
          </w:pPr>
          <w:r w:rsidRPr="00CA0FE7">
            <w:rPr>
              <w:rStyle w:val="PlaceholderText"/>
            </w:rPr>
            <w:t>[Title]</w:t>
          </w:r>
        </w:p>
      </w:docPartBody>
    </w:docPart>
    <w:docPart>
      <w:docPartPr>
        <w:name w:val="C306ED6E56E140CD965A8089C5DECCAE"/>
        <w:category>
          <w:name w:val="General"/>
          <w:gallery w:val="placeholder"/>
        </w:category>
        <w:types>
          <w:type w:val="bbPlcHdr"/>
        </w:types>
        <w:behaviors>
          <w:behavior w:val="content"/>
        </w:behaviors>
        <w:guid w:val="{69ABC9F1-EB74-4056-A1EF-BB227780E7EB}"/>
      </w:docPartPr>
      <w:docPartBody>
        <w:p w:rsidR="00480DAA" w:rsidRDefault="00480DAA">
          <w:pPr>
            <w:pStyle w:val="C306ED6E56E140CD965A8089C5DECCAE"/>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DAA"/>
    <w:rsid w:val="001B2106"/>
    <w:rsid w:val="00480DAA"/>
    <w:rsid w:val="00682EAA"/>
    <w:rsid w:val="00834B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C5657FE97FB845329722CC02C38C63F4">
    <w:name w:val="C5657FE97FB845329722CC02C38C63F4"/>
  </w:style>
  <w:style w:type="paragraph" w:customStyle="1" w:styleId="9DEC7884F51A4F61B0ED724896D26924">
    <w:name w:val="9DEC7884F51A4F61B0ED724896D26924"/>
  </w:style>
  <w:style w:type="paragraph" w:customStyle="1" w:styleId="A07F777E640F46FB89D53BEAB6E0F3EE">
    <w:name w:val="A07F777E640F46FB89D53BEAB6E0F3EE"/>
  </w:style>
  <w:style w:type="paragraph" w:customStyle="1" w:styleId="04E5863F061643D999ED579EA0683455">
    <w:name w:val="04E5863F061643D999ED579EA0683455"/>
  </w:style>
  <w:style w:type="paragraph" w:customStyle="1" w:styleId="BA73CA0EDC8B48178661B6C08E59B42D">
    <w:name w:val="BA73CA0EDC8B48178661B6C08E59B42D"/>
  </w:style>
  <w:style w:type="paragraph" w:customStyle="1" w:styleId="26D7C4AC1D2A4980B928D469F3B729C7">
    <w:name w:val="26D7C4AC1D2A4980B928D469F3B729C7"/>
  </w:style>
  <w:style w:type="paragraph" w:customStyle="1" w:styleId="FA4ACAA5DFCB42FCBF77499D1987478B">
    <w:name w:val="FA4ACAA5DFCB42FCBF77499D1987478B"/>
  </w:style>
  <w:style w:type="paragraph" w:customStyle="1" w:styleId="76FD7103C50B4D2BA8B4D119EC53F2D9">
    <w:name w:val="76FD7103C50B4D2BA8B4D119EC53F2D9"/>
  </w:style>
  <w:style w:type="paragraph" w:customStyle="1" w:styleId="C306ED6E56E140CD965A8089C5DECCAE">
    <w:name w:val="C306ED6E56E140CD965A8089C5DECC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198C958B-6476-4ACB-AF44-4D94412B96DB}"/>
</file>

<file path=customXml/itemProps2.xml><?xml version="1.0" encoding="utf-8"?>
<ds:datastoreItem xmlns:ds="http://schemas.openxmlformats.org/officeDocument/2006/customXml" ds:itemID="{04700159-61AD-4E4D-8036-B51F4FDFA70F}"/>
</file>

<file path=customXml/itemProps3.xml><?xml version="1.0" encoding="utf-8"?>
<ds:datastoreItem xmlns:ds="http://schemas.openxmlformats.org/officeDocument/2006/customXml" ds:itemID="{D7E20D2A-3732-4831-8AFB-C3EE5E95830D}"/>
</file>

<file path=customXml/itemProps4.xml><?xml version="1.0" encoding="utf-8"?>
<ds:datastoreItem xmlns:ds="http://schemas.openxmlformats.org/officeDocument/2006/customXml" ds:itemID="{5193ABEB-53DF-4954-9A82-F9AE2E845C8D}"/>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623</TotalTime>
  <Pages>28</Pages>
  <Words>3985</Words>
  <Characters>22715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Outgoing EFT (ACH) Manual</vt:lpstr>
    </vt:vector>
  </TitlesOfParts>
  <Company>Canadian Western Bank</Company>
  <LinksUpToDate>false</LinksUpToDate>
  <CharactersWithSpaces>26647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Outgoing EFT (ACH) Manual</dc:title>
  <dc:creator>Ryan Sagert</dc:creator>
  <dc:description>Branch/Department</dc:description>
  <cp:lastModifiedBy>Demi Dang</cp:lastModifiedBy>
  <cp:revision>339</cp:revision>
  <cp:lastPrinted>2017-01-31T23:14:00Z</cp:lastPrinted>
  <dcterms:created xsi:type="dcterms:W3CDTF">2019-12-27T19:47:00Z</dcterms:created>
  <dcterms:modified xsi:type="dcterms:W3CDTF">2020-01-20T18:10:00Z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113300</vt:r8>
  </property>
  <property fmtid="{D5CDD505-2E9C-101B-9397-08002B2CF9AE}" pid="4" name="URL">
    <vt:lpwstr/>
  </property>
  <property fmtid="{D5CDD505-2E9C-101B-9397-08002B2CF9AE}" pid="5" name="MediaServiceImageTags">
    <vt:lpwstr/>
  </property>
</Properties>
</file>