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p14">
  <w:body>
    <w:p w:rsidR="00BD7CA8" w:rsidP="00BD7CA8" w:rsidRDefault="00BD7CA8" w14:paraId="53596ECF" w14:textId="77777777">
      <w:pPr>
        <w:pStyle w:val="Title"/>
      </w:pPr>
    </w:p>
    <w:p w:rsidRPr="00BD7CA8" w:rsidR="00BD7CA8" w:rsidP="00BD7CA8" w:rsidRDefault="00BD7CA8" w14:paraId="1587C03E" w14:textId="63818C59">
      <w:pPr>
        <w:spacing w:before="1440"/>
        <w:rPr>
          <w:rFonts w:ascii="Arial" w:hAnsi="Arial" w:eastAsia="Times New Roman" w:cs="Arial"/>
          <w:color w:val="039BE5"/>
          <w:sz w:val="72"/>
          <w:szCs w:val="72"/>
          <w:lang w:eastAsia="ja-JP"/>
        </w:rPr>
      </w:pPr>
      <w:r w:rsidRPr="00BD7CA8">
        <w:rPr>
          <w:rFonts w:ascii="Arial" w:hAnsi="Arial" w:eastAsia="Times New Roman" w:cs="Arial"/>
          <w:color w:val="039BE5"/>
          <w:sz w:val="72"/>
          <w:szCs w:val="72"/>
          <w:lang w:eastAsia="ja-JP"/>
        </w:rPr>
        <w:t xml:space="preserve">  </w:t>
      </w:r>
      <w:r w:rsidRPr="000324BF">
        <w:rPr>
          <w:rFonts w:ascii="Arial" w:hAnsi="Arial" w:eastAsia="Times New Roman" w:cs="Arial"/>
          <w:color w:val="44E6EE"/>
          <w:sz w:val="72"/>
          <w:szCs w:val="72"/>
          <w:lang w:eastAsia="ja-JP"/>
        </w:rPr>
        <w:t>Hard of Hearing Hackathon</w:t>
      </w:r>
      <w:r w:rsidRPr="00BD7CA8">
        <w:rPr>
          <w:rFonts w:ascii="Arial" w:hAnsi="Arial" w:eastAsia="Times New Roman" w:cs="Arial"/>
          <w:b/>
          <w:bCs/>
          <w:color w:val="44E6EE"/>
          <w:sz w:val="96"/>
          <w:szCs w:val="96"/>
          <w:lang w:eastAsia="ja-JP"/>
        </w:rPr>
        <w:br/>
      </w:r>
      <w:r w:rsidRPr="00BD7CA8">
        <w:rPr>
          <w:rFonts w:ascii="Arial" w:hAnsi="Arial" w:eastAsia="Times New Roman" w:cs="Arial"/>
          <w:b/>
          <w:bCs/>
          <w:color w:val="404040"/>
          <w:sz w:val="96"/>
          <w:szCs w:val="96"/>
          <w:lang w:eastAsia="ja-JP"/>
        </w:rPr>
        <w:t>B</w:t>
      </w:r>
      <w:r>
        <w:rPr>
          <w:rFonts w:ascii="Arial" w:hAnsi="Arial" w:eastAsia="Times New Roman" w:cs="Arial"/>
          <w:b/>
          <w:bCs/>
          <w:color w:val="404040"/>
          <w:sz w:val="96"/>
          <w:szCs w:val="96"/>
          <w:lang w:eastAsia="ja-JP"/>
        </w:rPr>
        <w:t>ASIRI APP</w:t>
      </w:r>
    </w:p>
    <w:p w:rsidRPr="00BD7CA8" w:rsidR="00BD7CA8" w:rsidP="00BD7CA8" w:rsidRDefault="00BD7CA8" w14:paraId="13E6C7D1" w14:textId="09F9D763">
      <w:pPr>
        <w:spacing w:before="200" w:after="3600" w:line="240" w:lineRule="auto"/>
        <w:rPr>
          <w:rFonts w:ascii="Times New Roman" w:hAnsi="Times New Roman" w:eastAsia="Times New Roman" w:cs="Times New Roman"/>
          <w:sz w:val="24"/>
          <w:szCs w:val="24"/>
          <w:lang w:eastAsia="ja-JP"/>
        </w:rPr>
      </w:pPr>
      <w:r w:rsidRPr="000324BF">
        <w:rPr>
          <w:rFonts w:ascii="Arial" w:hAnsi="Arial" w:eastAsia="Times New Roman" w:cs="Arial"/>
          <w:noProof/>
          <w:color w:val="666666"/>
          <w:sz w:val="20"/>
          <w:szCs w:val="20"/>
          <w:highlight w:val="cyan"/>
          <w:bdr w:val="none" w:color="auto" w:sz="0" w:space="0" w:frame="1"/>
          <w:lang w:eastAsia="ja-JP"/>
        </w:rPr>
        <w:drawing>
          <wp:inline distT="0" distB="0" distL="0" distR="0" wp14:anchorId="597C6DA9" wp14:editId="76E01B4A">
            <wp:extent cx="449580" cy="60960"/>
            <wp:effectExtent l="0" t="0" r="7620" b="0"/>
            <wp:docPr id="1" name="Picture 1" descr="https://lh4.googleusercontent.com/gNQcSmiew4Lye7oOIlwdXWtoSWSlhnaXCHJbxzf2mkhh-pDmLTgJLbkXF3EA3Jdc3XKROMVA36f2AQnTRzluVAE2imMprsgyeQ6-o1eOMD-9Sc97DwWRZWh5WuggCmyDaU_EXr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NQcSmiew4Lye7oOIlwdXWtoSWSlhnaXCHJbxzf2mkhh-pDmLTgJLbkXF3EA3Jdc3XKROMVA36f2AQnTRzluVAE2imMprsgyeQ6-o1eOMD-9Sc97DwWRZWh5WuggCmyDaU_EXrHf"/>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49580" cy="60960"/>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50C8B154" wp14:editId="04887CA8">
            <wp:simplePos x="1371600" y="3710940"/>
            <wp:positionH relativeFrom="margin">
              <wp:align>center</wp:align>
            </wp:positionH>
            <wp:positionV relativeFrom="margin">
              <wp:align>center</wp:align>
            </wp:positionV>
            <wp:extent cx="1304925" cy="2200275"/>
            <wp:effectExtent l="0" t="0" r="9525" b="9525"/>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04925" cy="2200275"/>
                    </a:xfrm>
                    <a:prstGeom prst="rect">
                      <a:avLst/>
                    </a:prstGeom>
                  </pic:spPr>
                </pic:pic>
              </a:graphicData>
            </a:graphic>
          </wp:anchor>
        </w:drawing>
      </w:r>
    </w:p>
    <w:p w:rsidRPr="00BD7CA8" w:rsidR="00BD7CA8" w:rsidP="00BD7CA8" w:rsidRDefault="00BD7CA8" w14:paraId="178C66BC" w14:textId="3899F2AE">
      <w:pPr>
        <w:spacing w:before="200" w:after="0" w:line="240" w:lineRule="auto"/>
        <w:rPr>
          <w:rFonts w:ascii="Times New Roman" w:hAnsi="Times New Roman" w:eastAsia="Times New Roman" w:cs="Times New Roman"/>
          <w:sz w:val="32"/>
          <w:szCs w:val="32"/>
          <w:lang w:eastAsia="ja-JP"/>
        </w:rPr>
      </w:pPr>
      <w:r w:rsidRPr="00BD7CA8">
        <w:rPr>
          <w:rFonts w:ascii="Arial" w:hAnsi="Arial" w:eastAsia="Times New Roman" w:cs="Arial"/>
          <w:color w:val="000000"/>
          <w:sz w:val="32"/>
          <w:szCs w:val="32"/>
          <w:lang w:eastAsia="ja-JP"/>
        </w:rPr>
        <w:t>Sabah Tartir</w:t>
      </w:r>
    </w:p>
    <w:p w:rsidRPr="00BD7CA8" w:rsidR="00BD7CA8" w:rsidP="00BD7CA8" w:rsidRDefault="00BD7CA8" w14:paraId="796E5525" w14:textId="11F99B9F">
      <w:pPr>
        <w:spacing w:before="200" w:after="0" w:line="240" w:lineRule="auto"/>
        <w:rPr>
          <w:rFonts w:ascii="Arial" w:hAnsi="Arial" w:eastAsia="Times New Roman" w:cs="Arial"/>
          <w:color w:val="000000"/>
          <w:sz w:val="32"/>
          <w:szCs w:val="32"/>
          <w:lang w:eastAsia="ja-JP"/>
        </w:rPr>
      </w:pPr>
      <w:r w:rsidRPr="00BD7CA8">
        <w:rPr>
          <w:rFonts w:ascii="Arial" w:hAnsi="Arial" w:eastAsia="Times New Roman" w:cs="Arial"/>
          <w:color w:val="000000"/>
          <w:sz w:val="32"/>
          <w:szCs w:val="32"/>
          <w:lang w:eastAsia="ja-JP"/>
        </w:rPr>
        <w:t xml:space="preserve">Dania </w:t>
      </w:r>
      <w:proofErr w:type="spellStart"/>
      <w:r w:rsidRPr="00BD7CA8">
        <w:rPr>
          <w:rFonts w:ascii="Arial" w:hAnsi="Arial" w:eastAsia="Times New Roman" w:cs="Arial"/>
          <w:color w:val="000000"/>
          <w:sz w:val="32"/>
          <w:szCs w:val="32"/>
          <w:lang w:eastAsia="ja-JP"/>
        </w:rPr>
        <w:t>Naz</w:t>
      </w:r>
      <w:r w:rsidR="003B1555">
        <w:rPr>
          <w:rFonts w:ascii="Arial" w:hAnsi="Arial" w:eastAsia="Times New Roman" w:cs="Arial"/>
          <w:color w:val="000000"/>
          <w:sz w:val="32"/>
          <w:szCs w:val="32"/>
          <w:lang w:eastAsia="ja-JP"/>
        </w:rPr>
        <w:t>z</w:t>
      </w:r>
      <w:r w:rsidRPr="00BD7CA8">
        <w:rPr>
          <w:rFonts w:ascii="Arial" w:hAnsi="Arial" w:eastAsia="Times New Roman" w:cs="Arial"/>
          <w:color w:val="000000"/>
          <w:sz w:val="32"/>
          <w:szCs w:val="32"/>
          <w:lang w:eastAsia="ja-JP"/>
        </w:rPr>
        <w:t>al</w:t>
      </w:r>
      <w:proofErr w:type="spellEnd"/>
    </w:p>
    <w:p w:rsidR="00BD7CA8" w:rsidP="00BD7CA8" w:rsidRDefault="00BD7CA8" w14:paraId="4E886F24" w14:textId="2FD3D531">
      <w:pPr>
        <w:spacing w:before="200" w:after="0" w:line="240" w:lineRule="auto"/>
        <w:rPr>
          <w:rFonts w:ascii="Arial" w:hAnsi="Arial" w:eastAsia="Times New Roman" w:cs="Arial"/>
          <w:color w:val="000000"/>
          <w:sz w:val="32"/>
          <w:szCs w:val="32"/>
          <w:lang w:eastAsia="ja-JP"/>
        </w:rPr>
      </w:pPr>
      <w:r>
        <w:rPr>
          <w:rFonts w:ascii="Arial" w:hAnsi="Arial" w:eastAsia="Times New Roman" w:cs="Arial"/>
          <w:color w:val="000000"/>
          <w:sz w:val="32"/>
          <w:szCs w:val="32"/>
          <w:lang w:eastAsia="ja-JP"/>
        </w:rPr>
        <w:t xml:space="preserve">Amal </w:t>
      </w:r>
      <w:proofErr w:type="spellStart"/>
      <w:r>
        <w:rPr>
          <w:rFonts w:ascii="Arial" w:hAnsi="Arial" w:eastAsia="Times New Roman" w:cs="Arial"/>
          <w:color w:val="000000"/>
          <w:sz w:val="32"/>
          <w:szCs w:val="32"/>
          <w:lang w:eastAsia="ja-JP"/>
        </w:rPr>
        <w:t>Zaq</w:t>
      </w:r>
      <w:r w:rsidR="003B1555">
        <w:rPr>
          <w:rFonts w:ascii="Arial" w:hAnsi="Arial" w:eastAsia="Times New Roman" w:cs="Arial"/>
          <w:color w:val="000000"/>
          <w:sz w:val="32"/>
          <w:szCs w:val="32"/>
          <w:lang w:eastAsia="ja-JP"/>
        </w:rPr>
        <w:t>q</w:t>
      </w:r>
      <w:bookmarkStart w:name="_GoBack" w:id="0"/>
      <w:bookmarkEnd w:id="0"/>
      <w:r>
        <w:rPr>
          <w:rFonts w:ascii="Arial" w:hAnsi="Arial" w:eastAsia="Times New Roman" w:cs="Arial"/>
          <w:color w:val="000000"/>
          <w:sz w:val="32"/>
          <w:szCs w:val="32"/>
          <w:lang w:eastAsia="ja-JP"/>
        </w:rPr>
        <w:t>a</w:t>
      </w:r>
      <w:proofErr w:type="spellEnd"/>
      <w:r>
        <w:rPr>
          <w:rFonts w:ascii="Arial" w:hAnsi="Arial" w:eastAsia="Times New Roman" w:cs="Arial"/>
          <w:color w:val="000000"/>
          <w:sz w:val="32"/>
          <w:szCs w:val="32"/>
          <w:lang w:eastAsia="ja-JP"/>
        </w:rPr>
        <w:t xml:space="preserve"> </w:t>
      </w:r>
    </w:p>
    <w:p w:rsidR="00BD7CA8" w:rsidP="00BD7CA8" w:rsidRDefault="00BD7CA8" w14:paraId="08B8021C" w14:textId="77777777">
      <w:pPr>
        <w:spacing w:before="200" w:after="0" w:line="240" w:lineRule="auto"/>
        <w:rPr>
          <w:rFonts w:ascii="Arial" w:hAnsi="Arial" w:eastAsia="Times New Roman" w:cs="Arial"/>
          <w:color w:val="000000"/>
          <w:sz w:val="32"/>
          <w:szCs w:val="32"/>
          <w:lang w:eastAsia="ja-JP"/>
        </w:rPr>
      </w:pPr>
      <w:proofErr w:type="spellStart"/>
      <w:r>
        <w:rPr>
          <w:rFonts w:ascii="Arial" w:hAnsi="Arial" w:eastAsia="Times New Roman" w:cs="Arial"/>
          <w:color w:val="000000"/>
          <w:sz w:val="32"/>
          <w:szCs w:val="32"/>
          <w:lang w:eastAsia="ja-JP"/>
        </w:rPr>
        <w:t>Noorudin</w:t>
      </w:r>
      <w:proofErr w:type="spellEnd"/>
      <w:r>
        <w:rPr>
          <w:rFonts w:ascii="Arial" w:hAnsi="Arial" w:eastAsia="Times New Roman" w:cs="Arial"/>
          <w:color w:val="000000"/>
          <w:sz w:val="32"/>
          <w:szCs w:val="32"/>
          <w:lang w:eastAsia="ja-JP"/>
        </w:rPr>
        <w:t xml:space="preserve"> </w:t>
      </w:r>
      <w:proofErr w:type="spellStart"/>
      <w:r>
        <w:rPr>
          <w:rFonts w:ascii="Arial" w:hAnsi="Arial" w:eastAsia="Times New Roman" w:cs="Arial"/>
          <w:color w:val="000000"/>
          <w:sz w:val="32"/>
          <w:szCs w:val="32"/>
          <w:lang w:eastAsia="ja-JP"/>
        </w:rPr>
        <w:t>Nimer</w:t>
      </w:r>
      <w:proofErr w:type="spellEnd"/>
      <w:r>
        <w:rPr>
          <w:rFonts w:ascii="Arial" w:hAnsi="Arial" w:eastAsia="Times New Roman" w:cs="Arial"/>
          <w:color w:val="000000"/>
          <w:sz w:val="32"/>
          <w:szCs w:val="32"/>
          <w:lang w:eastAsia="ja-JP"/>
        </w:rPr>
        <w:t xml:space="preserve"> </w:t>
      </w:r>
    </w:p>
    <w:p w:rsidRPr="00BD7CA8" w:rsidR="00BD7CA8" w:rsidP="00BD7CA8" w:rsidRDefault="00BD7CA8" w14:paraId="6DD62622" w14:textId="2A3685CE">
      <w:pPr>
        <w:spacing w:before="200" w:after="0" w:line="240" w:lineRule="auto"/>
        <w:rPr>
          <w:rFonts w:ascii="Times New Roman" w:hAnsi="Times New Roman" w:eastAsia="Times New Roman" w:cs="Times New Roman"/>
          <w:sz w:val="24"/>
          <w:szCs w:val="24"/>
          <w:lang w:eastAsia="ja-JP"/>
        </w:rPr>
      </w:pPr>
      <w:r w:rsidRPr="00BD7CA8">
        <w:rPr>
          <w:rFonts w:ascii="Arial" w:hAnsi="Arial" w:eastAsia="Times New Roman" w:cs="Arial"/>
          <w:color w:val="000000"/>
          <w:sz w:val="32"/>
          <w:szCs w:val="32"/>
          <w:lang w:eastAsia="ja-JP"/>
        </w:rPr>
        <w:br/>
      </w:r>
      <w:r>
        <w:rPr>
          <w:rFonts w:ascii="Arial" w:hAnsi="Arial" w:eastAsia="Times New Roman" w:cs="Arial"/>
          <w:color w:val="666666"/>
          <w:sz w:val="28"/>
          <w:szCs w:val="28"/>
          <w:lang w:eastAsia="ja-JP"/>
        </w:rPr>
        <w:t>4</w:t>
      </w:r>
      <w:r w:rsidRPr="00BD7CA8">
        <w:rPr>
          <w:rFonts w:ascii="Arial" w:hAnsi="Arial" w:eastAsia="Times New Roman" w:cs="Arial"/>
          <w:color w:val="666666"/>
          <w:sz w:val="28"/>
          <w:szCs w:val="28"/>
          <w:lang w:eastAsia="ja-JP"/>
        </w:rPr>
        <w:t xml:space="preserve">th </w:t>
      </w:r>
      <w:r>
        <w:rPr>
          <w:rFonts w:ascii="Arial" w:hAnsi="Arial" w:eastAsia="Times New Roman" w:cs="Arial"/>
          <w:color w:val="666666"/>
          <w:sz w:val="28"/>
          <w:szCs w:val="28"/>
          <w:lang w:eastAsia="ja-JP"/>
        </w:rPr>
        <w:t>March</w:t>
      </w:r>
      <w:r w:rsidRPr="00BD7CA8">
        <w:rPr>
          <w:rFonts w:ascii="Arial" w:hAnsi="Arial" w:eastAsia="Times New Roman" w:cs="Arial"/>
          <w:color w:val="666666"/>
          <w:sz w:val="28"/>
          <w:szCs w:val="28"/>
          <w:lang w:eastAsia="ja-JP"/>
        </w:rPr>
        <w:t xml:space="preserve"> 202</w:t>
      </w:r>
      <w:r>
        <w:rPr>
          <w:rFonts w:ascii="Arial" w:hAnsi="Arial" w:eastAsia="Times New Roman" w:cs="Arial"/>
          <w:color w:val="666666"/>
          <w:sz w:val="28"/>
          <w:szCs w:val="28"/>
          <w:lang w:eastAsia="ja-JP"/>
        </w:rPr>
        <w:t>2</w:t>
      </w:r>
    </w:p>
    <w:p w:rsidR="00BD7CA8" w:rsidP="00DB0720" w:rsidRDefault="00BD7CA8" w14:paraId="30A58BED" w14:textId="77777777">
      <w:pPr>
        <w:spacing w:line="360" w:lineRule="auto"/>
        <w:jc w:val="both"/>
        <w:rPr>
          <w:rFonts w:asciiTheme="majorBidi" w:hAnsiTheme="majorBidi" w:cstheme="majorBidi"/>
          <w:b/>
          <w:bCs/>
          <w:sz w:val="28"/>
          <w:szCs w:val="28"/>
        </w:rPr>
      </w:pPr>
    </w:p>
    <w:p w:rsidR="00BD7CA8" w:rsidP="00DB0720" w:rsidRDefault="00BD7CA8" w14:paraId="48EA4C32" w14:textId="77777777">
      <w:pPr>
        <w:spacing w:line="360" w:lineRule="auto"/>
        <w:jc w:val="both"/>
        <w:rPr>
          <w:rFonts w:asciiTheme="majorBidi" w:hAnsiTheme="majorBidi" w:cstheme="majorBidi"/>
          <w:b/>
          <w:bCs/>
          <w:sz w:val="28"/>
          <w:szCs w:val="28"/>
        </w:rPr>
      </w:pPr>
    </w:p>
    <w:p w:rsidR="00BD7CA8" w:rsidP="00DB0720" w:rsidRDefault="00BD7CA8" w14:paraId="6ABB3BAD" w14:textId="143EECB9">
      <w:pPr>
        <w:spacing w:line="360" w:lineRule="auto"/>
        <w:jc w:val="both"/>
        <w:rPr>
          <w:rFonts w:asciiTheme="majorBidi" w:hAnsiTheme="majorBidi" w:cstheme="majorBidi"/>
          <w:b/>
          <w:bCs/>
          <w:sz w:val="28"/>
          <w:szCs w:val="28"/>
        </w:rPr>
      </w:pPr>
    </w:p>
    <w:p w:rsidR="00BD7CA8" w:rsidP="00DB0720" w:rsidRDefault="00BD7CA8" w14:paraId="4D0C2E60" w14:textId="77777777">
      <w:pPr>
        <w:spacing w:line="360" w:lineRule="auto"/>
        <w:jc w:val="both"/>
        <w:rPr>
          <w:rFonts w:asciiTheme="majorBidi" w:hAnsiTheme="majorBidi" w:cstheme="majorBidi"/>
          <w:b/>
          <w:bCs/>
          <w:sz w:val="28"/>
          <w:szCs w:val="28"/>
        </w:rPr>
      </w:pPr>
    </w:p>
    <w:p w:rsidRPr="00BD7CA8" w:rsidR="00DB0720" w:rsidP="00BD7CA8" w:rsidRDefault="00DB0720" w14:paraId="0F762786" w14:textId="17155A30">
      <w:pPr>
        <w:spacing w:line="360" w:lineRule="auto"/>
        <w:ind w:left="276"/>
        <w:jc w:val="both"/>
        <w:rPr>
          <w:rFonts w:asciiTheme="majorBidi" w:hAnsiTheme="majorBidi" w:cstheme="majorBidi"/>
          <w:b/>
          <w:bCs/>
          <w:sz w:val="28"/>
          <w:szCs w:val="28"/>
        </w:rPr>
      </w:pPr>
      <w:r w:rsidRPr="00BD7CA8">
        <w:rPr>
          <w:rFonts w:asciiTheme="majorBidi" w:hAnsiTheme="majorBidi" w:cstheme="majorBidi"/>
          <w:b/>
          <w:bCs/>
          <w:sz w:val="28"/>
          <w:szCs w:val="28"/>
        </w:rPr>
        <w:t>Introduction</w:t>
      </w:r>
    </w:p>
    <w:p w:rsidRPr="00BD7CA8" w:rsidR="00B6108C" w:rsidP="00BF3B21" w:rsidRDefault="00F65BDA" w14:paraId="5C4958EC" w14:textId="21C970FC">
      <w:pPr>
        <w:spacing w:line="360" w:lineRule="auto"/>
        <w:jc w:val="both"/>
        <w:rPr>
          <w:rFonts w:cstheme="minorHAnsi"/>
          <w:sz w:val="24"/>
          <w:szCs w:val="24"/>
        </w:rPr>
      </w:pPr>
      <w:r>
        <w:rPr>
          <w:rFonts w:asciiTheme="majorBidi" w:hAnsiTheme="majorBidi" w:cstheme="majorBidi"/>
          <w:sz w:val="24"/>
          <w:szCs w:val="24"/>
        </w:rPr>
        <w:t xml:space="preserve">    </w:t>
      </w:r>
      <w:r w:rsidRPr="00BD7CA8" w:rsidR="003C4B88">
        <w:rPr>
          <w:rFonts w:cstheme="minorHAnsi"/>
          <w:sz w:val="24"/>
          <w:szCs w:val="24"/>
        </w:rPr>
        <w:t>Hard of hearing: people who have mild to severe hearing loss and could benefit from a cochlear implant, hearing aid, and usually communicate by using spoken language.</w:t>
      </w:r>
      <w:r w:rsidRPr="00BD7CA8" w:rsidR="009E5A1E">
        <w:rPr>
          <w:rFonts w:cstheme="minorHAnsi"/>
          <w:sz w:val="24"/>
          <w:szCs w:val="24"/>
        </w:rPr>
        <w:t xml:space="preserve"> On the other hand, </w:t>
      </w:r>
      <w:r w:rsidRPr="00BD7CA8" w:rsidR="003C4B88">
        <w:rPr>
          <w:rFonts w:cstheme="minorHAnsi"/>
          <w:sz w:val="24"/>
          <w:szCs w:val="24"/>
        </w:rPr>
        <w:t xml:space="preserve">Deaf people </w:t>
      </w:r>
      <w:r w:rsidRPr="00BD7CA8" w:rsidR="009E5A1E">
        <w:rPr>
          <w:rFonts w:cstheme="minorHAnsi"/>
          <w:sz w:val="24"/>
          <w:szCs w:val="24"/>
        </w:rPr>
        <w:t xml:space="preserve">are those </w:t>
      </w:r>
      <w:r w:rsidRPr="00BD7CA8" w:rsidR="003C4B88">
        <w:rPr>
          <w:rFonts w:cstheme="minorHAnsi"/>
          <w:sz w:val="24"/>
          <w:szCs w:val="24"/>
        </w:rPr>
        <w:t xml:space="preserve">who have profound hearing loss and usually communicate by using sign </w:t>
      </w:r>
      <w:r w:rsidRPr="00BD7CA8" w:rsidR="009E5A1E">
        <w:rPr>
          <w:rFonts w:cstheme="minorHAnsi"/>
          <w:sz w:val="24"/>
          <w:szCs w:val="24"/>
        </w:rPr>
        <w:t xml:space="preserve">language (1). </w:t>
      </w:r>
      <w:r w:rsidRPr="00BD7CA8" w:rsidR="00BA686C">
        <w:rPr>
          <w:rFonts w:cstheme="minorHAnsi"/>
          <w:sz w:val="24"/>
          <w:szCs w:val="24"/>
        </w:rPr>
        <w:t>The World Health Organization (WHO) reported that one in every five individuals, or 1.5 billion people, have some degree of hearing loss in 2021</w:t>
      </w:r>
      <w:r w:rsidRPr="00BD7CA8" w:rsidR="0007712B">
        <w:rPr>
          <w:rFonts w:cstheme="minorHAnsi"/>
          <w:sz w:val="24"/>
          <w:szCs w:val="24"/>
        </w:rPr>
        <w:t xml:space="preserve">. One-third of those need hearing health care intervention. and 80 percent live in low- and middle-income countries. </w:t>
      </w:r>
      <w:r w:rsidRPr="00BD7CA8" w:rsidR="00AD6FA2">
        <w:rPr>
          <w:rFonts w:cstheme="minorHAnsi"/>
          <w:sz w:val="24"/>
          <w:szCs w:val="24"/>
        </w:rPr>
        <w:t>Even though</w:t>
      </w:r>
      <w:r w:rsidRPr="00BD7CA8" w:rsidR="0007712B">
        <w:rPr>
          <w:rFonts w:cstheme="minorHAnsi"/>
          <w:sz w:val="24"/>
          <w:szCs w:val="24"/>
        </w:rPr>
        <w:t xml:space="preserve"> hearing loss is common worldwide, only a small percentage of persons who may benefit from hearing healthcare obtain services.</w:t>
      </w:r>
      <w:r w:rsidRPr="00BD7CA8" w:rsidR="009E5A1E">
        <w:rPr>
          <w:rFonts w:cstheme="minorHAnsi"/>
          <w:sz w:val="24"/>
          <w:szCs w:val="24"/>
        </w:rPr>
        <w:t xml:space="preserve"> (2)</w:t>
      </w:r>
      <w:r w:rsidRPr="00BD7CA8" w:rsidR="00E57B8F">
        <w:rPr>
          <w:rFonts w:cstheme="minorHAnsi"/>
          <w:sz w:val="24"/>
          <w:szCs w:val="24"/>
        </w:rPr>
        <w:t>. For those who need a hearing aid, Grundfast</w:t>
      </w:r>
      <w:r w:rsidRPr="00BD7CA8" w:rsidR="00B6108C">
        <w:rPr>
          <w:rFonts w:cstheme="minorHAnsi"/>
          <w:sz w:val="24"/>
          <w:szCs w:val="24"/>
        </w:rPr>
        <w:t xml:space="preserve"> and Liu reported that the percentage of hearing aid users is 33</w:t>
      </w:r>
      <w:r w:rsidRPr="00BD7CA8" w:rsidR="00E57B8F">
        <w:rPr>
          <w:rFonts w:cstheme="minorHAnsi"/>
          <w:sz w:val="24"/>
          <w:szCs w:val="24"/>
        </w:rPr>
        <w:t>% (</w:t>
      </w:r>
      <w:r w:rsidRPr="00BD7CA8" w:rsidR="00B6108C">
        <w:rPr>
          <w:rFonts w:cstheme="minorHAnsi"/>
          <w:sz w:val="24"/>
          <w:szCs w:val="24"/>
        </w:rPr>
        <w:t xml:space="preserve">3). According to more recent research demonstrate that the percentage is closer to 17% and could be significantly less in low- and middle-income </w:t>
      </w:r>
      <w:r w:rsidRPr="00BD7CA8" w:rsidR="00E57B8F">
        <w:rPr>
          <w:rFonts w:cstheme="minorHAnsi"/>
          <w:sz w:val="24"/>
          <w:szCs w:val="24"/>
        </w:rPr>
        <w:t xml:space="preserve">areas (4). </w:t>
      </w:r>
    </w:p>
    <w:p w:rsidRPr="00F65BDA" w:rsidR="0051049C" w:rsidP="00F65BDA" w:rsidRDefault="0051049C" w14:paraId="227BA328" w14:textId="74C72D3E">
      <w:pPr>
        <w:spacing w:line="360" w:lineRule="auto"/>
        <w:jc w:val="both"/>
        <w:rPr>
          <w:rFonts w:asciiTheme="majorBidi" w:hAnsiTheme="majorBidi" w:cstheme="majorBidi"/>
          <w:b/>
          <w:bCs/>
          <w:sz w:val="28"/>
          <w:szCs w:val="28"/>
        </w:rPr>
      </w:pPr>
      <w:r w:rsidRPr="00F65BDA">
        <w:rPr>
          <w:rFonts w:asciiTheme="majorBidi" w:hAnsiTheme="majorBidi" w:cstheme="majorBidi"/>
          <w:b/>
          <w:bCs/>
          <w:sz w:val="28"/>
          <w:szCs w:val="28"/>
        </w:rPr>
        <w:t>Purpose and motivation</w:t>
      </w:r>
    </w:p>
    <w:p w:rsidRPr="00BD7CA8" w:rsidR="007C2525" w:rsidP="00BF3B21" w:rsidRDefault="00F65BDA" w14:paraId="2EDFFF7C" w14:textId="1D96CAFA">
      <w:pPr>
        <w:spacing w:line="360" w:lineRule="auto"/>
        <w:jc w:val="both"/>
        <w:rPr>
          <w:rFonts w:cstheme="minorHAnsi"/>
          <w:sz w:val="24"/>
          <w:szCs w:val="24"/>
          <w:lang w:bidi="ar-JO"/>
        </w:rPr>
      </w:pPr>
      <w:r w:rsidRPr="00BD7CA8">
        <w:rPr>
          <w:rFonts w:cstheme="minorHAnsi"/>
          <w:sz w:val="24"/>
          <w:szCs w:val="24"/>
          <w:lang w:bidi="ar-JO"/>
        </w:rPr>
        <w:t xml:space="preserve">   </w:t>
      </w:r>
      <w:r w:rsidRPr="00BD7CA8" w:rsidR="00C3336D">
        <w:rPr>
          <w:rFonts w:cstheme="minorHAnsi"/>
          <w:sz w:val="24"/>
          <w:szCs w:val="24"/>
          <w:lang w:bidi="ar-JO"/>
        </w:rPr>
        <w:t xml:space="preserve">Adults with hearing loss could experience social isolation as a result of impaired communication, decrease job and educational opportunities, decrease self-esteem and confidence causes emotional problems. </w:t>
      </w:r>
      <w:r w:rsidRPr="00BD7CA8">
        <w:rPr>
          <w:rFonts w:cstheme="minorHAnsi"/>
          <w:sz w:val="24"/>
          <w:szCs w:val="24"/>
          <w:lang w:bidi="ar-JO"/>
        </w:rPr>
        <w:t xml:space="preserve">On the other hand, there are a lot of hearing aid problems faced by the users such as volume control, butteries life, hearing aid broken and lost. </w:t>
      </w:r>
      <w:r w:rsidRPr="00BD7CA8" w:rsidR="00C3336D">
        <w:rPr>
          <w:rFonts w:cstheme="minorHAnsi"/>
          <w:sz w:val="24"/>
          <w:szCs w:val="24"/>
          <w:lang w:bidi="ar-JO"/>
        </w:rPr>
        <w:t xml:space="preserve">The </w:t>
      </w:r>
      <w:r w:rsidRPr="00BD7CA8" w:rsidR="00D54B6A">
        <w:rPr>
          <w:rFonts w:cstheme="minorHAnsi"/>
          <w:sz w:val="24"/>
          <w:szCs w:val="24"/>
          <w:lang w:bidi="ar-JO"/>
        </w:rPr>
        <w:t xml:space="preserve">reasons behind inadequate hearing care services could be attributed </w:t>
      </w:r>
      <w:r w:rsidRPr="00BD7CA8" w:rsidR="006C6434">
        <w:rPr>
          <w:rFonts w:cstheme="minorHAnsi"/>
          <w:sz w:val="24"/>
          <w:szCs w:val="24"/>
          <w:lang w:bidi="ar-JO"/>
        </w:rPr>
        <w:t>to the Cost of services, reduce clinical providers/specialized services,</w:t>
      </w:r>
      <w:r w:rsidRPr="00BD7CA8" w:rsidR="006C6434">
        <w:rPr>
          <w:rFonts w:cstheme="minorHAnsi"/>
          <w:color w:val="ED7D31" w:themeColor="accent2"/>
          <w:sz w:val="24"/>
          <w:szCs w:val="24"/>
          <w:lang w:bidi="ar-JO"/>
        </w:rPr>
        <w:t xml:space="preserve"> </w:t>
      </w:r>
      <w:r w:rsidRPr="00BD7CA8" w:rsidR="006C6434">
        <w:rPr>
          <w:rFonts w:cstheme="minorHAnsi"/>
          <w:sz w:val="24"/>
          <w:szCs w:val="24"/>
          <w:lang w:bidi="ar-JO"/>
        </w:rPr>
        <w:t>travel inconveniency, communication obstacles</w:t>
      </w:r>
      <w:r w:rsidRPr="00BD7CA8" w:rsidR="004F28FE">
        <w:rPr>
          <w:rFonts w:cstheme="minorHAnsi"/>
          <w:sz w:val="24"/>
          <w:szCs w:val="24"/>
          <w:lang w:bidi="ar-JO"/>
        </w:rPr>
        <w:t xml:space="preserve"> </w:t>
      </w:r>
      <w:r w:rsidRPr="00BD7CA8" w:rsidR="007C2525">
        <w:rPr>
          <w:rFonts w:cstheme="minorHAnsi"/>
          <w:sz w:val="24"/>
          <w:szCs w:val="24"/>
          <w:lang w:bidi="ar-JO"/>
        </w:rPr>
        <w:t>(</w:t>
      </w:r>
      <w:r w:rsidRPr="00BD7CA8" w:rsidR="004F28FE">
        <w:rPr>
          <w:rFonts w:cstheme="minorHAnsi"/>
          <w:sz w:val="24"/>
          <w:szCs w:val="24"/>
          <w:lang w:bidi="ar-JO"/>
        </w:rPr>
        <w:t>4</w:t>
      </w:r>
      <w:r w:rsidRPr="00BD7CA8" w:rsidR="004F28FE">
        <w:rPr>
          <w:rFonts w:cstheme="minorHAnsi"/>
          <w:sz w:val="24"/>
          <w:szCs w:val="24"/>
        </w:rPr>
        <w:t xml:space="preserve">). </w:t>
      </w:r>
      <w:r w:rsidRPr="00BD7CA8" w:rsidR="007C2525">
        <w:rPr>
          <w:rFonts w:cstheme="minorHAnsi"/>
          <w:sz w:val="24"/>
          <w:szCs w:val="24"/>
        </w:rPr>
        <w:t xml:space="preserve"> </w:t>
      </w:r>
      <w:r w:rsidRPr="00BD7CA8" w:rsidR="007C2525">
        <w:rPr>
          <w:rFonts w:cstheme="minorHAnsi"/>
          <w:sz w:val="24"/>
          <w:szCs w:val="24"/>
          <w:lang w:bidi="ar-JO"/>
        </w:rPr>
        <w:t>Due to a lack of local providers and the difficulties of higher expense and travel, rural children are less likely to begin speech therapy after initial diagnosis and may experience challenges to getting rehabilitation care.</w:t>
      </w:r>
      <w:r w:rsidRPr="00BD7CA8" w:rsidR="007C2525">
        <w:rPr>
          <w:rFonts w:cstheme="minorHAnsi"/>
          <w:color w:val="ED7D31" w:themeColor="accent2"/>
          <w:sz w:val="24"/>
          <w:szCs w:val="24"/>
          <w:lang w:bidi="ar-JO"/>
        </w:rPr>
        <w:t xml:space="preserve"> </w:t>
      </w:r>
      <w:r w:rsidRPr="00BD7CA8" w:rsidR="007C2525">
        <w:rPr>
          <w:rFonts w:cstheme="minorHAnsi"/>
          <w:sz w:val="24"/>
          <w:szCs w:val="24"/>
          <w:lang w:bidi="ar-JO"/>
        </w:rPr>
        <w:t>(5)</w:t>
      </w:r>
    </w:p>
    <w:p w:rsidRPr="00BF3B21" w:rsidR="00E57B8F" w:rsidP="00F65BDA" w:rsidRDefault="00C3336D" w14:paraId="181FA77A" w14:textId="568B55AC">
      <w:pPr>
        <w:spacing w:line="360" w:lineRule="auto"/>
        <w:jc w:val="both"/>
        <w:rPr>
          <w:rFonts w:asciiTheme="majorBidi" w:hAnsiTheme="majorBidi" w:cstheme="majorBidi"/>
          <w:b/>
          <w:bCs/>
          <w:sz w:val="24"/>
          <w:szCs w:val="24"/>
          <w:lang w:bidi="ar-JO"/>
        </w:rPr>
      </w:pPr>
      <w:r w:rsidRPr="00F65BDA">
        <w:rPr>
          <w:rFonts w:asciiTheme="majorBidi" w:hAnsiTheme="majorBidi" w:cstheme="majorBidi"/>
          <w:b/>
          <w:bCs/>
          <w:color w:val="00B050"/>
          <w:sz w:val="24"/>
          <w:szCs w:val="24"/>
          <w:lang w:bidi="ar-JO"/>
        </w:rPr>
        <w:t xml:space="preserve"> </w:t>
      </w:r>
      <w:r w:rsidR="00BF3B21">
        <w:rPr>
          <w:rFonts w:asciiTheme="majorBidi" w:hAnsiTheme="majorBidi" w:cstheme="majorBidi"/>
          <w:b/>
          <w:bCs/>
          <w:sz w:val="24"/>
          <w:szCs w:val="24"/>
          <w:lang w:bidi="ar-JO"/>
        </w:rPr>
        <w:t>Purposes of the application:</w:t>
      </w:r>
      <w:r w:rsidRPr="00BF3B21">
        <w:rPr>
          <w:rFonts w:asciiTheme="majorBidi" w:hAnsiTheme="majorBidi" w:cstheme="majorBidi"/>
          <w:b/>
          <w:bCs/>
          <w:sz w:val="24"/>
          <w:szCs w:val="24"/>
          <w:lang w:bidi="ar-JO"/>
        </w:rPr>
        <w:t xml:space="preserve"> </w:t>
      </w:r>
    </w:p>
    <w:p w:rsidRPr="00BD7CA8" w:rsidR="0051049C" w:rsidP="00F65BDA" w:rsidRDefault="00F65BDA" w14:paraId="06190F37" w14:textId="27EDE893">
      <w:pPr>
        <w:pStyle w:val="ListParagraph"/>
        <w:numPr>
          <w:ilvl w:val="0"/>
          <w:numId w:val="13"/>
        </w:numPr>
        <w:spacing w:line="360" w:lineRule="auto"/>
        <w:jc w:val="both"/>
        <w:rPr>
          <w:rFonts w:cstheme="minorHAnsi"/>
          <w:sz w:val="24"/>
          <w:szCs w:val="24"/>
        </w:rPr>
      </w:pPr>
      <w:r w:rsidRPr="00BD7CA8">
        <w:rPr>
          <w:rFonts w:cstheme="minorHAnsi"/>
          <w:sz w:val="24"/>
          <w:szCs w:val="24"/>
        </w:rPr>
        <w:t>M</w:t>
      </w:r>
      <w:r w:rsidRPr="00BD7CA8" w:rsidR="00A76E4D">
        <w:rPr>
          <w:rFonts w:cstheme="minorHAnsi"/>
          <w:sz w:val="24"/>
          <w:szCs w:val="24"/>
        </w:rPr>
        <w:t>ake the hearing experience more satisfying with good clarity</w:t>
      </w:r>
    </w:p>
    <w:p w:rsidRPr="00BD7CA8" w:rsidR="00A76E4D" w:rsidP="00F65BDA" w:rsidRDefault="00F65BDA" w14:paraId="6D70217C" w14:textId="53FAA66E">
      <w:pPr>
        <w:pStyle w:val="ListParagraph"/>
        <w:numPr>
          <w:ilvl w:val="0"/>
          <w:numId w:val="13"/>
        </w:numPr>
        <w:spacing w:line="360" w:lineRule="auto"/>
        <w:jc w:val="both"/>
        <w:rPr>
          <w:rFonts w:cstheme="minorHAnsi"/>
          <w:sz w:val="24"/>
          <w:szCs w:val="24"/>
        </w:rPr>
      </w:pPr>
      <w:r w:rsidRPr="00BD7CA8">
        <w:rPr>
          <w:rFonts w:cstheme="minorHAnsi"/>
          <w:sz w:val="24"/>
          <w:szCs w:val="24"/>
        </w:rPr>
        <w:t>G</w:t>
      </w:r>
      <w:r w:rsidRPr="00BD7CA8" w:rsidR="00A76E4D">
        <w:rPr>
          <w:rFonts w:cstheme="minorHAnsi"/>
          <w:sz w:val="24"/>
          <w:szCs w:val="24"/>
        </w:rPr>
        <w:t>ive voice to Deaf and speechless</w:t>
      </w:r>
      <w:r w:rsidRPr="00BD7CA8" w:rsidR="00C3336D">
        <w:rPr>
          <w:rFonts w:cstheme="minorHAnsi"/>
          <w:sz w:val="24"/>
          <w:szCs w:val="24"/>
        </w:rPr>
        <w:t xml:space="preserve"> </w:t>
      </w:r>
    </w:p>
    <w:p w:rsidRPr="00BD7CA8" w:rsidR="00CB0033" w:rsidP="00F65BDA" w:rsidRDefault="00F65BDA" w14:paraId="4F691520" w14:textId="1826A076">
      <w:pPr>
        <w:pStyle w:val="ListParagraph"/>
        <w:numPr>
          <w:ilvl w:val="0"/>
          <w:numId w:val="13"/>
        </w:numPr>
        <w:spacing w:line="360" w:lineRule="auto"/>
        <w:jc w:val="both"/>
        <w:rPr>
          <w:rFonts w:cstheme="minorHAnsi"/>
          <w:sz w:val="24"/>
          <w:szCs w:val="24"/>
        </w:rPr>
      </w:pPr>
      <w:r w:rsidRPr="00BD7CA8">
        <w:rPr>
          <w:rFonts w:cstheme="minorHAnsi"/>
          <w:sz w:val="24"/>
          <w:szCs w:val="24"/>
        </w:rPr>
        <w:t>R</w:t>
      </w:r>
      <w:r w:rsidRPr="00BD7CA8" w:rsidR="00CB0033">
        <w:rPr>
          <w:rFonts w:cstheme="minorHAnsi"/>
          <w:sz w:val="24"/>
          <w:szCs w:val="24"/>
        </w:rPr>
        <w:t>educe the financial cost</w:t>
      </w:r>
      <w:r w:rsidRPr="00BD7CA8" w:rsidR="00C3336D">
        <w:rPr>
          <w:rFonts w:cstheme="minorHAnsi"/>
          <w:sz w:val="24"/>
          <w:szCs w:val="24"/>
        </w:rPr>
        <w:t xml:space="preserve"> </w:t>
      </w:r>
    </w:p>
    <w:p w:rsidRPr="00BD7CA8" w:rsidR="00CB0033" w:rsidP="00F65BDA" w:rsidRDefault="00CB0033" w14:paraId="7C20D87D" w14:textId="39BDD7DA">
      <w:pPr>
        <w:pStyle w:val="ListParagraph"/>
        <w:numPr>
          <w:ilvl w:val="0"/>
          <w:numId w:val="13"/>
        </w:numPr>
        <w:spacing w:line="360" w:lineRule="auto"/>
        <w:jc w:val="both"/>
        <w:rPr>
          <w:rFonts w:cstheme="minorHAnsi"/>
          <w:sz w:val="24"/>
          <w:szCs w:val="24"/>
        </w:rPr>
      </w:pPr>
      <w:r w:rsidRPr="00BD7CA8">
        <w:rPr>
          <w:rFonts w:cstheme="minorHAnsi"/>
          <w:sz w:val="24"/>
          <w:szCs w:val="24"/>
        </w:rPr>
        <w:lastRenderedPageBreak/>
        <w:t>Overcoming the difficulties faced by hard of hearing or deafness</w:t>
      </w:r>
      <w:r w:rsidRPr="00BD7CA8" w:rsidR="00BF3B21">
        <w:rPr>
          <w:rFonts w:cstheme="minorHAnsi"/>
          <w:sz w:val="24"/>
          <w:szCs w:val="24"/>
        </w:rPr>
        <w:t xml:space="preserve"> in specific conditions.</w:t>
      </w:r>
    </w:p>
    <w:p w:rsidRPr="00BD7CA8" w:rsidR="00CB0033" w:rsidP="00F65BDA" w:rsidRDefault="00F65BDA" w14:paraId="6D973246" w14:textId="3707E3C2">
      <w:pPr>
        <w:pStyle w:val="ListParagraph"/>
        <w:numPr>
          <w:ilvl w:val="0"/>
          <w:numId w:val="13"/>
        </w:numPr>
        <w:spacing w:line="360" w:lineRule="auto"/>
        <w:jc w:val="both"/>
        <w:rPr>
          <w:rFonts w:cstheme="minorHAnsi"/>
          <w:sz w:val="24"/>
          <w:szCs w:val="24"/>
        </w:rPr>
      </w:pPr>
      <w:r w:rsidRPr="00BD7CA8">
        <w:rPr>
          <w:rFonts w:cstheme="minorHAnsi"/>
          <w:sz w:val="24"/>
          <w:szCs w:val="24"/>
        </w:rPr>
        <w:t>A</w:t>
      </w:r>
      <w:r w:rsidRPr="00BD7CA8" w:rsidR="00CB0033">
        <w:rPr>
          <w:rFonts w:cstheme="minorHAnsi"/>
          <w:sz w:val="24"/>
          <w:szCs w:val="24"/>
        </w:rPr>
        <w:t>dd unique, new, and different features to the present latest technology</w:t>
      </w:r>
    </w:p>
    <w:p w:rsidRPr="00BD7CA8" w:rsidR="00CB0033" w:rsidP="00F65BDA" w:rsidRDefault="00F65BDA" w14:paraId="78777B67" w14:textId="37CE1D21">
      <w:pPr>
        <w:pStyle w:val="ListParagraph"/>
        <w:numPr>
          <w:ilvl w:val="0"/>
          <w:numId w:val="13"/>
        </w:numPr>
        <w:spacing w:line="360" w:lineRule="auto"/>
        <w:jc w:val="both"/>
        <w:rPr>
          <w:rFonts w:cstheme="minorHAnsi"/>
          <w:sz w:val="24"/>
          <w:szCs w:val="24"/>
        </w:rPr>
      </w:pPr>
      <w:r w:rsidRPr="00BD7CA8">
        <w:rPr>
          <w:rFonts w:cstheme="minorHAnsi"/>
          <w:sz w:val="24"/>
          <w:szCs w:val="24"/>
        </w:rPr>
        <w:t>A</w:t>
      </w:r>
      <w:r w:rsidRPr="00BD7CA8" w:rsidR="00875AA0">
        <w:rPr>
          <w:rFonts w:cstheme="minorHAnsi"/>
          <w:sz w:val="24"/>
          <w:szCs w:val="24"/>
        </w:rPr>
        <w:t>ccess hearing service quick and easy</w:t>
      </w:r>
    </w:p>
    <w:p w:rsidRPr="00BD7CA8" w:rsidR="00875AA0" w:rsidP="00F65BDA" w:rsidRDefault="00875AA0" w14:paraId="17999FDA" w14:textId="46664302">
      <w:pPr>
        <w:pStyle w:val="ListParagraph"/>
        <w:numPr>
          <w:ilvl w:val="0"/>
          <w:numId w:val="13"/>
        </w:numPr>
        <w:spacing w:line="360" w:lineRule="auto"/>
        <w:jc w:val="both"/>
        <w:rPr>
          <w:rFonts w:cstheme="minorHAnsi"/>
          <w:sz w:val="24"/>
          <w:szCs w:val="24"/>
        </w:rPr>
      </w:pPr>
      <w:r w:rsidRPr="00BD7CA8">
        <w:rPr>
          <w:rFonts w:cstheme="minorHAnsi"/>
          <w:sz w:val="24"/>
          <w:szCs w:val="24"/>
        </w:rPr>
        <w:t>Activate the emergency feature</w:t>
      </w:r>
    </w:p>
    <w:p w:rsidRPr="00BD7CA8" w:rsidR="00875AA0" w:rsidP="00F65BDA" w:rsidRDefault="00F65BDA" w14:paraId="3C18CB06" w14:textId="35228DC2">
      <w:pPr>
        <w:pStyle w:val="ListParagraph"/>
        <w:numPr>
          <w:ilvl w:val="0"/>
          <w:numId w:val="13"/>
        </w:numPr>
        <w:spacing w:line="360" w:lineRule="auto"/>
        <w:rPr>
          <w:rFonts w:cstheme="minorHAnsi"/>
          <w:sz w:val="24"/>
          <w:szCs w:val="24"/>
        </w:rPr>
      </w:pPr>
      <w:r w:rsidRPr="00BD7CA8">
        <w:rPr>
          <w:rFonts w:cstheme="minorHAnsi"/>
          <w:sz w:val="24"/>
          <w:szCs w:val="24"/>
        </w:rPr>
        <w:t>E</w:t>
      </w:r>
      <w:r w:rsidRPr="00BD7CA8" w:rsidR="00875AA0">
        <w:rPr>
          <w:rFonts w:cstheme="minorHAnsi"/>
          <w:sz w:val="24"/>
          <w:szCs w:val="24"/>
        </w:rPr>
        <w:t>nabling users to rate how well they understand each other.</w:t>
      </w:r>
    </w:p>
    <w:p w:rsidRPr="00BD7CA8" w:rsidR="0056197F" w:rsidP="00F65BDA" w:rsidRDefault="004F28FE" w14:paraId="02A091E3" w14:textId="77777777">
      <w:pPr>
        <w:pStyle w:val="ListParagraph"/>
        <w:numPr>
          <w:ilvl w:val="0"/>
          <w:numId w:val="13"/>
        </w:numPr>
        <w:spacing w:line="360" w:lineRule="auto"/>
        <w:rPr>
          <w:rFonts w:cstheme="minorHAnsi"/>
          <w:sz w:val="24"/>
          <w:szCs w:val="24"/>
        </w:rPr>
      </w:pPr>
      <w:r w:rsidRPr="00BD7CA8">
        <w:rPr>
          <w:rFonts w:cstheme="minorHAnsi"/>
          <w:sz w:val="24"/>
          <w:szCs w:val="24"/>
        </w:rPr>
        <w:t>Connect hearing aid to the user’s phones, computer</w:t>
      </w:r>
      <w:r w:rsidRPr="00BD7CA8" w:rsidR="00516E0F">
        <w:rPr>
          <w:rFonts w:cstheme="minorHAnsi"/>
          <w:sz w:val="24"/>
          <w:szCs w:val="24"/>
        </w:rPr>
        <w:t xml:space="preserve"> via Bluetooth </w:t>
      </w:r>
      <w:r w:rsidRPr="00BD7CA8">
        <w:rPr>
          <w:rFonts w:cstheme="minorHAnsi"/>
          <w:sz w:val="24"/>
          <w:szCs w:val="24"/>
        </w:rPr>
        <w:t xml:space="preserve">during (calls, movies) </w:t>
      </w:r>
    </w:p>
    <w:p w:rsidRPr="00BD7CA8" w:rsidR="00875AA0" w:rsidP="00F65BDA" w:rsidRDefault="0056197F" w14:paraId="50BB6B2F" w14:textId="3B0D9C78">
      <w:pPr>
        <w:pStyle w:val="ListParagraph"/>
        <w:numPr>
          <w:ilvl w:val="0"/>
          <w:numId w:val="13"/>
        </w:numPr>
        <w:spacing w:line="360" w:lineRule="auto"/>
        <w:rPr>
          <w:rFonts w:cstheme="minorHAnsi"/>
          <w:sz w:val="24"/>
          <w:szCs w:val="24"/>
        </w:rPr>
      </w:pPr>
      <w:r w:rsidRPr="00BD7CA8">
        <w:rPr>
          <w:rFonts w:cstheme="minorHAnsi"/>
          <w:sz w:val="24"/>
          <w:szCs w:val="24"/>
        </w:rPr>
        <w:t xml:space="preserve"> Tele practice &amp;teleaudiology: use of telecommunications technology to deliver speech-language pathology and audiology services remotely.</w:t>
      </w:r>
    </w:p>
    <w:p w:rsidRPr="00BD7CA8" w:rsidR="00BB6165" w:rsidP="00F65BDA" w:rsidRDefault="00BB6165" w14:paraId="14387645" w14:textId="11B4B4CE">
      <w:pPr>
        <w:pStyle w:val="ListParagraph"/>
        <w:numPr>
          <w:ilvl w:val="0"/>
          <w:numId w:val="13"/>
        </w:numPr>
        <w:spacing w:line="360" w:lineRule="auto"/>
        <w:rPr>
          <w:rFonts w:cstheme="minorHAnsi"/>
          <w:sz w:val="24"/>
          <w:szCs w:val="24"/>
        </w:rPr>
      </w:pPr>
      <w:r w:rsidRPr="00BD7CA8">
        <w:rPr>
          <w:rFonts w:cstheme="minorHAnsi"/>
          <w:sz w:val="24"/>
          <w:szCs w:val="24"/>
        </w:rPr>
        <w:t xml:space="preserve">Book an appointment for </w:t>
      </w:r>
      <w:r w:rsidRPr="00BD7CA8" w:rsidR="00994A7E">
        <w:rPr>
          <w:rFonts w:cstheme="minorHAnsi"/>
          <w:sz w:val="24"/>
          <w:szCs w:val="24"/>
        </w:rPr>
        <w:t xml:space="preserve">a </w:t>
      </w:r>
      <w:r w:rsidRPr="00BD7CA8">
        <w:rPr>
          <w:rFonts w:cstheme="minorHAnsi"/>
          <w:sz w:val="24"/>
          <w:szCs w:val="24"/>
        </w:rPr>
        <w:t xml:space="preserve">specific hearing </w:t>
      </w:r>
      <w:r w:rsidRPr="00BD7CA8" w:rsidR="00994A7E">
        <w:rPr>
          <w:rFonts w:cstheme="minorHAnsi"/>
          <w:sz w:val="24"/>
          <w:szCs w:val="24"/>
        </w:rPr>
        <w:t>solution</w:t>
      </w:r>
      <w:r w:rsidRPr="00BD7CA8">
        <w:rPr>
          <w:rFonts w:cstheme="minorHAnsi"/>
          <w:sz w:val="24"/>
          <w:szCs w:val="24"/>
        </w:rPr>
        <w:t xml:space="preserve"> center or online</w:t>
      </w:r>
      <w:r w:rsidRPr="00BD7CA8" w:rsidR="00994A7E">
        <w:rPr>
          <w:rFonts w:cstheme="minorHAnsi"/>
          <w:sz w:val="24"/>
          <w:szCs w:val="24"/>
        </w:rPr>
        <w:t xml:space="preserve"> via telepractice.</w:t>
      </w:r>
      <w:r w:rsidRPr="00BD7CA8">
        <w:rPr>
          <w:rFonts w:cstheme="minorHAnsi"/>
          <w:sz w:val="24"/>
          <w:szCs w:val="24"/>
        </w:rPr>
        <w:t xml:space="preserve"> </w:t>
      </w:r>
    </w:p>
    <w:p w:rsidRPr="00F65BDA" w:rsidR="0056197F" w:rsidP="00F65BDA" w:rsidRDefault="0056197F" w14:paraId="7CC260B6" w14:textId="77777777">
      <w:pPr>
        <w:pStyle w:val="ListParagraph"/>
        <w:spacing w:line="360" w:lineRule="auto"/>
        <w:rPr>
          <w:rFonts w:asciiTheme="majorBidi" w:hAnsiTheme="majorBidi" w:cstheme="majorBidi"/>
          <w:sz w:val="24"/>
          <w:szCs w:val="24"/>
        </w:rPr>
      </w:pPr>
    </w:p>
    <w:p w:rsidRPr="00F65BDA" w:rsidR="00F65BDA" w:rsidP="00F65BDA" w:rsidRDefault="0051049C" w14:paraId="1B4597C3" w14:textId="57DBD075">
      <w:pPr>
        <w:spacing w:line="360" w:lineRule="auto"/>
        <w:jc w:val="both"/>
        <w:rPr>
          <w:rFonts w:asciiTheme="majorBidi" w:hAnsiTheme="majorBidi" w:cstheme="majorBidi"/>
          <w:b/>
          <w:bCs/>
          <w:sz w:val="28"/>
          <w:szCs w:val="28"/>
        </w:rPr>
      </w:pPr>
      <w:r w:rsidRPr="00F65BDA">
        <w:rPr>
          <w:rFonts w:asciiTheme="majorBidi" w:hAnsiTheme="majorBidi" w:cstheme="majorBidi"/>
          <w:b/>
          <w:bCs/>
          <w:sz w:val="28"/>
          <w:szCs w:val="28"/>
        </w:rPr>
        <w:t>How does the application work?</w:t>
      </w:r>
    </w:p>
    <w:p w:rsidRPr="00BD7CA8" w:rsidR="00F65BDA" w:rsidP="00F65BDA" w:rsidRDefault="00F65BDA" w14:paraId="4F0A8F13" w14:textId="77777777">
      <w:pPr>
        <w:spacing w:line="360" w:lineRule="auto"/>
        <w:jc w:val="both"/>
        <w:rPr>
          <w:rFonts w:cstheme="minorHAnsi"/>
          <w:sz w:val="24"/>
          <w:szCs w:val="24"/>
        </w:rPr>
      </w:pPr>
      <w:r>
        <w:rPr>
          <w:rFonts w:asciiTheme="majorBidi" w:hAnsiTheme="majorBidi" w:cstheme="majorBidi"/>
          <w:sz w:val="24"/>
          <w:szCs w:val="24"/>
        </w:rPr>
        <w:t xml:space="preserve">    </w:t>
      </w:r>
      <w:r w:rsidRPr="00BD7CA8" w:rsidR="0056197F">
        <w:rPr>
          <w:rFonts w:cstheme="minorHAnsi"/>
          <w:sz w:val="24"/>
          <w:szCs w:val="24"/>
        </w:rPr>
        <w:t>BA-SIRI is a communication and utility app that simplifies communication between people who have hard of hearing with others, as well as offers various QoL (Quality of Life) features.</w:t>
      </w:r>
    </w:p>
    <w:p w:rsidRPr="00BD7CA8" w:rsidR="00F65BDA" w:rsidP="001A0787" w:rsidRDefault="003E6133" w14:paraId="380EBEF7" w14:textId="42034E4A">
      <w:pPr>
        <w:spacing w:line="360" w:lineRule="auto"/>
        <w:jc w:val="both"/>
        <w:rPr>
          <w:rFonts w:cstheme="minorHAnsi"/>
          <w:sz w:val="24"/>
          <w:szCs w:val="24"/>
          <w:lang w:bidi="ar-JO"/>
        </w:rPr>
      </w:pPr>
      <w:r w:rsidRPr="00BD7CA8">
        <w:rPr>
          <w:rFonts w:cstheme="minorHAnsi"/>
          <w:sz w:val="24"/>
          <w:szCs w:val="24"/>
        </w:rPr>
        <w:t xml:space="preserve">BA-SIRI provides chances for those who are deaf or hard of hearing </w:t>
      </w:r>
      <w:r w:rsidRPr="00BD7CA8" w:rsidR="0056197F">
        <w:rPr>
          <w:rFonts w:cstheme="minorHAnsi"/>
          <w:sz w:val="24"/>
          <w:szCs w:val="24"/>
        </w:rPr>
        <w:t xml:space="preserve">who know sign language to convert sign language to subtitles(text), voice to make calls, in addition to the ability to use sign language to text or search by converting it to </w:t>
      </w:r>
      <w:r w:rsidRPr="00BD7CA8" w:rsidR="001A0787">
        <w:rPr>
          <w:rFonts w:cstheme="minorHAnsi"/>
          <w:sz w:val="24"/>
          <w:szCs w:val="24"/>
        </w:rPr>
        <w:t xml:space="preserve">text. also, when the individual is </w:t>
      </w:r>
      <w:r w:rsidRPr="00BD7CA8" w:rsidR="001A0787">
        <w:rPr>
          <w:rFonts w:cstheme="minorHAnsi"/>
          <w:sz w:val="24"/>
          <w:szCs w:val="24"/>
          <w:rtl/>
        </w:rPr>
        <w:t xml:space="preserve">in a </w:t>
      </w:r>
      <w:r w:rsidRPr="00BD7CA8" w:rsidR="001A0787">
        <w:rPr>
          <w:rFonts w:cstheme="minorHAnsi"/>
          <w:sz w:val="24"/>
          <w:szCs w:val="24"/>
        </w:rPr>
        <w:t xml:space="preserve">meeting or lecture and </w:t>
      </w:r>
      <w:r w:rsidRPr="00BD7CA8" w:rsidR="001A0787">
        <w:rPr>
          <w:rFonts w:cstheme="minorHAnsi"/>
          <w:sz w:val="24"/>
          <w:szCs w:val="24"/>
          <w:rtl/>
        </w:rPr>
        <w:t>has</w:t>
      </w:r>
      <w:r w:rsidRPr="00BD7CA8" w:rsidR="001A0787">
        <w:rPr>
          <w:rFonts w:cstheme="minorHAnsi"/>
          <w:sz w:val="24"/>
          <w:szCs w:val="24"/>
        </w:rPr>
        <w:t xml:space="preserve"> difficulty in hearing</w:t>
      </w:r>
      <w:r w:rsidRPr="00BD7CA8" w:rsidR="008B01A5">
        <w:rPr>
          <w:rFonts w:cstheme="minorHAnsi"/>
          <w:sz w:val="24"/>
          <w:szCs w:val="24"/>
        </w:rPr>
        <w:t xml:space="preserve">, </w:t>
      </w:r>
      <w:r w:rsidRPr="00BD7CA8" w:rsidR="001A0787">
        <w:rPr>
          <w:rFonts w:cstheme="minorHAnsi"/>
          <w:sz w:val="24"/>
          <w:szCs w:val="24"/>
        </w:rPr>
        <w:t>BA-SIRI offers subtitles to voice via communication access real-time</w:t>
      </w:r>
      <w:r w:rsidRPr="00BD7CA8" w:rsidR="001A0787">
        <w:rPr>
          <w:rFonts w:cstheme="minorHAnsi"/>
          <w:sz w:val="24"/>
          <w:szCs w:val="24"/>
          <w:rtl/>
        </w:rPr>
        <w:t xml:space="preserve"> </w:t>
      </w:r>
      <w:r w:rsidRPr="00BD7CA8" w:rsidR="001A0787">
        <w:rPr>
          <w:rFonts w:cstheme="minorHAnsi"/>
          <w:sz w:val="24"/>
          <w:szCs w:val="24"/>
        </w:rPr>
        <w:t>translation.</w:t>
      </w:r>
      <w:r w:rsidRPr="00BD7CA8">
        <w:rPr>
          <w:rFonts w:cstheme="minorHAnsi"/>
          <w:sz w:val="24"/>
          <w:szCs w:val="24"/>
        </w:rPr>
        <w:t xml:space="preserve"> in </w:t>
      </w:r>
      <w:r w:rsidRPr="00BD7CA8" w:rsidR="008B01A5">
        <w:rPr>
          <w:rFonts w:cstheme="minorHAnsi"/>
          <w:sz w:val="24"/>
          <w:szCs w:val="24"/>
        </w:rPr>
        <w:t xml:space="preserve">the </w:t>
      </w:r>
      <w:r w:rsidRPr="00BD7CA8">
        <w:rPr>
          <w:rFonts w:cstheme="minorHAnsi"/>
          <w:sz w:val="24"/>
          <w:szCs w:val="24"/>
        </w:rPr>
        <w:t xml:space="preserve">case of deafness and speechless individuals, </w:t>
      </w:r>
      <w:r w:rsidRPr="00BD7CA8" w:rsidR="008B01A5">
        <w:rPr>
          <w:rFonts w:cstheme="minorHAnsi"/>
          <w:sz w:val="24"/>
          <w:szCs w:val="24"/>
        </w:rPr>
        <w:t>it</w:t>
      </w:r>
      <w:r w:rsidRPr="00BD7CA8">
        <w:rPr>
          <w:rFonts w:cstheme="minorHAnsi"/>
          <w:sz w:val="24"/>
          <w:szCs w:val="24"/>
        </w:rPr>
        <w:t xml:space="preserve"> gives </w:t>
      </w:r>
      <w:r w:rsidRPr="00BD7CA8" w:rsidR="008B01A5">
        <w:rPr>
          <w:rFonts w:cstheme="minorHAnsi"/>
          <w:sz w:val="24"/>
          <w:szCs w:val="24"/>
        </w:rPr>
        <w:t>them</w:t>
      </w:r>
      <w:r w:rsidRPr="00BD7CA8">
        <w:rPr>
          <w:rFonts w:cstheme="minorHAnsi"/>
          <w:sz w:val="24"/>
          <w:szCs w:val="24"/>
        </w:rPr>
        <w:t xml:space="preserve"> opportunities to grab the attention of other individuals by using either Callout feature to grab the attention of individuals, using either </w:t>
      </w:r>
      <w:r w:rsidRPr="00BD7CA8" w:rsidR="008B01A5">
        <w:rPr>
          <w:rFonts w:cstheme="minorHAnsi"/>
          <w:sz w:val="24"/>
          <w:szCs w:val="24"/>
        </w:rPr>
        <w:t>sample</w:t>
      </w:r>
      <w:r w:rsidRPr="00BD7CA8">
        <w:rPr>
          <w:rFonts w:cstheme="minorHAnsi"/>
          <w:sz w:val="24"/>
          <w:szCs w:val="24"/>
        </w:rPr>
        <w:t xml:space="preserve"> from the included audio library, text-to-speech, or record samples as needed, with adjustable volume displayed as the radius (whether metric or imperial).</w:t>
      </w:r>
      <w:r w:rsidRPr="00BD7CA8" w:rsidR="008B01A5">
        <w:rPr>
          <w:rFonts w:cstheme="minorHAnsi"/>
          <w:sz w:val="24"/>
          <w:szCs w:val="24"/>
        </w:rPr>
        <w:t>O</w:t>
      </w:r>
      <w:r w:rsidRPr="00BD7CA8" w:rsidR="007B1E36">
        <w:rPr>
          <w:rFonts w:cstheme="minorHAnsi"/>
          <w:sz w:val="24"/>
          <w:szCs w:val="24"/>
        </w:rPr>
        <w:t xml:space="preserve">n the other hand, </w:t>
      </w:r>
      <w:r w:rsidRPr="00BD7CA8" w:rsidR="009F4E00">
        <w:rPr>
          <w:rFonts w:cstheme="minorHAnsi"/>
          <w:sz w:val="24"/>
          <w:szCs w:val="24"/>
        </w:rPr>
        <w:t xml:space="preserve">to overcome obstacles that may face hard of hearing individuals like difficulty hearing specific conditions clearly we offer options in the application </w:t>
      </w:r>
      <w:r w:rsidRPr="00BD7CA8">
        <w:rPr>
          <w:rFonts w:cstheme="minorHAnsi"/>
          <w:sz w:val="24"/>
          <w:szCs w:val="24"/>
        </w:rPr>
        <w:t>to Detect and amplify audible frequency spectrum</w:t>
      </w:r>
      <w:r w:rsidRPr="00BD7CA8" w:rsidR="007B1E36">
        <w:rPr>
          <w:rFonts w:cstheme="minorHAnsi"/>
          <w:sz w:val="24"/>
          <w:szCs w:val="24"/>
        </w:rPr>
        <w:t xml:space="preserve"> </w:t>
      </w:r>
      <w:r w:rsidRPr="00BD7CA8">
        <w:rPr>
          <w:rFonts w:cstheme="minorHAnsi"/>
          <w:sz w:val="24"/>
          <w:szCs w:val="24"/>
        </w:rPr>
        <w:t>or specific ranges of the spectrum for controllable time intervals (for example, amplification of human voice whether male or female during online conferences or pre-recorded samples like the ring of a bell)</w:t>
      </w:r>
      <w:r w:rsidRPr="00BD7CA8" w:rsidR="007B1E36">
        <w:rPr>
          <w:rFonts w:cstheme="minorHAnsi"/>
          <w:sz w:val="24"/>
          <w:szCs w:val="24"/>
        </w:rPr>
        <w:t xml:space="preserve">. In addition to a user-friendly interface that allows for control over the various frequency ranges (has to room for upgradability). The application is provided with a system to increase the level of comprehension </w:t>
      </w:r>
      <w:r w:rsidRPr="00BD7CA8" w:rsidR="007B1E36">
        <w:rPr>
          <w:rFonts w:cstheme="minorHAnsi"/>
          <w:sz w:val="24"/>
          <w:szCs w:val="24"/>
        </w:rPr>
        <w:lastRenderedPageBreak/>
        <w:t xml:space="preserve">by enabling users to rate how well they understand each other. </w:t>
      </w:r>
      <w:r w:rsidRPr="00BD7CA8" w:rsidR="00583A4F">
        <w:rPr>
          <w:rFonts w:cstheme="minorHAnsi"/>
          <w:sz w:val="24"/>
          <w:szCs w:val="24"/>
        </w:rPr>
        <w:t>it</w:t>
      </w:r>
      <w:r w:rsidRPr="00BD7CA8" w:rsidR="007B1E36">
        <w:rPr>
          <w:rFonts w:cstheme="minorHAnsi"/>
          <w:sz w:val="24"/>
          <w:szCs w:val="24"/>
        </w:rPr>
        <w:t xml:space="preserve"> gives A periodic notification (6 months) to remind users of their next checkup</w:t>
      </w:r>
      <w:r w:rsidRPr="00BD7CA8" w:rsidR="009F4E00">
        <w:rPr>
          <w:rFonts w:cstheme="minorHAnsi"/>
          <w:sz w:val="24"/>
          <w:szCs w:val="24"/>
        </w:rPr>
        <w:t xml:space="preserve"> </w:t>
      </w:r>
      <w:r w:rsidRPr="00BD7CA8" w:rsidR="00AD6FA2">
        <w:rPr>
          <w:rFonts w:cstheme="minorHAnsi"/>
          <w:sz w:val="24"/>
          <w:szCs w:val="24"/>
        </w:rPr>
        <w:t>to</w:t>
      </w:r>
      <w:r w:rsidRPr="00BD7CA8" w:rsidR="009F4E00">
        <w:rPr>
          <w:rFonts w:cstheme="minorHAnsi"/>
          <w:sz w:val="24"/>
          <w:szCs w:val="24"/>
        </w:rPr>
        <w:t xml:space="preserve"> adjust hearing aid fitting for a better hearing experience</w:t>
      </w:r>
      <w:r w:rsidRPr="00BD7CA8" w:rsidR="007B1E36">
        <w:rPr>
          <w:rFonts w:cstheme="minorHAnsi"/>
          <w:sz w:val="24"/>
          <w:szCs w:val="24"/>
        </w:rPr>
        <w:t xml:space="preserve">. </w:t>
      </w:r>
      <w:r w:rsidRPr="00BD7CA8" w:rsidR="006B6D5A">
        <w:rPr>
          <w:rFonts w:cstheme="minorHAnsi"/>
          <w:sz w:val="24"/>
          <w:szCs w:val="24"/>
        </w:rPr>
        <w:t>As well as, the application</w:t>
      </w:r>
      <w:r w:rsidRPr="00BD7CA8" w:rsidR="007B1E36">
        <w:rPr>
          <w:rFonts w:cstheme="minorHAnsi"/>
          <w:sz w:val="24"/>
          <w:szCs w:val="24"/>
        </w:rPr>
        <w:t xml:space="preserve"> </w:t>
      </w:r>
      <w:r w:rsidRPr="00BD7CA8" w:rsidR="006B6D5A">
        <w:rPr>
          <w:rFonts w:cstheme="minorHAnsi"/>
          <w:sz w:val="24"/>
          <w:szCs w:val="24"/>
        </w:rPr>
        <w:t>lets</w:t>
      </w:r>
      <w:r w:rsidRPr="00BD7CA8" w:rsidR="007B1E36">
        <w:rPr>
          <w:rFonts w:cstheme="minorHAnsi"/>
          <w:sz w:val="24"/>
          <w:szCs w:val="24"/>
        </w:rPr>
        <w:t xml:space="preserve"> the users know the location of </w:t>
      </w:r>
      <w:r w:rsidRPr="00BD7CA8" w:rsidR="009F4E00">
        <w:rPr>
          <w:rFonts w:cstheme="minorHAnsi"/>
          <w:sz w:val="24"/>
          <w:szCs w:val="24"/>
        </w:rPr>
        <w:t xml:space="preserve">the </w:t>
      </w:r>
      <w:r w:rsidRPr="00BD7CA8" w:rsidR="007B1E36">
        <w:rPr>
          <w:rFonts w:cstheme="minorHAnsi"/>
          <w:sz w:val="24"/>
          <w:szCs w:val="24"/>
        </w:rPr>
        <w:t xml:space="preserve">hearing aid </w:t>
      </w:r>
      <w:r w:rsidRPr="00BD7CA8" w:rsidR="009F4E00">
        <w:rPr>
          <w:rFonts w:cstheme="minorHAnsi"/>
          <w:sz w:val="24"/>
          <w:szCs w:val="24"/>
          <w:lang w:bidi="ar-JO"/>
        </w:rPr>
        <w:t>supplement by activating the GPS feature to</w:t>
      </w:r>
      <w:r w:rsidRPr="00BD7CA8" w:rsidR="006B6D5A">
        <w:rPr>
          <w:rFonts w:cstheme="minorHAnsi"/>
          <w:sz w:val="24"/>
          <w:szCs w:val="24"/>
          <w:lang w:bidi="ar-JO"/>
        </w:rPr>
        <w:t xml:space="preserve"> better find needed as soon as </w:t>
      </w:r>
      <w:r w:rsidRPr="00BD7CA8" w:rsidR="00583A4F">
        <w:rPr>
          <w:rFonts w:cstheme="minorHAnsi"/>
          <w:sz w:val="24"/>
          <w:szCs w:val="24"/>
          <w:lang w:bidi="ar-JO"/>
        </w:rPr>
        <w:t>possible. And allow the users to book an appointment online by choosing the available date</w:t>
      </w:r>
      <w:r w:rsidRPr="00BD7CA8" w:rsidR="00B06DF1">
        <w:rPr>
          <w:rFonts w:cstheme="minorHAnsi"/>
          <w:sz w:val="24"/>
          <w:szCs w:val="24"/>
          <w:lang w:bidi="ar-JO"/>
        </w:rPr>
        <w:t xml:space="preserve"> in order to meet his hearing services</w:t>
      </w:r>
      <w:r w:rsidRPr="00BD7CA8" w:rsidR="00317F98">
        <w:rPr>
          <w:rFonts w:cstheme="minorHAnsi"/>
          <w:sz w:val="24"/>
          <w:szCs w:val="24"/>
          <w:lang w:bidi="ar-JO"/>
        </w:rPr>
        <w:t xml:space="preserve"> in the clinic</w:t>
      </w:r>
      <w:r w:rsidRPr="00BD7CA8" w:rsidR="00B06DF1">
        <w:rPr>
          <w:rFonts w:cstheme="minorHAnsi"/>
          <w:sz w:val="24"/>
          <w:szCs w:val="24"/>
          <w:lang w:bidi="ar-JO"/>
        </w:rPr>
        <w:t>.</w:t>
      </w:r>
      <w:r w:rsidRPr="00BD7CA8" w:rsidR="00583A4F">
        <w:rPr>
          <w:rFonts w:cstheme="minorHAnsi"/>
          <w:sz w:val="24"/>
          <w:szCs w:val="24"/>
          <w:lang w:bidi="ar-JO"/>
        </w:rPr>
        <w:t xml:space="preserve"> </w:t>
      </w:r>
      <w:r w:rsidRPr="00BD7CA8" w:rsidR="00B06DF1">
        <w:rPr>
          <w:rFonts w:cstheme="minorHAnsi"/>
          <w:sz w:val="24"/>
          <w:szCs w:val="24"/>
          <w:lang w:bidi="ar-JO"/>
        </w:rPr>
        <w:t>Golden</w:t>
      </w:r>
      <w:r w:rsidRPr="00BD7CA8" w:rsidR="009F4E00">
        <w:rPr>
          <w:rFonts w:cstheme="minorHAnsi"/>
          <w:sz w:val="24"/>
          <w:szCs w:val="24"/>
          <w:lang w:bidi="ar-JO"/>
        </w:rPr>
        <w:t xml:space="preserve"> </w:t>
      </w:r>
      <w:r w:rsidRPr="00BD7CA8" w:rsidR="006B6D5A">
        <w:rPr>
          <w:rFonts w:cstheme="minorHAnsi"/>
          <w:sz w:val="24"/>
          <w:szCs w:val="24"/>
          <w:lang w:bidi="ar-JO"/>
        </w:rPr>
        <w:t>feature</w:t>
      </w:r>
      <w:r w:rsidRPr="00BD7CA8" w:rsidR="00B06DF1">
        <w:rPr>
          <w:rFonts w:cstheme="minorHAnsi"/>
          <w:sz w:val="24"/>
          <w:szCs w:val="24"/>
          <w:lang w:bidi="ar-JO"/>
        </w:rPr>
        <w:t>s</w:t>
      </w:r>
      <w:r w:rsidRPr="00BD7CA8" w:rsidR="009F4E00">
        <w:rPr>
          <w:rFonts w:cstheme="minorHAnsi"/>
          <w:sz w:val="24"/>
          <w:szCs w:val="24"/>
          <w:lang w:bidi="ar-JO"/>
        </w:rPr>
        <w:t xml:space="preserve"> </w:t>
      </w:r>
      <w:r w:rsidRPr="00BD7CA8" w:rsidR="00B06DF1">
        <w:rPr>
          <w:rFonts w:cstheme="minorHAnsi"/>
          <w:sz w:val="24"/>
          <w:szCs w:val="24"/>
          <w:lang w:bidi="ar-JO"/>
        </w:rPr>
        <w:t>have</w:t>
      </w:r>
      <w:r w:rsidRPr="00BD7CA8" w:rsidR="009F4E00">
        <w:rPr>
          <w:rFonts w:cstheme="minorHAnsi"/>
          <w:sz w:val="24"/>
          <w:szCs w:val="24"/>
          <w:lang w:bidi="ar-JO"/>
        </w:rPr>
        <w:t xml:space="preserve"> been added to the application to overcome the </w:t>
      </w:r>
      <w:r w:rsidRPr="00BD7CA8" w:rsidR="006B6D5A">
        <w:rPr>
          <w:rFonts w:cstheme="minorHAnsi"/>
          <w:sz w:val="24"/>
          <w:szCs w:val="24"/>
          <w:lang w:bidi="ar-JO"/>
        </w:rPr>
        <w:t>optical</w:t>
      </w:r>
      <w:r w:rsidRPr="00BD7CA8" w:rsidR="009F4E00">
        <w:rPr>
          <w:rFonts w:cstheme="minorHAnsi"/>
          <w:sz w:val="24"/>
          <w:szCs w:val="24"/>
          <w:lang w:bidi="ar-JO"/>
        </w:rPr>
        <w:t xml:space="preserve"> of </w:t>
      </w:r>
      <w:r w:rsidRPr="00BD7CA8" w:rsidR="006B6D5A">
        <w:rPr>
          <w:rFonts w:cstheme="minorHAnsi"/>
          <w:sz w:val="24"/>
          <w:szCs w:val="24"/>
          <w:lang w:bidi="ar-JO"/>
        </w:rPr>
        <w:t xml:space="preserve">reduced clinical providers/specialized services in a remote area and to overcome barriers which present since </w:t>
      </w:r>
      <w:r w:rsidRPr="00BD7CA8" w:rsidR="00FB7B17">
        <w:rPr>
          <w:rFonts w:cstheme="minorHAnsi"/>
          <w:sz w:val="24"/>
          <w:szCs w:val="24"/>
          <w:lang w:bidi="ar-JO"/>
        </w:rPr>
        <w:t xml:space="preserve">the </w:t>
      </w:r>
      <w:r w:rsidRPr="00BD7CA8" w:rsidR="00F65BDA">
        <w:rPr>
          <w:rFonts w:cstheme="minorHAnsi"/>
          <w:sz w:val="24"/>
          <w:szCs w:val="24"/>
          <w:lang w:bidi="ar-JO"/>
        </w:rPr>
        <w:t xml:space="preserve">COVID-19 pandemic </w:t>
      </w:r>
      <w:r w:rsidRPr="00BD7CA8" w:rsidR="00B06DF1">
        <w:rPr>
          <w:rFonts w:cstheme="minorHAnsi"/>
          <w:sz w:val="24"/>
          <w:szCs w:val="24"/>
          <w:lang w:bidi="ar-JO"/>
        </w:rPr>
        <w:t xml:space="preserve">are </w:t>
      </w:r>
      <w:r w:rsidRPr="00BD7CA8" w:rsidR="006B6D5A">
        <w:rPr>
          <w:rFonts w:cstheme="minorHAnsi"/>
          <w:sz w:val="24"/>
          <w:szCs w:val="24"/>
          <w:lang w:bidi="ar-JO"/>
        </w:rPr>
        <w:t xml:space="preserve">a telepractice and teleaudiological option </w:t>
      </w:r>
      <w:r w:rsidRPr="00BD7CA8" w:rsidR="00B06DF1">
        <w:rPr>
          <w:rFonts w:cstheme="minorHAnsi"/>
          <w:sz w:val="24"/>
          <w:szCs w:val="24"/>
          <w:lang w:bidi="ar-JO"/>
        </w:rPr>
        <w:t>which</w:t>
      </w:r>
      <w:r w:rsidRPr="00BD7CA8" w:rsidR="006B6D5A">
        <w:rPr>
          <w:rFonts w:cstheme="minorHAnsi"/>
          <w:sz w:val="24"/>
          <w:szCs w:val="24"/>
          <w:lang w:bidi="ar-JO"/>
        </w:rPr>
        <w:t xml:space="preserve"> allow the users to access speech-language pathology and audiological services from anywhere in the </w:t>
      </w:r>
      <w:r w:rsidRPr="00BD7CA8" w:rsidR="00B06DF1">
        <w:rPr>
          <w:rFonts w:cstheme="minorHAnsi"/>
          <w:sz w:val="24"/>
          <w:szCs w:val="24"/>
          <w:lang w:bidi="ar-JO"/>
        </w:rPr>
        <w:t xml:space="preserve">worlds. The clients select needed specialists </w:t>
      </w:r>
      <w:r w:rsidRPr="00BD7CA8" w:rsidR="00C27D5F">
        <w:rPr>
          <w:rFonts w:cstheme="minorHAnsi"/>
          <w:sz w:val="24"/>
          <w:szCs w:val="24"/>
          <w:lang w:bidi="ar-JO"/>
        </w:rPr>
        <w:t>(ENT</w:t>
      </w:r>
      <w:r w:rsidRPr="00BD7CA8" w:rsidR="00B06DF1">
        <w:rPr>
          <w:rFonts w:cstheme="minorHAnsi"/>
          <w:sz w:val="24"/>
          <w:szCs w:val="24"/>
          <w:lang w:bidi="ar-JO"/>
        </w:rPr>
        <w:t xml:space="preserve">, Audiologist, speech </w:t>
      </w:r>
      <w:r w:rsidRPr="00BD7CA8" w:rsidR="00C27D5F">
        <w:rPr>
          <w:rFonts w:cstheme="minorHAnsi"/>
          <w:sz w:val="24"/>
          <w:szCs w:val="24"/>
          <w:lang w:bidi="ar-JO"/>
        </w:rPr>
        <w:t>therapist)</w:t>
      </w:r>
      <w:r w:rsidRPr="00BD7CA8" w:rsidR="00B06DF1">
        <w:rPr>
          <w:rFonts w:cstheme="minorHAnsi"/>
          <w:sz w:val="24"/>
          <w:szCs w:val="24"/>
          <w:lang w:bidi="ar-JO"/>
        </w:rPr>
        <w:t xml:space="preserve"> and the needed services </w:t>
      </w:r>
      <w:r w:rsidRPr="00BD7CA8" w:rsidR="00DF6BDB">
        <w:rPr>
          <w:rFonts w:cstheme="minorHAnsi"/>
          <w:sz w:val="24"/>
          <w:szCs w:val="24"/>
          <w:lang w:bidi="ar-JO"/>
        </w:rPr>
        <w:t>(fitting</w:t>
      </w:r>
      <w:r w:rsidRPr="00BD7CA8" w:rsidR="00B06DF1">
        <w:rPr>
          <w:rFonts w:cstheme="minorHAnsi"/>
          <w:sz w:val="24"/>
          <w:szCs w:val="24"/>
          <w:lang w:bidi="ar-JO"/>
        </w:rPr>
        <w:t xml:space="preserve"> hearing aid, PTA, AVT session, speech </w:t>
      </w:r>
      <w:r w:rsidRPr="00BD7CA8" w:rsidR="00DF6BDB">
        <w:rPr>
          <w:rFonts w:cstheme="minorHAnsi"/>
          <w:sz w:val="24"/>
          <w:szCs w:val="24"/>
          <w:lang w:bidi="ar-JO"/>
        </w:rPr>
        <w:t>therapy)</w:t>
      </w:r>
      <w:r w:rsidRPr="00BD7CA8" w:rsidR="00C27D5F">
        <w:rPr>
          <w:rFonts w:cstheme="minorHAnsi"/>
          <w:sz w:val="24"/>
          <w:szCs w:val="24"/>
          <w:lang w:bidi="ar-JO"/>
        </w:rPr>
        <w:t xml:space="preserve">. In an available appointment. </w:t>
      </w:r>
      <w:r w:rsidRPr="00BD7CA8" w:rsidR="002440A7">
        <w:rPr>
          <w:rFonts w:cstheme="minorHAnsi"/>
          <w:sz w:val="24"/>
          <w:szCs w:val="24"/>
          <w:lang w:bidi="ar-JO"/>
        </w:rPr>
        <w:t xml:space="preserve">the research </w:t>
      </w:r>
      <w:r w:rsidRPr="00BD7CA8" w:rsidR="00DF6BDB">
        <w:rPr>
          <w:rFonts w:cstheme="minorHAnsi"/>
          <w:sz w:val="24"/>
          <w:szCs w:val="24"/>
          <w:lang w:bidi="ar-JO"/>
        </w:rPr>
        <w:t>indicates</w:t>
      </w:r>
      <w:r w:rsidRPr="00BD7CA8" w:rsidR="002440A7">
        <w:rPr>
          <w:rFonts w:cstheme="minorHAnsi"/>
          <w:sz w:val="24"/>
          <w:szCs w:val="24"/>
          <w:lang w:bidi="ar-JO"/>
        </w:rPr>
        <w:t xml:space="preserve"> that fitted clothes can reduce the intensity of sounds by 19–27 dB relative to the no-mask condition for frequencies above 2 kHz</w:t>
      </w:r>
      <w:r w:rsidRPr="00BD7CA8" w:rsidR="000C3A14">
        <w:rPr>
          <w:rFonts w:cstheme="minorHAnsi"/>
          <w:sz w:val="24"/>
          <w:szCs w:val="24"/>
          <w:lang w:bidi="ar-JO"/>
        </w:rPr>
        <w:t xml:space="preserve"> (6)</w:t>
      </w:r>
      <w:r w:rsidRPr="00BD7CA8" w:rsidR="002440A7">
        <w:rPr>
          <w:rFonts w:cstheme="minorHAnsi"/>
          <w:sz w:val="24"/>
          <w:szCs w:val="24"/>
          <w:lang w:bidi="ar-JO"/>
        </w:rPr>
        <w:t xml:space="preserve">. </w:t>
      </w:r>
      <w:r w:rsidRPr="00BD7CA8" w:rsidR="000C3A14">
        <w:rPr>
          <w:rFonts w:cstheme="minorHAnsi"/>
          <w:sz w:val="24"/>
          <w:szCs w:val="24"/>
          <w:lang w:bidi="ar-JO"/>
        </w:rPr>
        <w:t xml:space="preserve">As a result, headscarf, hat, and mask programmers were added to the application. In addition to other programs such as wind and crowd. Also, </w:t>
      </w:r>
      <w:r w:rsidRPr="00BD7CA8" w:rsidR="002440A7">
        <w:rPr>
          <w:rFonts w:cstheme="minorHAnsi"/>
          <w:sz w:val="24"/>
          <w:szCs w:val="24"/>
          <w:lang w:bidi="ar-JO"/>
        </w:rPr>
        <w:t xml:space="preserve">the users can listen to cell </w:t>
      </w:r>
      <w:r w:rsidRPr="00BD7CA8" w:rsidR="000C3A14">
        <w:rPr>
          <w:rFonts w:cstheme="minorHAnsi"/>
          <w:sz w:val="24"/>
          <w:szCs w:val="24"/>
          <w:lang w:bidi="ar-JO"/>
        </w:rPr>
        <w:t>phone</w:t>
      </w:r>
      <w:r w:rsidRPr="00BD7CA8" w:rsidR="002440A7">
        <w:rPr>
          <w:rFonts w:cstheme="minorHAnsi"/>
          <w:sz w:val="24"/>
          <w:szCs w:val="24"/>
          <w:lang w:bidi="ar-JO"/>
        </w:rPr>
        <w:t xml:space="preserve"> calls, movies by hearing aid</w:t>
      </w:r>
      <w:r w:rsidRPr="00BD7CA8" w:rsidR="000C3A14">
        <w:rPr>
          <w:rFonts w:cstheme="minorHAnsi"/>
          <w:sz w:val="24"/>
          <w:szCs w:val="24"/>
          <w:lang w:bidi="ar-JO"/>
        </w:rPr>
        <w:t xml:space="preserve"> directly via Bluetooth. Finally, </w:t>
      </w:r>
      <w:r w:rsidRPr="00BD7CA8" w:rsidR="00BF3B21">
        <w:rPr>
          <w:rFonts w:cstheme="minorHAnsi"/>
          <w:sz w:val="24"/>
          <w:szCs w:val="24"/>
          <w:lang w:bidi="ar-JO"/>
        </w:rPr>
        <w:t>in</w:t>
      </w:r>
      <w:r w:rsidRPr="00BD7CA8" w:rsidR="00F65BDA">
        <w:rPr>
          <w:rFonts w:cstheme="minorHAnsi"/>
          <w:sz w:val="24"/>
          <w:szCs w:val="24"/>
          <w:lang w:bidi="ar-JO"/>
        </w:rPr>
        <w:t xml:space="preserve"> order to save the lives of those people, emergency calls were added to the application by giving pre-announcement to the target destination like (ambulance, police) that the person who calls has hearing loss.</w:t>
      </w:r>
    </w:p>
    <w:p w:rsidR="003C4B88" w:rsidP="004E798F" w:rsidRDefault="003C4B88" w14:paraId="6D7FFE2A" w14:textId="4E3ADCCB"/>
    <w:p w:rsidR="00BA18EF" w:rsidP="004E798F" w:rsidRDefault="00BA18EF" w14:paraId="43354212" w14:textId="712B5036"/>
    <w:p w:rsidRPr="00F65BDA" w:rsidR="00BA18EF" w:rsidP="6E5EAAFB" w:rsidRDefault="00BA18EF" w14:paraId="5CB874D1" w14:textId="200A2F1A">
      <w:pPr>
        <w:pStyle w:val="Normal"/>
        <w:spacing w:line="360" w:lineRule="auto"/>
        <w:rPr>
          <w:rFonts w:ascii="Times New Roman" w:hAnsi="Times New Roman" w:cs="Times New Roman" w:asciiTheme="majorBidi" w:hAnsiTheme="majorBidi" w:cstheme="majorBidi"/>
          <w:b w:val="1"/>
          <w:bCs w:val="1"/>
          <w:sz w:val="28"/>
          <w:szCs w:val="28"/>
        </w:rPr>
      </w:pPr>
      <w:r w:rsidRPr="6E5EAAFB" w:rsidR="6E5EAAFB">
        <w:rPr>
          <w:rFonts w:ascii="Times New Roman" w:hAnsi="Times New Roman" w:cs="Times New Roman" w:asciiTheme="majorBidi" w:hAnsiTheme="majorBidi" w:cstheme="majorBidi"/>
          <w:b w:val="1"/>
          <w:bCs w:val="1"/>
          <w:sz w:val="28"/>
          <w:szCs w:val="28"/>
        </w:rPr>
        <w:t>How was the application developed</w:t>
      </w:r>
      <w:r w:rsidRPr="6E5EAAFB" w:rsidR="6E5EAAFB">
        <w:rPr>
          <w:rFonts w:ascii="Times New Roman" w:hAnsi="Times New Roman" w:cs="Times New Roman" w:asciiTheme="majorBidi" w:hAnsiTheme="majorBidi" w:cstheme="majorBidi"/>
          <w:b w:val="1"/>
          <w:bCs w:val="1"/>
          <w:sz w:val="28"/>
          <w:szCs w:val="28"/>
        </w:rPr>
        <w:t>?</w:t>
      </w:r>
    </w:p>
    <w:p w:rsidR="00BA18EF" w:rsidP="00BA18EF" w:rsidRDefault="00BA18EF" w14:paraId="34A395DB" w14:textId="7E252D63">
      <w:pPr>
        <w:rPr>
          <w:rFonts w:cstheme="minorHAnsi"/>
          <w:sz w:val="24"/>
          <w:szCs w:val="24"/>
        </w:rPr>
      </w:pPr>
      <w:r>
        <w:rPr>
          <w:rFonts w:asciiTheme="majorBidi" w:hAnsiTheme="majorBidi" w:cstheme="majorBidi"/>
          <w:sz w:val="24"/>
          <w:szCs w:val="24"/>
        </w:rPr>
        <w:t xml:space="preserve">    </w:t>
      </w:r>
      <w:r w:rsidRPr="00BD7CA8">
        <w:rPr>
          <w:rFonts w:cstheme="minorHAnsi"/>
          <w:sz w:val="24"/>
          <w:szCs w:val="24"/>
        </w:rPr>
        <w:t xml:space="preserve">BA-SIRI </w:t>
      </w:r>
      <w:r>
        <w:rPr>
          <w:rFonts w:cstheme="minorHAnsi"/>
          <w:sz w:val="24"/>
          <w:szCs w:val="24"/>
        </w:rPr>
        <w:t xml:space="preserve">developed according to human-centered design by making some interviews with people who have </w:t>
      </w:r>
      <w:r w:rsidR="00F00AF9">
        <w:rPr>
          <w:rFonts w:cstheme="minorHAnsi"/>
          <w:sz w:val="24"/>
          <w:szCs w:val="24"/>
        </w:rPr>
        <w:t xml:space="preserve">a </w:t>
      </w:r>
      <w:r>
        <w:rPr>
          <w:rFonts w:cstheme="minorHAnsi"/>
          <w:sz w:val="24"/>
          <w:szCs w:val="24"/>
        </w:rPr>
        <w:t xml:space="preserve">hard of hearing and developing many prototypes to fit the output we got from them to get out with this output. </w:t>
      </w:r>
    </w:p>
    <w:p w:rsidR="00BA18EF" w:rsidP="00BA18EF" w:rsidRDefault="00BA18EF" w14:paraId="3A495551" w14:textId="14530161">
      <w:r w:rsidRPr="6E5EAAFB" w:rsidR="6E5EAAFB">
        <w:rPr>
          <w:rFonts w:cs="Calibri" w:cstheme="minorAscii"/>
          <w:sz w:val="24"/>
          <w:szCs w:val="24"/>
        </w:rPr>
        <w:t xml:space="preserve">Adobe </w:t>
      </w:r>
      <w:r w:rsidRPr="6E5EAAFB" w:rsidR="6E5EAAFB">
        <w:rPr>
          <w:rFonts w:cs="Calibri" w:cstheme="minorAscii"/>
          <w:sz w:val="24"/>
          <w:szCs w:val="24"/>
        </w:rPr>
        <w:t>XD</w:t>
      </w:r>
      <w:r w:rsidRPr="6E5EAAFB" w:rsidR="6E5EAAFB">
        <w:rPr>
          <w:rFonts w:cs="Calibri" w:cstheme="minorAscii"/>
          <w:sz w:val="24"/>
          <w:szCs w:val="24"/>
        </w:rPr>
        <w:t xml:space="preserve"> was the main</w:t>
      </w:r>
      <w:r w:rsidRPr="6E5EAAFB" w:rsidR="6E5EAAFB">
        <w:rPr>
          <w:rFonts w:cs="Calibri" w:cstheme="minorAscii"/>
          <w:sz w:val="24"/>
          <w:szCs w:val="24"/>
        </w:rPr>
        <w:t xml:space="preserve"> </w:t>
      </w:r>
      <w:r w:rsidRPr="6E5EAAFB" w:rsidR="6E5EAAFB">
        <w:rPr>
          <w:rFonts w:cs="Calibri" w:cstheme="minorAscii"/>
          <w:sz w:val="24"/>
          <w:szCs w:val="24"/>
        </w:rPr>
        <w:t>design platform</w:t>
      </w:r>
      <w:r w:rsidRPr="6E5EAAFB" w:rsidR="6E5EAAFB">
        <w:rPr>
          <w:rFonts w:cs="Calibri" w:cstheme="minorAscii"/>
          <w:sz w:val="24"/>
          <w:szCs w:val="24"/>
        </w:rPr>
        <w:t xml:space="preserve"> in this project as it </w:t>
      </w:r>
      <w:r w:rsidRPr="6E5EAAFB" w:rsidR="6E5EAAFB">
        <w:rPr>
          <w:rFonts w:cs="Calibri" w:cstheme="minorAscii"/>
          <w:sz w:val="24"/>
          <w:szCs w:val="24"/>
        </w:rPr>
        <w:t>fast &amp; powerful UI/UX design solution for websites, apps &amp; more</w:t>
      </w:r>
      <w:r w:rsidRPr="6E5EAAFB" w:rsidR="6E5EAAFB">
        <w:rPr>
          <w:rFonts w:cs="Calibri" w:cstheme="minorAscii"/>
          <w:sz w:val="24"/>
          <w:szCs w:val="24"/>
        </w:rPr>
        <w:t>.</w:t>
      </w:r>
    </w:p>
    <w:p w:rsidR="6E5EAAFB" w:rsidP="6E5EAAFB" w:rsidRDefault="6E5EAAFB" w14:paraId="300AAF2B" w14:textId="2BBABF9A">
      <w:pPr>
        <w:pStyle w:val="Normal"/>
        <w:rPr>
          <w:rFonts w:cs="Calibri" w:cstheme="minorAscii"/>
          <w:sz w:val="24"/>
          <w:szCs w:val="24"/>
        </w:rPr>
      </w:pPr>
    </w:p>
    <w:p w:rsidR="6E5EAAFB" w:rsidP="6E5EAAFB" w:rsidRDefault="6E5EAAFB" w14:paraId="72FDBC88" w14:textId="681760CC">
      <w:pPr>
        <w:pStyle w:val="Normal"/>
        <w:rPr>
          <w:rFonts w:cs="Calibri" w:cstheme="minorAscii"/>
          <w:sz w:val="24"/>
          <w:szCs w:val="24"/>
        </w:rPr>
      </w:pPr>
    </w:p>
    <w:p w:rsidR="6E5EAAFB" w:rsidP="6E5EAAFB" w:rsidRDefault="6E5EAAFB" w14:paraId="234D6BB7" w14:textId="3BD8C494">
      <w:pPr>
        <w:pStyle w:val="Normal"/>
        <w:rPr>
          <w:rFonts w:cs="Calibri" w:cstheme="minorAscii"/>
          <w:sz w:val="24"/>
          <w:szCs w:val="24"/>
        </w:rPr>
      </w:pPr>
    </w:p>
    <w:p w:rsidR="00BA18EF" w:rsidP="004E798F" w:rsidRDefault="00BA18EF" w14:paraId="79221E7D" w14:textId="2CF888F6"/>
    <w:p w:rsidR="00BA18EF" w:rsidP="004E798F" w:rsidRDefault="00BA18EF" w14:paraId="55AB2067" w14:textId="210703DC"/>
    <w:p w:rsidR="00BA18EF" w:rsidP="6E5EAAFB" w:rsidRDefault="00BA18EF" w14:paraId="252BCCBD" w14:textId="61C9468C">
      <w:pPr>
        <w:pStyle w:val="Normal"/>
        <w:bidi w:val="0"/>
        <w:spacing w:before="0" w:beforeAutospacing="off" w:after="160" w:afterAutospacing="off" w:line="259" w:lineRule="auto"/>
        <w:ind w:left="0" w:right="0"/>
        <w:jc w:val="left"/>
        <w:rPr>
          <w:rFonts w:ascii="Times New Roman" w:hAnsi="Times New Roman" w:cs="Times New Roman" w:asciiTheme="majorBidi" w:hAnsiTheme="majorBidi" w:cstheme="majorBidi"/>
          <w:b w:val="1"/>
          <w:bCs w:val="1"/>
          <w:sz w:val="28"/>
          <w:szCs w:val="28"/>
        </w:rPr>
      </w:pPr>
      <w:proofErr w:type="spellStart"/>
      <w:r w:rsidRPr="6E5EAAFB" w:rsidR="6E5EAAFB">
        <w:rPr>
          <w:rFonts w:ascii="Times New Roman" w:hAnsi="Times New Roman" w:cs="Times New Roman" w:asciiTheme="majorBidi" w:hAnsiTheme="majorBidi" w:cstheme="majorBidi"/>
          <w:b w:val="1"/>
          <w:bCs w:val="1"/>
          <w:sz w:val="28"/>
          <w:szCs w:val="28"/>
        </w:rPr>
        <w:t>How</w:t>
      </w:r>
      <w:proofErr w:type="spellEnd"/>
      <w:r w:rsidRPr="6E5EAAFB" w:rsidR="6E5EAAFB">
        <w:rPr>
          <w:rFonts w:ascii="Times New Roman" w:hAnsi="Times New Roman" w:cs="Times New Roman" w:asciiTheme="majorBidi" w:hAnsiTheme="majorBidi" w:cstheme="majorBidi"/>
          <w:b w:val="1"/>
          <w:bCs w:val="1"/>
          <w:sz w:val="28"/>
          <w:szCs w:val="28"/>
        </w:rPr>
        <w:t xml:space="preserve"> </w:t>
      </w:r>
      <w:proofErr w:type="spellStart"/>
      <w:r w:rsidRPr="6E5EAAFB" w:rsidR="6E5EAAFB">
        <w:rPr>
          <w:rFonts w:ascii="Times New Roman" w:hAnsi="Times New Roman" w:cs="Times New Roman" w:asciiTheme="majorBidi" w:hAnsiTheme="majorBidi" w:cstheme="majorBidi"/>
          <w:b w:val="1"/>
          <w:bCs w:val="1"/>
          <w:sz w:val="28"/>
          <w:szCs w:val="28"/>
        </w:rPr>
        <w:t>to</w:t>
      </w:r>
      <w:proofErr w:type="spellEnd"/>
      <w:r w:rsidRPr="6E5EAAFB" w:rsidR="6E5EAAFB">
        <w:rPr>
          <w:rFonts w:ascii="Times New Roman" w:hAnsi="Times New Roman" w:cs="Times New Roman" w:asciiTheme="majorBidi" w:hAnsiTheme="majorBidi" w:cstheme="majorBidi"/>
          <w:b w:val="1"/>
          <w:bCs w:val="1"/>
          <w:sz w:val="28"/>
          <w:szCs w:val="28"/>
        </w:rPr>
        <w:t xml:space="preserve"> </w:t>
      </w:r>
      <w:proofErr w:type="spellStart"/>
      <w:r w:rsidRPr="6E5EAAFB" w:rsidR="6E5EAAFB">
        <w:rPr>
          <w:rFonts w:ascii="Times New Roman" w:hAnsi="Times New Roman" w:cs="Times New Roman" w:asciiTheme="majorBidi" w:hAnsiTheme="majorBidi" w:cstheme="majorBidi"/>
          <w:b w:val="1"/>
          <w:bCs w:val="1"/>
          <w:sz w:val="28"/>
          <w:szCs w:val="28"/>
        </w:rPr>
        <w:t>use</w:t>
      </w:r>
      <w:proofErr w:type="spellEnd"/>
      <w:r w:rsidRPr="6E5EAAFB" w:rsidR="6E5EAAFB">
        <w:rPr>
          <w:rFonts w:ascii="Times New Roman" w:hAnsi="Times New Roman" w:cs="Times New Roman" w:asciiTheme="majorBidi" w:hAnsiTheme="majorBidi" w:cstheme="majorBidi"/>
          <w:b w:val="1"/>
          <w:bCs w:val="1"/>
          <w:sz w:val="28"/>
          <w:szCs w:val="28"/>
        </w:rPr>
        <w:t xml:space="preserve"> </w:t>
      </w:r>
      <w:proofErr w:type="spellStart"/>
      <w:r w:rsidRPr="6E5EAAFB" w:rsidR="6E5EAAFB">
        <w:rPr>
          <w:rFonts w:ascii="Times New Roman" w:hAnsi="Times New Roman" w:cs="Times New Roman" w:asciiTheme="majorBidi" w:hAnsiTheme="majorBidi" w:cstheme="majorBidi"/>
          <w:b w:val="1"/>
          <w:bCs w:val="1"/>
          <w:sz w:val="28"/>
          <w:szCs w:val="28"/>
        </w:rPr>
        <w:t>the</w:t>
      </w:r>
      <w:proofErr w:type="spellEnd"/>
      <w:r w:rsidRPr="6E5EAAFB" w:rsidR="6E5EAAFB">
        <w:rPr>
          <w:rFonts w:ascii="Times New Roman" w:hAnsi="Times New Roman" w:cs="Times New Roman" w:asciiTheme="majorBidi" w:hAnsiTheme="majorBidi" w:cstheme="majorBidi"/>
          <w:b w:val="1"/>
          <w:bCs w:val="1"/>
          <w:sz w:val="28"/>
          <w:szCs w:val="28"/>
        </w:rPr>
        <w:t xml:space="preserve"> </w:t>
      </w:r>
      <w:proofErr w:type="spellStart"/>
      <w:r w:rsidRPr="6E5EAAFB" w:rsidR="6E5EAAFB">
        <w:rPr>
          <w:rFonts w:ascii="Times New Roman" w:hAnsi="Times New Roman" w:cs="Times New Roman" w:asciiTheme="majorBidi" w:hAnsiTheme="majorBidi" w:cstheme="majorBidi"/>
          <w:b w:val="1"/>
          <w:bCs w:val="1"/>
          <w:sz w:val="28"/>
          <w:szCs w:val="28"/>
        </w:rPr>
        <w:t>application</w:t>
      </w:r>
      <w:proofErr w:type="spellEnd"/>
      <w:r w:rsidRPr="6E5EAAFB" w:rsidR="6E5EAAFB">
        <w:rPr>
          <w:rFonts w:ascii="Times New Roman" w:hAnsi="Times New Roman" w:cs="Times New Roman" w:asciiTheme="majorBidi" w:hAnsiTheme="majorBidi" w:cstheme="majorBidi"/>
          <w:b w:val="1"/>
          <w:bCs w:val="1"/>
          <w:sz w:val="28"/>
          <w:szCs w:val="28"/>
        </w:rPr>
        <w:t>?</w:t>
      </w:r>
    </w:p>
    <w:p w:rsidR="6E5EAAFB" w:rsidP="6E5EAAFB" w:rsidRDefault="6E5EAAFB" w14:paraId="08F330D6" w14:textId="1BF33372">
      <w:pPr>
        <w:pStyle w:val="Normal"/>
        <w:bidi w:val="0"/>
        <w:spacing w:before="0" w:beforeAutospacing="off" w:after="160" w:afterAutospacing="off" w:line="259" w:lineRule="auto"/>
        <w:ind w:left="0" w:right="0"/>
        <w:jc w:val="left"/>
        <w:rPr>
          <w:rFonts w:cs="Calibri" w:cstheme="minorAscii"/>
          <w:noProof w:val="0"/>
          <w:sz w:val="24"/>
          <w:szCs w:val="24"/>
          <w:lang w:val="en"/>
        </w:rPr>
      </w:pPr>
      <w:r w:rsidRPr="6E5EAAFB" w:rsidR="6E5EAAFB">
        <w:rPr>
          <w:rFonts w:cs="Calibri" w:cstheme="minorAscii"/>
          <w:noProof w:val="0"/>
          <w:sz w:val="24"/>
          <w:szCs w:val="24"/>
          <w:lang w:val="en"/>
        </w:rPr>
        <w:t>The application is designed to be friendly to the largest number of users, so that the user can access the services in an easy way, it gives the possibility to use without creating an account, although creating one gives the user the ability to use any of the features without limitation. For example, If the user does not create an account he will not be able to use the emergency call feature, because the application does not contain his personal information that prove his identity.</w:t>
      </w:r>
    </w:p>
    <w:p w:rsidR="6E5EAAFB" w:rsidP="6E5EAAFB" w:rsidRDefault="6E5EAAFB" w14:paraId="004917B2" w14:textId="370F4EF3">
      <w:pPr>
        <w:pStyle w:val="Normal"/>
        <w:bidi w:val="0"/>
        <w:spacing w:before="0" w:beforeAutospacing="off" w:after="160" w:afterAutospacing="off" w:line="259" w:lineRule="auto"/>
        <w:ind w:left="0" w:right="0"/>
        <w:jc w:val="left"/>
        <w:rPr>
          <w:rFonts w:cs="Calibri" w:cstheme="minorAscii"/>
          <w:noProof w:val="0"/>
          <w:sz w:val="24"/>
          <w:szCs w:val="24"/>
          <w:lang w:val="en"/>
        </w:rPr>
      </w:pPr>
      <w:r w:rsidRPr="6E5EAAFB" w:rsidR="6E5EAAFB">
        <w:rPr>
          <w:rFonts w:cs="Calibri" w:cstheme="minorAscii"/>
          <w:noProof w:val="0"/>
          <w:sz w:val="24"/>
          <w:szCs w:val="24"/>
          <w:lang w:val="en"/>
        </w:rPr>
        <w:t>When you download and open the app, the following frame appears.</w:t>
      </w:r>
    </w:p>
    <w:p w:rsidR="6E5EAAFB" w:rsidP="6E5EAAFB" w:rsidRDefault="6E5EAAFB" w14:paraId="630A6546" w14:textId="6D59F147">
      <w:pPr>
        <w:pStyle w:val="Normal"/>
        <w:spacing w:before="0" w:beforeAutospacing="off" w:after="160" w:afterAutospacing="off" w:line="259" w:lineRule="auto"/>
        <w:ind w:left="0" w:right="0"/>
        <w:jc w:val="center"/>
      </w:pPr>
      <w:r>
        <w:drawing>
          <wp:inline wp14:editId="70E0DA18" wp14:anchorId="72F740AC">
            <wp:extent cx="2524244" cy="5457825"/>
            <wp:effectExtent l="0" t="0" r="0" b="0"/>
            <wp:docPr id="1477695410" name="" title=""/>
            <wp:cNvGraphicFramePr>
              <a:graphicFrameLocks noChangeAspect="1"/>
            </wp:cNvGraphicFramePr>
            <a:graphic>
              <a:graphicData uri="http://schemas.openxmlformats.org/drawingml/2006/picture">
                <pic:pic>
                  <pic:nvPicPr>
                    <pic:cNvPr id="0" name=""/>
                    <pic:cNvPicPr/>
                  </pic:nvPicPr>
                  <pic:blipFill>
                    <a:blip r:embed="R6b27d427c73c4bc7">
                      <a:extLst>
                        <a:ext xmlns:a="http://schemas.openxmlformats.org/drawingml/2006/main" uri="{28A0092B-C50C-407E-A947-70E740481C1C}">
                          <a14:useLocalDpi val="0"/>
                        </a:ext>
                      </a:extLst>
                    </a:blip>
                    <a:stretch>
                      <a:fillRect/>
                    </a:stretch>
                  </pic:blipFill>
                  <pic:spPr>
                    <a:xfrm>
                      <a:off x="0" y="0"/>
                      <a:ext cx="2524244" cy="5457825"/>
                    </a:xfrm>
                    <a:prstGeom prst="rect">
                      <a:avLst/>
                    </a:prstGeom>
                  </pic:spPr>
                </pic:pic>
              </a:graphicData>
            </a:graphic>
          </wp:inline>
        </w:drawing>
      </w:r>
    </w:p>
    <w:p w:rsidR="6E5EAAFB" w:rsidP="6E5EAAFB" w:rsidRDefault="6E5EAAFB" w14:paraId="64684D2E" w14:textId="2744BCF1">
      <w:pPr>
        <w:pStyle w:val="Normal"/>
        <w:bidi w:val="0"/>
        <w:spacing w:before="0" w:beforeAutospacing="off" w:after="160" w:afterAutospacing="off" w:line="259" w:lineRule="auto"/>
        <w:ind w:left="0" w:right="0"/>
        <w:jc w:val="left"/>
        <w:rPr>
          <w:rFonts w:cs="Calibri" w:cstheme="minorAscii"/>
          <w:noProof w:val="0"/>
          <w:sz w:val="24"/>
          <w:szCs w:val="24"/>
          <w:lang w:val="en"/>
        </w:rPr>
      </w:pPr>
    </w:p>
    <w:p w:rsidR="6E5EAAFB" w:rsidP="6E5EAAFB" w:rsidRDefault="6E5EAAFB" w14:paraId="3252BE5D" w14:textId="606605D5">
      <w:pPr>
        <w:pStyle w:val="Normal"/>
        <w:bidi w:val="0"/>
        <w:spacing w:before="0" w:beforeAutospacing="off" w:after="160" w:afterAutospacing="off" w:line="259" w:lineRule="auto"/>
        <w:ind w:left="0" w:right="0"/>
        <w:jc w:val="left"/>
        <w:rPr>
          <w:rFonts w:cs="Calibri" w:cstheme="minorAscii"/>
          <w:noProof w:val="0"/>
          <w:sz w:val="24"/>
          <w:szCs w:val="24"/>
          <w:lang w:val="en"/>
        </w:rPr>
      </w:pPr>
    </w:p>
    <w:p w:rsidR="6E5EAAFB" w:rsidP="6E5EAAFB" w:rsidRDefault="6E5EAAFB" w14:paraId="41B0224C" w14:textId="75EEBD02">
      <w:pPr>
        <w:pStyle w:val="Normal"/>
        <w:bidi w:val="0"/>
        <w:spacing w:before="0" w:beforeAutospacing="off" w:after="160" w:afterAutospacing="off" w:line="259" w:lineRule="auto"/>
        <w:ind w:left="0" w:right="0"/>
        <w:jc w:val="left"/>
        <w:rPr>
          <w:rFonts w:cs="Calibri" w:cstheme="minorAscii"/>
          <w:noProof w:val="0"/>
          <w:sz w:val="24"/>
          <w:szCs w:val="24"/>
          <w:lang w:val="en"/>
        </w:rPr>
      </w:pPr>
    </w:p>
    <w:p w:rsidR="6E5EAAFB" w:rsidP="6E5EAAFB" w:rsidRDefault="6E5EAAFB" w14:paraId="538F4BE2" w14:textId="16844F8F">
      <w:pPr>
        <w:pStyle w:val="ListParagraph"/>
        <w:numPr>
          <w:ilvl w:val="0"/>
          <w:numId w:val="15"/>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u w:val="none"/>
          <w:lang w:val="en"/>
        </w:rPr>
      </w:pPr>
      <w:r w:rsidRPr="6E5EAAFB" w:rsidR="6E5EAAFB">
        <w:rPr>
          <w:rFonts w:cs="Calibri" w:cstheme="minorAscii"/>
          <w:b w:val="1"/>
          <w:bCs w:val="1"/>
          <w:noProof w:val="0"/>
          <w:sz w:val="24"/>
          <w:szCs w:val="24"/>
          <w:u w:val="none"/>
          <w:lang w:val="en"/>
        </w:rPr>
        <w:t>Create an account:</w:t>
      </w:r>
    </w:p>
    <w:p w:rsidR="6E5EAAFB" w:rsidP="6E5EAAFB" w:rsidRDefault="6E5EAAFB" w14:paraId="4AE87133" w14:textId="22020FA9">
      <w:pPr>
        <w:pStyle w:val="Normal"/>
        <w:bidi w:val="0"/>
        <w:spacing w:before="0" w:beforeAutospacing="off" w:after="160" w:afterAutospacing="off" w:line="259" w:lineRule="auto"/>
        <w:ind w:left="0" w:right="0"/>
        <w:jc w:val="left"/>
        <w:rPr>
          <w:rFonts w:cs="Calibri" w:cstheme="minorAscii"/>
          <w:b w:val="1"/>
          <w:bCs w:val="1"/>
          <w:noProof w:val="0"/>
          <w:sz w:val="24"/>
          <w:szCs w:val="24"/>
          <w:u w:val="none"/>
          <w:lang w:val="en"/>
        </w:rPr>
      </w:pPr>
    </w:p>
    <w:p w:rsidR="00BA18EF" w:rsidP="6E5EAAFB" w:rsidRDefault="00BA18EF" w14:paraId="5EFAA952" w14:textId="7EE06A7E">
      <w:pPr>
        <w:jc w:val="center"/>
      </w:pPr>
      <w:r>
        <w:drawing>
          <wp:inline wp14:editId="49C0FD02" wp14:anchorId="70A10A76">
            <wp:extent cx="2884884" cy="6237588"/>
            <wp:effectExtent l="0" t="0" r="0" b="0"/>
            <wp:docPr id="961694159" name="" title=""/>
            <wp:cNvGraphicFramePr>
              <a:graphicFrameLocks noChangeAspect="1"/>
            </wp:cNvGraphicFramePr>
            <a:graphic>
              <a:graphicData uri="http://schemas.openxmlformats.org/drawingml/2006/picture">
                <pic:pic>
                  <pic:nvPicPr>
                    <pic:cNvPr id="0" name=""/>
                    <pic:cNvPicPr/>
                  </pic:nvPicPr>
                  <pic:blipFill>
                    <a:blip r:embed="R56fff1d3b2724dac">
                      <a:extLst>
                        <a:ext xmlns:a="http://schemas.openxmlformats.org/drawingml/2006/main" uri="{28A0092B-C50C-407E-A947-70E740481C1C}">
                          <a14:useLocalDpi val="0"/>
                        </a:ext>
                      </a:extLst>
                    </a:blip>
                    <a:stretch>
                      <a:fillRect/>
                    </a:stretch>
                  </pic:blipFill>
                  <pic:spPr>
                    <a:xfrm>
                      <a:off x="0" y="0"/>
                      <a:ext cx="2884884" cy="6237588"/>
                    </a:xfrm>
                    <a:prstGeom prst="rect">
                      <a:avLst/>
                    </a:prstGeom>
                  </pic:spPr>
                </pic:pic>
              </a:graphicData>
            </a:graphic>
          </wp:inline>
        </w:drawing>
      </w:r>
    </w:p>
    <w:p w:rsidR="00BA18EF" w:rsidP="6E5EAAFB" w:rsidRDefault="00BA18EF" w14:paraId="04D5FD69" w14:textId="08AF5027">
      <w:pPr>
        <w:pStyle w:val="Normal"/>
        <w:jc w:val="center"/>
      </w:pPr>
    </w:p>
    <w:p w:rsidR="00BA18EF" w:rsidP="6E5EAAFB" w:rsidRDefault="00BA18EF" w14:paraId="3DD61F95" w14:textId="51A7A540">
      <w:pPr>
        <w:pStyle w:val="Normal"/>
        <w:jc w:val="center"/>
      </w:pPr>
    </w:p>
    <w:p w:rsidR="00BA18EF" w:rsidP="6E5EAAFB" w:rsidRDefault="00BA18EF" w14:paraId="01EC18FF" w14:textId="757A68BD">
      <w:pPr>
        <w:pStyle w:val="Normal"/>
        <w:jc w:val="center"/>
      </w:pPr>
    </w:p>
    <w:p w:rsidR="00BA18EF" w:rsidP="6E5EAAFB" w:rsidRDefault="00BA18EF" w14:paraId="17F36B46" w14:textId="6D24FFF8">
      <w:pPr>
        <w:pStyle w:val="Normal"/>
        <w:jc w:val="center"/>
      </w:pPr>
    </w:p>
    <w:p w:rsidR="00BA18EF" w:rsidP="6E5EAAFB" w:rsidRDefault="00BA18EF" w14:paraId="4F728968" w14:textId="0D82753A">
      <w:pPr>
        <w:pStyle w:val="Normal"/>
        <w:bidi w:val="0"/>
        <w:spacing w:before="0" w:beforeAutospacing="off" w:after="160" w:afterAutospacing="off" w:line="240" w:lineRule="auto"/>
        <w:ind w:left="720" w:right="0"/>
        <w:jc w:val="both"/>
        <w:rPr>
          <w:rFonts w:cs="Calibri" w:cstheme="minorAscii"/>
          <w:noProof w:val="0"/>
          <w:sz w:val="24"/>
          <w:szCs w:val="24"/>
          <w:lang w:val="en"/>
        </w:rPr>
      </w:pPr>
      <w:r w:rsidRPr="6E5EAAFB" w:rsidR="6E5EAAFB">
        <w:rPr>
          <w:rFonts w:cs="Calibri" w:cstheme="minorAscii"/>
          <w:b w:val="1"/>
          <w:bCs w:val="1"/>
          <w:noProof w:val="0"/>
          <w:sz w:val="24"/>
          <w:szCs w:val="24"/>
          <w:lang w:val="en"/>
        </w:rPr>
        <w:t>After creating an account</w:t>
      </w:r>
      <w:r w:rsidRPr="6E5EAAFB" w:rsidR="6E5EAAFB">
        <w:rPr>
          <w:rFonts w:cs="Calibri" w:cstheme="minorAscii"/>
          <w:noProof w:val="0"/>
          <w:sz w:val="24"/>
          <w:szCs w:val="24"/>
          <w:lang w:val="en"/>
        </w:rPr>
        <w:t>, The application sends a confirmation code to the user's e-mail ,and it requests permission from the user to access his data.</w:t>
      </w:r>
    </w:p>
    <w:p w:rsidR="00BA18EF" w:rsidP="6E5EAAFB" w:rsidRDefault="00BA18EF" w14:paraId="287193D2" w14:textId="7022FD18">
      <w:pPr>
        <w:pStyle w:val="Normal"/>
        <w:bidi w:val="1"/>
        <w:jc w:val="center"/>
      </w:pPr>
    </w:p>
    <w:p w:rsidR="00BA18EF" w:rsidP="6E5EAAFB" w:rsidRDefault="00BA18EF" w14:paraId="67FDA7E1" w14:textId="7374E338">
      <w:pPr>
        <w:pStyle w:val="Normal"/>
        <w:bidi w:val="1"/>
        <w:jc w:val="center"/>
      </w:pPr>
      <w:r>
        <w:drawing>
          <wp:inline wp14:editId="4C090D88" wp14:anchorId="324ECF8D">
            <wp:extent cx="2656522" cy="5743832"/>
            <wp:effectExtent l="0" t="0" r="0" b="0"/>
            <wp:docPr id="1544500739" name="" title=""/>
            <wp:cNvGraphicFramePr>
              <a:graphicFrameLocks noChangeAspect="1"/>
            </wp:cNvGraphicFramePr>
            <a:graphic>
              <a:graphicData uri="http://schemas.openxmlformats.org/drawingml/2006/picture">
                <pic:pic>
                  <pic:nvPicPr>
                    <pic:cNvPr id="0" name=""/>
                    <pic:cNvPicPr/>
                  </pic:nvPicPr>
                  <pic:blipFill>
                    <a:blip r:embed="R8a8b301f06454c38">
                      <a:extLst>
                        <a:ext xmlns:a="http://schemas.openxmlformats.org/drawingml/2006/main" uri="{28A0092B-C50C-407E-A947-70E740481C1C}">
                          <a14:useLocalDpi val="0"/>
                        </a:ext>
                      </a:extLst>
                    </a:blip>
                    <a:stretch>
                      <a:fillRect/>
                    </a:stretch>
                  </pic:blipFill>
                  <pic:spPr>
                    <a:xfrm>
                      <a:off x="0" y="0"/>
                      <a:ext cx="2656522" cy="5743832"/>
                    </a:xfrm>
                    <a:prstGeom prst="rect">
                      <a:avLst/>
                    </a:prstGeom>
                  </pic:spPr>
                </pic:pic>
              </a:graphicData>
            </a:graphic>
          </wp:inline>
        </w:drawing>
      </w:r>
      <w:r>
        <w:drawing>
          <wp:inline wp14:editId="008F275A" wp14:anchorId="0BE8A036">
            <wp:extent cx="2666762" cy="5765972"/>
            <wp:effectExtent l="0" t="0" r="0" b="0"/>
            <wp:docPr id="1221143998" name="" title=""/>
            <wp:cNvGraphicFramePr>
              <a:graphicFrameLocks noChangeAspect="1"/>
            </wp:cNvGraphicFramePr>
            <a:graphic>
              <a:graphicData uri="http://schemas.openxmlformats.org/drawingml/2006/picture">
                <pic:pic>
                  <pic:nvPicPr>
                    <pic:cNvPr id="0" name=""/>
                    <pic:cNvPicPr/>
                  </pic:nvPicPr>
                  <pic:blipFill>
                    <a:blip r:embed="R78f0e6543a704537">
                      <a:extLst>
                        <a:ext xmlns:a="http://schemas.openxmlformats.org/drawingml/2006/main" uri="{28A0092B-C50C-407E-A947-70E740481C1C}">
                          <a14:useLocalDpi val="0"/>
                        </a:ext>
                      </a:extLst>
                    </a:blip>
                    <a:stretch>
                      <a:fillRect/>
                    </a:stretch>
                  </pic:blipFill>
                  <pic:spPr>
                    <a:xfrm>
                      <a:off x="0" y="0"/>
                      <a:ext cx="2666762" cy="5765972"/>
                    </a:xfrm>
                    <a:prstGeom prst="rect">
                      <a:avLst/>
                    </a:prstGeom>
                  </pic:spPr>
                </pic:pic>
              </a:graphicData>
            </a:graphic>
          </wp:inline>
        </w:drawing>
      </w:r>
    </w:p>
    <w:p w:rsidR="00BA18EF" w:rsidP="6E5EAAFB" w:rsidRDefault="00BA18EF" w14:paraId="787A62F5" w14:textId="4E832033">
      <w:pPr>
        <w:pStyle w:val="Normal"/>
        <w:jc w:val="center"/>
      </w:pPr>
    </w:p>
    <w:p w:rsidR="00BA18EF" w:rsidP="6E5EAAFB" w:rsidRDefault="00BA18EF" w14:paraId="7E08EBA3" w14:textId="03461FFB">
      <w:pPr>
        <w:pStyle w:val="Normal"/>
        <w:jc w:val="center"/>
      </w:pPr>
    </w:p>
    <w:p w:rsidR="00BA18EF" w:rsidP="6E5EAAFB" w:rsidRDefault="00BA18EF" w14:paraId="3104905B" w14:textId="73A72DA5">
      <w:pPr>
        <w:pStyle w:val="Normal"/>
        <w:jc w:val="center"/>
      </w:pPr>
    </w:p>
    <w:p w:rsidR="00BA18EF" w:rsidP="6E5EAAFB" w:rsidRDefault="00BA18EF" w14:paraId="159D5142" w14:textId="3F41A03C">
      <w:pPr>
        <w:pStyle w:val="ListParagraph"/>
        <w:numPr>
          <w:ilvl w:val="0"/>
          <w:numId w:val="1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2"/>
          <w:szCs w:val="22"/>
          <w:u w:val="none"/>
        </w:rPr>
      </w:pPr>
      <w:proofErr w:type="spellStart"/>
      <w:r w:rsidRPr="6E5EAAFB" w:rsidR="6E5EAAFB">
        <w:rPr>
          <w:rFonts w:cs="Calibri" w:cstheme="minorAscii"/>
          <w:b w:val="1"/>
          <w:bCs w:val="1"/>
          <w:sz w:val="24"/>
          <w:szCs w:val="24"/>
          <w:u w:val="none"/>
        </w:rPr>
        <w:t>Login</w:t>
      </w:r>
      <w:proofErr w:type="spellEnd"/>
      <w:r w:rsidRPr="6E5EAAFB" w:rsidR="6E5EAAFB">
        <w:rPr>
          <w:rFonts w:cs="Calibri" w:cstheme="minorAscii"/>
          <w:b w:val="1"/>
          <w:bCs w:val="1"/>
          <w:sz w:val="24"/>
          <w:szCs w:val="24"/>
          <w:u w:val="none"/>
        </w:rPr>
        <w:t>:</w:t>
      </w:r>
    </w:p>
    <w:p w:rsidR="00BA18EF" w:rsidP="6E5EAAFB" w:rsidRDefault="00BA18EF" w14:paraId="5EB96369" w14:textId="72A2B7FF">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When logging in, the user is able to choose the color of the application.</w:t>
      </w:r>
    </w:p>
    <w:p w:rsidR="00BA18EF" w:rsidP="6E5EAAFB" w:rsidRDefault="00BA18EF" w14:paraId="783102FF" w14:textId="1E99728A">
      <w:pPr>
        <w:pStyle w:val="Normal"/>
        <w:jc w:val="center"/>
      </w:pPr>
    </w:p>
    <w:p w:rsidR="00BA18EF" w:rsidP="6E5EAAFB" w:rsidRDefault="00BA18EF" w14:paraId="10CA98B0" w14:textId="0A3222D6">
      <w:pPr>
        <w:pStyle w:val="Normal"/>
        <w:jc w:val="center"/>
      </w:pPr>
    </w:p>
    <w:p w:rsidR="00BA18EF" w:rsidP="6E5EAAFB" w:rsidRDefault="00BA18EF" w14:paraId="0767163F" w14:textId="573B5A26">
      <w:pPr>
        <w:pStyle w:val="Normal"/>
        <w:jc w:val="center"/>
      </w:pPr>
      <w:r>
        <w:drawing>
          <wp:inline wp14:editId="63C93E0E" wp14:anchorId="55128EB2">
            <wp:extent cx="2643188" cy="5715000"/>
            <wp:effectExtent l="0" t="0" r="0" b="0"/>
            <wp:docPr id="1303351972" name="" title=""/>
            <wp:cNvGraphicFramePr>
              <a:graphicFrameLocks noChangeAspect="1"/>
            </wp:cNvGraphicFramePr>
            <a:graphic>
              <a:graphicData uri="http://schemas.openxmlformats.org/drawingml/2006/picture">
                <pic:pic>
                  <pic:nvPicPr>
                    <pic:cNvPr id="0" name=""/>
                    <pic:cNvPicPr/>
                  </pic:nvPicPr>
                  <pic:blipFill>
                    <a:blip r:embed="Rd7f8196c355946d1">
                      <a:extLst>
                        <a:ext xmlns:a="http://schemas.openxmlformats.org/drawingml/2006/main" uri="{28A0092B-C50C-407E-A947-70E740481C1C}">
                          <a14:useLocalDpi val="0"/>
                        </a:ext>
                      </a:extLst>
                    </a:blip>
                    <a:stretch>
                      <a:fillRect/>
                    </a:stretch>
                  </pic:blipFill>
                  <pic:spPr>
                    <a:xfrm>
                      <a:off x="0" y="0"/>
                      <a:ext cx="2643188" cy="5715000"/>
                    </a:xfrm>
                    <a:prstGeom prst="rect">
                      <a:avLst/>
                    </a:prstGeom>
                  </pic:spPr>
                </pic:pic>
              </a:graphicData>
            </a:graphic>
          </wp:inline>
        </w:drawing>
      </w:r>
      <w:r>
        <w:drawing>
          <wp:inline wp14:editId="2F75E432" wp14:anchorId="3305D26D">
            <wp:extent cx="2998113" cy="3661817"/>
            <wp:effectExtent l="0" t="0" r="0" b="0"/>
            <wp:docPr id="1660605151" name="" title=""/>
            <wp:cNvGraphicFramePr>
              <a:graphicFrameLocks noChangeAspect="1"/>
            </wp:cNvGraphicFramePr>
            <a:graphic>
              <a:graphicData uri="http://schemas.openxmlformats.org/drawingml/2006/picture">
                <pic:pic>
                  <pic:nvPicPr>
                    <pic:cNvPr id="0" name=""/>
                    <pic:cNvPicPr/>
                  </pic:nvPicPr>
                  <pic:blipFill>
                    <a:blip r:embed="R51486d5db44046c7">
                      <a:extLst>
                        <a:ext xmlns:a="http://schemas.openxmlformats.org/drawingml/2006/main" uri="{28A0092B-C50C-407E-A947-70E740481C1C}">
                          <a14:useLocalDpi val="0"/>
                        </a:ext>
                      </a:extLst>
                    </a:blip>
                    <a:stretch>
                      <a:fillRect/>
                    </a:stretch>
                  </pic:blipFill>
                  <pic:spPr>
                    <a:xfrm>
                      <a:off x="0" y="0"/>
                      <a:ext cx="2998113" cy="3661817"/>
                    </a:xfrm>
                    <a:prstGeom prst="rect">
                      <a:avLst/>
                    </a:prstGeom>
                  </pic:spPr>
                </pic:pic>
              </a:graphicData>
            </a:graphic>
          </wp:inline>
        </w:drawing>
      </w:r>
    </w:p>
    <w:p w:rsidR="00BA18EF" w:rsidP="6E5EAAFB" w:rsidRDefault="00BA18EF" w14:paraId="3DDAC59E" w14:textId="3EB4C8FC">
      <w:pPr>
        <w:pStyle w:val="Normal"/>
        <w:jc w:val="center"/>
      </w:pPr>
    </w:p>
    <w:p w:rsidR="00BA18EF" w:rsidP="6E5EAAFB" w:rsidRDefault="00BA18EF" w14:paraId="39A3B066" w14:textId="06C4BB1F">
      <w:pPr>
        <w:pStyle w:val="Normal"/>
        <w:jc w:val="center"/>
      </w:pPr>
    </w:p>
    <w:p w:rsidR="00BA18EF" w:rsidP="6E5EAAFB" w:rsidRDefault="00BA18EF" w14:paraId="1B51A4A9" w14:textId="2A8F2DB3">
      <w:pPr>
        <w:pStyle w:val="Normal"/>
        <w:jc w:val="center"/>
      </w:pPr>
    </w:p>
    <w:p w:rsidR="00BA18EF" w:rsidP="6E5EAAFB" w:rsidRDefault="00BA18EF" w14:paraId="70AB7F60" w14:textId="20D1E891">
      <w:pPr>
        <w:pStyle w:val="Normal"/>
        <w:jc w:val="center"/>
      </w:pPr>
    </w:p>
    <w:p w:rsidR="00BA18EF" w:rsidP="6E5EAAFB" w:rsidRDefault="00BA18EF" w14:paraId="385DDF81" w14:textId="3D5F4CF6">
      <w:pPr>
        <w:pStyle w:val="Normal"/>
        <w:jc w:val="center"/>
      </w:pPr>
    </w:p>
    <w:p w:rsidR="00BA18EF" w:rsidP="6E5EAAFB" w:rsidRDefault="00BA18EF" w14:paraId="6D0A3F88" w14:textId="55A89873">
      <w:pPr>
        <w:pStyle w:val="ListParagraph"/>
        <w:numPr>
          <w:ilvl w:val="1"/>
          <w:numId w:val="16"/>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bidi="ar-SA"/>
        </w:rPr>
      </w:pPr>
      <w:r w:rsidRPr="6E5EAAFB" w:rsidR="6E5EAAFB">
        <w:rPr>
          <w:rFonts w:cs="Calibri" w:cstheme="minorAscii"/>
          <w:b w:val="1"/>
          <w:bCs w:val="1"/>
          <w:noProof w:val="0"/>
          <w:sz w:val="24"/>
          <w:szCs w:val="24"/>
          <w:u w:val="none"/>
          <w:lang w:val="en"/>
        </w:rPr>
        <w:t>Home page:</w:t>
      </w:r>
    </w:p>
    <w:p w:rsidR="00BA18EF" w:rsidP="6E5EAAFB" w:rsidRDefault="00BA18EF" w14:paraId="5740B49A" w14:textId="4BBDC28F">
      <w:pPr>
        <w:spacing w:after="160" w:line="259" w:lineRule="auto"/>
        <w:ind w:left="720"/>
        <w:rPr>
          <w:rFonts w:cs="Calibri" w:cstheme="minorAscii"/>
          <w:noProof w:val="0"/>
          <w:sz w:val="24"/>
          <w:szCs w:val="24"/>
          <w:lang w:val="en"/>
        </w:rPr>
      </w:pPr>
      <w:r w:rsidRPr="6E5EAAFB" w:rsidR="6E5EAAFB">
        <w:rPr>
          <w:rFonts w:cs="Calibri" w:cstheme="minorAscii"/>
          <w:noProof w:val="0"/>
          <w:sz w:val="24"/>
          <w:szCs w:val="24"/>
          <w:lang w:val="en"/>
        </w:rPr>
        <w:t>The home page enables the user to access all the features of the application in a direct way, and we will explain each feature and how to use it.</w:t>
      </w:r>
    </w:p>
    <w:p w:rsidR="00BA18EF" w:rsidP="6E5EAAFB" w:rsidRDefault="00BA18EF" w14:paraId="3453B27E" w14:textId="56E61AF2">
      <w:pPr>
        <w:pStyle w:val="Normal"/>
        <w:spacing w:after="160" w:line="259" w:lineRule="auto"/>
        <w:ind w:left="720"/>
        <w:jc w:val="center"/>
      </w:pPr>
      <w:r>
        <w:drawing>
          <wp:inline wp14:editId="6AE50FDE" wp14:anchorId="6EAA5FD5">
            <wp:extent cx="2992140" cy="6680126"/>
            <wp:effectExtent l="0" t="0" r="0" b="0"/>
            <wp:docPr id="754456691" name="" title=""/>
            <wp:cNvGraphicFramePr>
              <a:graphicFrameLocks noChangeAspect="1"/>
            </wp:cNvGraphicFramePr>
            <a:graphic>
              <a:graphicData uri="http://schemas.openxmlformats.org/drawingml/2006/picture">
                <pic:pic>
                  <pic:nvPicPr>
                    <pic:cNvPr id="0" name=""/>
                    <pic:cNvPicPr/>
                  </pic:nvPicPr>
                  <pic:blipFill>
                    <a:blip r:embed="R114ea6fa886944e2">
                      <a:extLst>
                        <a:ext xmlns:a="http://schemas.openxmlformats.org/drawingml/2006/main" uri="{28A0092B-C50C-407E-A947-70E740481C1C}">
                          <a14:useLocalDpi val="0"/>
                        </a:ext>
                      </a:extLst>
                    </a:blip>
                    <a:stretch>
                      <a:fillRect/>
                    </a:stretch>
                  </pic:blipFill>
                  <pic:spPr>
                    <a:xfrm>
                      <a:off x="0" y="0"/>
                      <a:ext cx="2992140" cy="6680126"/>
                    </a:xfrm>
                    <a:prstGeom prst="rect">
                      <a:avLst/>
                    </a:prstGeom>
                  </pic:spPr>
                </pic:pic>
              </a:graphicData>
            </a:graphic>
          </wp:inline>
        </w:drawing>
      </w:r>
    </w:p>
    <w:p w:rsidR="00BA18EF" w:rsidP="6E5EAAFB" w:rsidRDefault="00BA18EF" w14:paraId="17555CC2" w14:textId="68E78F64">
      <w:pPr>
        <w:pStyle w:val="Normal"/>
        <w:jc w:val="center"/>
      </w:pPr>
    </w:p>
    <w:p w:rsidR="00BA18EF" w:rsidP="6E5EAAFB" w:rsidRDefault="00BA18EF" w14:paraId="46C4421D" w14:textId="4BAA3C60">
      <w:pPr>
        <w:pStyle w:val="Normal"/>
        <w:jc w:val="center"/>
      </w:pPr>
    </w:p>
    <w:p w:rsidR="00BA18EF" w:rsidP="6E5EAAFB" w:rsidRDefault="00BA18EF" w14:paraId="73CDDBC2" w14:textId="092272D5">
      <w:pPr>
        <w:pStyle w:val="ListParagraph"/>
        <w:numPr>
          <w:ilvl w:val="0"/>
          <w:numId w:val="16"/>
        </w:numPr>
        <w:bidi w:val="0"/>
        <w:spacing w:before="0" w:beforeAutospacing="off" w:after="160" w:afterAutospacing="off" w:line="259" w:lineRule="auto"/>
        <w:ind w:right="0"/>
        <w:jc w:val="left"/>
        <w:rPr>
          <w:rFonts w:ascii="Arial" w:hAnsi="Arial" w:eastAsia="Arial" w:cs="Arial" w:asciiTheme="minorAscii" w:hAnsiTheme="minorAscii" w:eastAsiaTheme="minorAscii" w:cstheme="minorAscii"/>
          <w:b w:val="1"/>
          <w:bCs w:val="1"/>
          <w:i w:val="0"/>
          <w:iCs w:val="0"/>
          <w:noProof w:val="0"/>
          <w:color w:val="000000" w:themeColor="text1" w:themeTint="FF" w:themeShade="FF"/>
          <w:sz w:val="24"/>
          <w:szCs w:val="24"/>
          <w:u w:val="none"/>
        </w:rPr>
      </w:pPr>
      <w:r w:rsidRPr="6E5EAAFB" w:rsidR="6E5EAAFB">
        <w:rPr>
          <w:rFonts w:cs="Calibri" w:cstheme="minorAscii"/>
          <w:b w:val="1"/>
          <w:bCs w:val="1"/>
          <w:noProof w:val="0"/>
          <w:sz w:val="24"/>
          <w:szCs w:val="24"/>
          <w:u w:val="none"/>
        </w:rPr>
        <w:t>Notification</w:t>
      </w:r>
    </w:p>
    <w:p w:rsidR="00BA18EF" w:rsidP="6E5EAAFB" w:rsidRDefault="00BA18EF" w14:paraId="7169BA25" w14:textId="5B3A7B2C">
      <w:pPr>
        <w:pStyle w:val="Normal"/>
        <w:bidi w:val="0"/>
        <w:spacing w:before="0" w:beforeAutospacing="off" w:after="160" w:afterAutospacing="off" w:line="259" w:lineRule="auto"/>
        <w:ind w:left="0" w:right="0"/>
        <w:jc w:val="left"/>
        <w:rPr>
          <w:rFonts w:ascii="Arial" w:hAnsi="Arial" w:eastAsia="Arial" w:cs="Arial"/>
          <w:b w:val="0"/>
          <w:bCs w:val="0"/>
          <w:i w:val="0"/>
          <w:iCs w:val="0"/>
          <w:strike w:val="0"/>
          <w:dstrike w:val="0"/>
          <w:noProof w:val="0"/>
          <w:color w:val="000000" w:themeColor="text1" w:themeTint="FF" w:themeShade="FF"/>
          <w:sz w:val="22"/>
          <w:szCs w:val="22"/>
          <w:u w:val="none"/>
          <w:lang w:bidi="ar-SA"/>
        </w:rPr>
      </w:pPr>
    </w:p>
    <w:p w:rsidR="00BA18EF" w:rsidP="6E5EAAFB" w:rsidRDefault="00BA18EF" w14:paraId="5DBAA273" w14:textId="31E5859F">
      <w:pPr>
        <w:pStyle w:val="Normal"/>
        <w:jc w:val="center"/>
      </w:pPr>
      <w:r>
        <w:drawing>
          <wp:inline wp14:editId="0974F301" wp14:anchorId="35A180E4">
            <wp:extent cx="2659261" cy="5749754"/>
            <wp:effectExtent l="0" t="0" r="0" b="0"/>
            <wp:docPr id="734685173" name="" title=""/>
            <wp:cNvGraphicFramePr>
              <a:graphicFrameLocks noChangeAspect="1"/>
            </wp:cNvGraphicFramePr>
            <a:graphic>
              <a:graphicData uri="http://schemas.openxmlformats.org/drawingml/2006/picture">
                <pic:pic>
                  <pic:nvPicPr>
                    <pic:cNvPr id="0" name=""/>
                    <pic:cNvPicPr/>
                  </pic:nvPicPr>
                  <pic:blipFill>
                    <a:blip r:embed="R4ad2a7f42a1342b5">
                      <a:extLst>
                        <a:ext xmlns:a="http://schemas.openxmlformats.org/drawingml/2006/main" uri="{28A0092B-C50C-407E-A947-70E740481C1C}">
                          <a14:useLocalDpi val="0"/>
                        </a:ext>
                      </a:extLst>
                    </a:blip>
                    <a:stretch>
                      <a:fillRect/>
                    </a:stretch>
                  </pic:blipFill>
                  <pic:spPr>
                    <a:xfrm>
                      <a:off x="0" y="0"/>
                      <a:ext cx="2659261" cy="5749754"/>
                    </a:xfrm>
                    <a:prstGeom prst="rect">
                      <a:avLst/>
                    </a:prstGeom>
                  </pic:spPr>
                </pic:pic>
              </a:graphicData>
            </a:graphic>
          </wp:inline>
        </w:drawing>
      </w:r>
    </w:p>
    <w:p w:rsidR="00BA18EF" w:rsidP="6E5EAAFB" w:rsidRDefault="00BA18EF" w14:paraId="7F2707F9" w14:textId="7E3D1323">
      <w:pPr>
        <w:pStyle w:val="Normal"/>
        <w:jc w:val="center"/>
      </w:pPr>
    </w:p>
    <w:p w:rsidR="00BA18EF" w:rsidP="6E5EAAFB" w:rsidRDefault="00BA18EF" w14:paraId="4A47725D" w14:textId="504D3893">
      <w:pPr>
        <w:pStyle w:val="Normal"/>
        <w:jc w:val="center"/>
      </w:pPr>
    </w:p>
    <w:p w:rsidR="00BA18EF" w:rsidP="6E5EAAFB" w:rsidRDefault="00BA18EF" w14:paraId="65B1A209" w14:textId="4024D97B">
      <w:pPr>
        <w:pStyle w:val="Normal"/>
        <w:jc w:val="center"/>
      </w:pPr>
    </w:p>
    <w:p w:rsidR="00BA18EF" w:rsidP="6E5EAAFB" w:rsidRDefault="00BA18EF" w14:paraId="2B1519C4" w14:textId="4ED7F652">
      <w:pPr>
        <w:pStyle w:val="Normal"/>
        <w:jc w:val="center"/>
      </w:pPr>
    </w:p>
    <w:p w:rsidR="00BA18EF" w:rsidP="6E5EAAFB" w:rsidRDefault="00BA18EF" w14:paraId="3EBB5F59" w14:textId="387E7FEC">
      <w:pPr>
        <w:pStyle w:val="Normal"/>
        <w:jc w:val="center"/>
      </w:pPr>
    </w:p>
    <w:p w:rsidR="00BA18EF" w:rsidP="6E5EAAFB" w:rsidRDefault="00BA18EF" w14:paraId="189C1638" w14:textId="5F4D04A1">
      <w:pPr>
        <w:pStyle w:val="Normal"/>
        <w:jc w:val="center"/>
      </w:pPr>
    </w:p>
    <w:p w:rsidR="00BA18EF" w:rsidP="6E5EAAFB" w:rsidRDefault="00BA18EF" w14:paraId="69E911E6" w14:textId="7B8B1C00">
      <w:pPr>
        <w:pStyle w:val="ListParagraph"/>
        <w:numPr>
          <w:ilvl w:val="0"/>
          <w:numId w:val="19"/>
        </w:numPr>
        <w:rPr>
          <w:rFonts w:ascii="Calibri" w:hAnsi="Calibri" w:eastAsia="Calibri" w:cs="Calibri" w:asciiTheme="minorAscii" w:hAnsiTheme="minorAscii" w:eastAsiaTheme="minorAscii" w:cstheme="minorAscii"/>
          <w:b w:val="1"/>
          <w:bCs w:val="1"/>
          <w:noProof w:val="0"/>
          <w:sz w:val="24"/>
          <w:szCs w:val="24"/>
          <w:u w:val="none"/>
          <w:lang w:val="en"/>
        </w:rPr>
      </w:pPr>
      <w:r w:rsidRPr="6E5EAAFB" w:rsidR="6E5EAAFB">
        <w:rPr>
          <w:rFonts w:cs="Calibri" w:cstheme="minorAscii"/>
          <w:b w:val="1"/>
          <w:bCs w:val="1"/>
          <w:noProof w:val="0"/>
          <w:sz w:val="24"/>
          <w:szCs w:val="24"/>
          <w:u w:val="none"/>
          <w:lang w:val="en"/>
        </w:rPr>
        <w:t>Setting:</w:t>
      </w:r>
    </w:p>
    <w:p w:rsidR="00BA18EF" w:rsidP="6E5EAAFB" w:rsidRDefault="00BA18EF" w14:paraId="00A85A13" w14:textId="2C72C175">
      <w:pPr>
        <w:pStyle w:val="Normal"/>
        <w:ind w:left="720"/>
        <w:rPr>
          <w:noProof w:val="0"/>
          <w:lang w:val="en"/>
        </w:rPr>
      </w:pPr>
      <w:r w:rsidRPr="6E5EAAFB" w:rsidR="6E5EAAFB">
        <w:rPr>
          <w:rFonts w:cs="Calibri" w:cstheme="minorAscii"/>
          <w:noProof w:val="0"/>
          <w:sz w:val="24"/>
          <w:szCs w:val="24"/>
          <w:lang w:val="en"/>
        </w:rPr>
        <w:t>Like any other application, BA-Siri gives the ability to edit personal information and manage some of the application's features, such as notification controls, the application regularly push alerts to the user's device, but there are ways to minimize disruption and still stay in the loop. The settings also allow the user to detect his hearing aid, so that it is connected to the application to be controlled through it. And through the settings as well, the user can access the “status of the hearing aids” .</w:t>
      </w:r>
    </w:p>
    <w:p w:rsidR="00BA18EF" w:rsidP="6E5EAAFB" w:rsidRDefault="00BA18EF" w14:paraId="7EF0EE86" w14:textId="57E94E24">
      <w:pPr>
        <w:pStyle w:val="ListParagraph"/>
        <w:numPr>
          <w:ilvl w:val="0"/>
          <w:numId w:val="21"/>
        </w:numPr>
        <w:bidi w:val="0"/>
        <w:spacing w:before="0" w:beforeAutospacing="off" w:after="160" w:afterAutospacing="off" w:line="259" w:lineRule="auto"/>
        <w:ind w:left="360" w:right="0" w:hanging="360"/>
        <w:jc w:val="left"/>
        <w:rPr>
          <w:rFonts w:ascii="Calibri" w:hAnsi="Calibri" w:eastAsia="Calibri" w:cs="Calibri" w:asciiTheme="minorAscii" w:hAnsiTheme="minorAscii" w:eastAsiaTheme="minorAscii" w:cstheme="minorAscii"/>
          <w:b w:val="1"/>
          <w:bCs w:val="1"/>
          <w:noProof w:val="0"/>
          <w:sz w:val="24"/>
          <w:szCs w:val="24"/>
          <w:u w:val="none"/>
          <w:lang w:val="en"/>
        </w:rPr>
      </w:pPr>
      <w:r w:rsidRPr="6E5EAAFB" w:rsidR="6E5EAAFB">
        <w:rPr>
          <w:rFonts w:cs="Calibri" w:cstheme="minorAscii"/>
          <w:b w:val="1"/>
          <w:bCs w:val="1"/>
          <w:noProof w:val="0"/>
          <w:sz w:val="24"/>
          <w:szCs w:val="24"/>
          <w:u w:val="none"/>
          <w:lang w:val="en"/>
        </w:rPr>
        <w:t>status of the hearing aids</w:t>
      </w:r>
    </w:p>
    <w:p w:rsidR="00BA18EF" w:rsidP="6E5EAAFB" w:rsidRDefault="00BA18EF" w14:paraId="712B8513" w14:textId="413D3774">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shows the connection status of the hearing aid, and the amount of charge its battery.</w:t>
      </w:r>
    </w:p>
    <w:p w:rsidR="00BA18EF" w:rsidP="6E5EAAFB" w:rsidRDefault="00BA18EF" w14:paraId="3E295931" w14:textId="5802F85B">
      <w:pPr>
        <w:pStyle w:val="Normal"/>
      </w:pPr>
    </w:p>
    <w:p w:rsidR="00BA18EF" w:rsidP="6E5EAAFB" w:rsidRDefault="00BA18EF" w14:paraId="6AA1773E" w14:textId="318FE7EB">
      <w:pPr>
        <w:jc w:val="center"/>
      </w:pPr>
      <w:r>
        <w:drawing>
          <wp:inline wp14:editId="28E9EAB6" wp14:anchorId="6D49F035">
            <wp:extent cx="2174954" cy="4924425"/>
            <wp:effectExtent l="0" t="0" r="0" b="0"/>
            <wp:docPr id="129220592" name="" title=""/>
            <wp:cNvGraphicFramePr>
              <a:graphicFrameLocks noChangeAspect="1"/>
            </wp:cNvGraphicFramePr>
            <a:graphic>
              <a:graphicData uri="http://schemas.openxmlformats.org/drawingml/2006/picture">
                <pic:pic>
                  <pic:nvPicPr>
                    <pic:cNvPr id="0" name=""/>
                    <pic:cNvPicPr/>
                  </pic:nvPicPr>
                  <pic:blipFill>
                    <a:blip r:embed="R7b96ce730ded45bb">
                      <a:extLst>
                        <a:ext xmlns:a="http://schemas.openxmlformats.org/drawingml/2006/main" uri="{28A0092B-C50C-407E-A947-70E740481C1C}">
                          <a14:useLocalDpi val="0"/>
                        </a:ext>
                      </a:extLst>
                    </a:blip>
                    <a:stretch>
                      <a:fillRect/>
                    </a:stretch>
                  </pic:blipFill>
                  <pic:spPr>
                    <a:xfrm>
                      <a:off x="0" y="0"/>
                      <a:ext cx="2174954" cy="4924425"/>
                    </a:xfrm>
                    <a:prstGeom prst="rect">
                      <a:avLst/>
                    </a:prstGeom>
                  </pic:spPr>
                </pic:pic>
              </a:graphicData>
            </a:graphic>
          </wp:inline>
        </w:drawing>
      </w:r>
    </w:p>
    <w:p w:rsidR="00BA18EF" w:rsidP="6E5EAAFB" w:rsidRDefault="00BA18EF" w14:paraId="5EBAB357" w14:textId="73E0AD10">
      <w:pPr>
        <w:pStyle w:val="Normal"/>
      </w:pPr>
    </w:p>
    <w:p w:rsidR="00BA18EF" w:rsidP="6E5EAAFB" w:rsidRDefault="00BA18EF" w14:paraId="59B97AA7" w14:textId="0707893F">
      <w:pPr>
        <w:pStyle w:val="ListParagraph"/>
        <w:numPr>
          <w:ilvl w:val="1"/>
          <w:numId w:val="22"/>
        </w:numPr>
        <w:bidi w:val="0"/>
        <w:spacing w:before="0" w:beforeAutospacing="off" w:after="160" w:afterAutospacing="off" w:line="259" w:lineRule="auto"/>
        <w:ind w:left="360" w:right="0" w:hanging="36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 w:bidi="ar-SA"/>
        </w:rPr>
      </w:pPr>
      <w:r w:rsidRPr="6E5EAAFB" w:rsidR="6E5EAAFB">
        <w:rPr>
          <w:rFonts w:cs="Calibri" w:cstheme="minorAscii"/>
          <w:b w:val="1"/>
          <w:bCs w:val="1"/>
          <w:noProof w:val="0"/>
          <w:sz w:val="24"/>
          <w:szCs w:val="24"/>
          <w:u w:val="none"/>
          <w:lang w:val="en"/>
        </w:rPr>
        <w:t>HA-Supplement:</w:t>
      </w:r>
    </w:p>
    <w:p w:rsidR="00BA18EF" w:rsidP="6E5EAAFB" w:rsidRDefault="00BA18EF" w14:paraId="5459BB8A" w14:textId="1E5DE66B">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When the user selects this feature, a map will appear showing the Audiology clinics near him, information about each clinic, working hours, distance from the place, etc.</w:t>
      </w:r>
    </w:p>
    <w:p w:rsidR="00BA18EF" w:rsidP="6E5EAAFB" w:rsidRDefault="00BA18EF" w14:paraId="1E13F2C8" w14:textId="32766B10">
      <w:pPr>
        <w:pStyle w:val="Normal"/>
        <w:bidi w:val="0"/>
        <w:spacing w:before="0" w:beforeAutospacing="off" w:after="160" w:afterAutospacing="off" w:line="259" w:lineRule="auto"/>
        <w:ind w:left="720" w:right="0"/>
        <w:jc w:val="left"/>
        <w:rPr>
          <w:rFonts w:cs="Calibri" w:cstheme="minorAscii"/>
          <w:noProof w:val="0"/>
          <w:sz w:val="24"/>
          <w:szCs w:val="24"/>
          <w:lang w:val="en"/>
        </w:rPr>
      </w:pPr>
    </w:p>
    <w:p w:rsidR="00BA18EF" w:rsidP="6E5EAAFB" w:rsidRDefault="00BA18EF" w14:paraId="37E5A010" w14:textId="7629500E">
      <w:pPr>
        <w:jc w:val="center"/>
      </w:pPr>
      <w:r>
        <w:drawing>
          <wp:inline wp14:editId="4F2A0722" wp14:anchorId="1B4906A5">
            <wp:extent cx="2644438" cy="6315075"/>
            <wp:effectExtent l="0" t="0" r="0" b="0"/>
            <wp:docPr id="1394275650" name="" title=""/>
            <wp:cNvGraphicFramePr>
              <a:graphicFrameLocks noChangeAspect="1"/>
            </wp:cNvGraphicFramePr>
            <a:graphic>
              <a:graphicData uri="http://schemas.openxmlformats.org/drawingml/2006/picture">
                <pic:pic>
                  <pic:nvPicPr>
                    <pic:cNvPr id="0" name=""/>
                    <pic:cNvPicPr/>
                  </pic:nvPicPr>
                  <pic:blipFill>
                    <a:blip r:embed="Rd826ed3d7ff44bd3">
                      <a:extLst>
                        <a:ext xmlns:a="http://schemas.openxmlformats.org/drawingml/2006/main" uri="{28A0092B-C50C-407E-A947-70E740481C1C}">
                          <a14:useLocalDpi val="0"/>
                        </a:ext>
                      </a:extLst>
                    </a:blip>
                    <a:stretch>
                      <a:fillRect/>
                    </a:stretch>
                  </pic:blipFill>
                  <pic:spPr>
                    <a:xfrm>
                      <a:off x="0" y="0"/>
                      <a:ext cx="2644438" cy="6315075"/>
                    </a:xfrm>
                    <a:prstGeom prst="rect">
                      <a:avLst/>
                    </a:prstGeom>
                  </pic:spPr>
                </pic:pic>
              </a:graphicData>
            </a:graphic>
          </wp:inline>
        </w:drawing>
      </w:r>
    </w:p>
    <w:p w:rsidR="00BA18EF" w:rsidP="004E798F" w:rsidRDefault="00BA18EF" w14:paraId="7C4968C9" w14:textId="2745ED85"/>
    <w:p w:rsidR="00BA18EF" w:rsidP="004E798F" w:rsidRDefault="00BA18EF" w14:paraId="40B5BC97" w14:textId="1710CC51"/>
    <w:p w:rsidR="00BA18EF" w:rsidP="6E5EAAFB" w:rsidRDefault="00BA18EF" w14:paraId="358C7FA9" w14:textId="3873F2CA">
      <w:pPr>
        <w:pStyle w:val="Normal"/>
        <w:jc w:val="center"/>
      </w:pPr>
    </w:p>
    <w:p w:rsidR="00BA18EF" w:rsidP="6E5EAAFB" w:rsidRDefault="00BA18EF" w14:paraId="030AA870" w14:textId="6742406B">
      <w:pPr>
        <w:pStyle w:val="ListParagraph"/>
        <w:numPr>
          <w:ilvl w:val="0"/>
          <w:numId w:val="2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4"/>
          <w:szCs w:val="24"/>
          <w:u w:val="none"/>
        </w:rPr>
      </w:pPr>
      <w:proofErr w:type="spellStart"/>
      <w:r w:rsidRPr="6E5EAAFB" w:rsidR="6E5EAAFB">
        <w:rPr>
          <w:rFonts w:cs="Calibri" w:cstheme="minorAscii"/>
          <w:b w:val="1"/>
          <w:bCs w:val="1"/>
          <w:sz w:val="24"/>
          <w:szCs w:val="24"/>
          <w:u w:val="none"/>
        </w:rPr>
        <w:t>Frequency</w:t>
      </w:r>
      <w:proofErr w:type="spellEnd"/>
      <w:r w:rsidRPr="6E5EAAFB" w:rsidR="6E5EAAFB">
        <w:rPr>
          <w:rFonts w:cs="Calibri" w:cstheme="minorAscii"/>
          <w:b w:val="1"/>
          <w:bCs w:val="1"/>
          <w:sz w:val="24"/>
          <w:szCs w:val="24"/>
          <w:u w:val="none"/>
        </w:rPr>
        <w:t xml:space="preserve"> </w:t>
      </w:r>
      <w:proofErr w:type="spellStart"/>
      <w:r w:rsidRPr="6E5EAAFB" w:rsidR="6E5EAAFB">
        <w:rPr>
          <w:rFonts w:cs="Calibri" w:cstheme="minorAscii"/>
          <w:b w:val="1"/>
          <w:bCs w:val="1"/>
          <w:sz w:val="24"/>
          <w:szCs w:val="24"/>
          <w:u w:val="none"/>
        </w:rPr>
        <w:t>Tweaking</w:t>
      </w:r>
      <w:proofErr w:type="spellEnd"/>
    </w:p>
    <w:p w:rsidR="00BA18EF" w:rsidP="6E5EAAFB" w:rsidRDefault="00BA18EF" w14:paraId="2F2B3257" w14:textId="5E36B12A">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The user chooses the frequency he wants to optimize.</w:t>
      </w:r>
    </w:p>
    <w:p w:rsidR="00BA18EF" w:rsidP="6E5EAAFB" w:rsidRDefault="00BA18EF" w14:paraId="33C4A4CD" w14:textId="4623B804">
      <w:pPr>
        <w:pStyle w:val="Normal"/>
        <w:rPr>
          <w:rFonts w:cs="Calibri" w:cstheme="minorAscii"/>
          <w:sz w:val="24"/>
          <w:szCs w:val="24"/>
        </w:rPr>
      </w:pPr>
    </w:p>
    <w:p w:rsidR="00BA18EF" w:rsidP="6E5EAAFB" w:rsidRDefault="00BA18EF" w14:paraId="2461DB48" w14:textId="46EE4BFC">
      <w:pPr>
        <w:pStyle w:val="Normal"/>
        <w:jc w:val="center"/>
      </w:pPr>
      <w:r>
        <w:drawing>
          <wp:inline wp14:editId="7E66296B" wp14:anchorId="0D369D17">
            <wp:extent cx="2687240" cy="5810250"/>
            <wp:effectExtent l="0" t="0" r="0" b="0"/>
            <wp:docPr id="218995997" name="" title=""/>
            <wp:cNvGraphicFramePr>
              <a:graphicFrameLocks noChangeAspect="1"/>
            </wp:cNvGraphicFramePr>
            <a:graphic>
              <a:graphicData uri="http://schemas.openxmlformats.org/drawingml/2006/picture">
                <pic:pic>
                  <pic:nvPicPr>
                    <pic:cNvPr id="0" name=""/>
                    <pic:cNvPicPr/>
                  </pic:nvPicPr>
                  <pic:blipFill>
                    <a:blip r:embed="R241e99fcb6ab49e3">
                      <a:extLst>
                        <a:ext xmlns:a="http://schemas.openxmlformats.org/drawingml/2006/main" uri="{28A0092B-C50C-407E-A947-70E740481C1C}">
                          <a14:useLocalDpi val="0"/>
                        </a:ext>
                      </a:extLst>
                    </a:blip>
                    <a:stretch>
                      <a:fillRect/>
                    </a:stretch>
                  </pic:blipFill>
                  <pic:spPr>
                    <a:xfrm>
                      <a:off x="0" y="0"/>
                      <a:ext cx="2687240" cy="5810250"/>
                    </a:xfrm>
                    <a:prstGeom prst="rect">
                      <a:avLst/>
                    </a:prstGeom>
                  </pic:spPr>
                </pic:pic>
              </a:graphicData>
            </a:graphic>
          </wp:inline>
        </w:drawing>
      </w:r>
    </w:p>
    <w:p w:rsidR="00BA18EF" w:rsidP="6E5EAAFB" w:rsidRDefault="00BA18EF" w14:paraId="3293740A" w14:textId="747845DE">
      <w:pPr>
        <w:pStyle w:val="Normal"/>
      </w:pPr>
    </w:p>
    <w:p w:rsidR="00BA18EF" w:rsidP="6E5EAAFB" w:rsidRDefault="00BA18EF" w14:paraId="5135A354" w14:textId="652493B1">
      <w:pPr>
        <w:pStyle w:val="Normal"/>
      </w:pPr>
    </w:p>
    <w:p w:rsidR="00BA18EF" w:rsidP="6E5EAAFB" w:rsidRDefault="00BA18EF" w14:paraId="6F8B98DA" w14:textId="5EB49DAE">
      <w:pPr>
        <w:pStyle w:val="Normal"/>
      </w:pPr>
    </w:p>
    <w:p w:rsidR="00BA18EF" w:rsidP="6E5EAAFB" w:rsidRDefault="00BA18EF" w14:paraId="2F833793" w14:textId="4A1E60AF">
      <w:pPr>
        <w:pStyle w:val="Normal"/>
      </w:pPr>
    </w:p>
    <w:p w:rsidR="00BA18EF" w:rsidP="6E5EAAFB" w:rsidRDefault="00BA18EF" w14:paraId="176C28C9" w14:textId="1D0E9ECB">
      <w:pPr>
        <w:pStyle w:val="ListParagraph"/>
        <w:numPr>
          <w:ilvl w:val="0"/>
          <w:numId w:val="28"/>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1"/>
          <w:bCs w:val="1"/>
          <w:noProof w:val="0"/>
          <w:sz w:val="24"/>
          <w:szCs w:val="24"/>
          <w:u w:val="none"/>
          <w:lang w:val="en"/>
        </w:rPr>
      </w:pPr>
      <w:r w:rsidRPr="6E5EAAFB" w:rsidR="6E5EAAFB">
        <w:rPr>
          <w:rFonts w:cs="Calibri" w:cstheme="minorAscii"/>
          <w:b w:val="1"/>
          <w:bCs w:val="1"/>
          <w:noProof w:val="0"/>
          <w:sz w:val="24"/>
          <w:szCs w:val="24"/>
          <w:u w:val="none"/>
          <w:lang w:val="en"/>
        </w:rPr>
        <w:t>D</w:t>
      </w:r>
      <w:r w:rsidRPr="6E5EAAFB" w:rsidR="6E5EAAFB">
        <w:rPr>
          <w:rFonts w:cs="Calibri" w:cstheme="minorAscii"/>
          <w:b w:val="1"/>
          <w:bCs w:val="1"/>
          <w:noProof w:val="0"/>
          <w:sz w:val="24"/>
          <w:szCs w:val="24"/>
          <w:u w:val="none"/>
          <w:lang w:val="en"/>
        </w:rPr>
        <w:t xml:space="preserve">etection of a new voice to use </w:t>
      </w:r>
      <w:r w:rsidRPr="6E5EAAFB" w:rsidR="6E5EAAFB">
        <w:rPr>
          <w:rFonts w:cs="Calibri" w:cstheme="minorAscii"/>
          <w:b w:val="1"/>
          <w:bCs w:val="1"/>
          <w:noProof w:val="0"/>
          <w:sz w:val="24"/>
          <w:szCs w:val="24"/>
          <w:u w:val="none"/>
          <w:lang w:val="en"/>
        </w:rPr>
        <w:t>And determine the sound that we want to detect from the outside.</w:t>
      </w:r>
    </w:p>
    <w:p w:rsidR="00BA18EF" w:rsidP="6E5EAAFB" w:rsidRDefault="00BA18EF" w14:paraId="042A80FA" w14:textId="65C80136">
      <w:pPr>
        <w:pStyle w:val="Normal"/>
      </w:pPr>
    </w:p>
    <w:p w:rsidR="00BA18EF" w:rsidP="6E5EAAFB" w:rsidRDefault="00BA18EF" w14:paraId="7889A6FD" w14:textId="46085C52">
      <w:pPr>
        <w:pStyle w:val="Normal"/>
      </w:pPr>
    </w:p>
    <w:p w:rsidR="00BA18EF" w:rsidP="6E5EAAFB" w:rsidRDefault="00BA18EF" w14:paraId="75BE6DD8" w14:textId="4C0029B3">
      <w:pPr>
        <w:pStyle w:val="Normal"/>
        <w:jc w:val="center"/>
      </w:pPr>
      <w:r>
        <w:drawing>
          <wp:inline wp14:editId="24EB293C" wp14:anchorId="49E3B1F3">
            <wp:extent cx="2443797" cy="6590016"/>
            <wp:effectExtent l="0" t="0" r="0" b="0"/>
            <wp:docPr id="600023111" name="" title=""/>
            <wp:cNvGraphicFramePr>
              <a:graphicFrameLocks noChangeAspect="1"/>
            </wp:cNvGraphicFramePr>
            <a:graphic>
              <a:graphicData uri="http://schemas.openxmlformats.org/drawingml/2006/picture">
                <pic:pic>
                  <pic:nvPicPr>
                    <pic:cNvPr id="0" name=""/>
                    <pic:cNvPicPr/>
                  </pic:nvPicPr>
                  <pic:blipFill>
                    <a:blip r:embed="R88068f7db5da45e3">
                      <a:extLst>
                        <a:ext xmlns:a="http://schemas.openxmlformats.org/drawingml/2006/main" uri="{28A0092B-C50C-407E-A947-70E740481C1C}">
                          <a14:useLocalDpi val="0"/>
                        </a:ext>
                      </a:extLst>
                    </a:blip>
                    <a:stretch>
                      <a:fillRect/>
                    </a:stretch>
                  </pic:blipFill>
                  <pic:spPr>
                    <a:xfrm>
                      <a:off x="0" y="0"/>
                      <a:ext cx="2443797" cy="6590016"/>
                    </a:xfrm>
                    <a:prstGeom prst="rect">
                      <a:avLst/>
                    </a:prstGeom>
                  </pic:spPr>
                </pic:pic>
              </a:graphicData>
            </a:graphic>
          </wp:inline>
        </w:drawing>
      </w:r>
      <w:r>
        <w:drawing>
          <wp:inline wp14:editId="7496CB3B" wp14:anchorId="181300E1">
            <wp:extent cx="2531526" cy="6296025"/>
            <wp:effectExtent l="0" t="0" r="0" b="0"/>
            <wp:docPr id="239887567" name="" title=""/>
            <wp:cNvGraphicFramePr>
              <a:graphicFrameLocks noChangeAspect="1"/>
            </wp:cNvGraphicFramePr>
            <a:graphic>
              <a:graphicData uri="http://schemas.openxmlformats.org/drawingml/2006/picture">
                <pic:pic>
                  <pic:nvPicPr>
                    <pic:cNvPr id="0" name=""/>
                    <pic:cNvPicPr/>
                  </pic:nvPicPr>
                  <pic:blipFill>
                    <a:blip r:embed="Rabe30191e1e04c6b">
                      <a:extLst>
                        <a:ext xmlns:a="http://schemas.openxmlformats.org/drawingml/2006/main" uri="{28A0092B-C50C-407E-A947-70E740481C1C}">
                          <a14:useLocalDpi val="0"/>
                        </a:ext>
                      </a:extLst>
                    </a:blip>
                    <a:stretch>
                      <a:fillRect/>
                    </a:stretch>
                  </pic:blipFill>
                  <pic:spPr>
                    <a:xfrm>
                      <a:off x="0" y="0"/>
                      <a:ext cx="2531526" cy="6296025"/>
                    </a:xfrm>
                    <a:prstGeom prst="rect">
                      <a:avLst/>
                    </a:prstGeom>
                  </pic:spPr>
                </pic:pic>
              </a:graphicData>
            </a:graphic>
          </wp:inline>
        </w:drawing>
      </w:r>
    </w:p>
    <w:p w:rsidR="00BA18EF" w:rsidP="6E5EAAFB" w:rsidRDefault="00BA18EF" w14:paraId="48498F11" w14:textId="6943070A">
      <w:pPr>
        <w:pStyle w:val="Normal"/>
      </w:pPr>
    </w:p>
    <w:p w:rsidR="00BA18EF" w:rsidP="6E5EAAFB" w:rsidRDefault="00BA18EF" w14:paraId="7A7B02A2" w14:textId="78199792">
      <w:pPr>
        <w:pStyle w:val="ListParagraph"/>
        <w:numPr>
          <w:ilvl w:val="0"/>
          <w:numId w:val="22"/>
        </w:numPr>
        <w:bidi w:val="0"/>
        <w:spacing w:before="0" w:beforeAutospacing="off" w:after="160" w:afterAutospacing="off" w:line="259" w:lineRule="auto"/>
        <w:ind w:right="0"/>
        <w:jc w:val="left"/>
        <w:rPr>
          <w:rFonts w:ascii="Roboto" w:hAnsi="Roboto" w:eastAsia="Roboto" w:cs="Roboto" w:asciiTheme="minorAscii" w:hAnsiTheme="minorAscii" w:eastAsiaTheme="minorAscii" w:cstheme="minorAscii"/>
          <w:b w:val="1"/>
          <w:bCs w:val="1"/>
          <w:i w:val="0"/>
          <w:iCs w:val="0"/>
          <w:noProof w:val="0"/>
          <w:color w:val="333333"/>
          <w:sz w:val="24"/>
          <w:szCs w:val="24"/>
          <w:u w:val="none"/>
          <w:lang w:bidi="ar-SA"/>
        </w:rPr>
      </w:pPr>
      <w:proofErr w:type="spellStart"/>
      <w:r w:rsidRPr="6E5EAAFB" w:rsidR="6E5EAAFB">
        <w:rPr>
          <w:rFonts w:cs="Calibri" w:cstheme="minorAscii"/>
          <w:b w:val="1"/>
          <w:bCs w:val="1"/>
          <w:noProof w:val="0"/>
          <w:sz w:val="24"/>
          <w:szCs w:val="24"/>
          <w:u w:val="none"/>
        </w:rPr>
        <w:t>Callout</w:t>
      </w:r>
      <w:proofErr w:type="spellEnd"/>
      <w:r w:rsidRPr="6E5EAAFB" w:rsidR="6E5EAAFB">
        <w:rPr>
          <w:rFonts w:cs="Calibri" w:cstheme="minorAscii"/>
          <w:b w:val="1"/>
          <w:bCs w:val="1"/>
          <w:noProof w:val="0"/>
          <w:sz w:val="24"/>
          <w:szCs w:val="24"/>
          <w:u w:val="none"/>
        </w:rPr>
        <w:t xml:space="preserve"> </w:t>
      </w:r>
      <w:proofErr w:type="spellStart"/>
      <w:r w:rsidRPr="6E5EAAFB" w:rsidR="6E5EAAFB">
        <w:rPr>
          <w:rFonts w:cs="Calibri" w:cstheme="minorAscii"/>
          <w:b w:val="1"/>
          <w:bCs w:val="1"/>
          <w:noProof w:val="0"/>
          <w:sz w:val="24"/>
          <w:szCs w:val="24"/>
          <w:u w:val="none"/>
        </w:rPr>
        <w:t>signaling</w:t>
      </w:r>
      <w:proofErr w:type="spellEnd"/>
      <w:r w:rsidRPr="6E5EAAFB" w:rsidR="6E5EAAFB">
        <w:rPr>
          <w:rFonts w:cs="Calibri" w:cstheme="minorAscii"/>
          <w:b w:val="1"/>
          <w:bCs w:val="1"/>
          <w:noProof w:val="0"/>
          <w:sz w:val="24"/>
          <w:szCs w:val="24"/>
          <w:u w:val="none"/>
        </w:rPr>
        <w:t>:</w:t>
      </w:r>
    </w:p>
    <w:p w:rsidR="00BA18EF" w:rsidP="6E5EAAFB" w:rsidRDefault="00BA18EF" w14:paraId="7EC039EC" w14:textId="5257B817">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rPr>
        <w:t>To grab the attention of individuals, using either samples from the included audio library, text-to-speech, or record samples as needed, with adjustable volume displayed as radius.</w:t>
      </w:r>
      <w:r w:rsidRPr="6E5EAAFB" w:rsidR="6E5EAAFB">
        <w:rPr>
          <w:rFonts w:cs="Calibri" w:cstheme="minorAscii"/>
          <w:noProof w:val="0"/>
          <w:sz w:val="24"/>
          <w:szCs w:val="24"/>
          <w:lang w:val="en"/>
        </w:rPr>
        <w:t xml:space="preserve"> With the possibility of specifying how far we want the sound to reach.</w:t>
      </w:r>
      <w:r>
        <w:br/>
      </w:r>
      <w:r w:rsidRPr="6E5EAAFB" w:rsidR="6E5EAAFB">
        <w:rPr>
          <w:rFonts w:cs="Calibri" w:cstheme="minorAscii"/>
          <w:noProof w:val="0"/>
          <w:sz w:val="24"/>
          <w:szCs w:val="24"/>
          <w:lang w:val="en"/>
        </w:rPr>
        <w:t>This is a useful feature for people who have difficulty speaking.</w:t>
      </w:r>
    </w:p>
    <w:p w:rsidR="00BA18EF" w:rsidP="004E798F" w:rsidRDefault="00BA18EF" w14:paraId="20C5E52C" w14:textId="62F59D5A"/>
    <w:p w:rsidR="00BA18EF" w:rsidP="6E5EAAFB" w:rsidRDefault="00BA18EF" w14:paraId="03A273C5" w14:textId="0AB52CDA">
      <w:pPr>
        <w:jc w:val="center"/>
      </w:pPr>
      <w:r>
        <w:drawing>
          <wp:inline wp14:editId="30F46EBF" wp14:anchorId="40CC3520">
            <wp:extent cx="2762131" cy="5972175"/>
            <wp:effectExtent l="0" t="0" r="0" b="0"/>
            <wp:docPr id="1010066713" name="" title=""/>
            <wp:cNvGraphicFramePr>
              <a:graphicFrameLocks noChangeAspect="1"/>
            </wp:cNvGraphicFramePr>
            <a:graphic>
              <a:graphicData uri="http://schemas.openxmlformats.org/drawingml/2006/picture">
                <pic:pic>
                  <pic:nvPicPr>
                    <pic:cNvPr id="0" name=""/>
                    <pic:cNvPicPr/>
                  </pic:nvPicPr>
                  <pic:blipFill>
                    <a:blip r:embed="R8398dad2ab2e41a3">
                      <a:extLst>
                        <a:ext xmlns:a="http://schemas.openxmlformats.org/drawingml/2006/main" uri="{28A0092B-C50C-407E-A947-70E740481C1C}">
                          <a14:useLocalDpi val="0"/>
                        </a:ext>
                      </a:extLst>
                    </a:blip>
                    <a:stretch>
                      <a:fillRect/>
                    </a:stretch>
                  </pic:blipFill>
                  <pic:spPr>
                    <a:xfrm>
                      <a:off x="0" y="0"/>
                      <a:ext cx="2762131" cy="5972175"/>
                    </a:xfrm>
                    <a:prstGeom prst="rect">
                      <a:avLst/>
                    </a:prstGeom>
                  </pic:spPr>
                </pic:pic>
              </a:graphicData>
            </a:graphic>
          </wp:inline>
        </w:drawing>
      </w:r>
    </w:p>
    <w:p w:rsidR="6E5EAAFB" w:rsidP="6E5EAAFB" w:rsidRDefault="6E5EAAFB" w14:noSpellErr="1" w14:paraId="7C6F349D" w14:textId="5696AB27">
      <w:pPr>
        <w:pStyle w:val="Normal"/>
      </w:pPr>
    </w:p>
    <w:p w:rsidR="00BA18EF" w:rsidP="6E5EAAFB" w:rsidRDefault="00BA18EF" w14:noSpellErr="1" w14:paraId="474F5893" w14:textId="53F223A5">
      <w:pPr>
        <w:pStyle w:val="Normal"/>
      </w:pPr>
    </w:p>
    <w:p w:rsidR="00BA18EF" w:rsidP="6E5EAAFB" w:rsidRDefault="00BA18EF" w14:paraId="47C5716C" w14:textId="18623118">
      <w:pPr>
        <w:pStyle w:val="ListParagraph"/>
        <w:numPr>
          <w:ilvl w:val="0"/>
          <w:numId w:val="2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noProof w:val="0"/>
          <w:sz w:val="24"/>
          <w:szCs w:val="24"/>
          <w:u w:val="none"/>
        </w:rPr>
      </w:pPr>
      <w:r w:rsidRPr="6E5EAAFB" w:rsidR="6E5EAAFB">
        <w:rPr>
          <w:rFonts w:cs="Calibri" w:cstheme="minorAscii"/>
          <w:b w:val="1"/>
          <w:bCs w:val="1"/>
          <w:noProof w:val="0"/>
          <w:sz w:val="24"/>
          <w:szCs w:val="24"/>
          <w:u w:val="none"/>
        </w:rPr>
        <w:t>Ttranslation:</w:t>
      </w:r>
    </w:p>
    <w:p w:rsidR="00BA18EF" w:rsidP="6E5EAAFB" w:rsidRDefault="00BA18EF" w14:paraId="7C7E3F58" w14:textId="61395CBA">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The user chooses the feature he wants to turn on, for example searching by detecting sign language.</w:t>
      </w:r>
    </w:p>
    <w:p w:rsidR="00BA18EF" w:rsidP="6E5EAAFB" w:rsidRDefault="00BA18EF" w14:paraId="6D12C179" w14:textId="5B1D0EC5">
      <w:pPr>
        <w:pStyle w:val="Normal"/>
      </w:pPr>
    </w:p>
    <w:p w:rsidR="00BA18EF" w:rsidP="6E5EAAFB" w:rsidRDefault="00BA18EF" w14:paraId="14B93D81" w14:textId="1AC0663C">
      <w:pPr>
        <w:pStyle w:val="Normal"/>
        <w:jc w:val="center"/>
      </w:pPr>
      <w:r>
        <w:drawing>
          <wp:inline wp14:editId="3458930C" wp14:anchorId="015A6602">
            <wp:extent cx="2413754" cy="5972175"/>
            <wp:effectExtent l="0" t="0" r="0" b="0"/>
            <wp:docPr id="2101565495" name="" title=""/>
            <wp:cNvGraphicFramePr>
              <a:graphicFrameLocks noChangeAspect="1"/>
            </wp:cNvGraphicFramePr>
            <a:graphic>
              <a:graphicData uri="http://schemas.openxmlformats.org/drawingml/2006/picture">
                <pic:pic>
                  <pic:nvPicPr>
                    <pic:cNvPr id="0" name=""/>
                    <pic:cNvPicPr/>
                  </pic:nvPicPr>
                  <pic:blipFill>
                    <a:blip r:embed="Re0296f26fb7948d5">
                      <a:extLst>
                        <a:ext xmlns:a="http://schemas.openxmlformats.org/drawingml/2006/main" uri="{28A0092B-C50C-407E-A947-70E740481C1C}">
                          <a14:useLocalDpi val="0"/>
                        </a:ext>
                      </a:extLst>
                    </a:blip>
                    <a:stretch>
                      <a:fillRect/>
                    </a:stretch>
                  </pic:blipFill>
                  <pic:spPr>
                    <a:xfrm>
                      <a:off x="0" y="0"/>
                      <a:ext cx="2413754" cy="5972175"/>
                    </a:xfrm>
                    <a:prstGeom prst="rect">
                      <a:avLst/>
                    </a:prstGeom>
                  </pic:spPr>
                </pic:pic>
              </a:graphicData>
            </a:graphic>
          </wp:inline>
        </w:drawing>
      </w:r>
      <w:r>
        <w:drawing>
          <wp:inline wp14:editId="4DFAA6CB" wp14:anchorId="205B306C">
            <wp:extent cx="2480191" cy="5362575"/>
            <wp:effectExtent l="0" t="0" r="0" b="0"/>
            <wp:docPr id="1753691755" name="" title=""/>
            <wp:cNvGraphicFramePr>
              <a:graphicFrameLocks noChangeAspect="1"/>
            </wp:cNvGraphicFramePr>
            <a:graphic>
              <a:graphicData uri="http://schemas.openxmlformats.org/drawingml/2006/picture">
                <pic:pic>
                  <pic:nvPicPr>
                    <pic:cNvPr id="0" name=""/>
                    <pic:cNvPicPr/>
                  </pic:nvPicPr>
                  <pic:blipFill>
                    <a:blip r:embed="R3e41f2820aaf4e1a">
                      <a:extLst>
                        <a:ext xmlns:a="http://schemas.openxmlformats.org/drawingml/2006/main" uri="{28A0092B-C50C-407E-A947-70E740481C1C}">
                          <a14:useLocalDpi val="0"/>
                        </a:ext>
                      </a:extLst>
                    </a:blip>
                    <a:stretch>
                      <a:fillRect/>
                    </a:stretch>
                  </pic:blipFill>
                  <pic:spPr>
                    <a:xfrm>
                      <a:off x="0" y="0"/>
                      <a:ext cx="2480191" cy="5362575"/>
                    </a:xfrm>
                    <a:prstGeom prst="rect">
                      <a:avLst/>
                    </a:prstGeom>
                  </pic:spPr>
                </pic:pic>
              </a:graphicData>
            </a:graphic>
          </wp:inline>
        </w:drawing>
      </w:r>
    </w:p>
    <w:p w:rsidR="00BA18EF" w:rsidP="6E5EAAFB" w:rsidRDefault="00BA18EF" w14:paraId="48697A27" w14:textId="081073E4">
      <w:pPr>
        <w:pStyle w:val="Normal"/>
      </w:pPr>
    </w:p>
    <w:p w:rsidR="00BA18EF" w:rsidP="6E5EAAFB" w:rsidRDefault="00BA18EF" w14:paraId="34682929" w14:textId="6AA2D059">
      <w:pPr>
        <w:pStyle w:val="Normal"/>
      </w:pPr>
    </w:p>
    <w:p w:rsidR="00BA18EF" w:rsidP="6E5EAAFB" w:rsidRDefault="00BA18EF" w14:paraId="70F74E4D" w14:textId="79B90CB2">
      <w:pPr>
        <w:pStyle w:val="Normal"/>
      </w:pPr>
    </w:p>
    <w:p w:rsidR="00BA18EF" w:rsidP="6E5EAAFB" w:rsidRDefault="00BA18EF" w14:paraId="0A0295E0" w14:textId="1FCC01F1">
      <w:pPr>
        <w:pStyle w:val="Normal"/>
      </w:pPr>
    </w:p>
    <w:p w:rsidR="00BA18EF" w:rsidP="6E5EAAFB" w:rsidRDefault="00BA18EF" w14:paraId="26BEF98B" w14:textId="50627F1E">
      <w:pPr>
        <w:pStyle w:val="ListParagraph"/>
        <w:numPr>
          <w:ilvl w:val="0"/>
          <w:numId w:val="2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noProof w:val="0"/>
          <w:sz w:val="24"/>
          <w:szCs w:val="24"/>
          <w:u w:val="none"/>
        </w:rPr>
      </w:pPr>
      <w:r w:rsidRPr="6E5EAAFB" w:rsidR="6E5EAAFB">
        <w:rPr>
          <w:rFonts w:cs="Calibri" w:cstheme="minorAscii"/>
          <w:b w:val="1"/>
          <w:bCs w:val="1"/>
          <w:noProof w:val="0"/>
          <w:sz w:val="24"/>
          <w:szCs w:val="24"/>
          <w:u w:val="none"/>
        </w:rPr>
        <w:t>Programs:</w:t>
      </w:r>
    </w:p>
    <w:p w:rsidR="00BA18EF" w:rsidP="6E5EAAFB" w:rsidRDefault="00BA18EF" w14:paraId="19B2A8B5" w14:textId="652AB29F">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Choose the appropriate mode for the situation.</w:t>
      </w:r>
    </w:p>
    <w:p w:rsidR="00BA18EF" w:rsidP="6E5EAAFB" w:rsidRDefault="00BA18EF" w14:paraId="7ADBC368" w14:textId="362F04A0">
      <w:pPr>
        <w:pStyle w:val="Normal"/>
      </w:pPr>
    </w:p>
    <w:p w:rsidR="00BA18EF" w:rsidP="6E5EAAFB" w:rsidRDefault="00BA18EF" w14:paraId="7B9407B7" w14:textId="18791CA2">
      <w:pPr>
        <w:pStyle w:val="Normal"/>
        <w:jc w:val="center"/>
      </w:pPr>
      <w:r>
        <w:drawing>
          <wp:inline wp14:editId="1D397432" wp14:anchorId="76EBEE0E">
            <wp:extent cx="2587824" cy="5915025"/>
            <wp:effectExtent l="0" t="0" r="0" b="0"/>
            <wp:docPr id="511576369" name="" title=""/>
            <wp:cNvGraphicFramePr>
              <a:graphicFrameLocks noChangeAspect="1"/>
            </wp:cNvGraphicFramePr>
            <a:graphic>
              <a:graphicData uri="http://schemas.openxmlformats.org/drawingml/2006/picture">
                <pic:pic>
                  <pic:nvPicPr>
                    <pic:cNvPr id="0" name=""/>
                    <pic:cNvPicPr/>
                  </pic:nvPicPr>
                  <pic:blipFill>
                    <a:blip r:embed="Rc940bccec57a4326">
                      <a:extLst>
                        <a:ext xmlns:a="http://schemas.openxmlformats.org/drawingml/2006/main" uri="{28A0092B-C50C-407E-A947-70E740481C1C}">
                          <a14:useLocalDpi val="0"/>
                        </a:ext>
                      </a:extLst>
                    </a:blip>
                    <a:stretch>
                      <a:fillRect/>
                    </a:stretch>
                  </pic:blipFill>
                  <pic:spPr>
                    <a:xfrm>
                      <a:off x="0" y="0"/>
                      <a:ext cx="2587824" cy="5915025"/>
                    </a:xfrm>
                    <a:prstGeom prst="rect">
                      <a:avLst/>
                    </a:prstGeom>
                  </pic:spPr>
                </pic:pic>
              </a:graphicData>
            </a:graphic>
          </wp:inline>
        </w:drawing>
      </w:r>
    </w:p>
    <w:p w:rsidR="00BA18EF" w:rsidP="6E5EAAFB" w:rsidRDefault="00BA18EF" w14:paraId="3E6293CD" w14:textId="79BEF44B">
      <w:pPr>
        <w:pStyle w:val="Normal"/>
        <w:jc w:val="center"/>
      </w:pPr>
    </w:p>
    <w:p w:rsidR="00BA18EF" w:rsidP="6E5EAAFB" w:rsidRDefault="00BA18EF" w14:paraId="474D86B8" w14:textId="221E057A">
      <w:pPr>
        <w:pStyle w:val="Normal"/>
        <w:jc w:val="center"/>
      </w:pPr>
    </w:p>
    <w:p w:rsidR="00BA18EF" w:rsidP="6E5EAAFB" w:rsidRDefault="00BA18EF" w14:paraId="7D076038" w14:textId="70012E58">
      <w:pPr>
        <w:pStyle w:val="Normal"/>
        <w:jc w:val="center"/>
      </w:pPr>
    </w:p>
    <w:p w:rsidR="00BA18EF" w:rsidP="6E5EAAFB" w:rsidRDefault="00BA18EF" w14:paraId="33DCCADE" w14:textId="6B568214">
      <w:pPr>
        <w:pStyle w:val="Normal"/>
        <w:jc w:val="center"/>
      </w:pPr>
    </w:p>
    <w:p w:rsidR="00BA18EF" w:rsidP="6E5EAAFB" w:rsidRDefault="00BA18EF" w14:paraId="16549E55" w14:textId="2C45A021">
      <w:pPr>
        <w:pStyle w:val="ListParagraph"/>
        <w:numPr>
          <w:ilvl w:val="0"/>
          <w:numId w:val="2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sz w:val="24"/>
          <w:szCs w:val="24"/>
          <w:u w:val="none"/>
        </w:rPr>
      </w:pPr>
      <w:r w:rsidRPr="6E5EAAFB" w:rsidR="6E5EAAFB">
        <w:rPr>
          <w:rFonts w:cs="Calibri" w:cstheme="minorAscii"/>
          <w:b w:val="1"/>
          <w:bCs w:val="1"/>
          <w:sz w:val="24"/>
          <w:szCs w:val="24"/>
          <w:u w:val="none"/>
        </w:rPr>
        <w:t>AI Guide:</w:t>
      </w:r>
    </w:p>
    <w:p w:rsidR="00BA18EF" w:rsidP="6E5EAAFB" w:rsidRDefault="00BA18EF" w14:paraId="651A99FF" w14:textId="4C8E3005">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This feature is used by texts</w:t>
      </w:r>
    </w:p>
    <w:p w:rsidR="00BA18EF" w:rsidP="6E5EAAFB" w:rsidRDefault="00BA18EF" w14:paraId="7FF251BB" w14:textId="56CD88B9">
      <w:pPr>
        <w:pStyle w:val="Normal"/>
        <w:jc w:val="center"/>
      </w:pPr>
    </w:p>
    <w:p w:rsidR="00BA18EF" w:rsidP="6E5EAAFB" w:rsidRDefault="00BA18EF" w14:paraId="1B79E10A" w14:textId="515BF299">
      <w:pPr>
        <w:pStyle w:val="Normal"/>
        <w:jc w:val="center"/>
      </w:pPr>
      <w:r>
        <w:drawing>
          <wp:inline wp14:editId="1612EE42" wp14:anchorId="66324813">
            <wp:extent cx="2707640" cy="6248400"/>
            <wp:effectExtent l="0" t="0" r="0" b="0"/>
            <wp:docPr id="1990718327" name="" title=""/>
            <wp:cNvGraphicFramePr>
              <a:graphicFrameLocks noChangeAspect="1"/>
            </wp:cNvGraphicFramePr>
            <a:graphic>
              <a:graphicData uri="http://schemas.openxmlformats.org/drawingml/2006/picture">
                <pic:pic>
                  <pic:nvPicPr>
                    <pic:cNvPr id="0" name=""/>
                    <pic:cNvPicPr/>
                  </pic:nvPicPr>
                  <pic:blipFill>
                    <a:blip r:embed="R8160c57398584a87">
                      <a:extLst>
                        <a:ext xmlns:a="http://schemas.openxmlformats.org/drawingml/2006/main" uri="{28A0092B-C50C-407E-A947-70E740481C1C}">
                          <a14:useLocalDpi val="0"/>
                        </a:ext>
                      </a:extLst>
                    </a:blip>
                    <a:stretch>
                      <a:fillRect/>
                    </a:stretch>
                  </pic:blipFill>
                  <pic:spPr>
                    <a:xfrm>
                      <a:off x="0" y="0"/>
                      <a:ext cx="2707640" cy="6248400"/>
                    </a:xfrm>
                    <a:prstGeom prst="rect">
                      <a:avLst/>
                    </a:prstGeom>
                  </pic:spPr>
                </pic:pic>
              </a:graphicData>
            </a:graphic>
          </wp:inline>
        </w:drawing>
      </w:r>
    </w:p>
    <w:p w:rsidR="00BA18EF" w:rsidP="6E5EAAFB" w:rsidRDefault="00BA18EF" w14:paraId="5C659435" w14:textId="6AACD311">
      <w:pPr>
        <w:pStyle w:val="Normal"/>
        <w:jc w:val="center"/>
      </w:pPr>
    </w:p>
    <w:p w:rsidR="00BA18EF" w:rsidP="6E5EAAFB" w:rsidRDefault="00BA18EF" w14:paraId="78CF6722" w14:textId="579E8EDF">
      <w:pPr>
        <w:pStyle w:val="Normal"/>
        <w:jc w:val="center"/>
      </w:pPr>
    </w:p>
    <w:p w:rsidR="00BA18EF" w:rsidP="6E5EAAFB" w:rsidRDefault="00BA18EF" w14:paraId="5D9C5DA7" w14:textId="5375DB31">
      <w:pPr>
        <w:pStyle w:val="Normal"/>
        <w:jc w:val="center"/>
      </w:pPr>
    </w:p>
    <w:p w:rsidR="00BA18EF" w:rsidP="6E5EAAFB" w:rsidRDefault="00BA18EF" w14:paraId="6BF2EF81" w14:textId="2ABD519B">
      <w:pPr>
        <w:pStyle w:val="Normal"/>
        <w:jc w:val="center"/>
      </w:pPr>
    </w:p>
    <w:p w:rsidR="00BA18EF" w:rsidP="6E5EAAFB" w:rsidRDefault="00BA18EF" w14:paraId="4067AA9D" w14:textId="65B33C39">
      <w:pPr>
        <w:pStyle w:val="Normal"/>
        <w:jc w:val="center"/>
      </w:pPr>
    </w:p>
    <w:p w:rsidR="00BA18EF" w:rsidP="6E5EAAFB" w:rsidRDefault="00BA18EF" w14:paraId="7D99DA05" w14:textId="7E27C095">
      <w:pPr>
        <w:pStyle w:val="ListParagraph"/>
        <w:numPr>
          <w:ilvl w:val="0"/>
          <w:numId w:val="29"/>
        </w:numPr>
        <w:bidi w:val="0"/>
        <w:spacing w:before="0" w:beforeAutospacing="off" w:after="160" w:afterAutospacing="off" w:line="259" w:lineRule="auto"/>
        <w:ind w:right="0"/>
        <w:jc w:val="left"/>
        <w:rPr>
          <w:rFonts w:ascii="Consolas" w:hAnsi="Consolas" w:eastAsia="Consolas" w:cs="Consolas" w:asciiTheme="minorAscii" w:hAnsiTheme="minorAscii" w:eastAsiaTheme="minorAscii" w:cstheme="minorAscii"/>
          <w:b w:val="1"/>
          <w:bCs w:val="1"/>
          <w:i w:val="0"/>
          <w:iCs w:val="0"/>
          <w:caps w:val="0"/>
          <w:smallCaps w:val="0"/>
          <w:noProof w:val="0"/>
          <w:color w:val="000000" w:themeColor="text1" w:themeTint="FF" w:themeShade="FF"/>
          <w:sz w:val="24"/>
          <w:szCs w:val="24"/>
          <w:lang w:val="en" w:bidi="ar-SA"/>
        </w:rPr>
      </w:pPr>
      <w:r w:rsidRPr="6E5EAAFB" w:rsidR="6E5EAAFB">
        <w:rPr>
          <w:rFonts w:cs="Calibri" w:cstheme="minorAscii"/>
          <w:b w:val="1"/>
          <w:bCs w:val="1"/>
          <w:noProof w:val="0"/>
          <w:color w:val="auto"/>
          <w:sz w:val="24"/>
          <w:szCs w:val="24"/>
          <w:u w:val="none"/>
          <w:lang w:val="en"/>
        </w:rPr>
        <w:t>Searching for an Audiologist</w:t>
      </w:r>
    </w:p>
    <w:p w:rsidR="00BA18EF" w:rsidP="6E5EAAFB" w:rsidRDefault="00BA18EF" w14:paraId="07AB2444" w14:textId="3384780A">
      <w:pPr>
        <w:pStyle w:val="Normal"/>
        <w:bidi w:val="1"/>
        <w:jc w:val="center"/>
      </w:pPr>
      <w:r>
        <w:drawing>
          <wp:inline wp14:editId="1A621438" wp14:anchorId="4990FA5B">
            <wp:extent cx="2429411" cy="6372225"/>
            <wp:effectExtent l="0" t="0" r="0" b="0"/>
            <wp:docPr id="1841939911" name="" title=""/>
            <wp:cNvGraphicFramePr>
              <a:graphicFrameLocks noChangeAspect="1"/>
            </wp:cNvGraphicFramePr>
            <a:graphic>
              <a:graphicData uri="http://schemas.openxmlformats.org/drawingml/2006/picture">
                <pic:pic>
                  <pic:nvPicPr>
                    <pic:cNvPr id="0" name=""/>
                    <pic:cNvPicPr/>
                  </pic:nvPicPr>
                  <pic:blipFill>
                    <a:blip r:embed="R517558cc956e4bdc">
                      <a:extLst>
                        <a:ext xmlns:a="http://schemas.openxmlformats.org/drawingml/2006/main" uri="{28A0092B-C50C-407E-A947-70E740481C1C}">
                          <a14:useLocalDpi val="0"/>
                        </a:ext>
                      </a:extLst>
                    </a:blip>
                    <a:stretch>
                      <a:fillRect/>
                    </a:stretch>
                  </pic:blipFill>
                  <pic:spPr>
                    <a:xfrm>
                      <a:off x="0" y="0"/>
                      <a:ext cx="2429411" cy="6372225"/>
                    </a:xfrm>
                    <a:prstGeom prst="rect">
                      <a:avLst/>
                    </a:prstGeom>
                  </pic:spPr>
                </pic:pic>
              </a:graphicData>
            </a:graphic>
          </wp:inline>
        </w:drawing>
      </w:r>
      <w:r>
        <w:drawing>
          <wp:inline wp14:editId="7FB2B3ED" wp14:anchorId="34FC02FC">
            <wp:extent cx="2687240" cy="5810250"/>
            <wp:effectExtent l="0" t="0" r="0" b="0"/>
            <wp:docPr id="775097595" name="" title=""/>
            <wp:cNvGraphicFramePr>
              <a:graphicFrameLocks noChangeAspect="1"/>
            </wp:cNvGraphicFramePr>
            <a:graphic>
              <a:graphicData uri="http://schemas.openxmlformats.org/drawingml/2006/picture">
                <pic:pic>
                  <pic:nvPicPr>
                    <pic:cNvPr id="0" name=""/>
                    <pic:cNvPicPr/>
                  </pic:nvPicPr>
                  <pic:blipFill>
                    <a:blip r:embed="R6fd0b6bd269c4db1">
                      <a:extLst>
                        <a:ext xmlns:a="http://schemas.openxmlformats.org/drawingml/2006/main" uri="{28A0092B-C50C-407E-A947-70E740481C1C}">
                          <a14:useLocalDpi val="0"/>
                        </a:ext>
                      </a:extLst>
                    </a:blip>
                    <a:stretch>
                      <a:fillRect/>
                    </a:stretch>
                  </pic:blipFill>
                  <pic:spPr>
                    <a:xfrm>
                      <a:off x="0" y="0"/>
                      <a:ext cx="2687240" cy="5810250"/>
                    </a:xfrm>
                    <a:prstGeom prst="rect">
                      <a:avLst/>
                    </a:prstGeom>
                  </pic:spPr>
                </pic:pic>
              </a:graphicData>
            </a:graphic>
          </wp:inline>
        </w:drawing>
      </w:r>
    </w:p>
    <w:p w:rsidR="00BA18EF" w:rsidP="6E5EAAFB" w:rsidRDefault="00BA18EF" w14:paraId="7AC640DE" w14:textId="7E022693">
      <w:pPr>
        <w:pStyle w:val="Normal"/>
        <w:bidi w:val="1"/>
      </w:pPr>
    </w:p>
    <w:p w:rsidR="00BA18EF" w:rsidP="6E5EAAFB" w:rsidRDefault="00BA18EF" w14:paraId="202C88A7" w14:textId="05AA2D32">
      <w:pPr>
        <w:pStyle w:val="Normal"/>
        <w:bidi w:val="1"/>
      </w:pPr>
    </w:p>
    <w:p w:rsidR="00BA18EF" w:rsidP="6E5EAAFB" w:rsidRDefault="00BA18EF" w14:paraId="5C73553F" w14:textId="4537DD3D">
      <w:pPr>
        <w:pStyle w:val="Normal"/>
        <w:bidi w:val="1"/>
      </w:pPr>
    </w:p>
    <w:p w:rsidR="00BA18EF" w:rsidP="6E5EAAFB" w:rsidRDefault="00BA18EF" w14:paraId="1DBE26CB" w14:textId="269301C1">
      <w:pPr>
        <w:pStyle w:val="ListParagraph"/>
        <w:numPr>
          <w:ilvl w:val="0"/>
          <w:numId w:val="31"/>
        </w:numPr>
        <w:bidi w:val="0"/>
        <w:rPr>
          <w:rFonts w:ascii="Calibri" w:hAnsi="Calibri" w:eastAsia="Calibri" w:cs="Calibri" w:asciiTheme="minorAscii" w:hAnsiTheme="minorAscii" w:eastAsiaTheme="minorAscii" w:cstheme="minorAscii"/>
          <w:b w:val="1"/>
          <w:bCs w:val="1"/>
          <w:noProof w:val="0"/>
          <w:color w:val="auto"/>
          <w:sz w:val="24"/>
          <w:szCs w:val="24"/>
          <w:u w:val="none"/>
          <w:lang w:val="en"/>
        </w:rPr>
      </w:pPr>
      <w:r w:rsidRPr="6E5EAAFB" w:rsidR="6E5EAAFB">
        <w:rPr>
          <w:rFonts w:cs="Calibri" w:cstheme="minorAscii"/>
          <w:b w:val="1"/>
          <w:bCs w:val="1"/>
          <w:noProof w:val="0"/>
          <w:color w:val="auto"/>
          <w:sz w:val="24"/>
          <w:szCs w:val="24"/>
          <w:u w:val="none"/>
          <w:lang w:val="en"/>
        </w:rPr>
        <w:t xml:space="preserve">Choosing an Audiologist to  schedule appointments </w:t>
      </w:r>
    </w:p>
    <w:p w:rsidR="00BA18EF" w:rsidP="6E5EAAFB" w:rsidRDefault="00BA18EF" w14:paraId="7173A4CB" w14:textId="4207CDA8">
      <w:pPr>
        <w:pStyle w:val="Normal"/>
        <w:bidi w:val="1"/>
      </w:pPr>
    </w:p>
    <w:p w:rsidR="00BA18EF" w:rsidP="6E5EAAFB" w:rsidRDefault="00BA18EF" w14:paraId="51E3F241" w14:textId="0908BC32">
      <w:pPr>
        <w:pStyle w:val="Normal"/>
        <w:jc w:val="center"/>
      </w:pPr>
      <w:r>
        <w:drawing>
          <wp:inline wp14:editId="065A9B31" wp14:anchorId="5521603D">
            <wp:extent cx="2147570" cy="6781800"/>
            <wp:effectExtent l="0" t="0" r="0" b="0"/>
            <wp:docPr id="2043669753" name="" title=""/>
            <wp:cNvGraphicFramePr>
              <a:graphicFrameLocks noChangeAspect="1"/>
            </wp:cNvGraphicFramePr>
            <a:graphic>
              <a:graphicData uri="http://schemas.openxmlformats.org/drawingml/2006/picture">
                <pic:pic>
                  <pic:nvPicPr>
                    <pic:cNvPr id="0" name=""/>
                    <pic:cNvPicPr/>
                  </pic:nvPicPr>
                  <pic:blipFill>
                    <a:blip r:embed="R2ca702a370104444">
                      <a:extLst>
                        <a:ext xmlns:a="http://schemas.openxmlformats.org/drawingml/2006/main" uri="{28A0092B-C50C-407E-A947-70E740481C1C}">
                          <a14:useLocalDpi val="0"/>
                        </a:ext>
                      </a:extLst>
                    </a:blip>
                    <a:stretch>
                      <a:fillRect/>
                    </a:stretch>
                  </pic:blipFill>
                  <pic:spPr>
                    <a:xfrm>
                      <a:off x="0" y="0"/>
                      <a:ext cx="2147570" cy="6781800"/>
                    </a:xfrm>
                    <a:prstGeom prst="rect">
                      <a:avLst/>
                    </a:prstGeom>
                  </pic:spPr>
                </pic:pic>
              </a:graphicData>
            </a:graphic>
          </wp:inline>
        </w:drawing>
      </w:r>
      <w:r>
        <w:drawing>
          <wp:inline wp14:editId="0F3132F6" wp14:anchorId="0369AC65">
            <wp:extent cx="2738914" cy="6086475"/>
            <wp:effectExtent l="0" t="0" r="0" b="0"/>
            <wp:docPr id="2045706127" name="" title=""/>
            <wp:cNvGraphicFramePr>
              <a:graphicFrameLocks noChangeAspect="1"/>
            </wp:cNvGraphicFramePr>
            <a:graphic>
              <a:graphicData uri="http://schemas.openxmlformats.org/drawingml/2006/picture">
                <pic:pic>
                  <pic:nvPicPr>
                    <pic:cNvPr id="0" name=""/>
                    <pic:cNvPicPr/>
                  </pic:nvPicPr>
                  <pic:blipFill>
                    <a:blip r:embed="R6857eb9bdb654c07">
                      <a:extLst>
                        <a:ext xmlns:a="http://schemas.openxmlformats.org/drawingml/2006/main" uri="{28A0092B-C50C-407E-A947-70E740481C1C}">
                          <a14:useLocalDpi val="0"/>
                        </a:ext>
                      </a:extLst>
                    </a:blip>
                    <a:stretch>
                      <a:fillRect/>
                    </a:stretch>
                  </pic:blipFill>
                  <pic:spPr>
                    <a:xfrm>
                      <a:off x="0" y="0"/>
                      <a:ext cx="2738914" cy="6086475"/>
                    </a:xfrm>
                    <a:prstGeom prst="rect">
                      <a:avLst/>
                    </a:prstGeom>
                  </pic:spPr>
                </pic:pic>
              </a:graphicData>
            </a:graphic>
          </wp:inline>
        </w:drawing>
      </w:r>
    </w:p>
    <w:p w:rsidR="00BA18EF" w:rsidP="6E5EAAFB" w:rsidRDefault="00BA18EF" w14:paraId="340FC545" w14:textId="50B93533">
      <w:pPr>
        <w:pStyle w:val="Normal"/>
      </w:pPr>
    </w:p>
    <w:p w:rsidR="00BA18EF" w:rsidP="6E5EAAFB" w:rsidRDefault="00BA18EF" w14:paraId="04408848" w14:textId="6CF9450F">
      <w:pPr>
        <w:pStyle w:val="Normal"/>
      </w:pPr>
    </w:p>
    <w:p w:rsidR="00BA18EF" w:rsidP="6E5EAAFB" w:rsidRDefault="00BA18EF" w14:paraId="7963F02C" w14:textId="248F605F">
      <w:pPr>
        <w:pStyle w:val="ListParagraph"/>
        <w:numPr>
          <w:ilvl w:val="0"/>
          <w:numId w:val="31"/>
        </w:numPr>
        <w:bidi w:val="0"/>
        <w:spacing w:before="0" w:beforeAutospacing="off" w:after="160" w:afterAutospacing="off" w:line="259" w:lineRule="auto"/>
        <w:ind w:right="0"/>
        <w:jc w:val="left"/>
        <w:rPr>
          <w:rFonts w:ascii="Consolas" w:hAnsi="Consolas" w:eastAsia="Consolas" w:cs="Consolas" w:asciiTheme="minorAscii" w:hAnsiTheme="minorAscii" w:eastAsiaTheme="minorAscii" w:cstheme="minorAscii"/>
          <w:b w:val="1"/>
          <w:bCs w:val="1"/>
          <w:i w:val="0"/>
          <w:iCs w:val="0"/>
          <w:caps w:val="0"/>
          <w:smallCaps w:val="0"/>
          <w:noProof w:val="0"/>
          <w:color w:val="auto"/>
          <w:sz w:val="24"/>
          <w:szCs w:val="24"/>
          <w:lang w:val="en" w:bidi="ar-SA"/>
        </w:rPr>
      </w:pPr>
      <w:r w:rsidRPr="6E5EAAFB" w:rsidR="6E5EAAFB">
        <w:rPr>
          <w:rFonts w:cs="Calibri" w:cstheme="minorAscii"/>
          <w:b w:val="1"/>
          <w:bCs w:val="1"/>
          <w:noProof w:val="0"/>
          <w:color w:val="auto"/>
          <w:sz w:val="24"/>
          <w:szCs w:val="24"/>
          <w:u w:val="none"/>
          <w:lang w:val="en"/>
        </w:rPr>
        <w:t>Fill out all the details and pay</w:t>
      </w:r>
    </w:p>
    <w:p w:rsidR="00BA18EF" w:rsidP="6E5EAAFB" w:rsidRDefault="00BA18EF" w14:paraId="2F684E34" w14:textId="6DE256EF">
      <w:pPr>
        <w:pStyle w:val="Normal"/>
        <w:bidi w:val="1"/>
      </w:pPr>
    </w:p>
    <w:p w:rsidR="00BA18EF" w:rsidP="6E5EAAFB" w:rsidRDefault="00BA18EF" w14:paraId="13B7D559" w14:textId="6D24BB4B">
      <w:pPr>
        <w:pStyle w:val="Normal"/>
        <w:bidi w:val="1"/>
        <w:jc w:val="center"/>
      </w:pPr>
      <w:r>
        <w:drawing>
          <wp:inline wp14:editId="4E393179" wp14:anchorId="2CF06B1F">
            <wp:extent cx="2612350" cy="5648325"/>
            <wp:effectExtent l="0" t="0" r="0" b="0"/>
            <wp:docPr id="541148986" name="" title=""/>
            <wp:cNvGraphicFramePr>
              <a:graphicFrameLocks noChangeAspect="1"/>
            </wp:cNvGraphicFramePr>
            <a:graphic>
              <a:graphicData uri="http://schemas.openxmlformats.org/drawingml/2006/picture">
                <pic:pic>
                  <pic:nvPicPr>
                    <pic:cNvPr id="0" name=""/>
                    <pic:cNvPicPr/>
                  </pic:nvPicPr>
                  <pic:blipFill>
                    <a:blip r:embed="R78f1676fa8234373">
                      <a:extLst>
                        <a:ext xmlns:a="http://schemas.openxmlformats.org/drawingml/2006/main" uri="{28A0092B-C50C-407E-A947-70E740481C1C}">
                          <a14:useLocalDpi val="0"/>
                        </a:ext>
                      </a:extLst>
                    </a:blip>
                    <a:stretch>
                      <a:fillRect/>
                    </a:stretch>
                  </pic:blipFill>
                  <pic:spPr>
                    <a:xfrm>
                      <a:off x="0" y="0"/>
                      <a:ext cx="2612350" cy="5648325"/>
                    </a:xfrm>
                    <a:prstGeom prst="rect">
                      <a:avLst/>
                    </a:prstGeom>
                  </pic:spPr>
                </pic:pic>
              </a:graphicData>
            </a:graphic>
          </wp:inline>
        </w:drawing>
      </w:r>
      <w:r>
        <w:drawing>
          <wp:inline wp14:editId="68158002" wp14:anchorId="2007CE45">
            <wp:extent cx="2857500" cy="6015790"/>
            <wp:effectExtent l="0" t="0" r="0" b="0"/>
            <wp:docPr id="1333081312" name="" title=""/>
            <wp:cNvGraphicFramePr>
              <a:graphicFrameLocks noChangeAspect="1"/>
            </wp:cNvGraphicFramePr>
            <a:graphic>
              <a:graphicData uri="http://schemas.openxmlformats.org/drawingml/2006/picture">
                <pic:pic>
                  <pic:nvPicPr>
                    <pic:cNvPr id="0" name=""/>
                    <pic:cNvPicPr/>
                  </pic:nvPicPr>
                  <pic:blipFill>
                    <a:blip r:embed="Raf2ca43c26134610">
                      <a:extLst>
                        <a:ext xmlns:a="http://schemas.openxmlformats.org/drawingml/2006/main" uri="{28A0092B-C50C-407E-A947-70E740481C1C}">
                          <a14:useLocalDpi val="0"/>
                        </a:ext>
                      </a:extLst>
                    </a:blip>
                    <a:stretch>
                      <a:fillRect/>
                    </a:stretch>
                  </pic:blipFill>
                  <pic:spPr>
                    <a:xfrm>
                      <a:off x="0" y="0"/>
                      <a:ext cx="2857500" cy="6015790"/>
                    </a:xfrm>
                    <a:prstGeom prst="rect">
                      <a:avLst/>
                    </a:prstGeom>
                  </pic:spPr>
                </pic:pic>
              </a:graphicData>
            </a:graphic>
          </wp:inline>
        </w:drawing>
      </w:r>
    </w:p>
    <w:p w:rsidR="00BA18EF" w:rsidP="6E5EAAFB" w:rsidRDefault="00BA18EF" w14:paraId="0B8BAA42" w14:textId="0E338202">
      <w:pPr>
        <w:pStyle w:val="Normal"/>
        <w:jc w:val="center"/>
      </w:pPr>
    </w:p>
    <w:p w:rsidR="00BA18EF" w:rsidP="6E5EAAFB" w:rsidRDefault="00BA18EF" w14:paraId="3933C946" w14:textId="5794BE80">
      <w:pPr>
        <w:pStyle w:val="Normal"/>
        <w:jc w:val="center"/>
      </w:pPr>
    </w:p>
    <w:p w:rsidR="00BA18EF" w:rsidP="6E5EAAFB" w:rsidRDefault="00BA18EF" w14:paraId="0FBE2DE1" w14:textId="26591218">
      <w:pPr>
        <w:pStyle w:val="Normal"/>
        <w:bidi w:val="0"/>
        <w:rPr>
          <w:rFonts w:cs="Calibri" w:cstheme="minorAscii"/>
          <w:b w:val="1"/>
          <w:bCs w:val="1"/>
          <w:noProof w:val="0"/>
          <w:sz w:val="24"/>
          <w:szCs w:val="24"/>
          <w:u w:val="none"/>
        </w:rPr>
      </w:pPr>
    </w:p>
    <w:p w:rsidR="00BA18EF" w:rsidP="6E5EAAFB" w:rsidRDefault="00BA18EF" w14:paraId="31FDA65B" w14:textId="4EAF1CB5">
      <w:pPr>
        <w:pStyle w:val="Normal"/>
        <w:jc w:val="center"/>
      </w:pPr>
    </w:p>
    <w:p w:rsidR="00BA18EF" w:rsidP="6E5EAAFB" w:rsidRDefault="00BA18EF" w14:paraId="2ED15685" w14:textId="74B2FA36">
      <w:pPr>
        <w:pStyle w:val="Normal"/>
        <w:jc w:val="center"/>
      </w:pPr>
    </w:p>
    <w:p w:rsidR="00BA18EF" w:rsidP="6E5EAAFB" w:rsidRDefault="00BA18EF" w14:paraId="1F26F6FF" w14:textId="76AB1A0E">
      <w:pPr>
        <w:pStyle w:val="Normal"/>
        <w:jc w:val="center"/>
      </w:pPr>
      <w:r>
        <w:drawing>
          <wp:inline wp14:editId="23B1E1D8" wp14:anchorId="22B491E6">
            <wp:extent cx="2969180" cy="6419850"/>
            <wp:effectExtent l="0" t="0" r="0" b="0"/>
            <wp:docPr id="1862341946" name="" title=""/>
            <wp:cNvGraphicFramePr>
              <a:graphicFrameLocks noChangeAspect="1"/>
            </wp:cNvGraphicFramePr>
            <a:graphic>
              <a:graphicData uri="http://schemas.openxmlformats.org/drawingml/2006/picture">
                <pic:pic>
                  <pic:nvPicPr>
                    <pic:cNvPr id="0" name=""/>
                    <pic:cNvPicPr/>
                  </pic:nvPicPr>
                  <pic:blipFill>
                    <a:blip r:embed="R1fa89e69aeda4301">
                      <a:extLst>
                        <a:ext xmlns:a="http://schemas.openxmlformats.org/drawingml/2006/main" uri="{28A0092B-C50C-407E-A947-70E740481C1C}">
                          <a14:useLocalDpi val="0"/>
                        </a:ext>
                      </a:extLst>
                    </a:blip>
                    <a:stretch>
                      <a:fillRect/>
                    </a:stretch>
                  </pic:blipFill>
                  <pic:spPr>
                    <a:xfrm>
                      <a:off x="0" y="0"/>
                      <a:ext cx="2969180" cy="6419850"/>
                    </a:xfrm>
                    <a:prstGeom prst="rect">
                      <a:avLst/>
                    </a:prstGeom>
                  </pic:spPr>
                </pic:pic>
              </a:graphicData>
            </a:graphic>
          </wp:inline>
        </w:drawing>
      </w:r>
    </w:p>
    <w:p w:rsidR="00BA18EF" w:rsidP="6E5EAAFB" w:rsidRDefault="00BA18EF" w14:paraId="4FFCE600" w14:textId="09715E29">
      <w:pPr>
        <w:pStyle w:val="Normal"/>
      </w:pPr>
    </w:p>
    <w:p w:rsidR="00BA18EF" w:rsidP="6E5EAAFB" w:rsidRDefault="00BA18EF" w14:paraId="19925A91" w14:textId="5D3E348D">
      <w:pPr>
        <w:pStyle w:val="Normal"/>
      </w:pPr>
    </w:p>
    <w:p w:rsidR="00BA18EF" w:rsidP="6E5EAAFB" w:rsidRDefault="00BA18EF" w14:paraId="4BF1B2DA" w14:textId="53286D39">
      <w:pPr>
        <w:pStyle w:val="Normal"/>
      </w:pPr>
    </w:p>
    <w:p w:rsidR="00BA18EF" w:rsidP="6E5EAAFB" w:rsidRDefault="00BA18EF" w14:paraId="107EDCC8" w14:textId="42170926">
      <w:pPr>
        <w:pStyle w:val="Normal"/>
      </w:pPr>
    </w:p>
    <w:p w:rsidR="00BA18EF" w:rsidP="6E5EAAFB" w:rsidRDefault="00BA18EF" w14:paraId="21AA0C27" w14:textId="437D058F">
      <w:pPr>
        <w:pStyle w:val="Normal"/>
      </w:pPr>
    </w:p>
    <w:p w:rsidR="00BA18EF" w:rsidP="6E5EAAFB" w:rsidRDefault="00BA18EF" w14:paraId="462DFBAC" w14:textId="3C19530B">
      <w:pPr>
        <w:pStyle w:val="Normal"/>
      </w:pPr>
    </w:p>
    <w:p w:rsidR="00BA18EF" w:rsidP="6E5EAAFB" w:rsidRDefault="00BA18EF" w14:paraId="27487501" w14:textId="718EA326">
      <w:pPr>
        <w:pStyle w:val="Normal"/>
      </w:pPr>
    </w:p>
    <w:p w:rsidR="00BA18EF" w:rsidP="6E5EAAFB" w:rsidRDefault="00BA18EF" w14:paraId="2D9F909A" w14:textId="2196B46D">
      <w:pPr>
        <w:pStyle w:val="ListParagraph"/>
        <w:numPr>
          <w:ilvl w:val="0"/>
          <w:numId w:val="29"/>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noProof w:val="0"/>
          <w:color w:val="auto"/>
          <w:sz w:val="24"/>
          <w:szCs w:val="24"/>
          <w:u w:val="none"/>
          <w:lang w:val="en"/>
        </w:rPr>
      </w:pPr>
      <w:r w:rsidRPr="6E5EAAFB" w:rsidR="6E5EAAFB">
        <w:rPr>
          <w:rFonts w:cs="Calibri" w:cstheme="minorAscii"/>
          <w:b w:val="1"/>
          <w:bCs w:val="1"/>
          <w:noProof w:val="0"/>
          <w:color w:val="auto"/>
          <w:sz w:val="24"/>
          <w:szCs w:val="24"/>
          <w:u w:val="none"/>
          <w:lang w:val="en"/>
        </w:rPr>
        <w:t>Determining the level of satisfaction and understanding in the video call</w:t>
      </w:r>
    </w:p>
    <w:p w:rsidR="00BA18EF" w:rsidP="6E5EAAFB" w:rsidRDefault="00BA18EF" w14:paraId="62ED3477" w14:textId="63CDC82D">
      <w:pPr>
        <w:pStyle w:val="Normal"/>
        <w:jc w:val="center"/>
      </w:pPr>
      <w:r>
        <w:drawing>
          <wp:inline wp14:editId="636BAAA8" wp14:anchorId="24DAEA0B">
            <wp:extent cx="3013234" cy="6515100"/>
            <wp:effectExtent l="0" t="0" r="0" b="0"/>
            <wp:docPr id="1877621854" name="" title=""/>
            <wp:cNvGraphicFramePr>
              <a:graphicFrameLocks noChangeAspect="1"/>
            </wp:cNvGraphicFramePr>
            <a:graphic>
              <a:graphicData uri="http://schemas.openxmlformats.org/drawingml/2006/picture">
                <pic:pic>
                  <pic:nvPicPr>
                    <pic:cNvPr id="0" name=""/>
                    <pic:cNvPicPr/>
                  </pic:nvPicPr>
                  <pic:blipFill>
                    <a:blip r:embed="Rf8d063f1cd96484c">
                      <a:extLst>
                        <a:ext xmlns:a="http://schemas.openxmlformats.org/drawingml/2006/main" uri="{28A0092B-C50C-407E-A947-70E740481C1C}">
                          <a14:useLocalDpi val="0"/>
                        </a:ext>
                      </a:extLst>
                    </a:blip>
                    <a:stretch>
                      <a:fillRect/>
                    </a:stretch>
                  </pic:blipFill>
                  <pic:spPr>
                    <a:xfrm>
                      <a:off x="0" y="0"/>
                      <a:ext cx="3013234" cy="6515100"/>
                    </a:xfrm>
                    <a:prstGeom prst="rect">
                      <a:avLst/>
                    </a:prstGeom>
                  </pic:spPr>
                </pic:pic>
              </a:graphicData>
            </a:graphic>
          </wp:inline>
        </w:drawing>
      </w:r>
    </w:p>
    <w:p w:rsidR="00BA18EF" w:rsidP="6E5EAAFB" w:rsidRDefault="00BA18EF" w14:paraId="163C8EDD" w14:textId="331D500F">
      <w:pPr>
        <w:pStyle w:val="Normal"/>
      </w:pPr>
    </w:p>
    <w:p w:rsidR="00BA18EF" w:rsidP="6E5EAAFB" w:rsidRDefault="00BA18EF" w14:paraId="7230AEC0" w14:textId="2F3A3DA9">
      <w:pPr>
        <w:pStyle w:val="Normal"/>
      </w:pPr>
    </w:p>
    <w:p w:rsidR="00BA18EF" w:rsidP="6E5EAAFB" w:rsidRDefault="00BA18EF" w14:paraId="2EBCA32D" w14:textId="5E87729E">
      <w:pPr>
        <w:pStyle w:val="Normal"/>
      </w:pPr>
    </w:p>
    <w:p w:rsidR="00BA18EF" w:rsidP="6E5EAAFB" w:rsidRDefault="00BA18EF" w14:paraId="18EEE8D7" w14:textId="46458D4B">
      <w:pPr>
        <w:pStyle w:val="Normal"/>
      </w:pPr>
    </w:p>
    <w:p w:rsidR="00BA18EF" w:rsidP="6E5EAAFB" w:rsidRDefault="00BA18EF" w14:paraId="6958076B" w14:textId="5518679D">
      <w:pPr>
        <w:pStyle w:val="Normal"/>
        <w:bidi w:val="0"/>
        <w:spacing w:before="0" w:beforeAutospacing="off" w:after="160" w:afterAutospacing="off" w:line="360" w:lineRule="auto"/>
        <w:ind w:left="0" w:right="0"/>
        <w:jc w:val="both"/>
        <w:rPr>
          <w:rFonts w:ascii="Times New Roman" w:hAnsi="Times New Roman" w:cs="Times New Roman" w:asciiTheme="majorBidi" w:hAnsiTheme="majorBidi" w:cstheme="majorBidi"/>
          <w:b w:val="1"/>
          <w:bCs w:val="1"/>
          <w:noProof w:val="0"/>
          <w:sz w:val="28"/>
          <w:szCs w:val="28"/>
        </w:rPr>
      </w:pPr>
      <w:r w:rsidRPr="6E5EAAFB" w:rsidR="6E5EAAFB">
        <w:rPr>
          <w:rFonts w:ascii="Times New Roman" w:hAnsi="Times New Roman" w:cs="Times New Roman" w:asciiTheme="majorBidi" w:hAnsiTheme="majorBidi" w:cstheme="majorBidi"/>
          <w:b w:val="1"/>
          <w:bCs w:val="1"/>
          <w:noProof w:val="0"/>
          <w:sz w:val="28"/>
          <w:szCs w:val="28"/>
          <w:lang w:val="en"/>
        </w:rPr>
        <w:t xml:space="preserve">difficulties and challenges </w:t>
      </w:r>
    </w:p>
    <w:p w:rsidR="00BA18EF" w:rsidP="6E5EAAFB" w:rsidRDefault="00BA18EF" w14:paraId="15A5910D" w14:textId="5D141B9D">
      <w:pPr>
        <w:spacing w:after="160" w:line="259" w:lineRule="auto"/>
        <w:ind w:left="720"/>
        <w:jc w:val="left"/>
        <w:rPr>
          <w:rFonts w:cs="Calibri" w:cstheme="minorAscii"/>
          <w:noProof w:val="0"/>
          <w:sz w:val="24"/>
          <w:szCs w:val="24"/>
        </w:rPr>
      </w:pPr>
      <w:r w:rsidRPr="6E5EAAFB" w:rsidR="6E5EAAFB">
        <w:rPr>
          <w:rFonts w:cs="Calibri" w:cstheme="minorAscii"/>
          <w:noProof w:val="0"/>
          <w:sz w:val="24"/>
          <w:szCs w:val="24"/>
          <w:lang w:val="en"/>
        </w:rPr>
        <w:t>Creating an application that serves people with hearing difficulties was not as easy as we expected, because they experience and navigate the world much differently than those with perfect hearing.</w:t>
      </w:r>
    </w:p>
    <w:p w:rsidR="00BA18EF" w:rsidP="6E5EAAFB" w:rsidRDefault="00BA18EF" w14:paraId="366FFACA" w14:textId="21ABC83C">
      <w:pPr>
        <w:spacing w:after="160" w:line="259" w:lineRule="auto"/>
        <w:ind w:left="720"/>
        <w:rPr>
          <w:rFonts w:cs="Calibri" w:cstheme="minorAscii"/>
          <w:noProof w:val="0"/>
          <w:sz w:val="24"/>
          <w:szCs w:val="24"/>
        </w:rPr>
      </w:pPr>
      <w:r w:rsidRPr="6E5EAAFB" w:rsidR="6E5EAAFB">
        <w:rPr>
          <w:rFonts w:cs="Calibri" w:cstheme="minorAscii"/>
          <w:noProof w:val="0"/>
          <w:sz w:val="24"/>
          <w:szCs w:val="24"/>
          <w:lang w:val="en"/>
        </w:rPr>
        <w:t xml:space="preserve">in order to provide something to help them we had to understand the difficulties they may face, the challenges they go through in their daily lives, as well as their needs and desires. </w:t>
      </w:r>
    </w:p>
    <w:p w:rsidR="00BA18EF" w:rsidP="6E5EAAFB" w:rsidRDefault="00BA18EF" w14:paraId="0C569227" w14:textId="7C0AA3E6">
      <w:pPr>
        <w:spacing w:after="160" w:line="259" w:lineRule="auto"/>
        <w:ind w:left="720"/>
        <w:jc w:val="left"/>
        <w:rPr>
          <w:rFonts w:cs="Calibri" w:cstheme="minorAscii"/>
          <w:noProof w:val="0"/>
          <w:sz w:val="24"/>
          <w:szCs w:val="24"/>
        </w:rPr>
      </w:pPr>
      <w:r w:rsidRPr="6E5EAAFB" w:rsidR="6E5EAAFB">
        <w:rPr>
          <w:rFonts w:cs="Calibri" w:cstheme="minorAscii"/>
          <w:noProof w:val="0"/>
          <w:sz w:val="24"/>
          <w:szCs w:val="24"/>
          <w:lang w:val="en"/>
        </w:rPr>
        <w:t>And after deep research, we realized that there are many situations that we have never thought of that make life more challenging when little to nothing is audible.</w:t>
      </w:r>
    </w:p>
    <w:p w:rsidR="00BA18EF" w:rsidP="6E5EAAFB" w:rsidRDefault="00BA18EF" w14:paraId="0D635928" w14:textId="7BC895DA">
      <w:pPr>
        <w:spacing w:after="160" w:line="259" w:lineRule="auto"/>
        <w:ind w:left="720"/>
        <w:jc w:val="left"/>
        <w:rPr>
          <w:rFonts w:cs="Calibri" w:cstheme="minorAscii"/>
          <w:noProof w:val="0"/>
          <w:sz w:val="24"/>
          <w:szCs w:val="24"/>
        </w:rPr>
      </w:pPr>
      <w:r w:rsidRPr="6E5EAAFB" w:rsidR="6E5EAAFB">
        <w:rPr>
          <w:rFonts w:cs="Calibri" w:cstheme="minorAscii"/>
          <w:noProof w:val="0"/>
          <w:sz w:val="24"/>
          <w:szCs w:val="24"/>
          <w:lang w:val="en"/>
        </w:rPr>
        <w:t>We also faced difficulty while designing the application to be friendly to the largest number of users.</w:t>
      </w:r>
    </w:p>
    <w:p w:rsidR="00BA18EF" w:rsidP="6E5EAAFB" w:rsidRDefault="00BA18EF" w14:paraId="77AA3C9A" w14:textId="39F2B8F6">
      <w:pPr>
        <w:pStyle w:val="Normal"/>
        <w:bidi w:val="0"/>
        <w:spacing w:before="0" w:beforeAutospacing="off" w:after="160" w:afterAutospacing="off" w:line="360" w:lineRule="auto"/>
        <w:ind w:left="0" w:right="0"/>
        <w:jc w:val="both"/>
        <w:rPr>
          <w:rFonts w:ascii="Times New Roman" w:hAnsi="Times New Roman" w:cs="Times New Roman" w:asciiTheme="majorBidi" w:hAnsiTheme="majorBidi" w:cstheme="majorBidi"/>
          <w:b w:val="1"/>
          <w:bCs w:val="1"/>
          <w:sz w:val="28"/>
          <w:szCs w:val="28"/>
        </w:rPr>
      </w:pPr>
    </w:p>
    <w:p w:rsidR="00BA18EF" w:rsidP="6E5EAAFB" w:rsidRDefault="00BA18EF" w14:paraId="40053DB2" w14:textId="5F924D97">
      <w:pPr>
        <w:pStyle w:val="Normal"/>
        <w:bidi w:val="0"/>
        <w:spacing w:before="0" w:beforeAutospacing="off" w:after="160" w:afterAutospacing="off" w:line="360" w:lineRule="auto"/>
        <w:ind w:left="0" w:right="0"/>
        <w:jc w:val="both"/>
        <w:rPr>
          <w:rFonts w:ascii="Times New Roman" w:hAnsi="Times New Roman" w:cs="Times New Roman" w:asciiTheme="majorBidi" w:hAnsiTheme="majorBidi" w:cstheme="majorBidi"/>
          <w:b w:val="1"/>
          <w:bCs w:val="1"/>
          <w:sz w:val="28"/>
          <w:szCs w:val="28"/>
        </w:rPr>
      </w:pPr>
      <w:r w:rsidRPr="6E5EAAFB" w:rsidR="6E5EAAFB">
        <w:rPr>
          <w:rFonts w:ascii="Times New Roman" w:hAnsi="Times New Roman" w:cs="Times New Roman" w:asciiTheme="majorBidi" w:hAnsiTheme="majorBidi" w:cstheme="majorBidi"/>
          <w:b w:val="1"/>
          <w:bCs w:val="1"/>
          <w:sz w:val="28"/>
          <w:szCs w:val="28"/>
        </w:rPr>
        <w:t>Go-To-Market:</w:t>
      </w:r>
    </w:p>
    <w:p w:rsidR="6E5EAAFB" w:rsidP="6E5EAAFB" w:rsidRDefault="6E5EAAFB" w14:paraId="358DCF35" w14:textId="03A38D7B">
      <w:pPr>
        <w:pStyle w:val="Normal"/>
        <w:bidi w:val="0"/>
        <w:spacing w:before="0" w:beforeAutospacing="off" w:after="160" w:afterAutospacing="off" w:line="259" w:lineRule="auto"/>
        <w:ind w:left="720" w:right="0"/>
        <w:jc w:val="left"/>
        <w:rPr>
          <w:rFonts w:cs="Calibri" w:cstheme="minorAscii"/>
          <w:noProof w:val="0"/>
          <w:sz w:val="24"/>
          <w:szCs w:val="24"/>
          <w:lang w:val="en"/>
        </w:rPr>
      </w:pPr>
      <w:r w:rsidRPr="6E5EAAFB" w:rsidR="6E5EAAFB">
        <w:rPr>
          <w:rFonts w:cs="Calibri" w:cstheme="minorAscii"/>
          <w:noProof w:val="0"/>
          <w:sz w:val="24"/>
          <w:szCs w:val="24"/>
          <w:lang w:val="en"/>
        </w:rPr>
        <w:t>BA-SIRI is a scalable application that all hard of hearing people can use regardless of language and country.</w:t>
      </w:r>
    </w:p>
    <w:p w:rsidR="00BA18EF" w:rsidP="004E798F" w:rsidRDefault="00BA18EF" w14:paraId="7CF5A8FA" w14:textId="77608829"/>
    <w:p w:rsidR="00BA18EF" w:rsidP="004E798F" w:rsidRDefault="00BA18EF" w14:paraId="4D548B26" w14:textId="3F6B0D31"/>
    <w:p w:rsidR="00BA18EF" w:rsidP="004E798F" w:rsidRDefault="00BA18EF" w14:paraId="08E5E938" w14:textId="7730C9B4"/>
    <w:p w:rsidR="00BA18EF" w:rsidP="004E798F" w:rsidRDefault="00BA18EF" w14:paraId="25B6FFB8" w14:textId="787CFD19"/>
    <w:p w:rsidR="00BA18EF" w:rsidP="004E798F" w:rsidRDefault="00BA18EF" w14:paraId="6E069E51" w14:textId="0EF47B8B"/>
    <w:p w:rsidR="00BA18EF" w:rsidP="004E798F" w:rsidRDefault="00BA18EF" w14:paraId="54344F8C" w14:textId="75DC95B5"/>
    <w:p w:rsidR="00BA18EF" w:rsidP="004E798F" w:rsidRDefault="00BA18EF" w14:paraId="2A683784" w14:textId="7B26990B"/>
    <w:p w:rsidR="00BA18EF" w:rsidP="004E798F" w:rsidRDefault="00BA18EF" w14:paraId="12CA2FE3" w14:textId="719BD8BA"/>
    <w:p w:rsidR="00BA18EF" w:rsidP="004E798F" w:rsidRDefault="00BA18EF" w14:paraId="02D6396E" w14:textId="6F65ED20"/>
    <w:p w:rsidR="00BA18EF" w:rsidP="004E798F" w:rsidRDefault="00BA18EF" w14:paraId="3446DF5C" w14:textId="1DF3AB35"/>
    <w:p w:rsidR="00BA18EF" w:rsidP="004E798F" w:rsidRDefault="00BA18EF" w14:paraId="27FBE17A" w14:textId="0505DB44"/>
    <w:p w:rsidR="00BA18EF" w:rsidP="004E798F" w:rsidRDefault="00BA18EF" w14:paraId="4CB9804A" w14:textId="037B86C1"/>
    <w:p w:rsidR="00BA18EF" w:rsidP="004E798F" w:rsidRDefault="00BA18EF" w14:paraId="34ED54DC" w14:textId="0FDD3EFC"/>
    <w:p w:rsidR="00BA18EF" w:rsidP="004E798F" w:rsidRDefault="00BA18EF" w14:paraId="35C612D4" w14:textId="0ACD1B39"/>
    <w:p w:rsidR="00BA18EF" w:rsidP="004E798F" w:rsidRDefault="00BA18EF" w14:paraId="799A02C4" w14:textId="77777777"/>
    <w:p w:rsidR="00F00AF9" w:rsidRDefault="00F00AF9" w14:paraId="242FAF76" w14:textId="77777777">
      <w:pPr>
        <w:rPr>
          <w:b/>
          <w:bCs/>
          <w:sz w:val="30"/>
          <w:szCs w:val="30"/>
        </w:rPr>
      </w:pPr>
    </w:p>
    <w:p w:rsidR="00F00AF9" w:rsidP="6E5EAAFB" w:rsidRDefault="00F00AF9" w14:paraId="3452EC5C" w14:noSpellErr="1" w14:textId="6AB0AD90">
      <w:pPr>
        <w:pStyle w:val="Normal"/>
        <w:rPr>
          <w:b w:val="1"/>
          <w:bCs w:val="1"/>
          <w:sz w:val="30"/>
          <w:szCs w:val="30"/>
        </w:rPr>
      </w:pPr>
    </w:p>
    <w:p w:rsidR="003C4B88" w:rsidRDefault="009E5A1E" w14:paraId="2B5A0858" w14:textId="7C2BB886">
      <w:pPr>
        <w:rPr>
          <w:b/>
          <w:bCs/>
          <w:sz w:val="30"/>
          <w:szCs w:val="30"/>
        </w:rPr>
      </w:pPr>
      <w:r w:rsidRPr="009E5A1E">
        <w:rPr>
          <w:b/>
          <w:bCs/>
          <w:sz w:val="30"/>
          <w:szCs w:val="30"/>
        </w:rPr>
        <w:t>Reference:</w:t>
      </w:r>
    </w:p>
    <w:p w:rsidRPr="00B6108C" w:rsidR="00B6108C" w:rsidP="00B6108C" w:rsidRDefault="00B6108C" w14:paraId="6733B3F9" w14:textId="17852CE3">
      <w:pPr>
        <w:pStyle w:val="ListParagraph"/>
        <w:numPr>
          <w:ilvl w:val="0"/>
          <w:numId w:val="10"/>
        </w:numPr>
        <w:rPr>
          <w:sz w:val="24"/>
          <w:szCs w:val="24"/>
        </w:rPr>
      </w:pPr>
      <w:r w:rsidRPr="00B6108C">
        <w:rPr>
          <w:i/>
          <w:iCs/>
          <w:sz w:val="24"/>
          <w:szCs w:val="24"/>
        </w:rPr>
        <w:t>Deafness and hearing loss</w:t>
      </w:r>
      <w:r w:rsidRPr="00B6108C">
        <w:rPr>
          <w:sz w:val="24"/>
          <w:szCs w:val="24"/>
        </w:rPr>
        <w:t>. (2021, April 1). World Health Organization. https://www.who.int/news-room/fact-sheets/detail/deafness-and-hearing-loss</w:t>
      </w:r>
    </w:p>
    <w:p w:rsidRPr="009E5A1E" w:rsidR="009E5A1E" w:rsidP="009E5A1E" w:rsidRDefault="009E5A1E" w14:paraId="29C72996" w14:textId="0B5C18E5">
      <w:pPr>
        <w:pStyle w:val="ListParagraph"/>
        <w:numPr>
          <w:ilvl w:val="0"/>
          <w:numId w:val="10"/>
        </w:numPr>
        <w:rPr>
          <w:sz w:val="24"/>
          <w:szCs w:val="24"/>
        </w:rPr>
      </w:pPr>
      <w:r w:rsidRPr="009E5A1E">
        <w:rPr>
          <w:sz w:val="24"/>
          <w:szCs w:val="24"/>
        </w:rPr>
        <w:t xml:space="preserve">World Health Organization. (n.d.). </w:t>
      </w:r>
      <w:r w:rsidRPr="009E5A1E">
        <w:rPr>
          <w:i/>
          <w:iCs/>
          <w:sz w:val="24"/>
          <w:szCs w:val="24"/>
        </w:rPr>
        <w:t>World Report on hearing</w:t>
      </w:r>
      <w:r w:rsidRPr="009E5A1E">
        <w:rPr>
          <w:sz w:val="24"/>
          <w:szCs w:val="24"/>
        </w:rPr>
        <w:t xml:space="preserve">. World Health Organization. Retrieved March 4, 2022, from https://www.who.int/teams/noncommunicable-diseases/sensory-functions-disability-and-rehabilitation/highlighting-priorities-for-ear-and-hearing-care </w:t>
      </w:r>
    </w:p>
    <w:p w:rsidR="009E5A1E" w:rsidP="00B6108C" w:rsidRDefault="00B6108C" w14:paraId="7533AC51" w14:textId="2FB7FBD3">
      <w:pPr>
        <w:pStyle w:val="ListParagraph"/>
        <w:numPr>
          <w:ilvl w:val="0"/>
          <w:numId w:val="10"/>
        </w:numPr>
        <w:rPr>
          <w:rFonts w:asciiTheme="majorBidi" w:hAnsiTheme="majorBidi" w:cstheme="majorBidi"/>
          <w:sz w:val="24"/>
          <w:szCs w:val="24"/>
        </w:rPr>
      </w:pPr>
      <w:r w:rsidRPr="00B6108C">
        <w:rPr>
          <w:rFonts w:asciiTheme="majorBidi" w:hAnsiTheme="majorBidi" w:cstheme="majorBidi"/>
          <w:sz w:val="24"/>
          <w:szCs w:val="24"/>
        </w:rPr>
        <w:t>Grundfast, K. M., &amp; Liu, S. W. (2017). What Otolaryngologists Need to Know About Hearing Aids. </w:t>
      </w:r>
      <w:r w:rsidRPr="00B6108C">
        <w:rPr>
          <w:rFonts w:asciiTheme="majorBidi" w:hAnsiTheme="majorBidi" w:cstheme="majorBidi"/>
          <w:i/>
          <w:iCs/>
          <w:sz w:val="24"/>
          <w:szCs w:val="24"/>
        </w:rPr>
        <w:t>JAMA otolaryngology-- head &amp; neck surgery</w:t>
      </w:r>
      <w:r w:rsidRPr="00B6108C">
        <w:rPr>
          <w:rFonts w:asciiTheme="majorBidi" w:hAnsiTheme="majorBidi" w:cstheme="majorBidi"/>
          <w:sz w:val="24"/>
          <w:szCs w:val="24"/>
        </w:rPr>
        <w:t>, </w:t>
      </w:r>
      <w:r w:rsidRPr="00B6108C">
        <w:rPr>
          <w:rFonts w:asciiTheme="majorBidi" w:hAnsiTheme="majorBidi" w:cstheme="majorBidi"/>
          <w:i/>
          <w:iCs/>
          <w:sz w:val="24"/>
          <w:szCs w:val="24"/>
        </w:rPr>
        <w:t>143</w:t>
      </w:r>
      <w:r w:rsidRPr="00B6108C">
        <w:rPr>
          <w:rFonts w:asciiTheme="majorBidi" w:hAnsiTheme="majorBidi" w:cstheme="majorBidi"/>
          <w:sz w:val="24"/>
          <w:szCs w:val="24"/>
        </w:rPr>
        <w:t xml:space="preserve">(2), 109–110. </w:t>
      </w:r>
      <w:hyperlink w:history="1" r:id="rId12">
        <w:r w:rsidRPr="00242AB2" w:rsidR="00E57B8F">
          <w:rPr>
            <w:rStyle w:val="Hyperlink"/>
            <w:rFonts w:asciiTheme="majorBidi" w:hAnsiTheme="majorBidi" w:cstheme="majorBidi"/>
            <w:sz w:val="24"/>
            <w:szCs w:val="24"/>
          </w:rPr>
          <w:t>https://doi.org/10.1001/jamaoto.2016.3416</w:t>
        </w:r>
      </w:hyperlink>
    </w:p>
    <w:p w:rsidR="006C6434" w:rsidP="006C6434" w:rsidRDefault="00E57B8F" w14:paraId="6777B68C" w14:textId="32CC60D5">
      <w:pPr>
        <w:pStyle w:val="ListParagraph"/>
        <w:numPr>
          <w:ilvl w:val="0"/>
          <w:numId w:val="10"/>
        </w:numPr>
        <w:rPr>
          <w:rFonts w:asciiTheme="majorBidi" w:hAnsiTheme="majorBidi" w:cstheme="majorBidi"/>
          <w:sz w:val="24"/>
          <w:szCs w:val="24"/>
        </w:rPr>
      </w:pPr>
      <w:r w:rsidRPr="00E57B8F">
        <w:rPr>
          <w:rFonts w:asciiTheme="majorBidi" w:hAnsiTheme="majorBidi" w:cstheme="majorBidi"/>
          <w:sz w:val="24"/>
          <w:szCs w:val="24"/>
        </w:rPr>
        <w:t xml:space="preserve">D’Onofrio, K. L. (2022). </w:t>
      </w:r>
      <w:r w:rsidRPr="00E57B8F">
        <w:rPr>
          <w:rFonts w:asciiTheme="majorBidi" w:hAnsiTheme="majorBidi" w:cstheme="majorBidi"/>
          <w:i/>
          <w:iCs/>
          <w:sz w:val="24"/>
          <w:szCs w:val="24"/>
        </w:rPr>
        <w:t>Tele-Audiology: Current State and Future Directions</w:t>
      </w:r>
      <w:r w:rsidRPr="00E57B8F">
        <w:rPr>
          <w:rFonts w:asciiTheme="majorBidi" w:hAnsiTheme="majorBidi" w:cstheme="majorBidi"/>
          <w:sz w:val="24"/>
          <w:szCs w:val="24"/>
        </w:rPr>
        <w:t xml:space="preserve">. Frontiers. </w:t>
      </w:r>
      <w:hyperlink w:history="1" w:anchor="B6" r:id="rId13">
        <w:r w:rsidRPr="00E57B8F" w:rsidR="007C2525">
          <w:rPr>
            <w:rStyle w:val="Hyperlink"/>
            <w:rFonts w:asciiTheme="majorBidi" w:hAnsiTheme="majorBidi" w:cstheme="majorBidi"/>
            <w:sz w:val="24"/>
            <w:szCs w:val="24"/>
          </w:rPr>
          <w:t>https://www.frontiersin.org/articles/10.3389/fdgth.2021.788103/full#B6</w:t>
        </w:r>
      </w:hyperlink>
    </w:p>
    <w:p w:rsidR="007C2525" w:rsidP="007C2525" w:rsidRDefault="007C2525" w14:paraId="2C821A65" w14:textId="5CAE8907">
      <w:pPr>
        <w:pStyle w:val="ListParagraph"/>
        <w:numPr>
          <w:ilvl w:val="0"/>
          <w:numId w:val="10"/>
        </w:numPr>
        <w:rPr>
          <w:rFonts w:asciiTheme="majorBidi" w:hAnsiTheme="majorBidi" w:cstheme="majorBidi"/>
          <w:sz w:val="24"/>
          <w:szCs w:val="24"/>
        </w:rPr>
      </w:pPr>
      <w:proofErr w:type="spellStart"/>
      <w:r w:rsidRPr="007C2525">
        <w:rPr>
          <w:rFonts w:asciiTheme="majorBidi" w:hAnsiTheme="majorBidi" w:cstheme="majorBidi"/>
          <w:sz w:val="24"/>
          <w:szCs w:val="24"/>
        </w:rPr>
        <w:t>Noblitt</w:t>
      </w:r>
      <w:proofErr w:type="spellEnd"/>
      <w:r w:rsidRPr="007C2525">
        <w:rPr>
          <w:rFonts w:asciiTheme="majorBidi" w:hAnsiTheme="majorBidi" w:cstheme="majorBidi"/>
          <w:sz w:val="24"/>
          <w:szCs w:val="24"/>
        </w:rPr>
        <w:t>, B., Alfonso, K. P., Adkins, M., &amp; Bush, M. L. (2018). Barriers to Rehabilitation Care in Pediatric Cochlear Implant Recipients. </w:t>
      </w:r>
      <w:r w:rsidRPr="007C2525">
        <w:rPr>
          <w:rFonts w:asciiTheme="majorBidi" w:hAnsiTheme="majorBidi" w:cstheme="majorBidi"/>
          <w:i/>
          <w:iCs/>
          <w:sz w:val="24"/>
          <w:szCs w:val="24"/>
        </w:rPr>
        <w:t xml:space="preserve">Otology &amp; </w:t>
      </w:r>
      <w:proofErr w:type="gramStart"/>
      <w:r w:rsidRPr="007C2525">
        <w:rPr>
          <w:rFonts w:asciiTheme="majorBidi" w:hAnsiTheme="majorBidi" w:cstheme="majorBidi"/>
          <w:i/>
          <w:iCs/>
          <w:sz w:val="24"/>
          <w:szCs w:val="24"/>
        </w:rPr>
        <w:t>neurotology :</w:t>
      </w:r>
      <w:proofErr w:type="gramEnd"/>
      <w:r w:rsidRPr="007C2525">
        <w:rPr>
          <w:rFonts w:asciiTheme="majorBidi" w:hAnsiTheme="majorBidi" w:cstheme="majorBidi"/>
          <w:i/>
          <w:iCs/>
          <w:sz w:val="24"/>
          <w:szCs w:val="24"/>
        </w:rPr>
        <w:t xml:space="preserve"> official publication of the American </w:t>
      </w:r>
      <w:proofErr w:type="spellStart"/>
      <w:r w:rsidRPr="007C2525">
        <w:rPr>
          <w:rFonts w:asciiTheme="majorBidi" w:hAnsiTheme="majorBidi" w:cstheme="majorBidi"/>
          <w:i/>
          <w:iCs/>
          <w:sz w:val="24"/>
          <w:szCs w:val="24"/>
        </w:rPr>
        <w:t>Otological</w:t>
      </w:r>
      <w:proofErr w:type="spellEnd"/>
      <w:r w:rsidRPr="007C2525">
        <w:rPr>
          <w:rFonts w:asciiTheme="majorBidi" w:hAnsiTheme="majorBidi" w:cstheme="majorBidi"/>
          <w:i/>
          <w:iCs/>
          <w:sz w:val="24"/>
          <w:szCs w:val="24"/>
        </w:rPr>
        <w:t xml:space="preserve"> Society, American Neurotology Society [and] European Academy of Otology and Neurotology</w:t>
      </w:r>
      <w:r w:rsidRPr="007C2525">
        <w:rPr>
          <w:rFonts w:asciiTheme="majorBidi" w:hAnsiTheme="majorBidi" w:cstheme="majorBidi"/>
          <w:sz w:val="24"/>
          <w:szCs w:val="24"/>
        </w:rPr>
        <w:t>, </w:t>
      </w:r>
      <w:r w:rsidRPr="007C2525">
        <w:rPr>
          <w:rFonts w:asciiTheme="majorBidi" w:hAnsiTheme="majorBidi" w:cstheme="majorBidi"/>
          <w:i/>
          <w:iCs/>
          <w:sz w:val="24"/>
          <w:szCs w:val="24"/>
        </w:rPr>
        <w:t>39</w:t>
      </w:r>
      <w:r w:rsidRPr="007C2525">
        <w:rPr>
          <w:rFonts w:asciiTheme="majorBidi" w:hAnsiTheme="majorBidi" w:cstheme="majorBidi"/>
          <w:sz w:val="24"/>
          <w:szCs w:val="24"/>
        </w:rPr>
        <w:t xml:space="preserve">(5), e307–e313. </w:t>
      </w:r>
      <w:hyperlink w:history="1" r:id="rId14">
        <w:r w:rsidRPr="00242AB2">
          <w:rPr>
            <w:rStyle w:val="Hyperlink"/>
            <w:rFonts w:asciiTheme="majorBidi" w:hAnsiTheme="majorBidi" w:cstheme="majorBidi"/>
            <w:sz w:val="24"/>
            <w:szCs w:val="24"/>
          </w:rPr>
          <w:t>https://doi.org/10.1097/MAO.0000000000001777</w:t>
        </w:r>
      </w:hyperlink>
    </w:p>
    <w:p w:rsidR="000C3A14" w:rsidP="000C3A14" w:rsidRDefault="000C3A14" w14:paraId="41776AB8" w14:textId="4C980CEE">
      <w:pPr>
        <w:pStyle w:val="ListParagraph"/>
        <w:numPr>
          <w:ilvl w:val="0"/>
          <w:numId w:val="10"/>
        </w:numPr>
        <w:rPr>
          <w:rFonts w:asciiTheme="majorBidi" w:hAnsiTheme="majorBidi" w:cstheme="majorBidi"/>
          <w:sz w:val="24"/>
          <w:szCs w:val="24"/>
        </w:rPr>
      </w:pPr>
      <w:r w:rsidRPr="000C3A14">
        <w:rPr>
          <w:rFonts w:asciiTheme="majorBidi" w:hAnsiTheme="majorBidi" w:cstheme="majorBidi"/>
          <w:sz w:val="24"/>
          <w:szCs w:val="24"/>
        </w:rPr>
        <w:lastRenderedPageBreak/>
        <w:t xml:space="preserve">Toscano, J. C., &amp; Toscano, C. M. (2021). Effects of face masks on speech recognition in multi-talker babble noise. </w:t>
      </w:r>
      <w:r w:rsidRPr="000C3A14">
        <w:rPr>
          <w:rFonts w:asciiTheme="majorBidi" w:hAnsiTheme="majorBidi" w:cstheme="majorBidi"/>
          <w:i/>
          <w:iCs/>
          <w:sz w:val="24"/>
          <w:szCs w:val="24"/>
        </w:rPr>
        <w:t>PLOS ONE</w:t>
      </w:r>
      <w:r w:rsidRPr="000C3A14">
        <w:rPr>
          <w:rFonts w:asciiTheme="majorBidi" w:hAnsiTheme="majorBidi" w:cstheme="majorBidi"/>
          <w:sz w:val="24"/>
          <w:szCs w:val="24"/>
        </w:rPr>
        <w:t xml:space="preserve">, </w:t>
      </w:r>
      <w:r w:rsidRPr="000C3A14">
        <w:rPr>
          <w:rFonts w:asciiTheme="majorBidi" w:hAnsiTheme="majorBidi" w:cstheme="majorBidi"/>
          <w:i/>
          <w:iCs/>
          <w:sz w:val="24"/>
          <w:szCs w:val="24"/>
        </w:rPr>
        <w:t>16</w:t>
      </w:r>
      <w:r w:rsidRPr="000C3A14">
        <w:rPr>
          <w:rFonts w:asciiTheme="majorBidi" w:hAnsiTheme="majorBidi" w:cstheme="majorBidi"/>
          <w:sz w:val="24"/>
          <w:szCs w:val="24"/>
        </w:rPr>
        <w:t xml:space="preserve">(2), e0246842. </w:t>
      </w:r>
      <w:hyperlink w:history="1" r:id="rId15">
        <w:r w:rsidRPr="000C3A14">
          <w:rPr>
            <w:rStyle w:val="Hyperlink"/>
            <w:rFonts w:asciiTheme="majorBidi" w:hAnsiTheme="majorBidi" w:cstheme="majorBidi"/>
            <w:sz w:val="24"/>
            <w:szCs w:val="24"/>
          </w:rPr>
          <w:t>https://doi.org/10.1371/journal.pone.0246842</w:t>
        </w:r>
      </w:hyperlink>
    </w:p>
    <w:p w:rsidRPr="00F65BDA" w:rsidR="007C2525" w:rsidP="00F65BDA" w:rsidRDefault="007C2525" w14:paraId="5CF12D43" w14:textId="1C6193B6">
      <w:pPr>
        <w:pStyle w:val="ListParagraph"/>
        <w:rPr>
          <w:rFonts w:asciiTheme="majorBidi" w:hAnsiTheme="majorBidi" w:cstheme="majorBidi"/>
          <w:sz w:val="24"/>
          <w:szCs w:val="24"/>
        </w:rPr>
      </w:pPr>
    </w:p>
    <w:p w:rsidRPr="0056197F" w:rsidR="0056197F" w:rsidP="0056197F" w:rsidRDefault="0056197F" w14:paraId="58EE8098" w14:textId="77777777">
      <w:pPr>
        <w:rPr>
          <w:rFonts w:asciiTheme="majorBidi" w:hAnsiTheme="majorBidi" w:cstheme="majorBidi"/>
          <w:sz w:val="24"/>
          <w:szCs w:val="24"/>
        </w:rPr>
      </w:pPr>
    </w:p>
    <w:sectPr w:rsidRPr="0056197F" w:rsidR="0056197F" w:rsidSect="00F00AF9">
      <w:footerReference w:type="default" r:id="rId16"/>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08E" w:rsidP="00F00AF9" w:rsidRDefault="00B2108E" w14:paraId="06A59D84" w14:textId="77777777">
      <w:pPr>
        <w:spacing w:after="0" w:line="240" w:lineRule="auto"/>
      </w:pPr>
      <w:r>
        <w:separator/>
      </w:r>
    </w:p>
  </w:endnote>
  <w:endnote w:type="continuationSeparator" w:id="0">
    <w:p w:rsidR="00B2108E" w:rsidP="00F00AF9" w:rsidRDefault="00B2108E" w14:paraId="6779690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5368108"/>
      <w:docPartObj>
        <w:docPartGallery w:val="Page Numbers (Bottom of Page)"/>
        <w:docPartUnique/>
      </w:docPartObj>
    </w:sdtPr>
    <w:sdtEndPr>
      <w:rPr>
        <w:noProof/>
      </w:rPr>
    </w:sdtEndPr>
    <w:sdtContent>
      <w:p w:rsidR="00F00AF9" w:rsidRDefault="00F00AF9" w14:paraId="2EBFB4A5" w14:textId="1395AA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00AF9" w:rsidRDefault="00F00AF9" w14:paraId="181688D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08E" w:rsidP="00F00AF9" w:rsidRDefault="00B2108E" w14:paraId="4C30BA1C" w14:textId="77777777">
      <w:pPr>
        <w:spacing w:after="0" w:line="240" w:lineRule="auto"/>
      </w:pPr>
      <w:r>
        <w:separator/>
      </w:r>
    </w:p>
  </w:footnote>
  <w:footnote w:type="continuationSeparator" w:id="0">
    <w:p w:rsidR="00B2108E" w:rsidP="00F00AF9" w:rsidRDefault="00B2108E" w14:paraId="09D1484F" w14:textId="7777777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CwZDc/tN1zVttu" id="3frgbwbn"/>
    <int:WordHash hashCode="Q3Sq7iR/sjfObJ" id="bdrlNnMn"/>
    <int:WordHash hashCode="BEiaEruqauv/th" id="4mIh0JUm"/>
    <int:WordHash hashCode="u8zfLvsztS5snQ" id="2topq6Bu"/>
    <int:WordHash hashCode="0gBcwgbMv97fK+" id="eZyhkDFO"/>
    <int:WordHash hashCode="Jzb6spHwTmm2LU" id="ZDUmSrwH"/>
    <int:WordHash hashCode="BD4U5IWkH3ZdfA" id="arUdoXHK"/>
    <int:WordHash hashCode="HEePHnyyRxH2z+" id="ijQB6PgB"/>
    <int:WordHash hashCode="2Ug7I4AS/xoQTM" id="m6vwDN1H"/>
    <int:WordHash hashCode="0CeN5fbl3ynZyS" id="oQETteu0"/>
    <int:WordHash hashCode="3gT6Din5s14kkF" id="e7ZTDN5B"/>
    <int:WordHash hashCode="WUdyfOqdxTDbn+" id="Miuuhfwq"/>
    <int:WordHash hashCode="kr1169j9KwF5Fy" id="MEvk2lPz"/>
    <int:WordHash hashCode="Qzzf7PvFcRvi7h" id="4o19hF7l"/>
    <int:WordHash hashCode="+pjY1DBpNFVcot" id="qcE28Iwl"/>
    <int:WordHash hashCode="Cx6Vz9l3UZGnIk" id="7jBQF5de"/>
    <int:WordHash hashCode="APVU1njyYRKq2d" id="AexLBSzS"/>
    <int:WordHash hashCode="oGpJKVnOErPwKS" id="95ehVZqx"/>
    <int:WordHash hashCode="ACmaQI3DSYo817" id="FCFJIUHN"/>
    <int:WordHash hashCode="uMcR2hM1W84qzr" id="74xIdETm"/>
    <int:WordHash hashCode="F1g1bbIXWffFoN" id="Q1RkZrCI"/>
    <int:WordHash hashCode="J1pwAHjwPyXoQP" id="YO49bBNF"/>
    <int:WordHash hashCode="3yEczdlKY+C8ue" id="LnhfAiwT"/>
    <int:WordHash hashCode="ne9RS7B0IACDlR" id="BtVkQfjE"/>
    <int:WordHash hashCode="j80lo50gNxgwRK" id="gBEayYK4"/>
    <int:WordHash hashCode="YtSMM/cbb82ADS" id="fkhGljfS"/>
    <int:WordHash hashCode="04f8jVey49zMUl" id="YP1R5yQl"/>
    <int:WordHash hashCode="z5cRygazHLnKw7" id="PdltPlFH"/>
    <int:WordHash hashCode="737qFqpOFbqv3L" id="3jSFPRN2"/>
    <int:WordHash hashCode="YMWK0u802W+uAo" id="XFcPH6Jj"/>
    <int:WordHash hashCode="DxJUGvzOF1+zS7" id="QROQReri"/>
    <int:WordHash hashCode="TDMhIbfBJqN7N1" id="hnQnDhWW"/>
    <int:WordHash hashCode="BkN9dnqG5KLF7D" id="9fY9DslG"/>
    <int:WordHash hashCode="fWVl6RXRKFsQ3B" id="prmI8gjv"/>
    <int:WordHash hashCode="pOFKBY42H6D/Pe" id="1KsVyQ3h"/>
    <int:WordHash hashCode="SKiDLRQXcqdEBt" id="WZa6Intv"/>
    <int:WordHash hashCode="MQ7E5iE7E09sKB" id="u59pJBwN"/>
    <int:WordHash hashCode="Gr5gZKri76AGQw" id="vXjbcVxe"/>
    <int:WordHash hashCode="NVnXrM8ANglxlh" id="xroItD7G"/>
    <int:WordHash hashCode="SVb63bcP5+AuTv" id="WPwC2r4e"/>
    <int:WordHash hashCode="b1qyCWhumCucA7" id="mSnDDyLp"/>
  </int:Manifest>
  <int:Observations>
    <int:Content id="3frgbwbn">
      <int:Rejection type="LegacyProofing"/>
    </int:Content>
    <int:Content id="bdrlNnMn">
      <int:Rejection type="LegacyProofing"/>
    </int:Content>
    <int:Content id="4mIh0JUm">
      <int:Rejection type="LegacyProofing"/>
    </int:Content>
    <int:Content id="2topq6Bu">
      <int:Rejection type="LegacyProofing"/>
    </int:Content>
    <int:Content id="eZyhkDFO">
      <int:Rejection type="LegacyProofing"/>
    </int:Content>
    <int:Content id="ZDUmSrwH">
      <int:Rejection type="LegacyProofing"/>
    </int:Content>
    <int:Content id="arUdoXHK">
      <int:Rejection type="LegacyProofing"/>
    </int:Content>
    <int:Content id="ijQB6PgB">
      <int:Rejection type="LegacyProofing"/>
    </int:Content>
    <int:Content id="m6vwDN1H">
      <int:Rejection type="LegacyProofing"/>
    </int:Content>
    <int:Content id="oQETteu0">
      <int:Rejection type="LegacyProofing"/>
    </int:Content>
    <int:Content id="e7ZTDN5B">
      <int:Rejection type="LegacyProofing"/>
    </int:Content>
    <int:Content id="Miuuhfwq">
      <int:Rejection type="LegacyProofing"/>
    </int:Content>
    <int:Content id="MEvk2lPz">
      <int:Rejection type="LegacyProofing"/>
    </int:Content>
    <int:Content id="4o19hF7l">
      <int:Rejection type="LegacyProofing"/>
    </int:Content>
    <int:Content id="qcE28Iwl">
      <int:Rejection type="LegacyProofing"/>
    </int:Content>
    <int:Content id="7jBQF5de">
      <int:Rejection type="LegacyProofing"/>
    </int:Content>
    <int:Content id="AexLBSzS">
      <int:Rejection type="LegacyProofing"/>
    </int:Content>
    <int:Content id="95ehVZqx">
      <int:Rejection type="LegacyProofing"/>
    </int:Content>
    <int:Content id="FCFJIUHN">
      <int:Rejection type="LegacyProofing"/>
    </int:Content>
    <int:Content id="74xIdETm">
      <int:Rejection type="LegacyProofing"/>
    </int:Content>
    <int:Content id="Q1RkZrCI">
      <int:Rejection type="LegacyProofing"/>
    </int:Content>
    <int:Content id="YO49bBNF">
      <int:Rejection type="LegacyProofing"/>
    </int:Content>
    <int:Content id="LnhfAiwT">
      <int:Rejection type="LegacyProofing"/>
    </int:Content>
    <int:Content id="BtVkQfjE">
      <int:Rejection type="LegacyProofing"/>
    </int:Content>
    <int:Content id="gBEayYK4">
      <int:Rejection type="LegacyProofing"/>
    </int:Content>
    <int:Content id="fkhGljfS">
      <int:Rejection type="LegacyProofing"/>
    </int:Content>
    <int:Content id="YP1R5yQl">
      <int:Rejection type="LegacyProofing"/>
    </int:Content>
    <int:Content id="PdltPlFH">
      <int:Rejection type="LegacyProofing"/>
    </int:Content>
    <int:Content id="3jSFPRN2">
      <int:Rejection type="LegacyProofing"/>
    </int:Content>
    <int:Content id="XFcPH6Jj">
      <int:Rejection type="LegacyProofing"/>
    </int:Content>
    <int:Content id="QROQReri">
      <int:Rejection type="LegacyProofing"/>
    </int:Content>
    <int:Content id="hnQnDhWW">
      <int:Rejection type="LegacyProofing"/>
    </int:Content>
    <int:Content id="9fY9DslG">
      <int:Rejection type="LegacyProofing"/>
    </int:Content>
    <int:Content id="prmI8gjv">
      <int:Rejection type="LegacyProofing"/>
    </int:Content>
    <int:Content id="1KsVyQ3h">
      <int:Rejection type="LegacyProofing"/>
    </int:Content>
    <int:Content id="WZa6Intv">
      <int:Rejection type="LegacyProofing"/>
    </int:Content>
    <int:Content id="u59pJBwN">
      <int:Rejection type="LegacyProofing"/>
    </int:Content>
    <int:Content id="vXjbcVxe">
      <int:Rejection type="LegacyProofing"/>
    </int:Content>
    <int:Content id="xroItD7G">
      <int:Rejection type="LegacyProofing"/>
    </int:Content>
    <int:Content id="WPwC2r4e">
      <int:Rejection type="LegacyProofing"/>
    </int:Content>
    <int:Content id="mSnDDyL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92" style="width:35.4pt;height:4.25pt;visibility:visible;mso-wrap-style:square" alt="https://lh4.googleusercontent.com/gNQcSmiew4Lye7oOIlwdXWtoSWSlhnaXCHJbxzf2mkhh-pDmLTgJLbkXF3EA3Jdc3XKROMVA36f2AQnTRzluVAE2imMprsgyeQ6-o1eOMD-9Sc97DwWRZWh5WuggCmyDaU_EXrHf" o:bullet="t" type="#_x0000_t75">
        <v:imagedata o:title="gNQcSmiew4Lye7oOIlwdXWtoSWSlhnaXCHJbxzf2mkhh-pDmLTgJLbkXF3EA3Jdc3XKROMVA36f2AQnTRzluVAE2imMprsgyeQ6-o1eOMD-9Sc97DwWRZWh5WuggCmyDaU_EXrHf" r:id="rId1"/>
      </v:shape>
    </w:pict>
  </w:numPicBullet>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
      <w:lvlJc w:val="left"/>
      <w:pPr>
        <w:ind w:left="1080" w:hanging="360"/>
      </w:pPr>
      <w:rPr>
        <w:rFonts w:hint="default" w:ascii="Symbol" w:hAnsi="Symbol"/>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BA794A"/>
    <w:multiLevelType w:val="hybridMultilevel"/>
    <w:tmpl w:val="CC625DA6"/>
    <w:lvl w:ilvl="0" w:tplc="0409000F">
      <w:start w:val="1"/>
      <w:numFmt w:val="decimal"/>
      <w:lvlText w:val="%1."/>
      <w:lvlJc w:val="left"/>
      <w:pPr>
        <w:ind w:left="996" w:hanging="360"/>
      </w:p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1" w15:restartNumberingAfterBreak="0">
    <w:nsid w:val="05930ACB"/>
    <w:multiLevelType w:val="hybridMultilevel"/>
    <w:tmpl w:val="66205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D84E30"/>
    <w:multiLevelType w:val="multilevel"/>
    <w:tmpl w:val="BD587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614421"/>
    <w:multiLevelType w:val="hybridMultilevel"/>
    <w:tmpl w:val="BCFED86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B115EE0"/>
    <w:multiLevelType w:val="hybridMultilevel"/>
    <w:tmpl w:val="96AE396A"/>
    <w:lvl w:ilvl="0" w:tplc="1FA2DB44">
      <w:start w:val="1"/>
      <w:numFmt w:val="bullet"/>
      <w:lvlText w:val=""/>
      <w:lvlJc w:val="left"/>
      <w:pPr>
        <w:ind w:left="720" w:hanging="360"/>
      </w:pPr>
      <w:rPr>
        <w:rFonts w:hint="default" w:ascii="Symbol" w:hAnsi="Symbol"/>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CDB1232"/>
    <w:multiLevelType w:val="hybridMultilevel"/>
    <w:tmpl w:val="5688266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2DF41D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10B7C6C"/>
    <w:multiLevelType w:val="hybridMultilevel"/>
    <w:tmpl w:val="10A4D4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A60A2B"/>
    <w:multiLevelType w:val="multilevel"/>
    <w:tmpl w:val="87A6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A1FF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A652D79"/>
    <w:multiLevelType w:val="hybridMultilevel"/>
    <w:tmpl w:val="6F1CEF6C"/>
    <w:lvl w:ilvl="0" w:tplc="9884A3C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6B785A"/>
    <w:multiLevelType w:val="hybridMultilevel"/>
    <w:tmpl w:val="DF08C696"/>
    <w:lvl w:ilvl="0" w:tplc="9884A3C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F1A5D"/>
    <w:multiLevelType w:val="multilevel"/>
    <w:tmpl w:val="0FE6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B45103"/>
    <w:multiLevelType w:val="hybridMultilevel"/>
    <w:tmpl w:val="360853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abstractNumId w:val="4"/>
  </w:num>
  <w:num w:numId="2">
    <w:abstractNumId w:val="1"/>
  </w:num>
  <w:num w:numId="3">
    <w:abstractNumId w:val="8"/>
  </w:num>
  <w:num w:numId="4">
    <w:abstractNumId w:val="3"/>
  </w:num>
  <w:num w:numId="5">
    <w:abstractNumId w:val="5"/>
  </w:num>
  <w:num w:numId="6">
    <w:abstractNumId w:val="6"/>
  </w:num>
  <w:num w:numId="7">
    <w:abstractNumId w:val="9"/>
  </w:num>
  <w:num w:numId="8">
    <w:abstractNumId w:val="7"/>
  </w:num>
  <w:num w:numId="9">
    <w:abstractNumId w:val="13"/>
  </w:num>
  <w:num w:numId="10">
    <w:abstractNumId w:val="10"/>
  </w:num>
  <w:num w:numId="11">
    <w:abstractNumId w:val="2"/>
  </w:num>
  <w:num w:numId="12">
    <w:abstractNumId w:val="12"/>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98F"/>
    <w:rsid w:val="000324BF"/>
    <w:rsid w:val="0007712B"/>
    <w:rsid w:val="000C3A14"/>
    <w:rsid w:val="001A0787"/>
    <w:rsid w:val="00235C55"/>
    <w:rsid w:val="002440A7"/>
    <w:rsid w:val="00317F98"/>
    <w:rsid w:val="003802C0"/>
    <w:rsid w:val="003B1555"/>
    <w:rsid w:val="003C4B88"/>
    <w:rsid w:val="003E6133"/>
    <w:rsid w:val="004E798F"/>
    <w:rsid w:val="004F28FE"/>
    <w:rsid w:val="0051049C"/>
    <w:rsid w:val="00516E0F"/>
    <w:rsid w:val="0056197F"/>
    <w:rsid w:val="00583A4F"/>
    <w:rsid w:val="006A3B8E"/>
    <w:rsid w:val="006B6D5A"/>
    <w:rsid w:val="006C6434"/>
    <w:rsid w:val="007B1E36"/>
    <w:rsid w:val="007C2525"/>
    <w:rsid w:val="00875AA0"/>
    <w:rsid w:val="008B01A5"/>
    <w:rsid w:val="009341B6"/>
    <w:rsid w:val="00994A7E"/>
    <w:rsid w:val="009E5A1E"/>
    <w:rsid w:val="009F4E00"/>
    <w:rsid w:val="00A76E4D"/>
    <w:rsid w:val="00AD6FA2"/>
    <w:rsid w:val="00B06DF1"/>
    <w:rsid w:val="00B2108E"/>
    <w:rsid w:val="00B6108C"/>
    <w:rsid w:val="00BA18EF"/>
    <w:rsid w:val="00BA686C"/>
    <w:rsid w:val="00BB6165"/>
    <w:rsid w:val="00BB61EE"/>
    <w:rsid w:val="00BD7CA8"/>
    <w:rsid w:val="00BF3B21"/>
    <w:rsid w:val="00C27D5F"/>
    <w:rsid w:val="00C3336D"/>
    <w:rsid w:val="00CB0033"/>
    <w:rsid w:val="00D54B6A"/>
    <w:rsid w:val="00DB0720"/>
    <w:rsid w:val="00DF6BDB"/>
    <w:rsid w:val="00E57B8F"/>
    <w:rsid w:val="00F00AF9"/>
    <w:rsid w:val="00F26529"/>
    <w:rsid w:val="00F65BDA"/>
    <w:rsid w:val="00FB7B17"/>
    <w:rsid w:val="6E5EAA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EA647"/>
  <w15:chartTrackingRefBased/>
  <w15:docId w15:val="{41F31F4B-EA71-4102-854E-2A1B615DF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BA18EF"/>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E798F"/>
    <w:pPr>
      <w:ind w:left="720"/>
      <w:contextualSpacing/>
    </w:pPr>
  </w:style>
  <w:style w:type="paragraph" w:styleId="NormalWeb">
    <w:name w:val="Normal (Web)"/>
    <w:basedOn w:val="Normal"/>
    <w:uiPriority w:val="99"/>
    <w:semiHidden/>
    <w:unhideWhenUsed/>
    <w:rsid w:val="0051049C"/>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E57B8F"/>
    <w:rPr>
      <w:color w:val="0563C1" w:themeColor="hyperlink"/>
      <w:u w:val="single"/>
    </w:rPr>
  </w:style>
  <w:style w:type="character" w:styleId="UnresolvedMention">
    <w:name w:val="Unresolved Mention"/>
    <w:basedOn w:val="DefaultParagraphFont"/>
    <w:uiPriority w:val="99"/>
    <w:semiHidden/>
    <w:unhideWhenUsed/>
    <w:rsid w:val="00E57B8F"/>
    <w:rPr>
      <w:color w:val="605E5C"/>
      <w:shd w:val="clear" w:color="auto" w:fill="E1DFDD"/>
    </w:rPr>
  </w:style>
  <w:style w:type="paragraph" w:styleId="Title">
    <w:name w:val="Title"/>
    <w:basedOn w:val="Normal"/>
    <w:next w:val="Normal"/>
    <w:link w:val="TitleChar"/>
    <w:uiPriority w:val="10"/>
    <w:qFormat/>
    <w:rsid w:val="00BD7CA8"/>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D7CA8"/>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F00AF9"/>
    <w:pPr>
      <w:tabs>
        <w:tab w:val="center" w:pos="4680"/>
        <w:tab w:val="right" w:pos="9360"/>
      </w:tabs>
      <w:spacing w:after="0" w:line="240" w:lineRule="auto"/>
    </w:pPr>
  </w:style>
  <w:style w:type="character" w:styleId="HeaderChar" w:customStyle="1">
    <w:name w:val="Header Char"/>
    <w:basedOn w:val="DefaultParagraphFont"/>
    <w:link w:val="Header"/>
    <w:uiPriority w:val="99"/>
    <w:rsid w:val="00F00AF9"/>
  </w:style>
  <w:style w:type="paragraph" w:styleId="Footer">
    <w:name w:val="footer"/>
    <w:basedOn w:val="Normal"/>
    <w:link w:val="FooterChar"/>
    <w:uiPriority w:val="99"/>
    <w:unhideWhenUsed/>
    <w:rsid w:val="00F00AF9"/>
    <w:pPr>
      <w:tabs>
        <w:tab w:val="center" w:pos="4680"/>
        <w:tab w:val="right" w:pos="9360"/>
      </w:tabs>
      <w:spacing w:after="0" w:line="240" w:lineRule="auto"/>
    </w:pPr>
  </w:style>
  <w:style w:type="character" w:styleId="FooterChar" w:customStyle="1">
    <w:name w:val="Footer Char"/>
    <w:basedOn w:val="DefaultParagraphFont"/>
    <w:link w:val="Footer"/>
    <w:uiPriority w:val="99"/>
    <w:rsid w:val="00F00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39836">
      <w:bodyDiv w:val="1"/>
      <w:marLeft w:val="0"/>
      <w:marRight w:val="0"/>
      <w:marTop w:val="0"/>
      <w:marBottom w:val="0"/>
      <w:divBdr>
        <w:top w:val="none" w:sz="0" w:space="0" w:color="auto"/>
        <w:left w:val="none" w:sz="0" w:space="0" w:color="auto"/>
        <w:bottom w:val="none" w:sz="0" w:space="0" w:color="auto"/>
        <w:right w:val="none" w:sz="0" w:space="0" w:color="auto"/>
      </w:divBdr>
    </w:div>
    <w:div w:id="360742887">
      <w:bodyDiv w:val="1"/>
      <w:marLeft w:val="0"/>
      <w:marRight w:val="0"/>
      <w:marTop w:val="0"/>
      <w:marBottom w:val="0"/>
      <w:divBdr>
        <w:top w:val="none" w:sz="0" w:space="0" w:color="auto"/>
        <w:left w:val="none" w:sz="0" w:space="0" w:color="auto"/>
        <w:bottom w:val="none" w:sz="0" w:space="0" w:color="auto"/>
        <w:right w:val="none" w:sz="0" w:space="0" w:color="auto"/>
      </w:divBdr>
    </w:div>
    <w:div w:id="396362037">
      <w:bodyDiv w:val="1"/>
      <w:marLeft w:val="0"/>
      <w:marRight w:val="0"/>
      <w:marTop w:val="0"/>
      <w:marBottom w:val="0"/>
      <w:divBdr>
        <w:top w:val="none" w:sz="0" w:space="0" w:color="auto"/>
        <w:left w:val="none" w:sz="0" w:space="0" w:color="auto"/>
        <w:bottom w:val="none" w:sz="0" w:space="0" w:color="auto"/>
        <w:right w:val="none" w:sz="0" w:space="0" w:color="auto"/>
      </w:divBdr>
    </w:div>
    <w:div w:id="799348620">
      <w:bodyDiv w:val="1"/>
      <w:marLeft w:val="0"/>
      <w:marRight w:val="0"/>
      <w:marTop w:val="0"/>
      <w:marBottom w:val="0"/>
      <w:divBdr>
        <w:top w:val="none" w:sz="0" w:space="0" w:color="auto"/>
        <w:left w:val="none" w:sz="0" w:space="0" w:color="auto"/>
        <w:bottom w:val="none" w:sz="0" w:space="0" w:color="auto"/>
        <w:right w:val="none" w:sz="0" w:space="0" w:color="auto"/>
      </w:divBdr>
    </w:div>
    <w:div w:id="926840471">
      <w:bodyDiv w:val="1"/>
      <w:marLeft w:val="0"/>
      <w:marRight w:val="0"/>
      <w:marTop w:val="0"/>
      <w:marBottom w:val="0"/>
      <w:divBdr>
        <w:top w:val="none" w:sz="0" w:space="0" w:color="auto"/>
        <w:left w:val="none" w:sz="0" w:space="0" w:color="auto"/>
        <w:bottom w:val="none" w:sz="0" w:space="0" w:color="auto"/>
        <w:right w:val="none" w:sz="0" w:space="0" w:color="auto"/>
      </w:divBdr>
    </w:div>
    <w:div w:id="1274094713">
      <w:bodyDiv w:val="1"/>
      <w:marLeft w:val="0"/>
      <w:marRight w:val="0"/>
      <w:marTop w:val="0"/>
      <w:marBottom w:val="0"/>
      <w:divBdr>
        <w:top w:val="none" w:sz="0" w:space="0" w:color="auto"/>
        <w:left w:val="none" w:sz="0" w:space="0" w:color="auto"/>
        <w:bottom w:val="none" w:sz="0" w:space="0" w:color="auto"/>
        <w:right w:val="none" w:sz="0" w:space="0" w:color="auto"/>
      </w:divBdr>
    </w:div>
    <w:div w:id="1296566909">
      <w:bodyDiv w:val="1"/>
      <w:marLeft w:val="0"/>
      <w:marRight w:val="0"/>
      <w:marTop w:val="0"/>
      <w:marBottom w:val="0"/>
      <w:divBdr>
        <w:top w:val="none" w:sz="0" w:space="0" w:color="auto"/>
        <w:left w:val="none" w:sz="0" w:space="0" w:color="auto"/>
        <w:bottom w:val="none" w:sz="0" w:space="0" w:color="auto"/>
        <w:right w:val="none" w:sz="0" w:space="0" w:color="auto"/>
      </w:divBdr>
    </w:div>
    <w:div w:id="1682512548">
      <w:bodyDiv w:val="1"/>
      <w:marLeft w:val="0"/>
      <w:marRight w:val="0"/>
      <w:marTop w:val="0"/>
      <w:marBottom w:val="0"/>
      <w:divBdr>
        <w:top w:val="none" w:sz="0" w:space="0" w:color="auto"/>
        <w:left w:val="none" w:sz="0" w:space="0" w:color="auto"/>
        <w:bottom w:val="none" w:sz="0" w:space="0" w:color="auto"/>
        <w:right w:val="none" w:sz="0" w:space="0" w:color="auto"/>
      </w:divBdr>
    </w:div>
    <w:div w:id="1714383169">
      <w:bodyDiv w:val="1"/>
      <w:marLeft w:val="0"/>
      <w:marRight w:val="0"/>
      <w:marTop w:val="0"/>
      <w:marBottom w:val="0"/>
      <w:divBdr>
        <w:top w:val="none" w:sz="0" w:space="0" w:color="auto"/>
        <w:left w:val="none" w:sz="0" w:space="0" w:color="auto"/>
        <w:bottom w:val="none" w:sz="0" w:space="0" w:color="auto"/>
        <w:right w:val="none" w:sz="0" w:space="0" w:color="auto"/>
      </w:divBdr>
    </w:div>
    <w:div w:id="185364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www.frontiersin.org/articles/10.3389/fdgth.2021.788103/full" TargetMode="External" Id="rId13"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doi.org/10.1001/jamaoto.2016.3416" TargetMode="Externa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svg" Id="rId11" /><Relationship Type="http://schemas.openxmlformats.org/officeDocument/2006/relationships/webSettings" Target="webSettings.xml" Id="rId5" /><Relationship Type="http://schemas.openxmlformats.org/officeDocument/2006/relationships/hyperlink" Target="https://doi.org/10.1371/journal.pone.0246842" TargetMode="External" Id="rId15" /><Relationship Type="http://schemas.openxmlformats.org/officeDocument/2006/relationships/image" Target="media/image3.png" Id="rId10" /><Relationship Type="http://schemas.openxmlformats.org/officeDocument/2006/relationships/settings" Target="settings.xml" Id="rId4" /><Relationship Type="http://schemas.microsoft.com/office/2007/relationships/hdphoto" Target="media/hdphoto1.wdp" Id="rId9" /><Relationship Type="http://schemas.openxmlformats.org/officeDocument/2006/relationships/hyperlink" Target="https://doi.org/10.1097/MAO.0000000000001777" TargetMode="External" Id="rId14" /><Relationship Type="http://schemas.openxmlformats.org/officeDocument/2006/relationships/image" Target="/media/image4.png" Id="R6b27d427c73c4bc7" /><Relationship Type="http://schemas.openxmlformats.org/officeDocument/2006/relationships/image" Target="/media/image5.png" Id="R56fff1d3b2724dac" /><Relationship Type="http://schemas.openxmlformats.org/officeDocument/2006/relationships/image" Target="/media/image6.png" Id="R8a8b301f06454c38" /><Relationship Type="http://schemas.openxmlformats.org/officeDocument/2006/relationships/image" Target="/media/image7.png" Id="R78f0e6543a704537" /><Relationship Type="http://schemas.openxmlformats.org/officeDocument/2006/relationships/image" Target="/media/image8.png" Id="Rd7f8196c355946d1" /><Relationship Type="http://schemas.openxmlformats.org/officeDocument/2006/relationships/image" Target="/media/image9.png" Id="R51486d5db44046c7" /><Relationship Type="http://schemas.openxmlformats.org/officeDocument/2006/relationships/image" Target="/media/imagea.png" Id="R114ea6fa886944e2" /><Relationship Type="http://schemas.openxmlformats.org/officeDocument/2006/relationships/image" Target="/media/imageb.png" Id="R4ad2a7f42a1342b5" /><Relationship Type="http://schemas.openxmlformats.org/officeDocument/2006/relationships/image" Target="/media/imagec.png" Id="R7b96ce730ded45bb" /><Relationship Type="http://schemas.openxmlformats.org/officeDocument/2006/relationships/image" Target="/media/imaged.png" Id="Rd826ed3d7ff44bd3" /><Relationship Type="http://schemas.openxmlformats.org/officeDocument/2006/relationships/image" Target="/media/imagee.png" Id="R241e99fcb6ab49e3" /><Relationship Type="http://schemas.openxmlformats.org/officeDocument/2006/relationships/image" Target="/media/imagef.png" Id="R88068f7db5da45e3" /><Relationship Type="http://schemas.openxmlformats.org/officeDocument/2006/relationships/image" Target="/media/image10.png" Id="Rabe30191e1e04c6b" /><Relationship Type="http://schemas.openxmlformats.org/officeDocument/2006/relationships/image" Target="/media/image11.png" Id="R8398dad2ab2e41a3" /><Relationship Type="http://schemas.openxmlformats.org/officeDocument/2006/relationships/image" Target="/media/image12.png" Id="Re0296f26fb7948d5" /><Relationship Type="http://schemas.openxmlformats.org/officeDocument/2006/relationships/image" Target="/media/image13.png" Id="R3e41f2820aaf4e1a" /><Relationship Type="http://schemas.openxmlformats.org/officeDocument/2006/relationships/image" Target="/media/image14.png" Id="Rc940bccec57a4326" /><Relationship Type="http://schemas.openxmlformats.org/officeDocument/2006/relationships/image" Target="/media/image15.png" Id="R8160c57398584a87" /><Relationship Type="http://schemas.openxmlformats.org/officeDocument/2006/relationships/image" Target="/media/image16.png" Id="R517558cc956e4bdc" /><Relationship Type="http://schemas.openxmlformats.org/officeDocument/2006/relationships/image" Target="/media/image17.png" Id="R6fd0b6bd269c4db1" /><Relationship Type="http://schemas.openxmlformats.org/officeDocument/2006/relationships/image" Target="/media/image18.png" Id="R2ca702a370104444" /><Relationship Type="http://schemas.openxmlformats.org/officeDocument/2006/relationships/image" Target="/media/image19.png" Id="R6857eb9bdb654c07" /><Relationship Type="http://schemas.openxmlformats.org/officeDocument/2006/relationships/image" Target="/media/image1a.png" Id="R78f1676fa8234373" /><Relationship Type="http://schemas.openxmlformats.org/officeDocument/2006/relationships/image" Target="/media/image1b.png" Id="Raf2ca43c26134610" /><Relationship Type="http://schemas.openxmlformats.org/officeDocument/2006/relationships/image" Target="/media/image1c.png" Id="R1fa89e69aeda4301" /><Relationship Type="http://schemas.openxmlformats.org/officeDocument/2006/relationships/image" Target="/media/image1d.png" Id="Rf8d063f1cd96484c" /><Relationship Type="http://schemas.openxmlformats.org/officeDocument/2006/relationships/glossaryDocument" Target="glossary/document.xml" Id="R715f0d57e308438e" /><Relationship Type="http://schemas.microsoft.com/office/2019/09/relationships/intelligence" Target="intelligence.xml" Id="R114afe9142f34230"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8b345a4-0092-4666-86bf-08c5aab50d27}"/>
      </w:docPartPr>
      <w:docPartBody>
        <w:p w14:paraId="1E107D3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Wor21</b:Tag>
    <b:SourceType>InternetSite</b:SourceType>
    <b:Guid>{DE8E6A09-D00D-4367-8A2D-73A059DEAD5E}</b:Guid>
    <b:Title>World Report on Hearing</b:Title>
    <b:Year>2021</b:Year>
    <b:LCID>en-US</b:LCID>
    <b:InternetSiteTitle>World Health Organization</b:InternetSiteTitle>
    <b:URL>https://www.citationmachine.net/bibliographies/58d281de-c043-49d4-8108-ad60ce80a706</b:URL>
    <b:Author>
      <b:Author>
        <b:NameList>
          <b:Person>
            <b:Last>Organization</b:Last>
            <b:First>World</b:First>
            <b:Middle>Health</b:Middle>
          </b:Person>
        </b:NameList>
      </b:Author>
    </b:Author>
    <b:RefOrder>1</b:RefOrder>
  </b:Source>
</b:Sources>
</file>

<file path=customXml/itemProps1.xml><?xml version="1.0" encoding="utf-8"?>
<ds:datastoreItem xmlns:ds="http://schemas.openxmlformats.org/officeDocument/2006/customXml" ds:itemID="{654AA2C4-B8B2-4137-96C9-3E1B9B8678C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amal hassan</dc:creator>
  <keywords/>
  <dc:description/>
  <lastModifiedBy>Dania nazzal</lastModifiedBy>
  <revision>17</revision>
  <dcterms:created xsi:type="dcterms:W3CDTF">2022-03-01T19:51:00.0000000Z</dcterms:created>
  <dcterms:modified xsi:type="dcterms:W3CDTF">2022-03-04T19:34:40.9031761Z</dcterms:modified>
</coreProperties>
</file>