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DBF01" w14:textId="77777777" w:rsidR="00C155CC" w:rsidRPr="00105412" w:rsidRDefault="00000000">
      <w:pPr>
        <w:spacing w:after="333"/>
        <w:ind w:left="0" w:firstLine="0"/>
        <w:jc w:val="left"/>
      </w:pPr>
      <w:r w:rsidRPr="00105412">
        <w:rPr>
          <w:rFonts w:eastAsia="Calibri"/>
        </w:rPr>
        <w:t xml:space="preserve"> </w:t>
      </w:r>
    </w:p>
    <w:p w14:paraId="00A574F7" w14:textId="1E5C07DA" w:rsidR="00C155CC" w:rsidRPr="00105412" w:rsidRDefault="00000000" w:rsidP="00105412">
      <w:pPr>
        <w:spacing w:after="0"/>
        <w:ind w:left="0" w:right="295" w:firstLine="0"/>
        <w:rPr>
          <w:sz w:val="40"/>
          <w:szCs w:val="40"/>
        </w:rPr>
      </w:pPr>
      <w:r w:rsidRPr="00105412">
        <w:rPr>
          <w:noProof/>
        </w:rPr>
        <w:drawing>
          <wp:anchor distT="0" distB="0" distL="114300" distR="114300" simplePos="0" relativeHeight="251658240" behindDoc="0" locked="0" layoutInCell="1" allowOverlap="0" wp14:anchorId="64B46AC2" wp14:editId="78708694">
            <wp:simplePos x="0" y="0"/>
            <wp:positionH relativeFrom="column">
              <wp:posOffset>-279196</wp:posOffset>
            </wp:positionH>
            <wp:positionV relativeFrom="paragraph">
              <wp:posOffset>-39348</wp:posOffset>
            </wp:positionV>
            <wp:extent cx="1053084" cy="931164"/>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5"/>
                    <a:stretch>
                      <a:fillRect/>
                    </a:stretch>
                  </pic:blipFill>
                  <pic:spPr>
                    <a:xfrm>
                      <a:off x="0" y="0"/>
                      <a:ext cx="1053084" cy="931164"/>
                    </a:xfrm>
                    <a:prstGeom prst="rect">
                      <a:avLst/>
                    </a:prstGeom>
                  </pic:spPr>
                </pic:pic>
              </a:graphicData>
            </a:graphic>
          </wp:anchor>
        </w:drawing>
      </w:r>
      <w:r w:rsidR="00105412" w:rsidRPr="00105412">
        <w:rPr>
          <w:b/>
          <w:color w:val="1F3763"/>
        </w:rPr>
        <w:t xml:space="preserve">                      </w:t>
      </w:r>
      <w:r w:rsidRPr="00105412">
        <w:rPr>
          <w:b/>
          <w:color w:val="1F3763"/>
          <w:sz w:val="40"/>
          <w:szCs w:val="40"/>
        </w:rPr>
        <w:t xml:space="preserve">Pak-Austria Fachhochschule:  </w:t>
      </w:r>
    </w:p>
    <w:p w14:paraId="6684D4E9" w14:textId="77777777" w:rsidR="00C155CC" w:rsidRPr="00105412" w:rsidRDefault="00000000">
      <w:pPr>
        <w:spacing w:after="0"/>
        <w:ind w:left="2391" w:firstLine="0"/>
        <w:jc w:val="left"/>
      </w:pPr>
      <w:r w:rsidRPr="00105412">
        <w:rPr>
          <w:color w:val="1F3763"/>
        </w:rPr>
        <w:t xml:space="preserve">Institute of Applied Sciences &amp; Technology </w:t>
      </w:r>
    </w:p>
    <w:p w14:paraId="10E8DCCB" w14:textId="77777777" w:rsidR="00C155CC" w:rsidRPr="00105412" w:rsidRDefault="00000000">
      <w:pPr>
        <w:spacing w:after="0"/>
        <w:ind w:left="3094" w:firstLine="0"/>
        <w:jc w:val="left"/>
      </w:pPr>
      <w:r w:rsidRPr="00105412">
        <w:rPr>
          <w:color w:val="1F3763"/>
        </w:rPr>
        <w:t xml:space="preserve">Mang, Haripur, Khyber Pakhtunkhwa </w:t>
      </w:r>
    </w:p>
    <w:p w14:paraId="506B1722" w14:textId="77777777" w:rsidR="00C155CC" w:rsidRPr="00105412" w:rsidRDefault="00000000">
      <w:pPr>
        <w:spacing w:after="0"/>
        <w:ind w:left="1399" w:firstLine="0"/>
        <w:jc w:val="left"/>
      </w:pPr>
      <w:r w:rsidRPr="00105412">
        <w:rPr>
          <w:rFonts w:eastAsia="Calibri"/>
        </w:rPr>
        <w:t xml:space="preserve"> </w:t>
      </w:r>
    </w:p>
    <w:p w14:paraId="376366D1" w14:textId="77777777" w:rsidR="00C155CC" w:rsidRPr="00105412" w:rsidRDefault="00000000">
      <w:pPr>
        <w:spacing w:after="316"/>
        <w:ind w:left="0" w:firstLine="0"/>
        <w:jc w:val="left"/>
      </w:pPr>
      <w:r w:rsidRPr="00105412">
        <w:rPr>
          <w:b/>
        </w:rPr>
        <w:t xml:space="preserve"> </w:t>
      </w:r>
    </w:p>
    <w:p w14:paraId="7B6C363D" w14:textId="28723C1E" w:rsidR="00C155CC" w:rsidRPr="00105412" w:rsidRDefault="00000000">
      <w:pPr>
        <w:pStyle w:val="Heading1"/>
        <w:rPr>
          <w:sz w:val="24"/>
        </w:rPr>
      </w:pPr>
      <w:r w:rsidRPr="00105412">
        <w:rPr>
          <w:sz w:val="24"/>
        </w:rPr>
        <w:t xml:space="preserve">Minutes of the </w:t>
      </w:r>
      <w:r w:rsidR="00105412" w:rsidRPr="00105412">
        <w:rPr>
          <w:sz w:val="24"/>
        </w:rPr>
        <w:t>DGC</w:t>
      </w:r>
      <w:r w:rsidRPr="00105412">
        <w:rPr>
          <w:sz w:val="24"/>
        </w:rPr>
        <w:t xml:space="preserve"> meeting for MS Research Work Evaluation of Ms. Sabahat Siddique</w:t>
      </w:r>
      <w:r w:rsidRPr="00105412">
        <w:rPr>
          <w:sz w:val="24"/>
          <w:u w:val="none"/>
        </w:rPr>
        <w:t xml:space="preserve"> </w:t>
      </w:r>
    </w:p>
    <w:p w14:paraId="790C0799" w14:textId="05D22473" w:rsidR="00105412" w:rsidRPr="00105412" w:rsidRDefault="00105412" w:rsidP="00105412">
      <w:pPr>
        <w:spacing w:after="0"/>
        <w:ind w:left="360" w:firstLine="0"/>
        <w:jc w:val="left"/>
      </w:pPr>
      <w:r w:rsidRPr="00105412">
        <w:t>Questions to clarify:</w:t>
      </w:r>
    </w:p>
    <w:p w14:paraId="5D8C7928" w14:textId="58FB0A69" w:rsidR="00105412" w:rsidRPr="00105412" w:rsidRDefault="00105412" w:rsidP="00105412">
      <w:pPr>
        <w:pStyle w:val="ListParagraph"/>
        <w:numPr>
          <w:ilvl w:val="0"/>
          <w:numId w:val="3"/>
        </w:numPr>
        <w:spacing w:after="0"/>
        <w:jc w:val="left"/>
      </w:pPr>
      <w:r w:rsidRPr="00105412">
        <w:t>What is Cognitive Requirement Engineering, Examples?</w:t>
      </w:r>
    </w:p>
    <w:p w14:paraId="5B0CBE62" w14:textId="245F0812" w:rsidR="00105412" w:rsidRPr="00105412" w:rsidRDefault="00105412" w:rsidP="00105412">
      <w:pPr>
        <w:pStyle w:val="ListParagraph"/>
        <w:shd w:val="clear" w:color="auto" w:fill="FFFFFF"/>
        <w:spacing w:before="240" w:after="240" w:line="240" w:lineRule="auto"/>
        <w:ind w:firstLine="0"/>
        <w:jc w:val="left"/>
        <w:rPr>
          <w:color w:val="0F1115"/>
          <w:kern w:val="0"/>
          <w14:ligatures w14:val="none"/>
        </w:rPr>
      </w:pPr>
      <w:r w:rsidRPr="00105412">
        <w:rPr>
          <w:color w:val="0F1115"/>
          <w:kern w:val="0"/>
          <w14:ligatures w14:val="none"/>
        </w:rPr>
        <w:t>Cognitive Requirement Engineering (CRE) extends traditional requirements engineering by integrating principles from cognitive science to design AI systems that align with human cognitive processes, mental models, and decision-making patterns. It focuses on how users perceive, understand, trust, and interact with AI systems.</w:t>
      </w:r>
    </w:p>
    <w:p w14:paraId="12F09F1B" w14:textId="77777777" w:rsidR="00105412" w:rsidRPr="00105412" w:rsidRDefault="00105412" w:rsidP="00105412">
      <w:pPr>
        <w:pStyle w:val="ListParagraph"/>
        <w:shd w:val="clear" w:color="auto" w:fill="FFFFFF"/>
        <w:spacing w:before="240" w:after="240" w:line="240" w:lineRule="auto"/>
        <w:ind w:firstLine="0"/>
        <w:jc w:val="left"/>
        <w:rPr>
          <w:color w:val="0F1115"/>
          <w:kern w:val="0"/>
          <w14:ligatures w14:val="none"/>
        </w:rPr>
      </w:pPr>
      <w:r w:rsidRPr="00105412">
        <w:rPr>
          <w:b/>
          <w:bCs/>
          <w:color w:val="0F1115"/>
          <w:kern w:val="0"/>
          <w14:ligatures w14:val="none"/>
        </w:rPr>
        <w:t>Examples:</w:t>
      </w:r>
    </w:p>
    <w:tbl>
      <w:tblPr>
        <w:tblStyle w:val="TableGrid0"/>
        <w:tblW w:w="11280" w:type="dxa"/>
        <w:tblInd w:w="-1132" w:type="dxa"/>
        <w:tblLook w:val="04A0" w:firstRow="1" w:lastRow="0" w:firstColumn="1" w:lastColumn="0" w:noHBand="0" w:noVBand="1"/>
      </w:tblPr>
      <w:tblGrid>
        <w:gridCol w:w="1862"/>
        <w:gridCol w:w="2440"/>
        <w:gridCol w:w="6978"/>
      </w:tblGrid>
      <w:tr w:rsidR="00105412" w:rsidRPr="00105412" w14:paraId="085FB513" w14:textId="77777777" w:rsidTr="00105412">
        <w:tc>
          <w:tcPr>
            <w:tcW w:w="0" w:type="auto"/>
            <w:hideMark/>
          </w:tcPr>
          <w:p w14:paraId="341478B2"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Application Area</w:t>
            </w:r>
          </w:p>
        </w:tc>
        <w:tc>
          <w:tcPr>
            <w:tcW w:w="0" w:type="auto"/>
            <w:hideMark/>
          </w:tcPr>
          <w:p w14:paraId="10670CC0"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Traditional RE Approach</w:t>
            </w:r>
          </w:p>
        </w:tc>
        <w:tc>
          <w:tcPr>
            <w:tcW w:w="0" w:type="auto"/>
            <w:hideMark/>
          </w:tcPr>
          <w:p w14:paraId="5C60CB2F"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Cognitive RE Approach</w:t>
            </w:r>
          </w:p>
        </w:tc>
      </w:tr>
      <w:tr w:rsidR="00105412" w:rsidRPr="00105412" w14:paraId="417CEE3D" w14:textId="77777777" w:rsidTr="00105412">
        <w:tc>
          <w:tcPr>
            <w:tcW w:w="0" w:type="auto"/>
            <w:hideMark/>
          </w:tcPr>
          <w:p w14:paraId="5AB25C10"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t>Medical Diagnosis AI</w:t>
            </w:r>
          </w:p>
        </w:tc>
        <w:tc>
          <w:tcPr>
            <w:tcW w:w="0" w:type="auto"/>
            <w:hideMark/>
          </w:tcPr>
          <w:p w14:paraId="0782BA91"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"The system shall provide diagnosis with 95% accuracy"</w:t>
            </w:r>
          </w:p>
        </w:tc>
        <w:tc>
          <w:tcPr>
            <w:tcW w:w="0" w:type="auto"/>
            <w:hideMark/>
          </w:tcPr>
          <w:p w14:paraId="3D3BFD9B"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"The system shall present diagnostic conclusions in a format that matches radiologists' mental models, highlighting anomalies in order of visual salience and providing confidence scores calibrated to clinical uncertainty metrics"</w:t>
            </w:r>
          </w:p>
        </w:tc>
      </w:tr>
      <w:tr w:rsidR="00105412" w:rsidRPr="00105412" w14:paraId="01F79A1D" w14:textId="77777777" w:rsidTr="00105412">
        <w:tc>
          <w:tcPr>
            <w:tcW w:w="0" w:type="auto"/>
            <w:hideMark/>
          </w:tcPr>
          <w:p w14:paraId="70CC6636"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t>Autonomous Vehicle HMI</w:t>
            </w:r>
          </w:p>
        </w:tc>
        <w:tc>
          <w:tcPr>
            <w:tcW w:w="0" w:type="auto"/>
            <w:hideMark/>
          </w:tcPr>
          <w:p w14:paraId="6C7A0D77"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"The vehicle shall display system status"</w:t>
            </w:r>
          </w:p>
        </w:tc>
        <w:tc>
          <w:tcPr>
            <w:tcW w:w="0" w:type="auto"/>
            <w:hideMark/>
          </w:tcPr>
          <w:p w14:paraId="21638525"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 xml:space="preserve">"The interface shall convey system intent and confidence levels using multimodal cues (visual, auditory, haptic) that align with driver expectations and minimize cognitive load during critical </w:t>
            </w:r>
            <w:proofErr w:type="spellStart"/>
            <w:r w:rsidRPr="00105412">
              <w:rPr>
                <w:color w:val="auto"/>
                <w:kern w:val="0"/>
                <w14:ligatures w14:val="none"/>
              </w:rPr>
              <w:t>maneuvers</w:t>
            </w:r>
            <w:proofErr w:type="spellEnd"/>
            <w:r w:rsidRPr="00105412">
              <w:rPr>
                <w:color w:val="auto"/>
                <w:kern w:val="0"/>
                <w14:ligatures w14:val="none"/>
              </w:rPr>
              <w:t>"</w:t>
            </w:r>
          </w:p>
        </w:tc>
      </w:tr>
      <w:tr w:rsidR="00105412" w:rsidRPr="00105412" w14:paraId="5A1D3D08" w14:textId="77777777" w:rsidTr="00105412">
        <w:tc>
          <w:tcPr>
            <w:tcW w:w="0" w:type="auto"/>
            <w:hideMark/>
          </w:tcPr>
          <w:p w14:paraId="12DFEA75"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t>Financial Advisory AI</w:t>
            </w:r>
          </w:p>
        </w:tc>
        <w:tc>
          <w:tcPr>
            <w:tcW w:w="0" w:type="auto"/>
            <w:hideMark/>
          </w:tcPr>
          <w:p w14:paraId="33324C85"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"The system shall recommend investment portfolios"</w:t>
            </w:r>
          </w:p>
        </w:tc>
        <w:tc>
          <w:tcPr>
            <w:tcW w:w="0" w:type="auto"/>
            <w:hideMark/>
          </w:tcPr>
          <w:p w14:paraId="2BAE55C5"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"Recommendations shall be accompanied by explanations structured according to investors' mental accounting frameworks, with risk information presented using cognitive biases-aware visualization techniques"</w:t>
            </w:r>
          </w:p>
        </w:tc>
      </w:tr>
    </w:tbl>
    <w:p w14:paraId="55DEA209" w14:textId="77777777" w:rsidR="00105412" w:rsidRPr="00105412" w:rsidRDefault="00105412" w:rsidP="00105412">
      <w:pPr>
        <w:pStyle w:val="ListParagraph"/>
        <w:spacing w:after="0"/>
        <w:ind w:firstLine="0"/>
        <w:jc w:val="left"/>
      </w:pPr>
    </w:p>
    <w:p w14:paraId="7110E80B" w14:textId="4D66B8C2" w:rsidR="00105412" w:rsidRPr="00105412" w:rsidRDefault="00105412" w:rsidP="00105412">
      <w:pPr>
        <w:pStyle w:val="ListParagraph"/>
        <w:numPr>
          <w:ilvl w:val="0"/>
          <w:numId w:val="3"/>
        </w:numPr>
        <w:spacing w:after="0"/>
        <w:jc w:val="left"/>
      </w:pPr>
      <w:r w:rsidRPr="00105412">
        <w:t>What are Ethical AI systems, Examples?</w:t>
      </w:r>
    </w:p>
    <w:p w14:paraId="1161B6E4" w14:textId="77777777" w:rsidR="00105412" w:rsidRPr="00105412" w:rsidRDefault="00105412" w:rsidP="00105412">
      <w:pPr>
        <w:pStyle w:val="ListParagraph"/>
        <w:shd w:val="clear" w:color="auto" w:fill="FFFFFF"/>
        <w:spacing w:before="240" w:after="240" w:line="240" w:lineRule="auto"/>
        <w:ind w:firstLine="0"/>
        <w:jc w:val="left"/>
        <w:rPr>
          <w:color w:val="0F1115"/>
          <w:kern w:val="0"/>
          <w14:ligatures w14:val="none"/>
        </w:rPr>
      </w:pPr>
      <w:r w:rsidRPr="00105412">
        <w:rPr>
          <w:color w:val="0F1115"/>
          <w:kern w:val="0"/>
          <w14:ligatures w14:val="none"/>
        </w:rPr>
        <w:t>Ethical AI systems are artificial intelligence systems designed, developed, and deployed with intentional consideration of moral principles and societal values, ensuring they operate beneficially, justly, and transparently while minimizing potential harms.</w:t>
      </w:r>
    </w:p>
    <w:tbl>
      <w:tblPr>
        <w:tblStyle w:val="TableGrid0"/>
        <w:tblpPr w:leftFromText="180" w:rightFromText="180" w:vertAnchor="text" w:horzAnchor="margin" w:tblpXSpec="center" w:tblpY="360"/>
        <w:tblW w:w="11280" w:type="dxa"/>
        <w:tblLook w:val="04A0" w:firstRow="1" w:lastRow="0" w:firstColumn="1" w:lastColumn="0" w:noHBand="0" w:noVBand="1"/>
      </w:tblPr>
      <w:tblGrid>
        <w:gridCol w:w="2321"/>
        <w:gridCol w:w="4544"/>
        <w:gridCol w:w="4415"/>
      </w:tblGrid>
      <w:tr w:rsidR="00105412" w:rsidRPr="00105412" w14:paraId="3645A786" w14:textId="77777777" w:rsidTr="00105412">
        <w:tc>
          <w:tcPr>
            <w:tcW w:w="0" w:type="auto"/>
            <w:hideMark/>
          </w:tcPr>
          <w:p w14:paraId="65B6A19D"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System Type</w:t>
            </w:r>
          </w:p>
        </w:tc>
        <w:tc>
          <w:tcPr>
            <w:tcW w:w="0" w:type="auto"/>
            <w:hideMark/>
          </w:tcPr>
          <w:p w14:paraId="2A62EBBD"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Ethical Implementation</w:t>
            </w:r>
          </w:p>
        </w:tc>
        <w:tc>
          <w:tcPr>
            <w:tcW w:w="0" w:type="auto"/>
            <w:hideMark/>
          </w:tcPr>
          <w:p w14:paraId="2FFA741F" w14:textId="77777777" w:rsidR="00105412" w:rsidRPr="00105412" w:rsidRDefault="00105412" w:rsidP="00105412">
            <w:pPr>
              <w:spacing w:after="0" w:line="240" w:lineRule="auto"/>
              <w:ind w:left="0" w:firstLine="0"/>
              <w:jc w:val="left"/>
              <w:rPr>
                <w:b/>
                <w:bCs/>
                <w:color w:val="auto"/>
                <w:kern w:val="0"/>
                <w14:ligatures w14:val="none"/>
              </w:rPr>
            </w:pPr>
            <w:r w:rsidRPr="00105412">
              <w:rPr>
                <w:b/>
                <w:bCs/>
                <w:color w:val="auto"/>
                <w:kern w:val="0"/>
                <w14:ligatures w14:val="none"/>
              </w:rPr>
              <w:t>Key Features</w:t>
            </w:r>
          </w:p>
        </w:tc>
      </w:tr>
      <w:tr w:rsidR="00105412" w:rsidRPr="00105412" w14:paraId="5B1F8FC5" w14:textId="77777777" w:rsidTr="00105412">
        <w:tc>
          <w:tcPr>
            <w:tcW w:w="0" w:type="auto"/>
            <w:hideMark/>
          </w:tcPr>
          <w:p w14:paraId="2938867D"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t>IBM Watson for Oncology</w:t>
            </w:r>
          </w:p>
        </w:tc>
        <w:tc>
          <w:tcPr>
            <w:tcW w:w="0" w:type="auto"/>
            <w:hideMark/>
          </w:tcPr>
          <w:p w14:paraId="788C35D5"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Evidence-based treatment recommendations with citation transparency</w:t>
            </w:r>
          </w:p>
        </w:tc>
        <w:tc>
          <w:tcPr>
            <w:tcW w:w="0" w:type="auto"/>
            <w:hideMark/>
          </w:tcPr>
          <w:p w14:paraId="35FA3712"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 Provides supporting research for each recommendation</w:t>
            </w:r>
            <w:r w:rsidRPr="00105412">
              <w:rPr>
                <w:color w:val="auto"/>
                <w:kern w:val="0"/>
                <w14:ligatures w14:val="none"/>
              </w:rPr>
              <w:br/>
              <w:t>• Acknowledges confidence levels and evidence strength</w:t>
            </w:r>
            <w:r w:rsidRPr="00105412">
              <w:rPr>
                <w:color w:val="auto"/>
                <w:kern w:val="0"/>
                <w14:ligatures w14:val="none"/>
              </w:rPr>
              <w:br/>
            </w:r>
            <w:r w:rsidRPr="00105412">
              <w:rPr>
                <w:color w:val="auto"/>
                <w:kern w:val="0"/>
                <w14:ligatures w14:val="none"/>
              </w:rPr>
              <w:lastRenderedPageBreak/>
              <w:t>• Designed for physician oversight, not autonomous decision-making</w:t>
            </w:r>
          </w:p>
        </w:tc>
      </w:tr>
      <w:tr w:rsidR="00105412" w:rsidRPr="00105412" w14:paraId="4F881537" w14:textId="77777777" w:rsidTr="00105412">
        <w:tc>
          <w:tcPr>
            <w:tcW w:w="0" w:type="auto"/>
            <w:hideMark/>
          </w:tcPr>
          <w:p w14:paraId="64DB576C"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lastRenderedPageBreak/>
              <w:t>Google's Federated Learning</w:t>
            </w:r>
          </w:p>
        </w:tc>
        <w:tc>
          <w:tcPr>
            <w:tcW w:w="0" w:type="auto"/>
            <w:hideMark/>
          </w:tcPr>
          <w:p w14:paraId="4DB5C8CA"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Privacy-preserving model training</w:t>
            </w:r>
          </w:p>
        </w:tc>
        <w:tc>
          <w:tcPr>
            <w:tcW w:w="0" w:type="auto"/>
            <w:hideMark/>
          </w:tcPr>
          <w:p w14:paraId="51E4BF34"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 Models trained on-device without raw data transmission</w:t>
            </w:r>
            <w:r w:rsidRPr="00105412">
              <w:rPr>
                <w:color w:val="auto"/>
                <w:kern w:val="0"/>
                <w14:ligatures w14:val="none"/>
              </w:rPr>
              <w:br/>
              <w:t>• Differential privacy guarantees</w:t>
            </w:r>
            <w:r w:rsidRPr="00105412">
              <w:rPr>
                <w:color w:val="auto"/>
                <w:kern w:val="0"/>
                <w14:ligatures w14:val="none"/>
              </w:rPr>
              <w:br/>
              <w:t>• User data never leaves local device</w:t>
            </w:r>
          </w:p>
        </w:tc>
      </w:tr>
      <w:tr w:rsidR="00105412" w:rsidRPr="00105412" w14:paraId="4F7649C9" w14:textId="77777777" w:rsidTr="00105412">
        <w:tc>
          <w:tcPr>
            <w:tcW w:w="0" w:type="auto"/>
            <w:hideMark/>
          </w:tcPr>
          <w:p w14:paraId="32A2CB54" w14:textId="77777777" w:rsidR="00105412" w:rsidRPr="00105412" w:rsidRDefault="00105412" w:rsidP="00105412">
            <w:pPr>
              <w:spacing w:after="0" w:line="240" w:lineRule="auto"/>
              <w:ind w:left="0" w:firstLine="0"/>
              <w:jc w:val="left"/>
              <w:rPr>
                <w:color w:val="auto"/>
                <w:kern w:val="0"/>
                <w14:ligatures w14:val="none"/>
              </w:rPr>
            </w:pPr>
            <w:r w:rsidRPr="00105412">
              <w:rPr>
                <w:b/>
                <w:bCs/>
                <w:color w:val="auto"/>
                <w:kern w:val="0"/>
                <w14:ligatures w14:val="none"/>
              </w:rPr>
              <w:t xml:space="preserve">Microsoft's </w:t>
            </w:r>
            <w:proofErr w:type="spellStart"/>
            <w:r w:rsidRPr="00105412">
              <w:rPr>
                <w:b/>
                <w:bCs/>
                <w:color w:val="auto"/>
                <w:kern w:val="0"/>
                <w14:ligatures w14:val="none"/>
              </w:rPr>
              <w:t>Fairlearn</w:t>
            </w:r>
            <w:proofErr w:type="spellEnd"/>
            <w:r w:rsidRPr="00105412">
              <w:rPr>
                <w:b/>
                <w:bCs/>
                <w:color w:val="auto"/>
                <w:kern w:val="0"/>
                <w14:ligatures w14:val="none"/>
              </w:rPr>
              <w:t xml:space="preserve"> Toolkit</w:t>
            </w:r>
          </w:p>
        </w:tc>
        <w:tc>
          <w:tcPr>
            <w:tcW w:w="0" w:type="auto"/>
            <w:hideMark/>
          </w:tcPr>
          <w:p w14:paraId="2A5F2205"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Bias detection and mitigation framework</w:t>
            </w:r>
          </w:p>
        </w:tc>
        <w:tc>
          <w:tcPr>
            <w:tcW w:w="0" w:type="auto"/>
            <w:hideMark/>
          </w:tcPr>
          <w:p w14:paraId="1EA8DEC1" w14:textId="77777777" w:rsidR="00105412" w:rsidRPr="00105412" w:rsidRDefault="00105412" w:rsidP="00105412">
            <w:pPr>
              <w:spacing w:after="0" w:line="240" w:lineRule="auto"/>
              <w:ind w:left="0" w:firstLine="0"/>
              <w:jc w:val="left"/>
              <w:rPr>
                <w:color w:val="auto"/>
                <w:kern w:val="0"/>
                <w14:ligatures w14:val="none"/>
              </w:rPr>
            </w:pPr>
            <w:r w:rsidRPr="00105412">
              <w:rPr>
                <w:color w:val="auto"/>
                <w:kern w:val="0"/>
                <w14:ligatures w14:val="none"/>
              </w:rPr>
              <w:t>• Comprehensive fairness metrics</w:t>
            </w:r>
            <w:r w:rsidRPr="00105412">
              <w:rPr>
                <w:color w:val="auto"/>
                <w:kern w:val="0"/>
                <w14:ligatures w14:val="none"/>
              </w:rPr>
              <w:br/>
              <w:t xml:space="preserve">• Mitigation algorithms with </w:t>
            </w:r>
            <w:proofErr w:type="spellStart"/>
            <w:r w:rsidRPr="00105412">
              <w:rPr>
                <w:color w:val="auto"/>
                <w:kern w:val="0"/>
                <w14:ligatures w14:val="none"/>
              </w:rPr>
              <w:t>tradeoff</w:t>
            </w:r>
            <w:proofErr w:type="spellEnd"/>
            <w:r w:rsidRPr="00105412">
              <w:rPr>
                <w:color w:val="auto"/>
                <w:kern w:val="0"/>
                <w14:ligatures w14:val="none"/>
              </w:rPr>
              <w:t xml:space="preserve"> analysis</w:t>
            </w:r>
            <w:r w:rsidRPr="00105412">
              <w:rPr>
                <w:color w:val="auto"/>
                <w:kern w:val="0"/>
                <w14:ligatures w14:val="none"/>
              </w:rPr>
              <w:br/>
              <w:t>• Integration with Azure ML for lifecycle management</w:t>
            </w:r>
          </w:p>
        </w:tc>
      </w:tr>
    </w:tbl>
    <w:p w14:paraId="7511F812" w14:textId="77777777" w:rsidR="00105412" w:rsidRPr="00105412" w:rsidRDefault="00105412" w:rsidP="00105412">
      <w:pPr>
        <w:pStyle w:val="ListParagraph"/>
        <w:spacing w:after="0"/>
        <w:ind w:firstLine="0"/>
        <w:jc w:val="left"/>
        <w:rPr>
          <w:b/>
          <w:bCs/>
          <w:color w:val="0F1115"/>
          <w:kern w:val="0"/>
          <w14:ligatures w14:val="none"/>
        </w:rPr>
      </w:pPr>
    </w:p>
    <w:p w14:paraId="6A118BAC" w14:textId="77777777" w:rsidR="00105412" w:rsidRPr="00105412" w:rsidRDefault="00105412" w:rsidP="00105412">
      <w:pPr>
        <w:spacing w:after="0"/>
        <w:ind w:left="360" w:firstLine="0"/>
        <w:jc w:val="left"/>
      </w:pPr>
      <w:r w:rsidRPr="00105412">
        <w:t>3- One example for "Cognitive Requirement Engineering for the Next Generation of Ethical Artificial Intelligence Systems"?</w:t>
      </w:r>
    </w:p>
    <w:p w14:paraId="0EA1A3B2" w14:textId="77777777" w:rsidR="00105412" w:rsidRPr="00105412" w:rsidRDefault="00105412" w:rsidP="00105412">
      <w:pPr>
        <w:spacing w:after="0"/>
        <w:jc w:val="left"/>
        <w:rPr>
          <w:b/>
          <w:bCs/>
          <w:color w:val="0F1115"/>
          <w:kern w:val="0"/>
          <w14:ligatures w14:val="none"/>
        </w:rPr>
      </w:pPr>
    </w:p>
    <w:p w14:paraId="5E4F5272" w14:textId="77777777" w:rsidR="00105412" w:rsidRPr="00105412" w:rsidRDefault="00105412" w:rsidP="00105412">
      <w:pPr>
        <w:pStyle w:val="ListParagraph"/>
        <w:spacing w:after="0"/>
        <w:rPr>
          <w:b/>
          <w:bCs/>
        </w:rPr>
      </w:pPr>
      <w:r w:rsidRPr="00105412">
        <w:rPr>
          <w:b/>
          <w:bCs/>
        </w:rPr>
        <w:t>Integrated Example: CRE for Next-Gen Ethical AI</w:t>
      </w:r>
    </w:p>
    <w:p w14:paraId="241AD3C8" w14:textId="77777777" w:rsidR="00105412" w:rsidRPr="00105412" w:rsidRDefault="00105412" w:rsidP="00105412">
      <w:pPr>
        <w:pStyle w:val="ListParagraph"/>
        <w:spacing w:after="0"/>
      </w:pPr>
      <w:r w:rsidRPr="00105412">
        <w:rPr>
          <w:b/>
          <w:bCs/>
        </w:rPr>
        <w:t>Scenario: Cognitive Decision Support System for Emergency Room Triage</w:t>
      </w:r>
    </w:p>
    <w:p w14:paraId="343B5681" w14:textId="77777777" w:rsidR="00105412" w:rsidRPr="00105412" w:rsidRDefault="00105412" w:rsidP="00105412">
      <w:pPr>
        <w:pStyle w:val="ListParagraph"/>
        <w:spacing w:after="0"/>
      </w:pPr>
      <w:r w:rsidRPr="00105412">
        <w:rPr>
          <w:b/>
          <w:bCs/>
        </w:rPr>
        <w:t>Cognitive Requirements:</w:t>
      </w:r>
    </w:p>
    <w:p w14:paraId="63726B34" w14:textId="7C4279B2" w:rsidR="00105412" w:rsidRPr="00105412" w:rsidRDefault="00105412" w:rsidP="00105412">
      <w:pPr>
        <w:pStyle w:val="ListParagraph"/>
        <w:numPr>
          <w:ilvl w:val="0"/>
          <w:numId w:val="4"/>
        </w:numPr>
      </w:pPr>
      <w:r w:rsidRPr="00105412">
        <w:rPr>
          <w:b/>
          <w:bCs/>
        </w:rPr>
        <w:t>Mental Model Alignment:</w:t>
      </w:r>
      <w:r w:rsidRPr="00105412">
        <w:t> The system shall prioritize patients using cues that match experienced triage nurses' pattern recognition, weighting vital signs, chief complaints, and contextual factors in proportions validated against expert clinical judgment.</w:t>
      </w:r>
    </w:p>
    <w:p w14:paraId="378789A6" w14:textId="7119CF9F" w:rsidR="00105412" w:rsidRPr="00105412" w:rsidRDefault="00105412" w:rsidP="00105412">
      <w:pPr>
        <w:pStyle w:val="ListParagraph"/>
        <w:numPr>
          <w:ilvl w:val="0"/>
          <w:numId w:val="4"/>
        </w:numPr>
      </w:pPr>
      <w:r w:rsidRPr="00105412">
        <w:rPr>
          <w:b/>
          <w:bCs/>
        </w:rPr>
        <w:t>Cognitive Load Management:</w:t>
      </w:r>
      <w:r w:rsidRPr="00105412">
        <w:t> During high-stress periods, the interface shall reduce information density by 40% and highlight only critical decision variables, with progressive disclosure of supporting data upon request.</w:t>
      </w:r>
    </w:p>
    <w:p w14:paraId="1FEF48E0" w14:textId="50E20621" w:rsidR="00D174CB" w:rsidRPr="00105412" w:rsidRDefault="00105412" w:rsidP="00D174CB">
      <w:pPr>
        <w:pStyle w:val="ListParagraph"/>
        <w:numPr>
          <w:ilvl w:val="0"/>
          <w:numId w:val="4"/>
        </w:numPr>
      </w:pPr>
      <w:r w:rsidRPr="00105412">
        <w:rPr>
          <w:b/>
          <w:bCs/>
        </w:rPr>
        <w:t>Trust Calibration:</w:t>
      </w:r>
      <w:r w:rsidRPr="00105412">
        <w:t> Confidence scores shall be presented using natural frequency formats (e.g., '3 in 10 similar patients required ICU admission') rather than percentages, with uncertainty visualized using graduated color coding validated for clinical interpretability.</w:t>
      </w:r>
    </w:p>
    <w:p w14:paraId="72BBB70F" w14:textId="77777777" w:rsidR="00105412" w:rsidRPr="00105412" w:rsidRDefault="00105412" w:rsidP="00105412">
      <w:pPr>
        <w:pStyle w:val="ListParagraph"/>
        <w:spacing w:after="0"/>
      </w:pPr>
      <w:r w:rsidRPr="00105412">
        <w:rPr>
          <w:b/>
          <w:bCs/>
        </w:rPr>
        <w:t>Ethical Integration:</w:t>
      </w:r>
    </w:p>
    <w:p w14:paraId="266AA646" w14:textId="3E4E755F" w:rsidR="00105412" w:rsidRPr="00105412" w:rsidRDefault="00105412" w:rsidP="00105412">
      <w:pPr>
        <w:pStyle w:val="ListParagraph"/>
        <w:numPr>
          <w:ilvl w:val="0"/>
          <w:numId w:val="5"/>
        </w:numPr>
      </w:pPr>
      <w:r w:rsidRPr="00105412">
        <w:rPr>
          <w:b/>
          <w:bCs/>
        </w:rPr>
        <w:t>Fairness:</w:t>
      </w:r>
      <w:r w:rsidRPr="00105412">
        <w:t> Prioritization algorithms shall be tested for demographic parity differences &lt;5% across protected groups, with regular audits using SHAP analysis to identify feature contributions to potential disparities.</w:t>
      </w:r>
    </w:p>
    <w:p w14:paraId="64798D97" w14:textId="26764182" w:rsidR="00105412" w:rsidRPr="00105412" w:rsidRDefault="00105412" w:rsidP="00105412">
      <w:pPr>
        <w:pStyle w:val="ListParagraph"/>
        <w:numPr>
          <w:ilvl w:val="0"/>
          <w:numId w:val="5"/>
        </w:numPr>
      </w:pPr>
      <w:r w:rsidRPr="00105412">
        <w:rPr>
          <w:b/>
          <w:bCs/>
        </w:rPr>
        <w:t>Explainability:</w:t>
      </w:r>
      <w:r w:rsidRPr="00105412">
        <w:t> All recommendations shall be accompanied by contrastive explanations ('Patient A prioritized over B because of X, despite Y') using language from established clinical reasoning frameworks.</w:t>
      </w:r>
    </w:p>
    <w:p w14:paraId="2639C29B" w14:textId="753E5E2F" w:rsidR="00105412" w:rsidRPr="00105412" w:rsidRDefault="00105412" w:rsidP="00105412">
      <w:pPr>
        <w:pStyle w:val="ListParagraph"/>
        <w:numPr>
          <w:ilvl w:val="0"/>
          <w:numId w:val="5"/>
        </w:numPr>
      </w:pPr>
      <w:r w:rsidRPr="00105412">
        <w:rPr>
          <w:b/>
          <w:bCs/>
        </w:rPr>
        <w:t>Accountability:</w:t>
      </w:r>
      <w:r w:rsidRPr="00105412">
        <w:t> Decision logs shall capture both system recommendations and clinician overrides, with root cause analysis protocols for deviations exceeding established safety thresholds.</w:t>
      </w:r>
    </w:p>
    <w:p w14:paraId="0906C2B8" w14:textId="77777777" w:rsidR="00105412" w:rsidRPr="00105412" w:rsidRDefault="00105412" w:rsidP="00105412">
      <w:pPr>
        <w:pStyle w:val="ListParagraph"/>
        <w:spacing w:after="0"/>
        <w:ind w:firstLine="0"/>
        <w:jc w:val="left"/>
      </w:pPr>
    </w:p>
    <w:p w14:paraId="727130B0" w14:textId="6B83045E" w:rsidR="00105412" w:rsidRPr="00105412" w:rsidRDefault="00105412" w:rsidP="00105412">
      <w:pPr>
        <w:pStyle w:val="ListParagraph"/>
        <w:numPr>
          <w:ilvl w:val="0"/>
          <w:numId w:val="3"/>
        </w:numPr>
        <w:spacing w:after="0"/>
        <w:jc w:val="left"/>
      </w:pPr>
      <w:r w:rsidRPr="00105412">
        <w:t>"Although there are many advantages to these technologies, they also bring up serious ethical issues, such as prejudice, unequal treatment, a lack of transparency, privacy dangers, and a lack of accountability" Give examples of these and justify how?</w:t>
      </w:r>
    </w:p>
    <w:p w14:paraId="70DD0E85" w14:textId="77777777" w:rsidR="00105412" w:rsidRPr="00105412" w:rsidRDefault="00105412" w:rsidP="00105412">
      <w:pPr>
        <w:pStyle w:val="ListParagraph"/>
        <w:spacing w:after="0"/>
        <w:ind w:firstLine="0"/>
        <w:jc w:val="left"/>
      </w:pPr>
    </w:p>
    <w:p w14:paraId="4FC4C4BA" w14:textId="77777777" w:rsidR="00105412" w:rsidRPr="00105412" w:rsidRDefault="00105412" w:rsidP="00105412">
      <w:pPr>
        <w:pStyle w:val="ListParagraph"/>
        <w:spacing w:after="0"/>
        <w:rPr>
          <w:b/>
          <w:bCs/>
        </w:rPr>
      </w:pPr>
      <w:r w:rsidRPr="00105412">
        <w:rPr>
          <w:b/>
          <w:bCs/>
        </w:rPr>
        <w:t> Ethical Issues: Examples &amp; Mechanisms</w:t>
      </w:r>
    </w:p>
    <w:p w14:paraId="4288B1D3" w14:textId="77777777" w:rsidR="00105412" w:rsidRPr="00105412" w:rsidRDefault="00105412" w:rsidP="00105412">
      <w:pPr>
        <w:pStyle w:val="ListParagraph"/>
        <w:spacing w:after="0"/>
        <w:rPr>
          <w:b/>
          <w:bCs/>
        </w:rPr>
      </w:pPr>
    </w:p>
    <w:tbl>
      <w:tblPr>
        <w:tblStyle w:val="TableGrid0"/>
        <w:tblW w:w="11280" w:type="dxa"/>
        <w:tblInd w:w="-1132" w:type="dxa"/>
        <w:tblLook w:val="04A0" w:firstRow="1" w:lastRow="0" w:firstColumn="1" w:lastColumn="0" w:noHBand="0" w:noVBand="1"/>
      </w:tblPr>
      <w:tblGrid>
        <w:gridCol w:w="2779"/>
        <w:gridCol w:w="4136"/>
        <w:gridCol w:w="4365"/>
      </w:tblGrid>
      <w:tr w:rsidR="00105412" w:rsidRPr="00105412" w14:paraId="0BD29B5B" w14:textId="77777777" w:rsidTr="00105412">
        <w:tc>
          <w:tcPr>
            <w:tcW w:w="0" w:type="auto"/>
            <w:hideMark/>
          </w:tcPr>
          <w:p w14:paraId="4ABBFAF9" w14:textId="77777777" w:rsidR="00105412" w:rsidRPr="00105412" w:rsidRDefault="00105412" w:rsidP="00105412">
            <w:pPr>
              <w:pStyle w:val="ListParagraph"/>
              <w:rPr>
                <w:b/>
                <w:bCs/>
              </w:rPr>
            </w:pPr>
            <w:r w:rsidRPr="00105412">
              <w:rPr>
                <w:b/>
                <w:bCs/>
              </w:rPr>
              <w:lastRenderedPageBreak/>
              <w:t>Ethical Issue</w:t>
            </w:r>
          </w:p>
        </w:tc>
        <w:tc>
          <w:tcPr>
            <w:tcW w:w="0" w:type="auto"/>
            <w:hideMark/>
          </w:tcPr>
          <w:p w14:paraId="2897EF69" w14:textId="77777777" w:rsidR="00105412" w:rsidRPr="00105412" w:rsidRDefault="00105412" w:rsidP="00105412">
            <w:pPr>
              <w:pStyle w:val="ListParagraph"/>
              <w:rPr>
                <w:b/>
                <w:bCs/>
              </w:rPr>
            </w:pPr>
            <w:r w:rsidRPr="00105412">
              <w:rPr>
                <w:b/>
                <w:bCs/>
              </w:rPr>
              <w:t>Concrete Example</w:t>
            </w:r>
          </w:p>
        </w:tc>
        <w:tc>
          <w:tcPr>
            <w:tcW w:w="0" w:type="auto"/>
            <w:hideMark/>
          </w:tcPr>
          <w:p w14:paraId="67C85786" w14:textId="77777777" w:rsidR="00105412" w:rsidRPr="00105412" w:rsidRDefault="00105412" w:rsidP="00105412">
            <w:pPr>
              <w:pStyle w:val="ListParagraph"/>
              <w:rPr>
                <w:b/>
                <w:bCs/>
              </w:rPr>
            </w:pPr>
            <w:r w:rsidRPr="00105412">
              <w:rPr>
                <w:b/>
                <w:bCs/>
              </w:rPr>
              <w:t>Underlying Mechanism</w:t>
            </w:r>
          </w:p>
        </w:tc>
      </w:tr>
      <w:tr w:rsidR="00105412" w:rsidRPr="00105412" w14:paraId="1133511B" w14:textId="77777777" w:rsidTr="00105412">
        <w:tc>
          <w:tcPr>
            <w:tcW w:w="0" w:type="auto"/>
            <w:hideMark/>
          </w:tcPr>
          <w:p w14:paraId="299EA636" w14:textId="77777777" w:rsidR="00105412" w:rsidRPr="00105412" w:rsidRDefault="00105412" w:rsidP="00105412">
            <w:pPr>
              <w:pStyle w:val="ListParagraph"/>
            </w:pPr>
            <w:r w:rsidRPr="00105412">
              <w:rPr>
                <w:b/>
                <w:bCs/>
              </w:rPr>
              <w:t>Algorithmic Prejudice</w:t>
            </w:r>
          </w:p>
        </w:tc>
        <w:tc>
          <w:tcPr>
            <w:tcW w:w="0" w:type="auto"/>
            <w:hideMark/>
          </w:tcPr>
          <w:p w14:paraId="465B2947" w14:textId="77777777" w:rsidR="00105412" w:rsidRPr="00105412" w:rsidRDefault="00105412" w:rsidP="00105412">
            <w:pPr>
              <w:pStyle w:val="ListParagraph"/>
            </w:pPr>
            <w:r w:rsidRPr="00105412">
              <w:t>Amazon's recruiting tool penalizing resumes with "women's" terminology</w:t>
            </w:r>
          </w:p>
        </w:tc>
        <w:tc>
          <w:tcPr>
            <w:tcW w:w="0" w:type="auto"/>
            <w:hideMark/>
          </w:tcPr>
          <w:p w14:paraId="324B6375" w14:textId="77777777" w:rsidR="00105412" w:rsidRPr="00105412" w:rsidRDefault="00105412" w:rsidP="00105412">
            <w:pPr>
              <w:pStyle w:val="ListParagraph"/>
            </w:pPr>
            <w:r w:rsidRPr="00105412">
              <w:t>Historical bias in training data (male-dominated hiring patterns) creating discriminatory feature weights</w:t>
            </w:r>
          </w:p>
        </w:tc>
      </w:tr>
      <w:tr w:rsidR="00105412" w:rsidRPr="00105412" w14:paraId="1218FCD3" w14:textId="77777777" w:rsidTr="00105412">
        <w:tc>
          <w:tcPr>
            <w:tcW w:w="0" w:type="auto"/>
            <w:hideMark/>
          </w:tcPr>
          <w:p w14:paraId="78BB24DD" w14:textId="77777777" w:rsidR="00105412" w:rsidRPr="00105412" w:rsidRDefault="00105412" w:rsidP="00105412">
            <w:pPr>
              <w:pStyle w:val="ListParagraph"/>
            </w:pPr>
            <w:r w:rsidRPr="00105412">
              <w:rPr>
                <w:b/>
                <w:bCs/>
              </w:rPr>
              <w:t>Unequal Treatment</w:t>
            </w:r>
          </w:p>
        </w:tc>
        <w:tc>
          <w:tcPr>
            <w:tcW w:w="0" w:type="auto"/>
            <w:hideMark/>
          </w:tcPr>
          <w:p w14:paraId="3E822AFF" w14:textId="77777777" w:rsidR="00105412" w:rsidRPr="00105412" w:rsidRDefault="00105412" w:rsidP="00105412">
            <w:pPr>
              <w:pStyle w:val="ListParagraph"/>
            </w:pPr>
            <w:r w:rsidRPr="00105412">
              <w:t>Healthcare algorithm allocating fewer resources to Black patients with equal medical need</w:t>
            </w:r>
          </w:p>
        </w:tc>
        <w:tc>
          <w:tcPr>
            <w:tcW w:w="0" w:type="auto"/>
            <w:hideMark/>
          </w:tcPr>
          <w:p w14:paraId="22B84417" w14:textId="77777777" w:rsidR="00105412" w:rsidRPr="00105412" w:rsidRDefault="00105412" w:rsidP="00105412">
            <w:pPr>
              <w:pStyle w:val="ListParagraph"/>
            </w:pPr>
            <w:r w:rsidRPr="00105412">
              <w:t>Use of flawed proxies (healthcare costs ≠ health needs) that encode structural inequities</w:t>
            </w:r>
          </w:p>
        </w:tc>
      </w:tr>
      <w:tr w:rsidR="00105412" w:rsidRPr="00105412" w14:paraId="1ACBB9EA" w14:textId="77777777" w:rsidTr="00105412">
        <w:tc>
          <w:tcPr>
            <w:tcW w:w="0" w:type="auto"/>
            <w:hideMark/>
          </w:tcPr>
          <w:p w14:paraId="63A7F5A7" w14:textId="77777777" w:rsidR="00105412" w:rsidRPr="00105412" w:rsidRDefault="00105412" w:rsidP="00105412">
            <w:pPr>
              <w:pStyle w:val="ListParagraph"/>
            </w:pPr>
            <w:r w:rsidRPr="00105412">
              <w:rPr>
                <w:b/>
                <w:bCs/>
              </w:rPr>
              <w:t>Opacity/Lack of Transparency</w:t>
            </w:r>
          </w:p>
        </w:tc>
        <w:tc>
          <w:tcPr>
            <w:tcW w:w="0" w:type="auto"/>
            <w:hideMark/>
          </w:tcPr>
          <w:p w14:paraId="3D88010D" w14:textId="77777777" w:rsidR="00105412" w:rsidRPr="00105412" w:rsidRDefault="00105412" w:rsidP="00105412">
            <w:pPr>
              <w:pStyle w:val="ListParagraph"/>
            </w:pPr>
            <w:r w:rsidRPr="00105412">
              <w:t>Credit scoring models providing only numerical scores without explanatory features</w:t>
            </w:r>
          </w:p>
        </w:tc>
        <w:tc>
          <w:tcPr>
            <w:tcW w:w="0" w:type="auto"/>
            <w:hideMark/>
          </w:tcPr>
          <w:p w14:paraId="259D3374" w14:textId="77777777" w:rsidR="00105412" w:rsidRPr="00105412" w:rsidRDefault="00105412" w:rsidP="00105412">
            <w:pPr>
              <w:pStyle w:val="ListParagraph"/>
            </w:pPr>
            <w:r w:rsidRPr="00105412">
              <w:t>Trade secret protections combined with technical complexity of ensemble models creating "black box" systems</w:t>
            </w:r>
          </w:p>
        </w:tc>
      </w:tr>
      <w:tr w:rsidR="00105412" w:rsidRPr="00105412" w14:paraId="3EFBAEF8" w14:textId="77777777" w:rsidTr="00105412">
        <w:tc>
          <w:tcPr>
            <w:tcW w:w="0" w:type="auto"/>
            <w:hideMark/>
          </w:tcPr>
          <w:p w14:paraId="14A81882" w14:textId="77777777" w:rsidR="00105412" w:rsidRPr="00105412" w:rsidRDefault="00105412" w:rsidP="00105412">
            <w:pPr>
              <w:pStyle w:val="ListParagraph"/>
            </w:pPr>
            <w:r w:rsidRPr="00105412">
              <w:rPr>
                <w:b/>
                <w:bCs/>
              </w:rPr>
              <w:t>Privacy Erosion</w:t>
            </w:r>
          </w:p>
        </w:tc>
        <w:tc>
          <w:tcPr>
            <w:tcW w:w="0" w:type="auto"/>
            <w:hideMark/>
          </w:tcPr>
          <w:p w14:paraId="0FC0E62E" w14:textId="77777777" w:rsidR="00105412" w:rsidRPr="00105412" w:rsidRDefault="00105412" w:rsidP="00105412">
            <w:pPr>
              <w:pStyle w:val="ListParagraph"/>
            </w:pPr>
            <w:r w:rsidRPr="00105412">
              <w:t>Facial recognition databases built from scraped social media images without consent</w:t>
            </w:r>
          </w:p>
        </w:tc>
        <w:tc>
          <w:tcPr>
            <w:tcW w:w="0" w:type="auto"/>
            <w:hideMark/>
          </w:tcPr>
          <w:p w14:paraId="764B39F7" w14:textId="77777777" w:rsidR="00105412" w:rsidRPr="00105412" w:rsidRDefault="00105412" w:rsidP="00105412">
            <w:pPr>
              <w:pStyle w:val="ListParagraph"/>
            </w:pPr>
            <w:r w:rsidRPr="00105412">
              <w:t>Surveillance capitalism business models combined with inadequate regulatory frameworks</w:t>
            </w:r>
          </w:p>
        </w:tc>
      </w:tr>
      <w:tr w:rsidR="00105412" w:rsidRPr="00105412" w14:paraId="65A72F39" w14:textId="77777777" w:rsidTr="00105412">
        <w:tc>
          <w:tcPr>
            <w:tcW w:w="0" w:type="auto"/>
            <w:hideMark/>
          </w:tcPr>
          <w:p w14:paraId="58742BD8" w14:textId="77777777" w:rsidR="00105412" w:rsidRPr="00105412" w:rsidRDefault="00105412" w:rsidP="00105412">
            <w:pPr>
              <w:pStyle w:val="ListParagraph"/>
            </w:pPr>
            <w:r w:rsidRPr="00105412">
              <w:rPr>
                <w:b/>
                <w:bCs/>
              </w:rPr>
              <w:t>Accountability Deficits</w:t>
            </w:r>
          </w:p>
        </w:tc>
        <w:tc>
          <w:tcPr>
            <w:tcW w:w="0" w:type="auto"/>
            <w:hideMark/>
          </w:tcPr>
          <w:p w14:paraId="7BC2EFCE" w14:textId="77777777" w:rsidR="00105412" w:rsidRPr="00105412" w:rsidRDefault="00105412" w:rsidP="00105412">
            <w:pPr>
              <w:pStyle w:val="ListParagraph"/>
            </w:pPr>
            <w:r w:rsidRPr="00105412">
              <w:t>Autonomous vehicle accidents with unclear liability distribution among OEMs, software providers, and users</w:t>
            </w:r>
          </w:p>
        </w:tc>
        <w:tc>
          <w:tcPr>
            <w:tcW w:w="0" w:type="auto"/>
            <w:hideMark/>
          </w:tcPr>
          <w:p w14:paraId="0076B916" w14:textId="77777777" w:rsidR="00105412" w:rsidRPr="00105412" w:rsidRDefault="00105412" w:rsidP="00105412">
            <w:pPr>
              <w:pStyle w:val="ListParagraph"/>
            </w:pPr>
            <w:r w:rsidRPr="00105412">
              <w:t>Legal frameworks lagging technological capabilities, coupled with complex supply chains diffusing responsibility</w:t>
            </w:r>
          </w:p>
        </w:tc>
      </w:tr>
    </w:tbl>
    <w:p w14:paraId="52448CCA" w14:textId="77777777" w:rsidR="00105412" w:rsidRPr="00105412" w:rsidRDefault="00105412" w:rsidP="00105412">
      <w:pPr>
        <w:pStyle w:val="ListParagraph"/>
        <w:spacing w:after="0"/>
        <w:ind w:firstLine="0"/>
        <w:jc w:val="left"/>
      </w:pPr>
    </w:p>
    <w:p w14:paraId="0F0396B5" w14:textId="281643C0" w:rsidR="00105412" w:rsidRPr="00105412" w:rsidRDefault="00105412" w:rsidP="00105412">
      <w:pPr>
        <w:pStyle w:val="ListParagraph"/>
        <w:numPr>
          <w:ilvl w:val="0"/>
          <w:numId w:val="3"/>
        </w:numPr>
        <w:spacing w:after="0"/>
        <w:jc w:val="left"/>
      </w:pPr>
      <w:r w:rsidRPr="00105412">
        <w:t>"Because of this, moral precepts like justice, explicability, and reliability frequently stay elusive and challenging to put into practice. " Give examples of these and how?</w:t>
      </w:r>
    </w:p>
    <w:p w14:paraId="731B8604" w14:textId="77777777" w:rsidR="00105412" w:rsidRPr="00105412" w:rsidRDefault="00105412" w:rsidP="00105412">
      <w:pPr>
        <w:spacing w:after="0"/>
        <w:jc w:val="left"/>
      </w:pPr>
    </w:p>
    <w:p w14:paraId="27F892F1" w14:textId="77777777" w:rsidR="00105412" w:rsidRPr="00105412" w:rsidRDefault="00105412" w:rsidP="00105412">
      <w:pPr>
        <w:spacing w:after="0"/>
        <w:jc w:val="left"/>
      </w:pPr>
    </w:p>
    <w:tbl>
      <w:tblPr>
        <w:tblStyle w:val="TableGrid0"/>
        <w:tblW w:w="11280" w:type="dxa"/>
        <w:tblInd w:w="-1132" w:type="dxa"/>
        <w:tblLook w:val="04A0" w:firstRow="1" w:lastRow="0" w:firstColumn="1" w:lastColumn="0" w:noHBand="0" w:noVBand="1"/>
      </w:tblPr>
      <w:tblGrid>
        <w:gridCol w:w="2566"/>
        <w:gridCol w:w="4228"/>
        <w:gridCol w:w="4486"/>
      </w:tblGrid>
      <w:tr w:rsidR="00105412" w:rsidRPr="00105412" w14:paraId="0CF4DB1F" w14:textId="77777777" w:rsidTr="00105412">
        <w:tc>
          <w:tcPr>
            <w:tcW w:w="0" w:type="auto"/>
            <w:hideMark/>
          </w:tcPr>
          <w:p w14:paraId="57EA8D6C" w14:textId="77777777" w:rsidR="00105412" w:rsidRPr="00105412" w:rsidRDefault="00105412" w:rsidP="00105412">
            <w:pPr>
              <w:pStyle w:val="ListParagraph"/>
              <w:rPr>
                <w:b/>
                <w:bCs/>
              </w:rPr>
            </w:pPr>
            <w:r w:rsidRPr="00105412">
              <w:rPr>
                <w:b/>
                <w:bCs/>
              </w:rPr>
              <w:t>Moral Principle</w:t>
            </w:r>
          </w:p>
        </w:tc>
        <w:tc>
          <w:tcPr>
            <w:tcW w:w="0" w:type="auto"/>
            <w:hideMark/>
          </w:tcPr>
          <w:p w14:paraId="5C405926" w14:textId="77777777" w:rsidR="00105412" w:rsidRPr="00105412" w:rsidRDefault="00105412" w:rsidP="00105412">
            <w:pPr>
              <w:pStyle w:val="ListParagraph"/>
              <w:rPr>
                <w:b/>
                <w:bCs/>
              </w:rPr>
            </w:pPr>
            <w:r w:rsidRPr="00105412">
              <w:rPr>
                <w:b/>
                <w:bCs/>
              </w:rPr>
              <w:t>Implementation Challenge</w:t>
            </w:r>
          </w:p>
        </w:tc>
        <w:tc>
          <w:tcPr>
            <w:tcW w:w="0" w:type="auto"/>
            <w:hideMark/>
          </w:tcPr>
          <w:p w14:paraId="2BA8FCBE" w14:textId="77777777" w:rsidR="00105412" w:rsidRPr="00105412" w:rsidRDefault="00105412" w:rsidP="00105412">
            <w:pPr>
              <w:pStyle w:val="ListParagraph"/>
              <w:rPr>
                <w:b/>
                <w:bCs/>
              </w:rPr>
            </w:pPr>
            <w:r w:rsidRPr="00105412">
              <w:rPr>
                <w:b/>
                <w:bCs/>
              </w:rPr>
              <w:t>Concrete Example</w:t>
            </w:r>
          </w:p>
        </w:tc>
      </w:tr>
      <w:tr w:rsidR="00105412" w:rsidRPr="00105412" w14:paraId="709F1BAC" w14:textId="77777777" w:rsidTr="00105412">
        <w:tc>
          <w:tcPr>
            <w:tcW w:w="0" w:type="auto"/>
            <w:hideMark/>
          </w:tcPr>
          <w:p w14:paraId="2886DC6D" w14:textId="77777777" w:rsidR="00105412" w:rsidRPr="00105412" w:rsidRDefault="00105412" w:rsidP="00105412">
            <w:pPr>
              <w:pStyle w:val="ListParagraph"/>
            </w:pPr>
            <w:r w:rsidRPr="00105412">
              <w:rPr>
                <w:b/>
                <w:bCs/>
              </w:rPr>
              <w:t>Justice/Fairness</w:t>
            </w:r>
          </w:p>
        </w:tc>
        <w:tc>
          <w:tcPr>
            <w:tcW w:w="0" w:type="auto"/>
            <w:hideMark/>
          </w:tcPr>
          <w:p w14:paraId="58C302DC" w14:textId="77777777" w:rsidR="00105412" w:rsidRPr="00105412" w:rsidRDefault="00105412" w:rsidP="00105412">
            <w:pPr>
              <w:pStyle w:val="ListParagraph"/>
            </w:pPr>
            <w:r w:rsidRPr="00105412">
              <w:t>Multiple competing definitions that cannot be simultaneously satisfied</w:t>
            </w:r>
          </w:p>
        </w:tc>
        <w:tc>
          <w:tcPr>
            <w:tcW w:w="0" w:type="auto"/>
            <w:hideMark/>
          </w:tcPr>
          <w:p w14:paraId="4C5193C7" w14:textId="77777777" w:rsidR="00105412" w:rsidRPr="00105412" w:rsidRDefault="00105412" w:rsidP="00105412">
            <w:pPr>
              <w:pStyle w:val="ListParagraph"/>
            </w:pPr>
            <w:r w:rsidRPr="00105412">
              <w:t>Criminal risk assessment algorithms must choose between:</w:t>
            </w:r>
            <w:r w:rsidRPr="00105412">
              <w:br/>
              <w:t>• </w:t>
            </w:r>
            <w:r w:rsidRPr="00105412">
              <w:rPr>
                <w:b/>
                <w:bCs/>
              </w:rPr>
              <w:t>Demographic parity:</w:t>
            </w:r>
            <w:r w:rsidRPr="00105412">
              <w:t> Equal selection rates across groups</w:t>
            </w:r>
            <w:r w:rsidRPr="00105412">
              <w:br/>
              <w:t>• </w:t>
            </w:r>
            <w:r w:rsidRPr="00105412">
              <w:rPr>
                <w:b/>
                <w:bCs/>
              </w:rPr>
              <w:t>Equalized odds:</w:t>
            </w:r>
            <w:r w:rsidRPr="00105412">
              <w:t> Equal true positive/false positive rates</w:t>
            </w:r>
            <w:r w:rsidRPr="00105412">
              <w:br/>
              <w:t>These often conflict mathematically</w:t>
            </w:r>
          </w:p>
        </w:tc>
      </w:tr>
      <w:tr w:rsidR="00105412" w:rsidRPr="00105412" w14:paraId="2BC58386" w14:textId="77777777" w:rsidTr="00105412">
        <w:tc>
          <w:tcPr>
            <w:tcW w:w="0" w:type="auto"/>
            <w:hideMark/>
          </w:tcPr>
          <w:p w14:paraId="22F58248" w14:textId="77777777" w:rsidR="00105412" w:rsidRPr="00105412" w:rsidRDefault="00105412" w:rsidP="00105412">
            <w:pPr>
              <w:pStyle w:val="ListParagraph"/>
            </w:pPr>
            <w:r w:rsidRPr="00105412">
              <w:rPr>
                <w:b/>
                <w:bCs/>
              </w:rPr>
              <w:t>Explicability</w:t>
            </w:r>
          </w:p>
        </w:tc>
        <w:tc>
          <w:tcPr>
            <w:tcW w:w="0" w:type="auto"/>
            <w:hideMark/>
          </w:tcPr>
          <w:p w14:paraId="3F93D41B" w14:textId="77777777" w:rsidR="00105412" w:rsidRPr="00105412" w:rsidRDefault="00105412" w:rsidP="00105412">
            <w:pPr>
              <w:pStyle w:val="ListParagraph"/>
            </w:pPr>
            <w:r w:rsidRPr="00105412">
              <w:t>Different stakeholders require different explanation types and detail levels</w:t>
            </w:r>
          </w:p>
        </w:tc>
        <w:tc>
          <w:tcPr>
            <w:tcW w:w="0" w:type="auto"/>
            <w:hideMark/>
          </w:tcPr>
          <w:p w14:paraId="253CE262" w14:textId="25196B2E" w:rsidR="00105412" w:rsidRPr="00105412" w:rsidRDefault="00105412" w:rsidP="00105412">
            <w:pPr>
              <w:pStyle w:val="ListParagraph"/>
            </w:pPr>
            <w:r w:rsidRPr="00105412">
              <w:t>Medical AI system must provide:</w:t>
            </w:r>
            <w:r w:rsidRPr="00105412">
              <w:br/>
              <w:t>• </w:t>
            </w:r>
            <w:r w:rsidRPr="00105412">
              <w:rPr>
                <w:b/>
                <w:bCs/>
              </w:rPr>
              <w:t>Patients:</w:t>
            </w:r>
            <w:r w:rsidRPr="00105412">
              <w:t> Simple causal explanations in lay terms</w:t>
            </w:r>
            <w:r w:rsidRPr="00105412">
              <w:br/>
              <w:t>• </w:t>
            </w:r>
            <w:r w:rsidRPr="00105412">
              <w:rPr>
                <w:b/>
                <w:bCs/>
              </w:rPr>
              <w:t>Clinicians:</w:t>
            </w:r>
            <w:r w:rsidRPr="00105412">
              <w:t> Medical rationale with evidence</w:t>
            </w:r>
            <w:r w:rsidR="00506860">
              <w:t xml:space="preserve"> </w:t>
            </w:r>
            <w:r w:rsidRPr="00105412">
              <w:t>grading</w:t>
            </w:r>
            <w:r w:rsidRPr="00105412">
              <w:br/>
              <w:t>• </w:t>
            </w:r>
            <w:r w:rsidRPr="00105412">
              <w:rPr>
                <w:b/>
                <w:bCs/>
              </w:rPr>
              <w:t>Regulators:</w:t>
            </w:r>
            <w:r w:rsidRPr="00105412">
              <w:t> Technical validation of decision logic</w:t>
            </w:r>
            <w:r w:rsidRPr="00105412">
              <w:br/>
              <w:t>Single explanation approach fails all stakeholders</w:t>
            </w:r>
          </w:p>
        </w:tc>
      </w:tr>
      <w:tr w:rsidR="00105412" w:rsidRPr="00105412" w14:paraId="186AD1C3" w14:textId="77777777" w:rsidTr="00105412">
        <w:tc>
          <w:tcPr>
            <w:tcW w:w="0" w:type="auto"/>
            <w:hideMark/>
          </w:tcPr>
          <w:p w14:paraId="53536ED1" w14:textId="77777777" w:rsidR="00105412" w:rsidRPr="00105412" w:rsidRDefault="00105412" w:rsidP="00105412">
            <w:pPr>
              <w:pStyle w:val="ListParagraph"/>
            </w:pPr>
            <w:r w:rsidRPr="00105412">
              <w:rPr>
                <w:b/>
                <w:bCs/>
              </w:rPr>
              <w:t>Reliability</w:t>
            </w:r>
          </w:p>
        </w:tc>
        <w:tc>
          <w:tcPr>
            <w:tcW w:w="0" w:type="auto"/>
            <w:hideMark/>
          </w:tcPr>
          <w:p w14:paraId="42CF182D" w14:textId="77777777" w:rsidR="00105412" w:rsidRPr="00105412" w:rsidRDefault="00105412" w:rsidP="00105412">
            <w:pPr>
              <w:pStyle w:val="ListParagraph"/>
            </w:pPr>
            <w:r w:rsidRPr="00105412">
              <w:t>Performance variability across operational environments not represented in training data</w:t>
            </w:r>
          </w:p>
        </w:tc>
        <w:tc>
          <w:tcPr>
            <w:tcW w:w="0" w:type="auto"/>
            <w:hideMark/>
          </w:tcPr>
          <w:p w14:paraId="1DDF3E6E" w14:textId="77777777" w:rsidR="00105412" w:rsidRPr="00105412" w:rsidRDefault="00105412" w:rsidP="00105412">
            <w:pPr>
              <w:pStyle w:val="ListParagraph"/>
            </w:pPr>
            <w:r w:rsidRPr="00105412">
              <w:t>Autonomous delivery robots trained in Silicon Valley fail in Mumbai due to:</w:t>
            </w:r>
            <w:r w:rsidRPr="00105412">
              <w:br/>
            </w:r>
            <w:r w:rsidRPr="00105412">
              <w:lastRenderedPageBreak/>
              <w:t>• Different traffic patterns</w:t>
            </w:r>
            <w:r w:rsidRPr="00105412">
              <w:br/>
              <w:t xml:space="preserve">• Alternative pedestrian </w:t>
            </w:r>
            <w:proofErr w:type="spellStart"/>
            <w:r w:rsidRPr="00105412">
              <w:t>behaviors</w:t>
            </w:r>
            <w:proofErr w:type="spellEnd"/>
            <w:r w:rsidRPr="00105412">
              <w:br/>
              <w:t>• Varying weather conditions</w:t>
            </w:r>
            <w:r w:rsidRPr="00105412">
              <w:br/>
              <w:t>Edge cases become dominant cases in new environments</w:t>
            </w:r>
          </w:p>
        </w:tc>
      </w:tr>
    </w:tbl>
    <w:p w14:paraId="1198AB26" w14:textId="77777777" w:rsidR="00105412" w:rsidRPr="00105412" w:rsidRDefault="00105412" w:rsidP="00105412">
      <w:pPr>
        <w:pStyle w:val="ListParagraph"/>
        <w:spacing w:after="0"/>
        <w:ind w:firstLine="0"/>
        <w:jc w:val="left"/>
      </w:pPr>
    </w:p>
    <w:p w14:paraId="0BC55C6E" w14:textId="77777777" w:rsidR="00105412" w:rsidRPr="00105412" w:rsidRDefault="00105412" w:rsidP="00105412">
      <w:pPr>
        <w:spacing w:after="0"/>
        <w:ind w:left="0" w:firstLine="0"/>
        <w:jc w:val="left"/>
      </w:pPr>
    </w:p>
    <w:p w14:paraId="18E71B89" w14:textId="77777777" w:rsidR="00105412" w:rsidRPr="00105412" w:rsidRDefault="00105412" w:rsidP="00105412">
      <w:pPr>
        <w:spacing w:after="0"/>
        <w:ind w:left="0" w:firstLine="0"/>
        <w:jc w:val="left"/>
      </w:pPr>
    </w:p>
    <w:p w14:paraId="35AA0BEE" w14:textId="77777777" w:rsidR="00105412" w:rsidRPr="00105412" w:rsidRDefault="00105412" w:rsidP="00105412">
      <w:pPr>
        <w:spacing w:after="0"/>
        <w:ind w:left="0" w:firstLine="0"/>
        <w:jc w:val="left"/>
      </w:pPr>
    </w:p>
    <w:p w14:paraId="0945858E" w14:textId="69CD1456" w:rsidR="00105412" w:rsidRPr="00105412" w:rsidRDefault="00105412" w:rsidP="00105412">
      <w:pPr>
        <w:spacing w:after="0"/>
        <w:ind w:left="360" w:firstLine="0"/>
        <w:jc w:val="left"/>
      </w:pPr>
      <w:r w:rsidRPr="00105412">
        <w:t>6- Problem Statement</w:t>
      </w:r>
    </w:p>
    <w:p w14:paraId="4B2144DE" w14:textId="77777777" w:rsidR="00105412" w:rsidRPr="00105412" w:rsidRDefault="00105412" w:rsidP="00105412">
      <w:pPr>
        <w:spacing w:after="0"/>
        <w:ind w:left="360" w:firstLine="0"/>
        <w:jc w:val="left"/>
      </w:pPr>
      <w:r w:rsidRPr="00105412">
        <w:t xml:space="preserve">Ethical needs including accountability, privacy, explainability, and fairness are not sufficiently captured, operationalized, or validated by current Requirement Engineering (RE) techniques for Artificial Intelligence (AI) systems.  AI systems run the danger of bias, opacity, and diminished trustworthiness because ethical ideals are still abstract and lack quantifiable parameters, tool support, and lifecycle traceability.  </w:t>
      </w:r>
    </w:p>
    <w:p w14:paraId="03A82587" w14:textId="565BDFE6" w:rsidR="00C155CC" w:rsidRPr="00105412" w:rsidRDefault="00105412" w:rsidP="00105412">
      <w:pPr>
        <w:spacing w:after="0"/>
        <w:ind w:left="360" w:firstLine="0"/>
        <w:jc w:val="left"/>
      </w:pPr>
      <w:r w:rsidRPr="00105412">
        <w:t>(Need examples for this and how)</w:t>
      </w:r>
    </w:p>
    <w:p w14:paraId="10681A56" w14:textId="77777777" w:rsidR="00105412" w:rsidRPr="00105412" w:rsidRDefault="00105412" w:rsidP="00105412">
      <w:pPr>
        <w:spacing w:after="0"/>
        <w:ind w:left="360" w:firstLine="0"/>
        <w:jc w:val="left"/>
      </w:pPr>
    </w:p>
    <w:p w14:paraId="0A77CB28" w14:textId="77777777" w:rsidR="00105412" w:rsidRPr="00105412" w:rsidRDefault="00105412" w:rsidP="00105412">
      <w:pPr>
        <w:spacing w:after="0"/>
        <w:ind w:left="360" w:firstLine="0"/>
        <w:jc w:val="left"/>
        <w:rPr>
          <w:b/>
          <w:bCs/>
        </w:rPr>
      </w:pPr>
      <w:r w:rsidRPr="00105412">
        <w:rPr>
          <w:b/>
          <w:bCs/>
        </w:rPr>
        <w:t>Deficiencies in Current Requirement Engineering:</w:t>
      </w:r>
    </w:p>
    <w:p w14:paraId="610F6DF1" w14:textId="77777777" w:rsidR="00105412" w:rsidRPr="00105412" w:rsidRDefault="00105412" w:rsidP="00105412">
      <w:pPr>
        <w:spacing w:after="0"/>
        <w:ind w:left="360" w:firstLine="0"/>
        <w:jc w:val="left"/>
        <w:rPr>
          <w:b/>
          <w:bCs/>
        </w:rPr>
      </w:pPr>
    </w:p>
    <w:tbl>
      <w:tblPr>
        <w:tblStyle w:val="TableGrid0"/>
        <w:tblW w:w="11280" w:type="dxa"/>
        <w:tblInd w:w="-1132" w:type="dxa"/>
        <w:tblLook w:val="04A0" w:firstRow="1" w:lastRow="0" w:firstColumn="1" w:lastColumn="0" w:noHBand="0" w:noVBand="1"/>
      </w:tblPr>
      <w:tblGrid>
        <w:gridCol w:w="2496"/>
        <w:gridCol w:w="4250"/>
        <w:gridCol w:w="4534"/>
      </w:tblGrid>
      <w:tr w:rsidR="00105412" w:rsidRPr="00105412" w14:paraId="696818EF" w14:textId="77777777" w:rsidTr="00105412">
        <w:tc>
          <w:tcPr>
            <w:tcW w:w="0" w:type="auto"/>
            <w:hideMark/>
          </w:tcPr>
          <w:p w14:paraId="30B96E29" w14:textId="77777777" w:rsidR="00105412" w:rsidRPr="00105412" w:rsidRDefault="00105412" w:rsidP="00105412">
            <w:pPr>
              <w:spacing w:after="0"/>
              <w:ind w:left="360" w:firstLine="0"/>
              <w:jc w:val="left"/>
              <w:rPr>
                <w:b/>
                <w:bCs/>
              </w:rPr>
            </w:pPr>
            <w:r w:rsidRPr="00105412">
              <w:rPr>
                <w:b/>
                <w:bCs/>
              </w:rPr>
              <w:t>RE Shortcoming</w:t>
            </w:r>
          </w:p>
        </w:tc>
        <w:tc>
          <w:tcPr>
            <w:tcW w:w="0" w:type="auto"/>
            <w:hideMark/>
          </w:tcPr>
          <w:p w14:paraId="54C3F050" w14:textId="77777777" w:rsidR="00105412" w:rsidRPr="00105412" w:rsidRDefault="00105412" w:rsidP="00105412">
            <w:pPr>
              <w:spacing w:after="0"/>
              <w:ind w:left="360" w:firstLine="0"/>
              <w:jc w:val="left"/>
              <w:rPr>
                <w:b/>
                <w:bCs/>
              </w:rPr>
            </w:pPr>
            <w:r w:rsidRPr="00105412">
              <w:rPr>
                <w:b/>
                <w:bCs/>
              </w:rPr>
              <w:t>Concrete Manifestation</w:t>
            </w:r>
          </w:p>
        </w:tc>
        <w:tc>
          <w:tcPr>
            <w:tcW w:w="0" w:type="auto"/>
            <w:hideMark/>
          </w:tcPr>
          <w:p w14:paraId="7BE70998" w14:textId="77777777" w:rsidR="00105412" w:rsidRPr="00105412" w:rsidRDefault="00105412" w:rsidP="00105412">
            <w:pPr>
              <w:spacing w:after="0"/>
              <w:ind w:left="360" w:firstLine="0"/>
              <w:jc w:val="left"/>
              <w:rPr>
                <w:b/>
                <w:bCs/>
              </w:rPr>
            </w:pPr>
            <w:r w:rsidRPr="00105412">
              <w:rPr>
                <w:b/>
                <w:bCs/>
              </w:rPr>
              <w:t>Resulting Risk</w:t>
            </w:r>
          </w:p>
        </w:tc>
      </w:tr>
      <w:tr w:rsidR="00105412" w:rsidRPr="00105412" w14:paraId="484B05E6" w14:textId="77777777" w:rsidTr="00105412">
        <w:tc>
          <w:tcPr>
            <w:tcW w:w="0" w:type="auto"/>
            <w:hideMark/>
          </w:tcPr>
          <w:p w14:paraId="59916775" w14:textId="77777777" w:rsidR="00105412" w:rsidRPr="00105412" w:rsidRDefault="00105412" w:rsidP="00105412">
            <w:pPr>
              <w:spacing w:after="0"/>
              <w:ind w:left="360" w:firstLine="0"/>
              <w:jc w:val="left"/>
            </w:pPr>
            <w:r w:rsidRPr="00105412">
              <w:rPr>
                <w:b/>
                <w:bCs/>
              </w:rPr>
              <w:t>Abstract Ethical Principles</w:t>
            </w:r>
          </w:p>
        </w:tc>
        <w:tc>
          <w:tcPr>
            <w:tcW w:w="0" w:type="auto"/>
            <w:hideMark/>
          </w:tcPr>
          <w:p w14:paraId="3A3ADD27" w14:textId="77777777" w:rsidR="00105412" w:rsidRPr="00105412" w:rsidRDefault="00105412" w:rsidP="00105412">
            <w:pPr>
              <w:spacing w:after="0"/>
              <w:ind w:left="360" w:firstLine="0"/>
              <w:jc w:val="left"/>
            </w:pPr>
            <w:r w:rsidRPr="00105412">
              <w:t>Requirement: "System shall protect patient privacy" without specifying mechanisms or metrics</w:t>
            </w:r>
          </w:p>
        </w:tc>
        <w:tc>
          <w:tcPr>
            <w:tcW w:w="0" w:type="auto"/>
            <w:hideMark/>
          </w:tcPr>
          <w:p w14:paraId="7F42FF59" w14:textId="77777777" w:rsidR="00105412" w:rsidRPr="00105412" w:rsidRDefault="00105412" w:rsidP="00105412">
            <w:pPr>
              <w:spacing w:after="0"/>
              <w:ind w:left="360" w:firstLine="0"/>
              <w:jc w:val="left"/>
            </w:pPr>
            <w:r w:rsidRPr="00105412">
              <w:t>Hospital AI shares anonymized data that is re-identifiable using public records, violating HIPAA compliance</w:t>
            </w:r>
          </w:p>
        </w:tc>
      </w:tr>
      <w:tr w:rsidR="00105412" w:rsidRPr="00105412" w14:paraId="633B01E4" w14:textId="77777777" w:rsidTr="00105412">
        <w:tc>
          <w:tcPr>
            <w:tcW w:w="0" w:type="auto"/>
            <w:hideMark/>
          </w:tcPr>
          <w:p w14:paraId="012E191B" w14:textId="77777777" w:rsidR="00105412" w:rsidRPr="00105412" w:rsidRDefault="00105412" w:rsidP="00105412">
            <w:pPr>
              <w:spacing w:after="0"/>
              <w:ind w:left="360" w:firstLine="0"/>
              <w:jc w:val="left"/>
            </w:pPr>
            <w:r w:rsidRPr="00105412">
              <w:rPr>
                <w:b/>
                <w:bCs/>
              </w:rPr>
              <w:t>Lack of Quantifiable Parameters</w:t>
            </w:r>
          </w:p>
        </w:tc>
        <w:tc>
          <w:tcPr>
            <w:tcW w:w="0" w:type="auto"/>
            <w:hideMark/>
          </w:tcPr>
          <w:p w14:paraId="6085DE66" w14:textId="77777777" w:rsidR="00105412" w:rsidRPr="00105412" w:rsidRDefault="00105412" w:rsidP="00105412">
            <w:pPr>
              <w:spacing w:after="0"/>
              <w:ind w:left="360" w:firstLine="0"/>
              <w:jc w:val="left"/>
            </w:pPr>
            <w:r w:rsidRPr="00105412">
              <w:t>Requirement: "The hiring tool shall be fair" without defining fairness metrics or thresholds</w:t>
            </w:r>
          </w:p>
        </w:tc>
        <w:tc>
          <w:tcPr>
            <w:tcW w:w="0" w:type="auto"/>
            <w:hideMark/>
          </w:tcPr>
          <w:p w14:paraId="0AB1D4BD" w14:textId="77777777" w:rsidR="00105412" w:rsidRPr="00105412" w:rsidRDefault="00105412" w:rsidP="00105412">
            <w:pPr>
              <w:spacing w:after="0"/>
              <w:ind w:left="360" w:firstLine="0"/>
              <w:jc w:val="left"/>
            </w:pPr>
            <w:r w:rsidRPr="00105412">
              <w:t>Algorithm shows 20% gender disparity in selection rates, leading to discrimination lawsuits</w:t>
            </w:r>
          </w:p>
        </w:tc>
      </w:tr>
      <w:tr w:rsidR="00105412" w:rsidRPr="00105412" w14:paraId="295F1FAF" w14:textId="77777777" w:rsidTr="00105412">
        <w:tc>
          <w:tcPr>
            <w:tcW w:w="0" w:type="auto"/>
            <w:hideMark/>
          </w:tcPr>
          <w:p w14:paraId="69C4809C" w14:textId="77777777" w:rsidR="00105412" w:rsidRPr="00105412" w:rsidRDefault="00105412" w:rsidP="00105412">
            <w:pPr>
              <w:spacing w:after="0"/>
              <w:ind w:left="360" w:firstLine="0"/>
              <w:jc w:val="left"/>
            </w:pPr>
            <w:r w:rsidRPr="00105412">
              <w:rPr>
                <w:b/>
                <w:bCs/>
              </w:rPr>
              <w:t>Absence of Tool Support</w:t>
            </w:r>
          </w:p>
        </w:tc>
        <w:tc>
          <w:tcPr>
            <w:tcW w:w="0" w:type="auto"/>
            <w:hideMark/>
          </w:tcPr>
          <w:p w14:paraId="3286D962" w14:textId="77777777" w:rsidR="00105412" w:rsidRPr="00105412" w:rsidRDefault="00105412" w:rsidP="00105412">
            <w:pPr>
              <w:spacing w:after="0"/>
              <w:ind w:left="360" w:firstLine="0"/>
              <w:jc w:val="left"/>
            </w:pPr>
            <w:r w:rsidRPr="00105412">
              <w:t>Manual ethics review processes that don't scale with agile development cycles</w:t>
            </w:r>
          </w:p>
        </w:tc>
        <w:tc>
          <w:tcPr>
            <w:tcW w:w="0" w:type="auto"/>
            <w:hideMark/>
          </w:tcPr>
          <w:p w14:paraId="7A4E4FFA" w14:textId="77777777" w:rsidR="00105412" w:rsidRPr="00105412" w:rsidRDefault="00105412" w:rsidP="00105412">
            <w:pPr>
              <w:spacing w:after="0"/>
              <w:ind w:left="360" w:firstLine="0"/>
              <w:jc w:val="left"/>
            </w:pPr>
            <w:r w:rsidRPr="00105412">
              <w:t>Biased model reaches production because weekly sprints outpace quarterly ethics reviews</w:t>
            </w:r>
          </w:p>
        </w:tc>
      </w:tr>
      <w:tr w:rsidR="00105412" w:rsidRPr="00105412" w14:paraId="75463EE0" w14:textId="77777777" w:rsidTr="00105412">
        <w:tc>
          <w:tcPr>
            <w:tcW w:w="0" w:type="auto"/>
            <w:hideMark/>
          </w:tcPr>
          <w:p w14:paraId="414F4BC6" w14:textId="77777777" w:rsidR="00105412" w:rsidRPr="00105412" w:rsidRDefault="00105412" w:rsidP="00105412">
            <w:pPr>
              <w:spacing w:after="0"/>
              <w:ind w:left="360" w:firstLine="0"/>
              <w:jc w:val="left"/>
            </w:pPr>
            <w:r w:rsidRPr="00105412">
              <w:rPr>
                <w:b/>
                <w:bCs/>
              </w:rPr>
              <w:t>Inadequate Lifecycle Traceability</w:t>
            </w:r>
          </w:p>
        </w:tc>
        <w:tc>
          <w:tcPr>
            <w:tcW w:w="0" w:type="auto"/>
            <w:hideMark/>
          </w:tcPr>
          <w:p w14:paraId="1A1AC48C" w14:textId="77777777" w:rsidR="00105412" w:rsidRPr="00105412" w:rsidRDefault="00105412" w:rsidP="00105412">
            <w:pPr>
              <w:spacing w:after="0"/>
              <w:ind w:left="360" w:firstLine="0"/>
              <w:jc w:val="left"/>
            </w:pPr>
            <w:r w:rsidRPr="00105412">
              <w:t>No linking between ethical principles, requirements, test cases, and code implementation</w:t>
            </w:r>
          </w:p>
        </w:tc>
        <w:tc>
          <w:tcPr>
            <w:tcW w:w="0" w:type="auto"/>
            <w:hideMark/>
          </w:tcPr>
          <w:p w14:paraId="0FF2EBA1" w14:textId="77777777" w:rsidR="00105412" w:rsidRPr="00105412" w:rsidRDefault="00105412" w:rsidP="00105412">
            <w:pPr>
              <w:spacing w:after="0"/>
              <w:ind w:left="360" w:firstLine="0"/>
              <w:jc w:val="left"/>
            </w:pPr>
            <w:r w:rsidRPr="00105412">
              <w:t>When bias is discovered, cannot trace to specific requirement failure or identify remediation points</w:t>
            </w:r>
          </w:p>
        </w:tc>
      </w:tr>
    </w:tbl>
    <w:p w14:paraId="6466B857" w14:textId="77777777" w:rsidR="00105412" w:rsidRPr="00105412" w:rsidRDefault="00105412" w:rsidP="00105412">
      <w:pPr>
        <w:spacing w:after="0"/>
        <w:ind w:left="360" w:firstLine="0"/>
        <w:jc w:val="left"/>
      </w:pPr>
    </w:p>
    <w:sectPr w:rsidR="00105412" w:rsidRPr="00105412">
      <w:pgSz w:w="11906" w:h="16838"/>
      <w:pgMar w:top="1445" w:right="1436" w:bottom="21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A4016"/>
    <w:multiLevelType w:val="multilevel"/>
    <w:tmpl w:val="86F0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5117F"/>
    <w:multiLevelType w:val="multilevel"/>
    <w:tmpl w:val="E11E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A54D6C"/>
    <w:multiLevelType w:val="hybridMultilevel"/>
    <w:tmpl w:val="D92620FE"/>
    <w:lvl w:ilvl="0" w:tplc="13B43C4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98F1F0">
      <w:start w:val="1"/>
      <w:numFmt w:val="bullet"/>
      <w:lvlText w:val="o"/>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768B9A">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C24180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5ACD74">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E89A0E">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4CD4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8C5FB0">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480C4EC">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20D279E"/>
    <w:multiLevelType w:val="hybridMultilevel"/>
    <w:tmpl w:val="41302040"/>
    <w:lvl w:ilvl="0" w:tplc="13B6861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7D91C96"/>
    <w:multiLevelType w:val="hybridMultilevel"/>
    <w:tmpl w:val="9F52BE82"/>
    <w:lvl w:ilvl="0" w:tplc="0A8E67E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FE95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E0CBCE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DCC45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3CB26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EC8C38">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323C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ACB42C">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7EB89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28741525">
    <w:abstractNumId w:val="4"/>
  </w:num>
  <w:num w:numId="2" w16cid:durableId="1693872735">
    <w:abstractNumId w:val="2"/>
  </w:num>
  <w:num w:numId="3" w16cid:durableId="890074560">
    <w:abstractNumId w:val="3"/>
  </w:num>
  <w:num w:numId="4" w16cid:durableId="302546672">
    <w:abstractNumId w:val="1"/>
  </w:num>
  <w:num w:numId="5" w16cid:durableId="1821922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CC"/>
    <w:rsid w:val="00105412"/>
    <w:rsid w:val="00391D36"/>
    <w:rsid w:val="00506860"/>
    <w:rsid w:val="005D1FEE"/>
    <w:rsid w:val="008D12EF"/>
    <w:rsid w:val="00C155CC"/>
    <w:rsid w:val="00D05EA2"/>
    <w:rsid w:val="00D174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DA42B"/>
  <w15:docId w15:val="{6907F28B-CC93-4E55-8F96-53A50907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55" w:line="259" w:lineRule="auto"/>
      <w:outlineLvl w:val="0"/>
    </w:pPr>
    <w:rPr>
      <w:rFonts w:ascii="Times New Roman" w:eastAsia="Times New Roman" w:hAnsi="Times New Roman" w:cs="Times New Roman"/>
      <w:b/>
      <w:color w:val="000000"/>
      <w:sz w:val="22"/>
      <w:u w:val="single" w:color="000000"/>
    </w:rPr>
  </w:style>
  <w:style w:type="paragraph" w:styleId="Heading2">
    <w:name w:val="heading 2"/>
    <w:basedOn w:val="Normal"/>
    <w:next w:val="Normal"/>
    <w:link w:val="Heading2Char"/>
    <w:uiPriority w:val="9"/>
    <w:semiHidden/>
    <w:unhideWhenUsed/>
    <w:qFormat/>
    <w:rsid w:val="0010541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10541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05412"/>
    <w:pPr>
      <w:ind w:left="720"/>
      <w:contextualSpacing/>
    </w:pPr>
  </w:style>
  <w:style w:type="paragraph" w:customStyle="1" w:styleId="ds-markdown-paragraph">
    <w:name w:val="ds-markdown-paragraph"/>
    <w:basedOn w:val="Normal"/>
    <w:rsid w:val="00105412"/>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105412"/>
    <w:rPr>
      <w:b/>
      <w:bCs/>
    </w:rPr>
  </w:style>
  <w:style w:type="table" w:styleId="TableGrid0">
    <w:name w:val="Table Grid"/>
    <w:basedOn w:val="TableNormal"/>
    <w:uiPriority w:val="39"/>
    <w:rsid w:val="00105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0541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105412"/>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1035</Words>
  <Characters>7217</Characters>
  <Application>Microsoft Office Word</Application>
  <DocSecurity>0</DocSecurity>
  <Lines>257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Taufiq Ahmad</dc:creator>
  <cp:keywords/>
  <cp:lastModifiedBy>Sabahat Siddique</cp:lastModifiedBy>
  <cp:revision>4</cp:revision>
  <dcterms:created xsi:type="dcterms:W3CDTF">2026-01-12T22:32:00Z</dcterms:created>
  <dcterms:modified xsi:type="dcterms:W3CDTF">2026-01-15T00:06:00Z</dcterms:modified>
</cp:coreProperties>
</file>