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YUKTI - National Innovation Repository 2026</w:t>
      </w:r>
    </w:p>
    <w:p>
      <w:pPr>
        <w:pStyle w:val="Heading1"/>
      </w:pPr>
      <w:r>
        <w:t>Idea / Proof of Concept (PoC) Submission Details</w:t>
      </w:r>
    </w:p>
    <w:p>
      <w:r>
        <w:rPr>
          <w:b/>
        </w:rPr>
        <w:t>1. Category / Stage</w:t>
        <w:br/>
      </w:r>
      <w:r>
        <w:t>Idea / Proof of Concept (PoC)</w:t>
        <w:br/>
      </w:r>
    </w:p>
    <w:p>
      <w:r>
        <w:rPr>
          <w:b/>
        </w:rPr>
        <w:t>2. Title (20 Words Max)</w:t>
        <w:br/>
      </w:r>
      <w:r>
        <w:t>QR-Based Cattle Management System: A Platform for Personalized Health Monitoring Using Composite Health Deterioration Index (CHDI)</w:t>
        <w:br/>
      </w:r>
    </w:p>
    <w:p>
      <w:r>
        <w:rPr>
          <w:b/>
        </w:rPr>
        <w:t>3. Developed as part of</w:t>
        <w:br/>
      </w:r>
      <w:r>
        <w:t>Academic Research / Final Year Project / Student Startup Innovation</w:t>
        <w:br/>
      </w:r>
    </w:p>
    <w:p>
      <w:r>
        <w:rPr>
          <w:b/>
        </w:rPr>
        <w:t>4. Financial Year during which Innovation Developed</w:t>
        <w:br/>
      </w:r>
      <w:r>
        <w:t>2025–2026</w:t>
        <w:br/>
      </w:r>
    </w:p>
    <w:p>
      <w:r>
        <w:rPr>
          <w:b/>
        </w:rPr>
        <w:t>5. Sector / Domain</w:t>
        <w:br/>
      </w:r>
      <w:r>
        <w:t>Agriculture &amp; Rural Development</w:t>
        <w:br/>
        <w:t>(Secondary: ICT, cyber-physical systems, Blockchain, Cognitive computing, Cloud computing, AI &amp; ML)</w:t>
        <w:br/>
      </w:r>
    </w:p>
    <w:p>
      <w:r>
        <w:rPr>
          <w:b/>
        </w:rPr>
        <w:t>6. Innovation Type</w:t>
        <w:br/>
      </w:r>
      <w:r>
        <w:t>Product (Software Platform) &amp; Process (Diagnostic Protocol)</w:t>
        <w:br/>
      </w:r>
    </w:p>
    <w:p>
      <w:r>
        <w:rPr>
          <w:b/>
        </w:rPr>
        <w:t>7. Development Stage (Technology Readiness Level - TRL)</w:t>
        <w:br/>
      </w:r>
      <w:r>
        <w:t>TRL 3 : Applied research. First laboratory tests completed; proof of concept (or TRL 4 : Small scale prototype validated in laboratory/simulated environment)</w:t>
        <w:br/>
      </w:r>
    </w:p>
    <w:p>
      <w:r>
        <w:rPr>
          <w:b/>
        </w:rPr>
        <w:t>8. Define the problem and its relevance to today's market / society / industry need (Max: 100 Words)</w:t>
        <w:br/>
      </w:r>
      <w:r>
        <w:t>Smallholder dairy farmers, who produce over 75% of India’s milk, lack affordable livestock health monitoring tools. Commercial wearable sensors (IoT collars/rumen boluses) are cost-prohibitive for rural farmers. Consequently, sub-clinical illnesses, mastitis, and metabolic disorders frequently go undetected until visible symptoms emerge, causing significant milk yield loss, high treatment costs, and livestock mortality. Existing digital systems primarily function as static record-keeping ledgers without automated predictive health screening. There is an urgent need for an affordable, non-invasive early warning system that leverages routine farmer observations to identify health risks early.</w:t>
        <w:br/>
      </w:r>
    </w:p>
    <w:p>
      <w:r>
        <w:rPr>
          <w:b/>
        </w:rPr>
        <w:t>9. Describe the Solution / Proposed / Developed (Max: 100 Words)</w:t>
        <w:br/>
      </w:r>
      <w:r>
        <w:t>The proposed innovation is a zero-hardware-cost, non-invasive livestock health intelligence platform. Using low-friction farmer check-ins (milk yield, weight, feed intake, temperature, and rumination) linked to unique QR ear-tag passports, the system computes a Composite Health Deterioration Index (CHDI). It employs an adaptive rolling baseline with Tikhonov-regularized Mahalanobis distance to detect multi-variate anomalies days before visible symptoms appear. Combined with a Random Forest disease classifier, Leave-One-Covariate-Out (LOCO) explainability, and automated tele-veterinary triage, it delivers timely, interpretable health scores and preventive alerts directly to rural farmers and field veterinarians.</w:t>
        <w:br/>
      </w:r>
    </w:p>
    <w:p>
      <w:r>
        <w:rPr>
          <w:b/>
        </w:rPr>
        <w:t>10. Explain the uniqueness and distinctive features of the solution (Max: 100 Words)</w:t>
        <w:br/>
      </w:r>
      <w:r>
        <w:t>1. Zero Hardware Investment: Operates using printable QR ear-tag digital passports instead of costly wearable sensors.</w:t>
        <w:br/>
        <w:t>2. Robust Statistical Modeling: Utilizes closed-form Tikhonov-regularized distance to handle sparse, longitudinal farm data reliably.</w:t>
        <w:br/>
        <w:t>3. Adaptive Baseline Calibration: Enforces a multi-day entry requirement before scoring to establish an animal's individual physiological baseline.</w:t>
        <w:br/>
        <w:t>4. Transparent Explainability: Employs Leave-One-Covariate-Out (LOCO) factor attribution to highlight specific parameters causing health score shifts.</w:t>
        <w:br/>
        <w:t>5. Integrated Collaboration: Connects smallholder farmers and field veterinarians through automated notifications and digital triage.</w:t>
        <w:br/>
      </w:r>
    </w:p>
    <w:p>
      <w:r>
        <w:rPr>
          <w:b/>
        </w:rPr>
        <w:t>11. How your proposed solution is different from similar kind of product by competitors (Max: 100 Words)</w:t>
        <w:br/>
      </w:r>
      <w:r>
        <w:t>Existing commercial solutions (such as IoT collars and sensor tags) require significant capital investment and ongoing maintenance, making them difficult for smallholder farmers to adopt. Meanwhile, standard digital record-keeping apps only store static data without automated health screening. The proposed solution addresses these limitations by providing non-invasive anomaly detection using routine farmer check-ins and QR tags with zero hardware investment. It generates an interpretable health index (CHDI) with clear factor breakdowns, offering an affordable and accessible early warning tool for rural dairy farmers and local veterinarians.</w:t>
        <w:br/>
      </w:r>
    </w:p>
    <w:p>
      <w:r>
        <w:rPr>
          <w:b/>
        </w:rPr>
        <w:t>12. Is there any IP or Patentable Component associated with the Solution?</w:t>
        <w:br/>
      </w:r>
      <w:r>
        <w:t>Yes</w:t>
        <w:br/>
        <w:t>Details: Novel formulation of the Tikhonov-regularized Composite Health Deterioration Index (CHDI) algorithm for longitudinal multi-variate livestock anomaly detection with Leave-One-Covariate-Out (LOCO) explainability and adaptive abstention protocol.</w:t>
        <w:br/>
      </w:r>
    </w:p>
    <w:p>
      <w:r>
        <w:rPr>
          <w:b/>
        </w:rPr>
        <w:t>13. Has the Solution Received any Innovation Grant/Seed fund Support?</w:t>
        <w:br/>
      </w:r>
      <w:r>
        <w:t>No (Self-funded / Institutional Project)</w:t>
        <w:br/>
      </w:r>
    </w:p>
    <w:p>
      <w:r>
        <w:rPr>
          <w:b/>
        </w:rPr>
        <w:t>14. Are there any Recognitions (National/International) Obtained by the Solution?</w:t>
        <w:br/>
      </w:r>
      <w:r>
        <w:t>Yes</w:t>
        <w:br/>
        <w:t>Details: Research paper submitted / accepted to an IEEE Conference covering the mathematical modeling, anomaly detection benchmarks, and clinical explainability validation of the CHDI framework.</w:t>
        <w:br/>
      </w:r>
    </w:p>
    <w:p>
      <w:r>
        <w:rPr>
          <w:b/>
        </w:rPr>
        <w:t>15. Is the Solution Commercialized either through Technology Transfer or Enterprise Development/Startup?</w:t>
        <w:br/>
      </w:r>
      <w:r>
        <w:t>No (Currently at Proof of Concept / Pre-incubation Stage)</w:t>
        <w:br/>
      </w:r>
    </w:p>
    <w:p>
      <w:r>
        <w:rPr>
          <w:b/>
        </w:rPr>
        <w:t>16. Had the Solution Received any Pre-Incubation/Incubation Support?</w:t>
        <w:br/>
      </w:r>
      <w:r>
        <w:t>Yes (Supported by Institute Innovation Council - IIC / College Innovation Cell) / No</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