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KING'S STORE</w:t>
      </w:r>
    </w:p>
    <w:p>
      <w:r>
        <w:t>Produits achetés :</w:t>
      </w:r>
    </w:p>
    <w:p>
      <w:r>
        <w:t xml:space="preserve">Bonbons, </w:t>
        <w:br/>
        <w:t xml:space="preserve"> - Quantité : 2, Prix unitaire : 150€, Total : 300€</w:t>
      </w:r>
    </w:p>
    <w:p>
      <w:r>
        <w:t xml:space="preserve">Biscuits, </w:t>
        <w:br/>
        <w:t xml:space="preserve"> - Quantité : 2, Prix unitaire : 200€, Total : 400€</w:t>
      </w:r>
    </w:p>
    <w:p>
      <w:r>
        <w:t xml:space="preserve">Laits, </w:t>
        <w:br/>
        <w:t xml:space="preserve"> - Quantité : 3, Prix unitaire : 100€, Total : 300€</w:t>
      </w:r>
    </w:p>
    <w:p>
      <w:r>
        <w:t>Total général : 1000 €.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