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D5917" w14:textId="441B2D4F" w:rsidR="00FA1DB0" w:rsidRPr="00FA1DB0" w:rsidRDefault="00FA1DB0" w:rsidP="00FA1DB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User </w:t>
      </w:r>
      <w:r w:rsidRPr="00FA1DB0">
        <w:rPr>
          <w:rFonts w:ascii="Times New Roman" w:hAnsi="Times New Roman" w:cs="Times New Roman"/>
          <w:b/>
          <w:bCs/>
          <w:sz w:val="36"/>
          <w:szCs w:val="36"/>
        </w:rPr>
        <w:t xml:space="preserve">Acceptance Testing </w:t>
      </w:r>
    </w:p>
    <w:p w14:paraId="05982D18" w14:textId="097267D1" w:rsidR="00FA1DB0" w:rsidRPr="00FA1DB0" w:rsidRDefault="00FA1DB0" w:rsidP="00FA1DB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(</w:t>
      </w:r>
      <w:r w:rsidRPr="00FA1DB0">
        <w:rPr>
          <w:rFonts w:ascii="Times New Roman" w:hAnsi="Times New Roman" w:cs="Times New Roman"/>
          <w:b/>
          <w:bCs/>
          <w:sz w:val="36"/>
          <w:szCs w:val="36"/>
        </w:rPr>
        <w:t>UAT</w:t>
      </w:r>
      <w:r>
        <w:rPr>
          <w:rFonts w:ascii="Times New Roman" w:hAnsi="Times New Roman" w:cs="Times New Roman"/>
          <w:b/>
          <w:bCs/>
          <w:sz w:val="36"/>
          <w:szCs w:val="36"/>
        </w:rPr>
        <w:t>)</w:t>
      </w:r>
      <w:r w:rsidRPr="00FA1DB0">
        <w:rPr>
          <w:rFonts w:ascii="Times New Roman" w:hAnsi="Times New Roman" w:cs="Times New Roman"/>
          <w:b/>
          <w:bCs/>
          <w:sz w:val="36"/>
          <w:szCs w:val="36"/>
        </w:rPr>
        <w:t xml:space="preserve"> Execution &amp; Report Submission 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391F54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1BA56C1C" w:rsidR="0002066B" w:rsidRPr="00391F54" w:rsidRDefault="00EE403F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BE1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-02-2026</w:t>
            </w:r>
          </w:p>
        </w:tc>
      </w:tr>
      <w:tr w:rsidR="0002066B" w:rsidRPr="00391F54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37E988DB" w:rsidR="0002066B" w:rsidRPr="00391F54" w:rsidRDefault="00106A12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6A12">
              <w:rPr>
                <w:rFonts w:ascii="Times New Roman" w:hAnsi="Times New Roman" w:cs="Times New Roman"/>
              </w:rPr>
              <w:t>LTVIP2026TMIDS90199</w:t>
            </w:r>
          </w:p>
        </w:tc>
      </w:tr>
      <w:tr w:rsidR="0002066B" w:rsidRPr="00391F54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AB6F0CD" w:rsidR="0002066B" w:rsidRPr="00391F54" w:rsidRDefault="00391F5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91F54">
              <w:rPr>
                <w:rFonts w:ascii="Times New Roman" w:hAnsi="Times New Roman" w:cs="Times New Roman"/>
              </w:rPr>
              <w:t>DocSpot</w:t>
            </w:r>
            <w:proofErr w:type="spellEnd"/>
            <w:r w:rsidRPr="00391F54">
              <w:rPr>
                <w:rFonts w:ascii="Times New Roman" w:hAnsi="Times New Roman" w:cs="Times New Roman"/>
              </w:rPr>
              <w:t>: Seamless Appointment Booking for Health</w:t>
            </w:r>
          </w:p>
        </w:tc>
      </w:tr>
      <w:tr w:rsidR="0002066B" w:rsidRPr="00391F54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391F54" w:rsidRDefault="0002066B" w:rsidP="0002066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536EBA" w14:textId="77777777" w:rsidR="00FA1DB0" w:rsidRPr="00FA1DB0" w:rsidRDefault="00FA1DB0" w:rsidP="00FA1DB0">
      <w:pPr>
        <w:rPr>
          <w:rFonts w:ascii="Times New Roman" w:hAnsi="Times New Roman" w:cs="Times New Roman"/>
          <w:b/>
          <w:bCs/>
        </w:rPr>
      </w:pPr>
      <w:r w:rsidRPr="00FA1DB0">
        <w:rPr>
          <w:rFonts w:ascii="Times New Roman" w:hAnsi="Times New Roman" w:cs="Times New Roman"/>
          <w:b/>
          <w:bCs/>
        </w:rPr>
        <w:t>1. Purpose of Document</w:t>
      </w:r>
    </w:p>
    <w:p w14:paraId="33CBC5D0" w14:textId="2152CB34" w:rsidR="00FA1DB0" w:rsidRPr="00FA1DB0" w:rsidRDefault="00FA1DB0" w:rsidP="00FA1DB0">
      <w:pPr>
        <w:ind w:firstLine="720"/>
        <w:jc w:val="both"/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>The purpose of this document is to briefly explain the test coverage and open issues of</w:t>
      </w:r>
      <w:r>
        <w:rPr>
          <w:rFonts w:ascii="Times New Roman" w:hAnsi="Times New Roman" w:cs="Times New Roman"/>
        </w:rPr>
        <w:t xml:space="preserve"> </w:t>
      </w:r>
      <w:r w:rsidRPr="00FA1DB0">
        <w:rPr>
          <w:rFonts w:ascii="Times New Roman" w:hAnsi="Times New Roman" w:cs="Times New Roman"/>
        </w:rPr>
        <w:t>the </w:t>
      </w:r>
      <w:proofErr w:type="spellStart"/>
      <w:r w:rsidRPr="00FA1DB0">
        <w:rPr>
          <w:rFonts w:ascii="Times New Roman" w:hAnsi="Times New Roman" w:cs="Times New Roman"/>
        </w:rPr>
        <w:t>DocSpot</w:t>
      </w:r>
      <w:proofErr w:type="spellEnd"/>
      <w:r w:rsidRPr="00FA1DB0">
        <w:rPr>
          <w:rFonts w:ascii="Times New Roman" w:hAnsi="Times New Roman" w:cs="Times New Roman"/>
        </w:rPr>
        <w:t> project at the time of the release to User Acceptance Testing (UAT). This report ensures that all core functionalities—including role-based access, appointment scheduling, and medical document handling—meet the predefined business requirements and quality standards.</w:t>
      </w:r>
    </w:p>
    <w:p w14:paraId="1C867DFD" w14:textId="77777777" w:rsidR="00FA1DB0" w:rsidRPr="00FA1DB0" w:rsidRDefault="00FA1DB0" w:rsidP="00FA1DB0">
      <w:pPr>
        <w:jc w:val="both"/>
        <w:rPr>
          <w:rFonts w:ascii="Times New Roman" w:hAnsi="Times New Roman" w:cs="Times New Roman"/>
          <w:b/>
          <w:bCs/>
        </w:rPr>
      </w:pPr>
      <w:r w:rsidRPr="00FA1DB0">
        <w:rPr>
          <w:rFonts w:ascii="Times New Roman" w:hAnsi="Times New Roman" w:cs="Times New Roman"/>
          <w:b/>
          <w:bCs/>
        </w:rPr>
        <w:t>2. Defect Analysis</w:t>
      </w:r>
    </w:p>
    <w:p w14:paraId="6E9C2687" w14:textId="77777777" w:rsidR="00FA1DB0" w:rsidRDefault="00FA1DB0" w:rsidP="00FA1DB0">
      <w:pPr>
        <w:jc w:val="both"/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This report shows the number of resolved or closed bugs at each severity level discovered during the development and system testing phases of </w:t>
      </w:r>
      <w:proofErr w:type="spellStart"/>
      <w:r w:rsidRPr="00FA1DB0">
        <w:rPr>
          <w:rFonts w:ascii="Times New Roman" w:hAnsi="Times New Roman" w:cs="Times New Roman"/>
        </w:rPr>
        <w:t>DocSpot</w:t>
      </w:r>
      <w:proofErr w:type="spellEnd"/>
      <w:r w:rsidRPr="00FA1DB0">
        <w:rPr>
          <w:rFonts w:ascii="Times New Roman" w:hAnsi="Times New Roman" w:cs="Times New Roman"/>
        </w:rPr>
        <w:t>.</w:t>
      </w:r>
    </w:p>
    <w:tbl>
      <w:tblPr>
        <w:tblStyle w:val="TableGrid"/>
        <w:tblW w:w="9112" w:type="dxa"/>
        <w:tblLook w:val="04A0" w:firstRow="1" w:lastRow="0" w:firstColumn="1" w:lastColumn="0" w:noHBand="0" w:noVBand="1"/>
      </w:tblPr>
      <w:tblGrid>
        <w:gridCol w:w="2569"/>
        <w:gridCol w:w="1353"/>
        <w:gridCol w:w="1219"/>
        <w:gridCol w:w="1353"/>
        <w:gridCol w:w="1219"/>
        <w:gridCol w:w="1399"/>
      </w:tblGrid>
      <w:tr w:rsidR="00FA1DB0" w:rsidRPr="00FA1DB0" w14:paraId="46A37002" w14:textId="77777777" w:rsidTr="00FA1DB0">
        <w:trPr>
          <w:trHeight w:val="503"/>
        </w:trPr>
        <w:tc>
          <w:tcPr>
            <w:tcW w:w="2569" w:type="dxa"/>
            <w:vAlign w:val="center"/>
          </w:tcPr>
          <w:p w14:paraId="2E51E005" w14:textId="7C7058EC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Resolution</w:t>
            </w:r>
          </w:p>
        </w:tc>
        <w:tc>
          <w:tcPr>
            <w:tcW w:w="1353" w:type="dxa"/>
            <w:vAlign w:val="center"/>
          </w:tcPr>
          <w:p w14:paraId="160BF90F" w14:textId="7D103F3B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Severity 1 (Critical)</w:t>
            </w:r>
          </w:p>
        </w:tc>
        <w:tc>
          <w:tcPr>
            <w:tcW w:w="1219" w:type="dxa"/>
            <w:vAlign w:val="center"/>
          </w:tcPr>
          <w:p w14:paraId="645E74BC" w14:textId="7356B10B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Severity 2 (High)</w:t>
            </w:r>
          </w:p>
        </w:tc>
        <w:tc>
          <w:tcPr>
            <w:tcW w:w="1353" w:type="dxa"/>
            <w:vAlign w:val="center"/>
          </w:tcPr>
          <w:p w14:paraId="16B14AA8" w14:textId="5FD2E184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Severity 3 (Medium)</w:t>
            </w:r>
          </w:p>
        </w:tc>
        <w:tc>
          <w:tcPr>
            <w:tcW w:w="1219" w:type="dxa"/>
            <w:vAlign w:val="center"/>
          </w:tcPr>
          <w:p w14:paraId="2A89DA43" w14:textId="38225BCC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Severity 4 (Low)</w:t>
            </w:r>
          </w:p>
        </w:tc>
        <w:tc>
          <w:tcPr>
            <w:tcW w:w="1399" w:type="dxa"/>
            <w:vAlign w:val="center"/>
          </w:tcPr>
          <w:p w14:paraId="0586FDE8" w14:textId="19286898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Subtotal</w:t>
            </w:r>
          </w:p>
        </w:tc>
      </w:tr>
      <w:tr w:rsidR="00FA1DB0" w14:paraId="77344F2F" w14:textId="77777777" w:rsidTr="00FA1DB0">
        <w:trPr>
          <w:trHeight w:val="251"/>
        </w:trPr>
        <w:tc>
          <w:tcPr>
            <w:tcW w:w="2569" w:type="dxa"/>
            <w:vAlign w:val="center"/>
          </w:tcPr>
          <w:p w14:paraId="4978E86A" w14:textId="3E414DA2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By Design</w:t>
            </w:r>
          </w:p>
        </w:tc>
        <w:tc>
          <w:tcPr>
            <w:tcW w:w="1353" w:type="dxa"/>
            <w:vAlign w:val="center"/>
          </w:tcPr>
          <w:p w14:paraId="3E7918CD" w14:textId="6A4C2574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19" w:type="dxa"/>
            <w:vAlign w:val="center"/>
          </w:tcPr>
          <w:p w14:paraId="46B958B3" w14:textId="0645B8AC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3" w:type="dxa"/>
            <w:vAlign w:val="center"/>
          </w:tcPr>
          <w:p w14:paraId="4F8C97E7" w14:textId="3BCA56AE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19" w:type="dxa"/>
            <w:vAlign w:val="center"/>
          </w:tcPr>
          <w:p w14:paraId="5FAC60B1" w14:textId="5C6C33E4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99" w:type="dxa"/>
            <w:vAlign w:val="center"/>
          </w:tcPr>
          <w:p w14:paraId="73065617" w14:textId="3E0F9422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FA1DB0" w14:paraId="76AEF353" w14:textId="77777777" w:rsidTr="00FA1DB0">
        <w:trPr>
          <w:trHeight w:val="262"/>
        </w:trPr>
        <w:tc>
          <w:tcPr>
            <w:tcW w:w="2569" w:type="dxa"/>
            <w:vAlign w:val="center"/>
          </w:tcPr>
          <w:p w14:paraId="088AAF2F" w14:textId="76B2C22D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Duplicate</w:t>
            </w:r>
          </w:p>
        </w:tc>
        <w:tc>
          <w:tcPr>
            <w:tcW w:w="1353" w:type="dxa"/>
            <w:vAlign w:val="center"/>
          </w:tcPr>
          <w:p w14:paraId="4B6F4796" w14:textId="42D032C8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19" w:type="dxa"/>
            <w:vAlign w:val="center"/>
          </w:tcPr>
          <w:p w14:paraId="071A1119" w14:textId="4838F501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53" w:type="dxa"/>
            <w:vAlign w:val="center"/>
          </w:tcPr>
          <w:p w14:paraId="0E0EAA20" w14:textId="4C1BF2BE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9" w:type="dxa"/>
            <w:vAlign w:val="center"/>
          </w:tcPr>
          <w:p w14:paraId="63A15062" w14:textId="673C3285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99" w:type="dxa"/>
            <w:vAlign w:val="center"/>
          </w:tcPr>
          <w:p w14:paraId="3E95B9BC" w14:textId="0B6B0DCF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FA1DB0" w14:paraId="4FFF1118" w14:textId="77777777" w:rsidTr="00FA1DB0">
        <w:trPr>
          <w:trHeight w:val="251"/>
        </w:trPr>
        <w:tc>
          <w:tcPr>
            <w:tcW w:w="2569" w:type="dxa"/>
            <w:vAlign w:val="center"/>
          </w:tcPr>
          <w:p w14:paraId="446DBA79" w14:textId="24FD6A7C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External</w:t>
            </w:r>
          </w:p>
        </w:tc>
        <w:tc>
          <w:tcPr>
            <w:tcW w:w="1353" w:type="dxa"/>
            <w:vAlign w:val="center"/>
          </w:tcPr>
          <w:p w14:paraId="40978A33" w14:textId="28EAD7F0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19" w:type="dxa"/>
            <w:vAlign w:val="center"/>
          </w:tcPr>
          <w:p w14:paraId="109DA2FE" w14:textId="546AD134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3" w:type="dxa"/>
            <w:vAlign w:val="center"/>
          </w:tcPr>
          <w:p w14:paraId="0A82A34C" w14:textId="20E88884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19" w:type="dxa"/>
            <w:vAlign w:val="center"/>
          </w:tcPr>
          <w:p w14:paraId="50BF56DA" w14:textId="13C9F484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99" w:type="dxa"/>
            <w:vAlign w:val="center"/>
          </w:tcPr>
          <w:p w14:paraId="5773C488" w14:textId="45B62725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FA1DB0" w14:paraId="768FE929" w14:textId="77777777" w:rsidTr="00FA1DB0">
        <w:trPr>
          <w:trHeight w:val="251"/>
        </w:trPr>
        <w:tc>
          <w:tcPr>
            <w:tcW w:w="2569" w:type="dxa"/>
            <w:vAlign w:val="center"/>
          </w:tcPr>
          <w:p w14:paraId="44ED99C1" w14:textId="7808A34F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Fixed</w:t>
            </w:r>
          </w:p>
        </w:tc>
        <w:tc>
          <w:tcPr>
            <w:tcW w:w="1353" w:type="dxa"/>
            <w:vAlign w:val="center"/>
          </w:tcPr>
          <w:p w14:paraId="6A3056D4" w14:textId="7E6E0AFA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19" w:type="dxa"/>
            <w:vAlign w:val="center"/>
          </w:tcPr>
          <w:p w14:paraId="5B7FFB6D" w14:textId="5EA80DA2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353" w:type="dxa"/>
            <w:vAlign w:val="center"/>
          </w:tcPr>
          <w:p w14:paraId="57DD5A77" w14:textId="701FE095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219" w:type="dxa"/>
            <w:vAlign w:val="center"/>
          </w:tcPr>
          <w:p w14:paraId="61E46736" w14:textId="11F7A114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99" w:type="dxa"/>
            <w:vAlign w:val="center"/>
          </w:tcPr>
          <w:p w14:paraId="1258769C" w14:textId="63EB33EF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45</w:t>
            </w:r>
          </w:p>
        </w:tc>
      </w:tr>
      <w:tr w:rsidR="00FA1DB0" w14:paraId="5A50D91B" w14:textId="77777777" w:rsidTr="00FA1DB0">
        <w:trPr>
          <w:trHeight w:val="503"/>
        </w:trPr>
        <w:tc>
          <w:tcPr>
            <w:tcW w:w="2569" w:type="dxa"/>
            <w:vAlign w:val="center"/>
          </w:tcPr>
          <w:p w14:paraId="13C0E195" w14:textId="51345674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Not Reproduced</w:t>
            </w:r>
          </w:p>
        </w:tc>
        <w:tc>
          <w:tcPr>
            <w:tcW w:w="1353" w:type="dxa"/>
            <w:vAlign w:val="center"/>
          </w:tcPr>
          <w:p w14:paraId="699AC8A6" w14:textId="5FE578EE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19" w:type="dxa"/>
            <w:vAlign w:val="center"/>
          </w:tcPr>
          <w:p w14:paraId="721078FE" w14:textId="015D25AC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53" w:type="dxa"/>
            <w:vAlign w:val="center"/>
          </w:tcPr>
          <w:p w14:paraId="7CFEAFAA" w14:textId="6D7AD77A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9" w:type="dxa"/>
            <w:vAlign w:val="center"/>
          </w:tcPr>
          <w:p w14:paraId="51A615A7" w14:textId="1CA952AB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99" w:type="dxa"/>
            <w:vAlign w:val="center"/>
          </w:tcPr>
          <w:p w14:paraId="6B997C1C" w14:textId="26D525FE" w:rsid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FA1DB0" w14:paraId="5E0465D7" w14:textId="77777777" w:rsidTr="00FA1DB0">
        <w:trPr>
          <w:trHeight w:val="251"/>
        </w:trPr>
        <w:tc>
          <w:tcPr>
            <w:tcW w:w="2569" w:type="dxa"/>
            <w:vAlign w:val="center"/>
          </w:tcPr>
          <w:p w14:paraId="4DED418E" w14:textId="69C3DA9F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Skipped</w:t>
            </w:r>
          </w:p>
        </w:tc>
        <w:tc>
          <w:tcPr>
            <w:tcW w:w="1353" w:type="dxa"/>
            <w:vAlign w:val="center"/>
          </w:tcPr>
          <w:p w14:paraId="21F8D009" w14:textId="19A6E6B9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19" w:type="dxa"/>
            <w:vAlign w:val="center"/>
          </w:tcPr>
          <w:p w14:paraId="6151AEE0" w14:textId="32EDFC55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53" w:type="dxa"/>
            <w:vAlign w:val="center"/>
          </w:tcPr>
          <w:p w14:paraId="15AEBDC4" w14:textId="6EF61A66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19" w:type="dxa"/>
            <w:vAlign w:val="center"/>
          </w:tcPr>
          <w:p w14:paraId="6BB2BB60" w14:textId="725FACDE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99" w:type="dxa"/>
            <w:vAlign w:val="center"/>
          </w:tcPr>
          <w:p w14:paraId="42CB5466" w14:textId="5B77BD8D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FA1DB0" w14:paraId="1C8FD89A" w14:textId="77777777" w:rsidTr="00FA1DB0">
        <w:trPr>
          <w:trHeight w:val="251"/>
        </w:trPr>
        <w:tc>
          <w:tcPr>
            <w:tcW w:w="2569" w:type="dxa"/>
            <w:vAlign w:val="center"/>
          </w:tcPr>
          <w:p w14:paraId="58DFFFFF" w14:textId="55754B2F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Won't Fix</w:t>
            </w:r>
          </w:p>
        </w:tc>
        <w:tc>
          <w:tcPr>
            <w:tcW w:w="1353" w:type="dxa"/>
            <w:vAlign w:val="center"/>
          </w:tcPr>
          <w:p w14:paraId="246CB3ED" w14:textId="0FD22F9B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19" w:type="dxa"/>
            <w:vAlign w:val="center"/>
          </w:tcPr>
          <w:p w14:paraId="793F6037" w14:textId="0D790582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53" w:type="dxa"/>
            <w:vAlign w:val="center"/>
          </w:tcPr>
          <w:p w14:paraId="0F5B0503" w14:textId="76D5088A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19" w:type="dxa"/>
            <w:vAlign w:val="center"/>
          </w:tcPr>
          <w:p w14:paraId="31DBEE47" w14:textId="65B59ECD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99" w:type="dxa"/>
            <w:vAlign w:val="center"/>
          </w:tcPr>
          <w:p w14:paraId="5D50D762" w14:textId="039A044E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FA1DB0" w14:paraId="2448ACD4" w14:textId="77777777" w:rsidTr="00FA1DB0">
        <w:trPr>
          <w:trHeight w:val="251"/>
        </w:trPr>
        <w:tc>
          <w:tcPr>
            <w:tcW w:w="2569" w:type="dxa"/>
            <w:vAlign w:val="center"/>
          </w:tcPr>
          <w:p w14:paraId="661104CF" w14:textId="131B147D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Totals</w:t>
            </w:r>
          </w:p>
        </w:tc>
        <w:tc>
          <w:tcPr>
            <w:tcW w:w="1353" w:type="dxa"/>
            <w:vAlign w:val="center"/>
          </w:tcPr>
          <w:p w14:paraId="35F25D74" w14:textId="10EDC03A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1219" w:type="dxa"/>
            <w:vAlign w:val="center"/>
          </w:tcPr>
          <w:p w14:paraId="2DF80654" w14:textId="0BF4291F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1353" w:type="dxa"/>
            <w:vAlign w:val="center"/>
          </w:tcPr>
          <w:p w14:paraId="1F17A088" w14:textId="30DA38A5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21</w:t>
            </w:r>
          </w:p>
        </w:tc>
        <w:tc>
          <w:tcPr>
            <w:tcW w:w="1219" w:type="dxa"/>
            <w:vAlign w:val="center"/>
          </w:tcPr>
          <w:p w14:paraId="687636FA" w14:textId="3EBBD620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19</w:t>
            </w:r>
          </w:p>
        </w:tc>
        <w:tc>
          <w:tcPr>
            <w:tcW w:w="1399" w:type="dxa"/>
            <w:vAlign w:val="center"/>
          </w:tcPr>
          <w:p w14:paraId="1A281028" w14:textId="47126EB4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62</w:t>
            </w:r>
          </w:p>
        </w:tc>
      </w:tr>
    </w:tbl>
    <w:p w14:paraId="3C592430" w14:textId="3CCB66AB" w:rsidR="00FA1DB0" w:rsidRPr="00FA1DB0" w:rsidRDefault="00FA1DB0" w:rsidP="00FA1DB0">
      <w:pPr>
        <w:jc w:val="both"/>
        <w:rPr>
          <w:rFonts w:ascii="Times New Roman" w:hAnsi="Times New Roman" w:cs="Times New Roman"/>
        </w:rPr>
      </w:pPr>
    </w:p>
    <w:p w14:paraId="42CE0833" w14:textId="77777777" w:rsidR="00FA1DB0" w:rsidRPr="00FA1DB0" w:rsidRDefault="00FA1DB0" w:rsidP="00FA1DB0">
      <w:pPr>
        <w:jc w:val="both"/>
        <w:rPr>
          <w:rFonts w:ascii="Times New Roman" w:hAnsi="Times New Roman" w:cs="Times New Roman"/>
          <w:b/>
          <w:bCs/>
        </w:rPr>
      </w:pPr>
      <w:r w:rsidRPr="00FA1DB0">
        <w:rPr>
          <w:rFonts w:ascii="Times New Roman" w:hAnsi="Times New Roman" w:cs="Times New Roman"/>
          <w:b/>
          <w:bCs/>
        </w:rPr>
        <w:t>3. Test Case Analysis</w:t>
      </w:r>
    </w:p>
    <w:p w14:paraId="751D604B" w14:textId="77777777" w:rsidR="00FA1DB0" w:rsidRDefault="00FA1DB0" w:rsidP="00FA1DB0">
      <w:pPr>
        <w:jc w:val="both"/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</w:rPr>
        <w:t xml:space="preserve">This report shows the summary of test case execution for the various modules of the </w:t>
      </w:r>
      <w:proofErr w:type="spellStart"/>
      <w:r w:rsidRPr="00FA1DB0">
        <w:rPr>
          <w:rFonts w:ascii="Times New Roman" w:hAnsi="Times New Roman" w:cs="Times New Roman"/>
        </w:rPr>
        <w:t>DocSpot</w:t>
      </w:r>
      <w:proofErr w:type="spellEnd"/>
      <w:r w:rsidRPr="00FA1DB0">
        <w:rPr>
          <w:rFonts w:ascii="Times New Roman" w:hAnsi="Times New Roman" w:cs="Times New Roman"/>
        </w:rPr>
        <w:t xml:space="preserve"> platform.</w:t>
      </w:r>
    </w:p>
    <w:tbl>
      <w:tblPr>
        <w:tblStyle w:val="TableGrid"/>
        <w:tblW w:w="9176" w:type="dxa"/>
        <w:tblLook w:val="04A0" w:firstRow="1" w:lastRow="0" w:firstColumn="1" w:lastColumn="0" w:noHBand="0" w:noVBand="1"/>
      </w:tblPr>
      <w:tblGrid>
        <w:gridCol w:w="3892"/>
        <w:gridCol w:w="1731"/>
        <w:gridCol w:w="1731"/>
        <w:gridCol w:w="865"/>
        <w:gridCol w:w="957"/>
      </w:tblGrid>
      <w:tr w:rsidR="00FA1DB0" w14:paraId="59008DC1" w14:textId="77777777" w:rsidTr="00FA1DB0">
        <w:trPr>
          <w:trHeight w:val="352"/>
        </w:trPr>
        <w:tc>
          <w:tcPr>
            <w:tcW w:w="3892" w:type="dxa"/>
            <w:vAlign w:val="center"/>
          </w:tcPr>
          <w:p w14:paraId="5E5D0932" w14:textId="79271E2C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Section</w:t>
            </w:r>
          </w:p>
        </w:tc>
        <w:tc>
          <w:tcPr>
            <w:tcW w:w="1731" w:type="dxa"/>
            <w:vAlign w:val="center"/>
          </w:tcPr>
          <w:p w14:paraId="3236A70B" w14:textId="6CBD80E2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Total Cases</w:t>
            </w:r>
          </w:p>
        </w:tc>
        <w:tc>
          <w:tcPr>
            <w:tcW w:w="1731" w:type="dxa"/>
            <w:vAlign w:val="center"/>
          </w:tcPr>
          <w:p w14:paraId="75B32FB4" w14:textId="3D064487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Not Tested</w:t>
            </w:r>
          </w:p>
        </w:tc>
        <w:tc>
          <w:tcPr>
            <w:tcW w:w="865" w:type="dxa"/>
            <w:vAlign w:val="center"/>
          </w:tcPr>
          <w:p w14:paraId="7639FD01" w14:textId="347FD492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  <w:tc>
          <w:tcPr>
            <w:tcW w:w="957" w:type="dxa"/>
            <w:vAlign w:val="center"/>
          </w:tcPr>
          <w:p w14:paraId="29AC0FDE" w14:textId="270AC39A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FA1DB0" w14:paraId="105235FB" w14:textId="77777777" w:rsidTr="00FA1DB0">
        <w:trPr>
          <w:trHeight w:val="352"/>
        </w:trPr>
        <w:tc>
          <w:tcPr>
            <w:tcW w:w="3892" w:type="dxa"/>
            <w:vAlign w:val="center"/>
          </w:tcPr>
          <w:p w14:paraId="008A2011" w14:textId="3CED86F2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User Authentication (JWT/</w:t>
            </w:r>
            <w:proofErr w:type="spellStart"/>
            <w:r w:rsidRPr="00FA1DB0">
              <w:rPr>
                <w:rFonts w:ascii="Times New Roman" w:hAnsi="Times New Roman" w:cs="Times New Roman"/>
                <w:b/>
                <w:bCs/>
              </w:rPr>
              <w:t>Bcrypt</w:t>
            </w:r>
            <w:proofErr w:type="spellEnd"/>
            <w:r w:rsidRPr="00FA1DB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731" w:type="dxa"/>
            <w:vAlign w:val="center"/>
          </w:tcPr>
          <w:p w14:paraId="4DFCCFC4" w14:textId="7F5EC48E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31" w:type="dxa"/>
            <w:vAlign w:val="center"/>
          </w:tcPr>
          <w:p w14:paraId="76BB76C1" w14:textId="71A78933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65" w:type="dxa"/>
            <w:vAlign w:val="center"/>
          </w:tcPr>
          <w:p w14:paraId="10C7CCA4" w14:textId="43474F0E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57" w:type="dxa"/>
            <w:vAlign w:val="center"/>
          </w:tcPr>
          <w:p w14:paraId="5C02733D" w14:textId="21B0AAB9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10</w:t>
            </w:r>
          </w:p>
        </w:tc>
      </w:tr>
      <w:tr w:rsidR="00FA1DB0" w14:paraId="73B2804B" w14:textId="77777777" w:rsidTr="00FA1DB0">
        <w:trPr>
          <w:trHeight w:val="352"/>
        </w:trPr>
        <w:tc>
          <w:tcPr>
            <w:tcW w:w="3892" w:type="dxa"/>
            <w:vAlign w:val="center"/>
          </w:tcPr>
          <w:p w14:paraId="7422E9E8" w14:textId="21F0C086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Patient Portal (Search &amp; Book)</w:t>
            </w:r>
          </w:p>
        </w:tc>
        <w:tc>
          <w:tcPr>
            <w:tcW w:w="1731" w:type="dxa"/>
            <w:vAlign w:val="center"/>
          </w:tcPr>
          <w:p w14:paraId="7A746596" w14:textId="2C169126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731" w:type="dxa"/>
            <w:vAlign w:val="center"/>
          </w:tcPr>
          <w:p w14:paraId="5E6A1284" w14:textId="78CB28AE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65" w:type="dxa"/>
            <w:vAlign w:val="center"/>
          </w:tcPr>
          <w:p w14:paraId="265548DE" w14:textId="24E49F29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57" w:type="dxa"/>
            <w:vAlign w:val="center"/>
          </w:tcPr>
          <w:p w14:paraId="30D92A3E" w14:textId="71BABCC9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15</w:t>
            </w:r>
          </w:p>
        </w:tc>
      </w:tr>
      <w:tr w:rsidR="00FA1DB0" w14:paraId="4FE8DCF6" w14:textId="77777777" w:rsidTr="00FA1DB0">
        <w:trPr>
          <w:trHeight w:val="352"/>
        </w:trPr>
        <w:tc>
          <w:tcPr>
            <w:tcW w:w="3892" w:type="dxa"/>
            <w:vAlign w:val="center"/>
          </w:tcPr>
          <w:p w14:paraId="399CFA79" w14:textId="3371AF58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Doctor Portal (Manage Appointments)</w:t>
            </w:r>
          </w:p>
        </w:tc>
        <w:tc>
          <w:tcPr>
            <w:tcW w:w="1731" w:type="dxa"/>
            <w:vAlign w:val="center"/>
          </w:tcPr>
          <w:p w14:paraId="5641D61D" w14:textId="2B60A4FA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31" w:type="dxa"/>
            <w:vAlign w:val="center"/>
          </w:tcPr>
          <w:p w14:paraId="36BFEE6D" w14:textId="35A5D4C7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65" w:type="dxa"/>
            <w:vAlign w:val="center"/>
          </w:tcPr>
          <w:p w14:paraId="7C2AA7E8" w14:textId="35E0947C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57" w:type="dxa"/>
            <w:vAlign w:val="center"/>
          </w:tcPr>
          <w:p w14:paraId="0B786718" w14:textId="03AD29C0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12</w:t>
            </w:r>
          </w:p>
        </w:tc>
      </w:tr>
      <w:tr w:rsidR="00FA1DB0" w14:paraId="77F57E5A" w14:textId="77777777" w:rsidTr="00FA1DB0">
        <w:trPr>
          <w:trHeight w:val="367"/>
        </w:trPr>
        <w:tc>
          <w:tcPr>
            <w:tcW w:w="3892" w:type="dxa"/>
            <w:vAlign w:val="center"/>
          </w:tcPr>
          <w:p w14:paraId="377FB00A" w14:textId="1FFD2F7E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Admin Dashboard (Verification)</w:t>
            </w:r>
          </w:p>
        </w:tc>
        <w:tc>
          <w:tcPr>
            <w:tcW w:w="1731" w:type="dxa"/>
            <w:vAlign w:val="center"/>
          </w:tcPr>
          <w:p w14:paraId="38915383" w14:textId="4F13C4B9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31" w:type="dxa"/>
            <w:vAlign w:val="center"/>
          </w:tcPr>
          <w:p w14:paraId="3A3DA74D" w14:textId="446EBFC7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65" w:type="dxa"/>
            <w:vAlign w:val="center"/>
          </w:tcPr>
          <w:p w14:paraId="6A47FF39" w14:textId="67C01593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57" w:type="dxa"/>
            <w:vAlign w:val="center"/>
          </w:tcPr>
          <w:p w14:paraId="67172E22" w14:textId="4F0891E7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8</w:t>
            </w:r>
          </w:p>
        </w:tc>
      </w:tr>
      <w:tr w:rsidR="00FA1DB0" w14:paraId="312A2CE1" w14:textId="77777777" w:rsidTr="00FA1DB0">
        <w:trPr>
          <w:trHeight w:val="352"/>
        </w:trPr>
        <w:tc>
          <w:tcPr>
            <w:tcW w:w="3892" w:type="dxa"/>
            <w:vAlign w:val="center"/>
          </w:tcPr>
          <w:p w14:paraId="193EE37E" w14:textId="3A086F88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Medical Document Upload (Multer)</w:t>
            </w:r>
          </w:p>
        </w:tc>
        <w:tc>
          <w:tcPr>
            <w:tcW w:w="1731" w:type="dxa"/>
            <w:vAlign w:val="center"/>
          </w:tcPr>
          <w:p w14:paraId="1CAA2AAD" w14:textId="70AB8C4B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31" w:type="dxa"/>
            <w:vAlign w:val="center"/>
          </w:tcPr>
          <w:p w14:paraId="4733E76B" w14:textId="00321BED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65" w:type="dxa"/>
            <w:vAlign w:val="center"/>
          </w:tcPr>
          <w:p w14:paraId="2D41D308" w14:textId="1D65FE2F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57" w:type="dxa"/>
            <w:vAlign w:val="center"/>
          </w:tcPr>
          <w:p w14:paraId="5149A79B" w14:textId="6CD5158F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6</w:t>
            </w:r>
          </w:p>
        </w:tc>
      </w:tr>
      <w:tr w:rsidR="00FA1DB0" w14:paraId="456B8FFD" w14:textId="77777777" w:rsidTr="00FA1DB0">
        <w:trPr>
          <w:trHeight w:val="352"/>
        </w:trPr>
        <w:tc>
          <w:tcPr>
            <w:tcW w:w="3892" w:type="dxa"/>
            <w:vAlign w:val="center"/>
          </w:tcPr>
          <w:p w14:paraId="74328B67" w14:textId="4A7FB33A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Database Integration (MongoDB)</w:t>
            </w:r>
          </w:p>
        </w:tc>
        <w:tc>
          <w:tcPr>
            <w:tcW w:w="1731" w:type="dxa"/>
            <w:vAlign w:val="center"/>
          </w:tcPr>
          <w:p w14:paraId="521AD9A4" w14:textId="200B9B81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31" w:type="dxa"/>
            <w:vAlign w:val="center"/>
          </w:tcPr>
          <w:p w14:paraId="6B1C3FB8" w14:textId="785958C2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65" w:type="dxa"/>
            <w:vAlign w:val="center"/>
          </w:tcPr>
          <w:p w14:paraId="35C55933" w14:textId="16AF13D3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57" w:type="dxa"/>
            <w:vAlign w:val="center"/>
          </w:tcPr>
          <w:p w14:paraId="6EFBCDF8" w14:textId="5598372E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5</w:t>
            </w:r>
          </w:p>
        </w:tc>
      </w:tr>
      <w:tr w:rsidR="00FA1DB0" w14:paraId="35DC38D6" w14:textId="77777777" w:rsidTr="00FA1DB0">
        <w:trPr>
          <w:trHeight w:val="352"/>
        </w:trPr>
        <w:tc>
          <w:tcPr>
            <w:tcW w:w="3892" w:type="dxa"/>
            <w:vAlign w:val="center"/>
          </w:tcPr>
          <w:p w14:paraId="2DB70FCB" w14:textId="5C7D43E1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1DB0">
              <w:rPr>
                <w:rFonts w:ascii="Times New Roman" w:hAnsi="Times New Roman" w:cs="Times New Roman"/>
                <w:b/>
                <w:bCs/>
              </w:rPr>
              <w:t>Responsive UI (Tailwind CSS)</w:t>
            </w:r>
          </w:p>
        </w:tc>
        <w:tc>
          <w:tcPr>
            <w:tcW w:w="1731" w:type="dxa"/>
            <w:vAlign w:val="center"/>
          </w:tcPr>
          <w:p w14:paraId="62E5B2BD" w14:textId="4CA1FC48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31" w:type="dxa"/>
            <w:vAlign w:val="center"/>
          </w:tcPr>
          <w:p w14:paraId="2106EE41" w14:textId="7D58456C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65" w:type="dxa"/>
            <w:vAlign w:val="center"/>
          </w:tcPr>
          <w:p w14:paraId="21EEF52D" w14:textId="3E6C3652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57" w:type="dxa"/>
            <w:vAlign w:val="center"/>
          </w:tcPr>
          <w:p w14:paraId="674096B6" w14:textId="586CCBD1" w:rsidR="00FA1DB0" w:rsidRPr="00FA1DB0" w:rsidRDefault="00FA1DB0" w:rsidP="00FA1DB0">
            <w:pPr>
              <w:jc w:val="both"/>
              <w:rPr>
                <w:rFonts w:ascii="Times New Roman" w:hAnsi="Times New Roman" w:cs="Times New Roman"/>
              </w:rPr>
            </w:pPr>
            <w:r w:rsidRPr="00FA1DB0">
              <w:rPr>
                <w:rFonts w:ascii="Times New Roman" w:hAnsi="Times New Roman" w:cs="Times New Roman"/>
              </w:rPr>
              <w:t>9</w:t>
            </w:r>
          </w:p>
        </w:tc>
      </w:tr>
    </w:tbl>
    <w:p w14:paraId="0BCC6245" w14:textId="77777777" w:rsidR="00FA1DB0" w:rsidRPr="00FA1DB0" w:rsidRDefault="00FA1DB0" w:rsidP="00FA1DB0">
      <w:pPr>
        <w:jc w:val="both"/>
        <w:rPr>
          <w:rFonts w:ascii="Times New Roman" w:hAnsi="Times New Roman" w:cs="Times New Roman"/>
        </w:rPr>
      </w:pPr>
      <w:r w:rsidRPr="00FA1DB0">
        <w:rPr>
          <w:rFonts w:ascii="Times New Roman" w:hAnsi="Times New Roman" w:cs="Times New Roman"/>
          <w:b/>
          <w:bCs/>
        </w:rPr>
        <w:t>Total Pass Rate:</w:t>
      </w:r>
      <w:r w:rsidRPr="00FA1DB0">
        <w:rPr>
          <w:rFonts w:ascii="Times New Roman" w:hAnsi="Times New Roman" w:cs="Times New Roman"/>
        </w:rPr>
        <w:t> 98.4%</w:t>
      </w:r>
    </w:p>
    <w:p w14:paraId="35DEA6EE" w14:textId="3C038943" w:rsidR="00C415A7" w:rsidRPr="00FA1DB0" w:rsidRDefault="00C415A7" w:rsidP="00FA1DB0">
      <w:pPr>
        <w:jc w:val="both"/>
        <w:rPr>
          <w:rFonts w:ascii="Times New Roman" w:hAnsi="Times New Roman" w:cs="Times New Roman"/>
        </w:rPr>
      </w:pPr>
    </w:p>
    <w:sectPr w:rsidR="00C415A7" w:rsidRPr="00FA1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624D2"/>
    <w:multiLevelType w:val="multilevel"/>
    <w:tmpl w:val="71B2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85199"/>
    <w:multiLevelType w:val="multilevel"/>
    <w:tmpl w:val="2192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12353"/>
    <w:multiLevelType w:val="multilevel"/>
    <w:tmpl w:val="E630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160855041">
    <w:abstractNumId w:val="1"/>
  </w:num>
  <w:num w:numId="3" w16cid:durableId="1486357853">
    <w:abstractNumId w:val="3"/>
  </w:num>
  <w:num w:numId="4" w16cid:durableId="54744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0F25A8"/>
    <w:rsid w:val="00106A12"/>
    <w:rsid w:val="003106E5"/>
    <w:rsid w:val="00367FFC"/>
    <w:rsid w:val="00391F54"/>
    <w:rsid w:val="0045657E"/>
    <w:rsid w:val="005003D4"/>
    <w:rsid w:val="005D16CB"/>
    <w:rsid w:val="00764F27"/>
    <w:rsid w:val="007A185C"/>
    <w:rsid w:val="00912CCA"/>
    <w:rsid w:val="00A53BA6"/>
    <w:rsid w:val="00B63FB6"/>
    <w:rsid w:val="00BE1A21"/>
    <w:rsid w:val="00C415A7"/>
    <w:rsid w:val="00D8682B"/>
    <w:rsid w:val="00ED146E"/>
    <w:rsid w:val="00EE403F"/>
    <w:rsid w:val="00FA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laharika sabbella</cp:lastModifiedBy>
  <cp:revision>3</cp:revision>
  <dcterms:created xsi:type="dcterms:W3CDTF">2026-03-08T16:48:00Z</dcterms:created>
  <dcterms:modified xsi:type="dcterms:W3CDTF">2026-03-08T16:55:00Z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97b9b794-fc82-461a-8b9b-2d83b1f4b333</vt:lpwstr>
  </property>
</Properties>
</file>