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C8109" w14:textId="32EF99F1" w:rsidR="003F482D" w:rsidRPr="003F482D" w:rsidRDefault="003F482D" w:rsidP="009353F6">
      <w:pPr>
        <w:jc w:val="both"/>
        <w:rPr>
          <w:b/>
          <w:bCs/>
        </w:rPr>
      </w:pPr>
      <w:r w:rsidRPr="003F482D">
        <w:rPr>
          <w:b/>
          <w:bCs/>
        </w:rPr>
        <w:t xml:space="preserve">Subject: Proposal for Conducting </w:t>
      </w:r>
      <w:r w:rsidRPr="003F482D">
        <w:rPr>
          <w:b/>
          <w:bCs/>
          <w:i/>
          <w:iCs/>
        </w:rPr>
        <w:t>Enginuity 2025: The Hardware Arena</w:t>
      </w:r>
      <w:r w:rsidRPr="003F482D">
        <w:rPr>
          <w:b/>
          <w:bCs/>
        </w:rPr>
        <w:t xml:space="preserve"> as part of the </w:t>
      </w:r>
      <w:r>
        <w:rPr>
          <w:b/>
          <w:bCs/>
        </w:rPr>
        <w:t>glorious journey of 25 years</w:t>
      </w:r>
    </w:p>
    <w:p w14:paraId="49356A08" w14:textId="77777777" w:rsidR="003F482D" w:rsidRPr="003F482D" w:rsidRDefault="003F482D" w:rsidP="009353F6">
      <w:pPr>
        <w:jc w:val="both"/>
        <w:rPr>
          <w:b/>
          <w:bCs/>
        </w:rPr>
      </w:pPr>
      <w:r w:rsidRPr="003F482D">
        <w:rPr>
          <w:b/>
          <w:bCs/>
        </w:rPr>
        <w:t>Respected Sir,</w:t>
      </w:r>
    </w:p>
    <w:p w14:paraId="053B2731" w14:textId="49C62873" w:rsidR="003F482D" w:rsidRPr="003F482D" w:rsidRDefault="003F482D" w:rsidP="009353F6">
      <w:pPr>
        <w:jc w:val="both"/>
      </w:pPr>
      <w:r w:rsidRPr="003F482D">
        <w:t xml:space="preserve">We, the Department of Electronics and Communication Engineering, seek your kind approval to organize a prestigious </w:t>
      </w:r>
      <w:r w:rsidRPr="003F482D">
        <w:rPr>
          <w:b/>
          <w:bCs/>
        </w:rPr>
        <w:t>inter-departmental and inter-college engineering hardware competition</w:t>
      </w:r>
      <w:r w:rsidRPr="003F482D">
        <w:t>, titled:</w:t>
      </w:r>
      <w:r>
        <w:t xml:space="preserve"> </w:t>
      </w:r>
      <w:r w:rsidRPr="003F482D">
        <w:rPr>
          <w:b/>
          <w:bCs/>
        </w:rPr>
        <w:t>“Enginuity 2025: The Hardware Arena”</w:t>
      </w:r>
    </w:p>
    <w:p w14:paraId="495B39F3" w14:textId="77777777" w:rsidR="003F482D" w:rsidRPr="003F482D" w:rsidRDefault="003F482D" w:rsidP="009353F6">
      <w:pPr>
        <w:jc w:val="both"/>
      </w:pPr>
      <w:r w:rsidRPr="003F482D">
        <w:t xml:space="preserve">as part of the glorious </w:t>
      </w:r>
      <w:r w:rsidRPr="003F482D">
        <w:rPr>
          <w:b/>
          <w:bCs/>
        </w:rPr>
        <w:t>25-year celebration</w:t>
      </w:r>
      <w:r w:rsidRPr="003F482D">
        <w:t xml:space="preserve"> of JIS College of Engineering.</w:t>
      </w:r>
    </w:p>
    <w:p w14:paraId="42F7DA43" w14:textId="77777777" w:rsidR="003F482D" w:rsidRPr="003F482D" w:rsidRDefault="003F482D" w:rsidP="009353F6">
      <w:pPr>
        <w:jc w:val="both"/>
        <w:rPr>
          <w:b/>
          <w:bCs/>
        </w:rPr>
      </w:pPr>
      <w:r w:rsidRPr="003F482D">
        <w:rPr>
          <w:b/>
          <w:bCs/>
        </w:rPr>
        <w:t>Event Details:</w:t>
      </w:r>
    </w:p>
    <w:p w14:paraId="397D1CEC" w14:textId="77777777" w:rsidR="003F482D" w:rsidRPr="003F482D" w:rsidRDefault="003F482D" w:rsidP="009353F6">
      <w:pPr>
        <w:numPr>
          <w:ilvl w:val="0"/>
          <w:numId w:val="1"/>
        </w:numPr>
        <w:jc w:val="both"/>
      </w:pPr>
      <w:r w:rsidRPr="003F482D">
        <w:rPr>
          <w:b/>
          <w:bCs/>
        </w:rPr>
        <w:t>Organized by:</w:t>
      </w:r>
      <w:r w:rsidRPr="003F482D">
        <w:t xml:space="preserve"> Department of Electronics and Communication Engineering</w:t>
      </w:r>
    </w:p>
    <w:p w14:paraId="0FCB68BF" w14:textId="77777777" w:rsidR="003F482D" w:rsidRPr="003F482D" w:rsidRDefault="003F482D" w:rsidP="009353F6">
      <w:pPr>
        <w:numPr>
          <w:ilvl w:val="0"/>
          <w:numId w:val="1"/>
        </w:numPr>
        <w:jc w:val="both"/>
      </w:pPr>
      <w:r w:rsidRPr="003F482D">
        <w:rPr>
          <w:b/>
          <w:bCs/>
        </w:rPr>
        <w:t>Event Title:</w:t>
      </w:r>
      <w:r w:rsidRPr="003F482D">
        <w:t xml:space="preserve"> </w:t>
      </w:r>
      <w:r w:rsidRPr="003F482D">
        <w:rPr>
          <w:i/>
          <w:iCs/>
        </w:rPr>
        <w:t>Enginuity 2025: The Hardware Arena</w:t>
      </w:r>
    </w:p>
    <w:p w14:paraId="097E2728" w14:textId="77777777" w:rsidR="003F482D" w:rsidRPr="003F482D" w:rsidRDefault="003F482D" w:rsidP="009353F6">
      <w:pPr>
        <w:numPr>
          <w:ilvl w:val="0"/>
          <w:numId w:val="1"/>
        </w:numPr>
        <w:jc w:val="both"/>
      </w:pPr>
      <w:r w:rsidRPr="003F482D">
        <w:rPr>
          <w:b/>
          <w:bCs/>
        </w:rPr>
        <w:t>Date:</w:t>
      </w:r>
      <w:r w:rsidRPr="003F482D">
        <w:t xml:space="preserve"> August 8–9, 2025</w:t>
      </w:r>
    </w:p>
    <w:p w14:paraId="47B0CCBF" w14:textId="77777777" w:rsidR="003F482D" w:rsidRPr="003F482D" w:rsidRDefault="003F482D" w:rsidP="009353F6">
      <w:pPr>
        <w:numPr>
          <w:ilvl w:val="0"/>
          <w:numId w:val="1"/>
        </w:numPr>
        <w:jc w:val="both"/>
      </w:pPr>
      <w:r w:rsidRPr="003F482D">
        <w:rPr>
          <w:b/>
          <w:bCs/>
        </w:rPr>
        <w:t>Venue:</w:t>
      </w:r>
      <w:r w:rsidRPr="003F482D">
        <w:t xml:space="preserve"> JIS College of Engineering</w:t>
      </w:r>
    </w:p>
    <w:p w14:paraId="64ABA376" w14:textId="6E96DF9D" w:rsidR="003F482D" w:rsidRPr="003F482D" w:rsidRDefault="003F482D" w:rsidP="009353F6">
      <w:pPr>
        <w:numPr>
          <w:ilvl w:val="0"/>
          <w:numId w:val="1"/>
        </w:numPr>
        <w:jc w:val="both"/>
      </w:pPr>
      <w:r w:rsidRPr="003F482D">
        <w:rPr>
          <w:b/>
          <w:bCs/>
        </w:rPr>
        <w:t>Target Participants:</w:t>
      </w:r>
      <w:r w:rsidRPr="003F482D">
        <w:t xml:space="preserve"> Engineering students from all disciplines </w:t>
      </w:r>
      <w:r>
        <w:t xml:space="preserve">from all over India </w:t>
      </w:r>
      <w:r w:rsidRPr="003F482D">
        <w:t>(in-house and external)</w:t>
      </w:r>
      <w:r>
        <w:t>.</w:t>
      </w:r>
    </w:p>
    <w:p w14:paraId="27AACB2C" w14:textId="77777777" w:rsidR="003F482D" w:rsidRPr="003F482D" w:rsidRDefault="003F482D" w:rsidP="009353F6">
      <w:pPr>
        <w:numPr>
          <w:ilvl w:val="0"/>
          <w:numId w:val="1"/>
        </w:numPr>
        <w:jc w:val="both"/>
      </w:pPr>
      <w:r w:rsidRPr="003F482D">
        <w:rPr>
          <w:b/>
          <w:bCs/>
        </w:rPr>
        <w:t>Registration Fee:</w:t>
      </w:r>
      <w:r w:rsidRPr="003F482D">
        <w:t xml:space="preserve"> ₹500 per team (up to 4 members); ₹100 for each additional member</w:t>
      </w:r>
    </w:p>
    <w:p w14:paraId="151021D0" w14:textId="33488469" w:rsidR="00A80291" w:rsidRPr="00A80291" w:rsidRDefault="00A80291" w:rsidP="009353F6">
      <w:pPr>
        <w:numPr>
          <w:ilvl w:val="0"/>
          <w:numId w:val="1"/>
        </w:numPr>
        <w:jc w:val="both"/>
        <w:rPr>
          <w:b/>
          <w:bCs/>
        </w:rPr>
      </w:pPr>
      <w:r w:rsidRPr="00A80291">
        <w:rPr>
          <w:b/>
          <w:bCs/>
        </w:rPr>
        <w:t>Rewards:</w:t>
      </w:r>
    </w:p>
    <w:p w14:paraId="5E4120A3" w14:textId="171DEE49" w:rsidR="003F482D" w:rsidRDefault="00BA06C5" w:rsidP="00A80291">
      <w:pPr>
        <w:numPr>
          <w:ilvl w:val="1"/>
          <w:numId w:val="1"/>
        </w:numPr>
        <w:jc w:val="both"/>
      </w:pPr>
      <w:r>
        <w:rPr>
          <w:b/>
          <w:bCs/>
        </w:rPr>
        <w:t>Cash</w:t>
      </w:r>
      <w:r w:rsidR="003F482D" w:rsidRPr="003F482D">
        <w:rPr>
          <w:b/>
          <w:bCs/>
        </w:rPr>
        <w:t xml:space="preserve"> Prize:</w:t>
      </w:r>
      <w:r w:rsidR="003F482D" w:rsidRPr="003F482D">
        <w:t xml:space="preserve"> </w:t>
      </w:r>
      <w:r w:rsidR="00543F61">
        <w:t xml:space="preserve">First </w:t>
      </w:r>
      <w:r w:rsidR="00433CE7">
        <w:t xml:space="preserve">prize </w:t>
      </w:r>
      <w:r w:rsidR="003F482D" w:rsidRPr="003F482D">
        <w:t>₹</w:t>
      </w:r>
      <w:r w:rsidR="00543F61">
        <w:t>200</w:t>
      </w:r>
      <w:r w:rsidR="003F482D" w:rsidRPr="003F482D">
        <w:t>00/-</w:t>
      </w:r>
      <w:r w:rsidR="00543F61">
        <w:t xml:space="preserve">, </w:t>
      </w:r>
      <w:r w:rsidR="00433CE7">
        <w:t xml:space="preserve">Second prize </w:t>
      </w:r>
      <w:r w:rsidR="00543F61" w:rsidRPr="003F482D">
        <w:t>₹</w:t>
      </w:r>
      <w:r w:rsidR="00543F61">
        <w:t>15</w:t>
      </w:r>
      <w:r w:rsidR="00543F61">
        <w:t>0</w:t>
      </w:r>
      <w:r w:rsidR="00543F61" w:rsidRPr="003F482D">
        <w:t>00/-</w:t>
      </w:r>
      <w:r w:rsidR="00543F61">
        <w:t>,</w:t>
      </w:r>
      <w:r w:rsidR="00433CE7">
        <w:t xml:space="preserve"> Third prize </w:t>
      </w:r>
      <w:r w:rsidR="00543F61" w:rsidRPr="003F482D">
        <w:t>₹</w:t>
      </w:r>
      <w:r w:rsidR="00543F61">
        <w:t>10</w:t>
      </w:r>
      <w:r w:rsidR="00543F61">
        <w:t>0</w:t>
      </w:r>
      <w:r w:rsidR="00543F61" w:rsidRPr="003F482D">
        <w:t>00/-</w:t>
      </w:r>
      <w:r>
        <w:t xml:space="preserve"> in each category</w:t>
      </w:r>
      <w:r w:rsidR="007E44D5">
        <w:t>.</w:t>
      </w:r>
    </w:p>
    <w:p w14:paraId="4DEF78E5" w14:textId="059D1C89" w:rsidR="00EB3CA3" w:rsidRPr="003F482D" w:rsidRDefault="00F45330" w:rsidP="00A80291">
      <w:pPr>
        <w:numPr>
          <w:ilvl w:val="1"/>
          <w:numId w:val="1"/>
        </w:numPr>
        <w:jc w:val="both"/>
      </w:pPr>
      <w:r w:rsidRPr="0098098D">
        <w:rPr>
          <w:b/>
          <w:bCs/>
        </w:rPr>
        <w:t xml:space="preserve">Intellectual Property Rights (IPR): </w:t>
      </w:r>
      <w:r w:rsidR="0098098D" w:rsidRPr="0098098D">
        <w:t>Truly innovative projects, as identified and selected by the panel of experts and judges, will be offered the opportunity to file for Intellectual Property Rights (IPR) in collaboration with JIS College of Engineering, with all associated costs fully sponsored by the</w:t>
      </w:r>
      <w:r w:rsidR="00DF7546">
        <w:t xml:space="preserve"> organizing</w:t>
      </w:r>
      <w:r w:rsidR="0098098D" w:rsidRPr="0098098D">
        <w:t xml:space="preserve"> institution.</w:t>
      </w:r>
    </w:p>
    <w:p w14:paraId="038DFC43" w14:textId="77777777" w:rsidR="003F482D" w:rsidRPr="003F482D" w:rsidRDefault="00000000" w:rsidP="009353F6">
      <w:pPr>
        <w:jc w:val="both"/>
      </w:pPr>
      <w:r>
        <w:pict w14:anchorId="47883751">
          <v:rect id="_x0000_i1025" style="width:0;height:1.5pt" o:hralign="center" o:hrstd="t" o:hr="t" fillcolor="#a0a0a0" stroked="f"/>
        </w:pict>
      </w:r>
    </w:p>
    <w:p w14:paraId="79135128" w14:textId="77777777" w:rsidR="003F482D" w:rsidRPr="003F482D" w:rsidRDefault="003F482D" w:rsidP="009353F6">
      <w:pPr>
        <w:jc w:val="both"/>
        <w:rPr>
          <w:b/>
          <w:bCs/>
        </w:rPr>
      </w:pPr>
      <w:r w:rsidRPr="003F482D">
        <w:rPr>
          <w:b/>
          <w:bCs/>
        </w:rPr>
        <w:t>Categories for Participation:</w:t>
      </w:r>
    </w:p>
    <w:p w14:paraId="751D5BEC" w14:textId="77777777" w:rsidR="003F482D" w:rsidRPr="003F482D" w:rsidRDefault="003F482D" w:rsidP="009353F6">
      <w:pPr>
        <w:jc w:val="both"/>
      </w:pPr>
      <w:r w:rsidRPr="003F482D">
        <w:t>Participants are invited to present innovative hardware prototypes in the following two categories:</w:t>
      </w:r>
    </w:p>
    <w:p w14:paraId="025C5843" w14:textId="77777777" w:rsidR="003F482D" w:rsidRPr="003F482D" w:rsidRDefault="003F482D" w:rsidP="009353F6">
      <w:pPr>
        <w:jc w:val="both"/>
        <w:rPr>
          <w:b/>
          <w:bCs/>
        </w:rPr>
      </w:pPr>
      <w:r w:rsidRPr="003F482D">
        <w:rPr>
          <w:b/>
          <w:bCs/>
        </w:rPr>
        <w:t>1. Embedtronics</w:t>
      </w:r>
    </w:p>
    <w:p w14:paraId="2BB2A8A1" w14:textId="77777777" w:rsidR="003F482D" w:rsidRPr="003F482D" w:rsidRDefault="003F482D" w:rsidP="009353F6">
      <w:pPr>
        <w:jc w:val="both"/>
      </w:pPr>
      <w:r w:rsidRPr="003F482D">
        <w:t>Projects related to Robotics, Automation, Embedded Systems, and IoT, including but not limited to:</w:t>
      </w:r>
    </w:p>
    <w:p w14:paraId="7FFBFB5C" w14:textId="77777777" w:rsidR="003F482D" w:rsidRPr="003F482D" w:rsidRDefault="003F482D" w:rsidP="009353F6">
      <w:pPr>
        <w:numPr>
          <w:ilvl w:val="0"/>
          <w:numId w:val="2"/>
        </w:numPr>
        <w:jc w:val="both"/>
      </w:pPr>
      <w:r w:rsidRPr="003F482D">
        <w:t>Smart home or smart city solutions</w:t>
      </w:r>
    </w:p>
    <w:p w14:paraId="00E6E539" w14:textId="77777777" w:rsidR="003F482D" w:rsidRPr="003F482D" w:rsidRDefault="003F482D" w:rsidP="009353F6">
      <w:pPr>
        <w:numPr>
          <w:ilvl w:val="0"/>
          <w:numId w:val="2"/>
        </w:numPr>
        <w:jc w:val="both"/>
      </w:pPr>
      <w:r w:rsidRPr="003F482D">
        <w:lastRenderedPageBreak/>
        <w:t>Wearable health monitors</w:t>
      </w:r>
    </w:p>
    <w:p w14:paraId="34F4654B" w14:textId="77777777" w:rsidR="003F482D" w:rsidRPr="003F482D" w:rsidRDefault="003F482D" w:rsidP="009353F6">
      <w:pPr>
        <w:numPr>
          <w:ilvl w:val="0"/>
          <w:numId w:val="2"/>
        </w:numPr>
        <w:jc w:val="both"/>
      </w:pPr>
      <w:r w:rsidRPr="003F482D">
        <w:t>IoT-based environmental monitoring</w:t>
      </w:r>
    </w:p>
    <w:p w14:paraId="1EDEC0D2" w14:textId="77777777" w:rsidR="003F482D" w:rsidRPr="003F482D" w:rsidRDefault="003F482D" w:rsidP="009353F6">
      <w:pPr>
        <w:numPr>
          <w:ilvl w:val="0"/>
          <w:numId w:val="2"/>
        </w:numPr>
        <w:jc w:val="both"/>
      </w:pPr>
      <w:r w:rsidRPr="003F482D">
        <w:t>Agricultural automation tools</w:t>
      </w:r>
    </w:p>
    <w:p w14:paraId="6297FDB5" w14:textId="77777777" w:rsidR="003F482D" w:rsidRPr="003F482D" w:rsidRDefault="003F482D" w:rsidP="009353F6">
      <w:pPr>
        <w:numPr>
          <w:ilvl w:val="0"/>
          <w:numId w:val="2"/>
        </w:numPr>
        <w:jc w:val="both"/>
      </w:pPr>
      <w:r w:rsidRPr="003F482D">
        <w:t>Home security systems</w:t>
      </w:r>
    </w:p>
    <w:p w14:paraId="7BED00E6" w14:textId="77777777" w:rsidR="003F482D" w:rsidRPr="003F482D" w:rsidRDefault="003F482D" w:rsidP="009353F6">
      <w:pPr>
        <w:numPr>
          <w:ilvl w:val="0"/>
          <w:numId w:val="2"/>
        </w:numPr>
        <w:jc w:val="both"/>
      </w:pPr>
      <w:r w:rsidRPr="003F482D">
        <w:t>Autonomous drones or vehicles</w:t>
      </w:r>
    </w:p>
    <w:p w14:paraId="4E486E8A" w14:textId="77777777" w:rsidR="003F482D" w:rsidRPr="003F482D" w:rsidRDefault="003F482D" w:rsidP="009353F6">
      <w:pPr>
        <w:numPr>
          <w:ilvl w:val="0"/>
          <w:numId w:val="2"/>
        </w:numPr>
        <w:jc w:val="both"/>
      </w:pPr>
      <w:r w:rsidRPr="003F482D">
        <w:t>Sensor-based automation systems</w:t>
      </w:r>
    </w:p>
    <w:p w14:paraId="4BC58F0E" w14:textId="77777777" w:rsidR="003F482D" w:rsidRPr="003F482D" w:rsidRDefault="003F482D" w:rsidP="009353F6">
      <w:pPr>
        <w:numPr>
          <w:ilvl w:val="0"/>
          <w:numId w:val="2"/>
        </w:numPr>
        <w:jc w:val="both"/>
      </w:pPr>
      <w:r w:rsidRPr="003F482D">
        <w:t>Humanoid robots</w:t>
      </w:r>
    </w:p>
    <w:p w14:paraId="750DEDA4" w14:textId="77777777" w:rsidR="003F482D" w:rsidRPr="003F482D" w:rsidRDefault="003F482D" w:rsidP="009353F6">
      <w:pPr>
        <w:numPr>
          <w:ilvl w:val="0"/>
          <w:numId w:val="2"/>
        </w:numPr>
        <w:jc w:val="both"/>
      </w:pPr>
      <w:r w:rsidRPr="003F482D">
        <w:t>Miscellaneous innovations in embedded technologies</w:t>
      </w:r>
    </w:p>
    <w:p w14:paraId="32629973" w14:textId="77777777" w:rsidR="003F482D" w:rsidRPr="003F482D" w:rsidRDefault="003F482D" w:rsidP="009353F6">
      <w:pPr>
        <w:jc w:val="both"/>
        <w:rPr>
          <w:b/>
          <w:bCs/>
        </w:rPr>
      </w:pPr>
      <w:r w:rsidRPr="003F482D">
        <w:rPr>
          <w:b/>
          <w:bCs/>
        </w:rPr>
        <w:t>2. EnerTronix</w:t>
      </w:r>
    </w:p>
    <w:p w14:paraId="0BA5A7C6" w14:textId="77777777" w:rsidR="003F482D" w:rsidRPr="003F482D" w:rsidRDefault="003F482D" w:rsidP="009353F6">
      <w:pPr>
        <w:jc w:val="both"/>
      </w:pPr>
      <w:r w:rsidRPr="003F482D">
        <w:t>Projects emphasizing Renewable Energy, Sustainability, and Mechatronic Systems, including:</w:t>
      </w:r>
    </w:p>
    <w:p w14:paraId="6D2205FB" w14:textId="77777777" w:rsidR="003F482D" w:rsidRPr="003F482D" w:rsidRDefault="003F482D" w:rsidP="009353F6">
      <w:pPr>
        <w:numPr>
          <w:ilvl w:val="0"/>
          <w:numId w:val="3"/>
        </w:numPr>
        <w:jc w:val="both"/>
      </w:pPr>
      <w:r w:rsidRPr="003F482D">
        <w:t>Solar-powered gadgets or appliances</w:t>
      </w:r>
    </w:p>
    <w:p w14:paraId="4D4C7115" w14:textId="77777777" w:rsidR="003F482D" w:rsidRPr="003F482D" w:rsidRDefault="003F482D" w:rsidP="009353F6">
      <w:pPr>
        <w:numPr>
          <w:ilvl w:val="0"/>
          <w:numId w:val="3"/>
        </w:numPr>
        <w:jc w:val="both"/>
      </w:pPr>
      <w:r w:rsidRPr="003F482D">
        <w:t>Energy harvesting devices</w:t>
      </w:r>
    </w:p>
    <w:p w14:paraId="089B190F" w14:textId="77777777" w:rsidR="003F482D" w:rsidRPr="003F482D" w:rsidRDefault="003F482D" w:rsidP="009353F6">
      <w:pPr>
        <w:numPr>
          <w:ilvl w:val="0"/>
          <w:numId w:val="3"/>
        </w:numPr>
        <w:jc w:val="both"/>
      </w:pPr>
      <w:r w:rsidRPr="003F482D">
        <w:t>Portable wind or hydro generators</w:t>
      </w:r>
    </w:p>
    <w:p w14:paraId="411D138A" w14:textId="77777777" w:rsidR="003F482D" w:rsidRPr="003F482D" w:rsidRDefault="003F482D" w:rsidP="009353F6">
      <w:pPr>
        <w:numPr>
          <w:ilvl w:val="0"/>
          <w:numId w:val="3"/>
        </w:numPr>
        <w:jc w:val="both"/>
      </w:pPr>
      <w:r w:rsidRPr="003F482D">
        <w:t>Sustainable irrigation or water purification systems</w:t>
      </w:r>
    </w:p>
    <w:p w14:paraId="13836CBA" w14:textId="77777777" w:rsidR="003F482D" w:rsidRPr="003F482D" w:rsidRDefault="003F482D" w:rsidP="009353F6">
      <w:pPr>
        <w:numPr>
          <w:ilvl w:val="0"/>
          <w:numId w:val="3"/>
        </w:numPr>
        <w:jc w:val="both"/>
      </w:pPr>
      <w:r w:rsidRPr="003F482D">
        <w:t>Smart measurement or monitoring tools</w:t>
      </w:r>
    </w:p>
    <w:p w14:paraId="33EEDC02" w14:textId="77777777" w:rsidR="003F482D" w:rsidRPr="003F482D" w:rsidRDefault="003F482D" w:rsidP="009353F6">
      <w:pPr>
        <w:numPr>
          <w:ilvl w:val="0"/>
          <w:numId w:val="3"/>
        </w:numPr>
        <w:jc w:val="both"/>
      </w:pPr>
      <w:r w:rsidRPr="003F482D">
        <w:t>Automated test rigs or simulators</w:t>
      </w:r>
    </w:p>
    <w:p w14:paraId="6D7B1AA8" w14:textId="77777777" w:rsidR="003F482D" w:rsidRPr="003F482D" w:rsidRDefault="003F482D" w:rsidP="009353F6">
      <w:pPr>
        <w:numPr>
          <w:ilvl w:val="0"/>
          <w:numId w:val="3"/>
        </w:numPr>
        <w:jc w:val="both"/>
      </w:pPr>
      <w:r w:rsidRPr="003F482D">
        <w:t>Motor control systems and actuators</w:t>
      </w:r>
    </w:p>
    <w:p w14:paraId="26BA8862" w14:textId="77777777" w:rsidR="003F482D" w:rsidRPr="003F482D" w:rsidRDefault="003F482D" w:rsidP="009353F6">
      <w:pPr>
        <w:numPr>
          <w:ilvl w:val="0"/>
          <w:numId w:val="3"/>
        </w:numPr>
        <w:jc w:val="both"/>
      </w:pPr>
      <w:r w:rsidRPr="003F482D">
        <w:t>Industrial automation prototypes</w:t>
      </w:r>
    </w:p>
    <w:p w14:paraId="5D0EDA10" w14:textId="77777777" w:rsidR="003F482D" w:rsidRPr="003F482D" w:rsidRDefault="003F482D" w:rsidP="009353F6">
      <w:pPr>
        <w:numPr>
          <w:ilvl w:val="0"/>
          <w:numId w:val="3"/>
        </w:numPr>
        <w:jc w:val="both"/>
      </w:pPr>
      <w:r w:rsidRPr="003F482D">
        <w:t>Miscellaneous innovations in green tech and mechatronics</w:t>
      </w:r>
    </w:p>
    <w:p w14:paraId="1DD07613" w14:textId="77777777" w:rsidR="003F482D" w:rsidRPr="003F482D" w:rsidRDefault="00000000" w:rsidP="009353F6">
      <w:pPr>
        <w:jc w:val="both"/>
      </w:pPr>
      <w:r>
        <w:pict w14:anchorId="4FBEFCD6">
          <v:rect id="_x0000_i1026" style="width:0;height:1.5pt" o:hralign="center" o:hrstd="t" o:hr="t" fillcolor="#a0a0a0" stroked="f"/>
        </w:pict>
      </w:r>
    </w:p>
    <w:p w14:paraId="614E7DB5" w14:textId="77777777" w:rsidR="003F482D" w:rsidRPr="003F482D" w:rsidRDefault="003F482D" w:rsidP="009353F6">
      <w:pPr>
        <w:jc w:val="both"/>
        <w:rPr>
          <w:b/>
          <w:bCs/>
        </w:rPr>
      </w:pPr>
      <w:r w:rsidRPr="003F482D">
        <w:rPr>
          <w:b/>
          <w:bCs/>
        </w:rPr>
        <w:t>Objective:</w:t>
      </w:r>
    </w:p>
    <w:p w14:paraId="1B397B8C" w14:textId="77777777" w:rsidR="003F482D" w:rsidRPr="003F482D" w:rsidRDefault="003F482D" w:rsidP="009353F6">
      <w:pPr>
        <w:jc w:val="both"/>
      </w:pPr>
      <w:r w:rsidRPr="003F482D">
        <w:t>The competition aims to:</w:t>
      </w:r>
    </w:p>
    <w:p w14:paraId="074567D4" w14:textId="77777777" w:rsidR="003F482D" w:rsidRPr="003F482D" w:rsidRDefault="003F482D" w:rsidP="009353F6">
      <w:pPr>
        <w:numPr>
          <w:ilvl w:val="0"/>
          <w:numId w:val="4"/>
        </w:numPr>
        <w:jc w:val="both"/>
      </w:pPr>
      <w:r w:rsidRPr="003F482D">
        <w:t xml:space="preserve">Promote </w:t>
      </w:r>
      <w:r w:rsidRPr="003F482D">
        <w:rPr>
          <w:b/>
          <w:bCs/>
        </w:rPr>
        <w:t>innovation</w:t>
      </w:r>
      <w:r w:rsidRPr="003F482D">
        <w:t xml:space="preserve"> and </w:t>
      </w:r>
      <w:r w:rsidRPr="003F482D">
        <w:rPr>
          <w:b/>
          <w:bCs/>
        </w:rPr>
        <w:t>technical creativity</w:t>
      </w:r>
      <w:r w:rsidRPr="003F482D">
        <w:t xml:space="preserve"> among engineering students.</w:t>
      </w:r>
    </w:p>
    <w:p w14:paraId="0CACEBD0" w14:textId="77777777" w:rsidR="003F482D" w:rsidRPr="003F482D" w:rsidRDefault="003F482D" w:rsidP="009353F6">
      <w:pPr>
        <w:numPr>
          <w:ilvl w:val="0"/>
          <w:numId w:val="4"/>
        </w:numPr>
        <w:jc w:val="both"/>
      </w:pPr>
      <w:r w:rsidRPr="003F482D">
        <w:t>Encourage hands-on learning through real-world problem-solving.</w:t>
      </w:r>
    </w:p>
    <w:p w14:paraId="60DF3C17" w14:textId="77777777" w:rsidR="003F482D" w:rsidRPr="003F482D" w:rsidRDefault="003F482D" w:rsidP="009353F6">
      <w:pPr>
        <w:numPr>
          <w:ilvl w:val="0"/>
          <w:numId w:val="4"/>
        </w:numPr>
        <w:jc w:val="both"/>
      </w:pPr>
      <w:r w:rsidRPr="003F482D">
        <w:t xml:space="preserve">Identify and nurture talent in emerging domains like </w:t>
      </w:r>
      <w:r w:rsidRPr="003F482D">
        <w:rPr>
          <w:b/>
          <w:bCs/>
        </w:rPr>
        <w:t>IoT, Embedded Systems, Automation, and Renewable Energy.</w:t>
      </w:r>
    </w:p>
    <w:p w14:paraId="6F111AAA" w14:textId="77777777" w:rsidR="003F482D" w:rsidRPr="003F482D" w:rsidRDefault="00000000" w:rsidP="009353F6">
      <w:pPr>
        <w:jc w:val="both"/>
      </w:pPr>
      <w:r>
        <w:pict w14:anchorId="6CF6727C">
          <v:rect id="_x0000_i1027" style="width:0;height:1.5pt" o:hralign="center" o:hrstd="t" o:hr="t" fillcolor="#a0a0a0" stroked="f"/>
        </w:pict>
      </w:r>
    </w:p>
    <w:p w14:paraId="7E38E391" w14:textId="77777777" w:rsidR="003F482D" w:rsidRPr="003F482D" w:rsidRDefault="003F482D" w:rsidP="009353F6">
      <w:pPr>
        <w:jc w:val="both"/>
        <w:rPr>
          <w:b/>
          <w:bCs/>
        </w:rPr>
      </w:pPr>
      <w:r w:rsidRPr="003F482D">
        <w:rPr>
          <w:b/>
          <w:bCs/>
        </w:rPr>
        <w:t>Request for Approval:</w:t>
      </w:r>
    </w:p>
    <w:p w14:paraId="677F1C99" w14:textId="77777777" w:rsidR="003F482D" w:rsidRPr="003F482D" w:rsidRDefault="003F482D" w:rsidP="009353F6">
      <w:pPr>
        <w:jc w:val="both"/>
      </w:pPr>
      <w:r w:rsidRPr="003F482D">
        <w:lastRenderedPageBreak/>
        <w:t>We kindly request your approval and support for organizing this event under the Silver Jubilee celebration banner. Upon your consent, we will initiate further planning, communication, and coordination activities.</w:t>
      </w:r>
    </w:p>
    <w:p w14:paraId="1278FB37" w14:textId="77777777" w:rsidR="003F482D" w:rsidRPr="003F482D" w:rsidRDefault="003F482D" w:rsidP="009353F6">
      <w:pPr>
        <w:jc w:val="both"/>
      </w:pPr>
      <w:r w:rsidRPr="003F482D">
        <w:t>We are confident that this initiative will uphold the institution’s vision of excellence and will further enhance student engagement and practical skills.</w:t>
      </w:r>
    </w:p>
    <w:p w14:paraId="464A3A75" w14:textId="77777777" w:rsidR="003F482D" w:rsidRPr="003F482D" w:rsidRDefault="003F482D" w:rsidP="009353F6">
      <w:pPr>
        <w:jc w:val="both"/>
      </w:pPr>
      <w:r w:rsidRPr="003F482D">
        <w:t>Looking forward to your kind approval.</w:t>
      </w:r>
    </w:p>
    <w:p w14:paraId="28B16D4D" w14:textId="77777777" w:rsidR="003F482D" w:rsidRPr="003F482D" w:rsidRDefault="00000000" w:rsidP="009353F6">
      <w:pPr>
        <w:jc w:val="both"/>
      </w:pPr>
      <w:r>
        <w:pict w14:anchorId="4592E998">
          <v:rect id="_x0000_i1028" style="width:0;height:1.5pt" o:hralign="center" o:hrstd="t" o:hr="t" fillcolor="#a0a0a0" stroked="f"/>
        </w:pict>
      </w:r>
    </w:p>
    <w:p w14:paraId="39BAF1CC" w14:textId="77777777" w:rsidR="003F482D" w:rsidRPr="003F482D" w:rsidRDefault="003F482D" w:rsidP="009353F6">
      <w:pPr>
        <w:jc w:val="both"/>
      </w:pPr>
      <w:r w:rsidRPr="003F482D">
        <w:rPr>
          <w:b/>
          <w:bCs/>
        </w:rPr>
        <w:t>With Regards,</w:t>
      </w:r>
    </w:p>
    <w:p w14:paraId="53DAFC3F" w14:textId="793FF73A" w:rsidR="003F482D" w:rsidRPr="003F482D" w:rsidRDefault="003F482D" w:rsidP="00F213FE">
      <w:r w:rsidRPr="003F482D">
        <w:t xml:space="preserve">Dr. </w:t>
      </w:r>
      <w:r w:rsidR="00120CA5">
        <w:t>Moumita Pal</w:t>
      </w:r>
      <w:r w:rsidRPr="003F482D">
        <w:br/>
      </w:r>
      <w:r w:rsidRPr="003F482D">
        <w:rPr>
          <w:b/>
          <w:bCs/>
        </w:rPr>
        <w:t>Head of the Department</w:t>
      </w:r>
      <w:r w:rsidRPr="003F482D">
        <w:br/>
        <w:t>Electronics and Communication Engineering</w:t>
      </w:r>
      <w:r w:rsidRPr="003F482D">
        <w:br/>
        <w:t>JIS College of Engineering</w:t>
      </w:r>
    </w:p>
    <w:p w14:paraId="1F69A791" w14:textId="77777777" w:rsidR="003F482D" w:rsidRDefault="003F482D" w:rsidP="009353F6">
      <w:pPr>
        <w:jc w:val="both"/>
      </w:pPr>
    </w:p>
    <w:sectPr w:rsidR="003F4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66843"/>
    <w:multiLevelType w:val="multilevel"/>
    <w:tmpl w:val="4752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D42AA"/>
    <w:multiLevelType w:val="multilevel"/>
    <w:tmpl w:val="78D4C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F3E94"/>
    <w:multiLevelType w:val="multilevel"/>
    <w:tmpl w:val="C788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34B76"/>
    <w:multiLevelType w:val="multilevel"/>
    <w:tmpl w:val="87D0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791303">
    <w:abstractNumId w:val="1"/>
  </w:num>
  <w:num w:numId="2" w16cid:durableId="1660688521">
    <w:abstractNumId w:val="0"/>
  </w:num>
  <w:num w:numId="3" w16cid:durableId="811020811">
    <w:abstractNumId w:val="3"/>
  </w:num>
  <w:num w:numId="4" w16cid:durableId="266936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2D"/>
    <w:rsid w:val="00043283"/>
    <w:rsid w:val="00120CA5"/>
    <w:rsid w:val="0030379D"/>
    <w:rsid w:val="0033594C"/>
    <w:rsid w:val="003F482D"/>
    <w:rsid w:val="00433CE7"/>
    <w:rsid w:val="00543F61"/>
    <w:rsid w:val="007B4977"/>
    <w:rsid w:val="007C44E8"/>
    <w:rsid w:val="007E44D5"/>
    <w:rsid w:val="009353F6"/>
    <w:rsid w:val="0098098D"/>
    <w:rsid w:val="00A80291"/>
    <w:rsid w:val="00BA06C5"/>
    <w:rsid w:val="00C84642"/>
    <w:rsid w:val="00DF7546"/>
    <w:rsid w:val="00E32FCF"/>
    <w:rsid w:val="00EB3CA3"/>
    <w:rsid w:val="00F04A83"/>
    <w:rsid w:val="00F213FE"/>
    <w:rsid w:val="00F45330"/>
    <w:rsid w:val="00FB2473"/>
    <w:rsid w:val="00FD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CFA"/>
  <w15:chartTrackingRefBased/>
  <w15:docId w15:val="{72D6F74B-BE29-4C36-B8D0-EEE9D328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8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8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8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8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82D"/>
    <w:rPr>
      <w:rFonts w:eastAsiaTheme="majorEastAsia" w:cstheme="majorBidi"/>
      <w:color w:val="272727" w:themeColor="text1" w:themeTint="D8"/>
    </w:rPr>
  </w:style>
  <w:style w:type="paragraph" w:styleId="Title">
    <w:name w:val="Title"/>
    <w:basedOn w:val="Normal"/>
    <w:next w:val="Normal"/>
    <w:link w:val="TitleChar"/>
    <w:uiPriority w:val="10"/>
    <w:qFormat/>
    <w:rsid w:val="003F4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8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82D"/>
    <w:pPr>
      <w:spacing w:before="160"/>
      <w:jc w:val="center"/>
    </w:pPr>
    <w:rPr>
      <w:i/>
      <w:iCs/>
      <w:color w:val="404040" w:themeColor="text1" w:themeTint="BF"/>
    </w:rPr>
  </w:style>
  <w:style w:type="character" w:customStyle="1" w:styleId="QuoteChar">
    <w:name w:val="Quote Char"/>
    <w:basedOn w:val="DefaultParagraphFont"/>
    <w:link w:val="Quote"/>
    <w:uiPriority w:val="29"/>
    <w:rsid w:val="003F482D"/>
    <w:rPr>
      <w:i/>
      <w:iCs/>
      <w:color w:val="404040" w:themeColor="text1" w:themeTint="BF"/>
    </w:rPr>
  </w:style>
  <w:style w:type="paragraph" w:styleId="ListParagraph">
    <w:name w:val="List Paragraph"/>
    <w:basedOn w:val="Normal"/>
    <w:uiPriority w:val="34"/>
    <w:qFormat/>
    <w:rsid w:val="003F482D"/>
    <w:pPr>
      <w:ind w:left="720"/>
      <w:contextualSpacing/>
    </w:pPr>
  </w:style>
  <w:style w:type="character" w:styleId="IntenseEmphasis">
    <w:name w:val="Intense Emphasis"/>
    <w:basedOn w:val="DefaultParagraphFont"/>
    <w:uiPriority w:val="21"/>
    <w:qFormat/>
    <w:rsid w:val="003F482D"/>
    <w:rPr>
      <w:i/>
      <w:iCs/>
      <w:color w:val="0F4761" w:themeColor="accent1" w:themeShade="BF"/>
    </w:rPr>
  </w:style>
  <w:style w:type="paragraph" w:styleId="IntenseQuote">
    <w:name w:val="Intense Quote"/>
    <w:basedOn w:val="Normal"/>
    <w:next w:val="Normal"/>
    <w:link w:val="IntenseQuoteChar"/>
    <w:uiPriority w:val="30"/>
    <w:qFormat/>
    <w:rsid w:val="003F4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82D"/>
    <w:rPr>
      <w:i/>
      <w:iCs/>
      <w:color w:val="0F4761" w:themeColor="accent1" w:themeShade="BF"/>
    </w:rPr>
  </w:style>
  <w:style w:type="character" w:styleId="IntenseReference">
    <w:name w:val="Intense Reference"/>
    <w:basedOn w:val="DefaultParagraphFont"/>
    <w:uiPriority w:val="32"/>
    <w:qFormat/>
    <w:rsid w:val="003F482D"/>
    <w:rPr>
      <w:b/>
      <w:bCs/>
      <w:smallCaps/>
      <w:color w:val="0F4761" w:themeColor="accent1" w:themeShade="BF"/>
      <w:spacing w:val="5"/>
    </w:rPr>
  </w:style>
  <w:style w:type="paragraph" w:styleId="NormalWeb">
    <w:name w:val="Normal (Web)"/>
    <w:basedOn w:val="Normal"/>
    <w:uiPriority w:val="99"/>
    <w:semiHidden/>
    <w:unhideWhenUsed/>
    <w:rsid w:val="0098098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46456">
      <w:bodyDiv w:val="1"/>
      <w:marLeft w:val="0"/>
      <w:marRight w:val="0"/>
      <w:marTop w:val="0"/>
      <w:marBottom w:val="0"/>
      <w:divBdr>
        <w:top w:val="none" w:sz="0" w:space="0" w:color="auto"/>
        <w:left w:val="none" w:sz="0" w:space="0" w:color="auto"/>
        <w:bottom w:val="none" w:sz="0" w:space="0" w:color="auto"/>
        <w:right w:val="none" w:sz="0" w:space="0" w:color="auto"/>
      </w:divBdr>
    </w:div>
    <w:div w:id="541596221">
      <w:bodyDiv w:val="1"/>
      <w:marLeft w:val="0"/>
      <w:marRight w:val="0"/>
      <w:marTop w:val="0"/>
      <w:marBottom w:val="0"/>
      <w:divBdr>
        <w:top w:val="none" w:sz="0" w:space="0" w:color="auto"/>
        <w:left w:val="none" w:sz="0" w:space="0" w:color="auto"/>
        <w:bottom w:val="none" w:sz="0" w:space="0" w:color="auto"/>
        <w:right w:val="none" w:sz="0" w:space="0" w:color="auto"/>
      </w:divBdr>
    </w:div>
    <w:div w:id="716244164">
      <w:bodyDiv w:val="1"/>
      <w:marLeft w:val="0"/>
      <w:marRight w:val="0"/>
      <w:marTop w:val="0"/>
      <w:marBottom w:val="0"/>
      <w:divBdr>
        <w:top w:val="none" w:sz="0" w:space="0" w:color="auto"/>
        <w:left w:val="none" w:sz="0" w:space="0" w:color="auto"/>
        <w:bottom w:val="none" w:sz="0" w:space="0" w:color="auto"/>
        <w:right w:val="none" w:sz="0" w:space="0" w:color="auto"/>
      </w:divBdr>
      <w:divsChild>
        <w:div w:id="1647782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945946">
      <w:bodyDiv w:val="1"/>
      <w:marLeft w:val="0"/>
      <w:marRight w:val="0"/>
      <w:marTop w:val="0"/>
      <w:marBottom w:val="0"/>
      <w:divBdr>
        <w:top w:val="none" w:sz="0" w:space="0" w:color="auto"/>
        <w:left w:val="none" w:sz="0" w:space="0" w:color="auto"/>
        <w:bottom w:val="none" w:sz="0" w:space="0" w:color="auto"/>
        <w:right w:val="none" w:sz="0" w:space="0" w:color="auto"/>
      </w:divBdr>
      <w:divsChild>
        <w:div w:id="168181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7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Indranath Sarkar</dc:creator>
  <cp:keywords/>
  <dc:description/>
  <cp:lastModifiedBy>Dr. Indranath Sarkar</cp:lastModifiedBy>
  <cp:revision>23</cp:revision>
  <dcterms:created xsi:type="dcterms:W3CDTF">2025-04-11T06:03:00Z</dcterms:created>
  <dcterms:modified xsi:type="dcterms:W3CDTF">2025-04-11T10:34:00Z</dcterms:modified>
</cp:coreProperties>
</file>