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DCB54" w14:textId="77777777" w:rsidR="005A3F28" w:rsidRPr="009605E7" w:rsidRDefault="005A3F28" w:rsidP="005A3F28">
      <w:pPr>
        <w:spacing w:after="0"/>
        <w:jc w:val="center"/>
        <w:rPr>
          <w:rFonts w:ascii="Book Antiqua" w:eastAsia="Times New Roman" w:hAnsi="Book Antiqua"/>
          <w:b/>
          <w:bCs/>
          <w:color w:val="000000" w:themeColor="text1"/>
          <w:sz w:val="28"/>
          <w:szCs w:val="28"/>
        </w:rPr>
      </w:pPr>
      <w:r w:rsidRPr="009605E7">
        <w:rPr>
          <w:rFonts w:ascii="Book Antiqua" w:eastAsia="Times New Roman" w:hAnsi="Book Antiqua"/>
          <w:b/>
          <w:bCs/>
          <w:color w:val="000000" w:themeColor="text1"/>
          <w:sz w:val="28"/>
          <w:szCs w:val="28"/>
        </w:rPr>
        <w:t>Integrated Rice Advisory System: An Innovative Framework for Climate Smart Rice Farming in Bangladesh</w:t>
      </w:r>
    </w:p>
    <w:p w14:paraId="638B042B" w14:textId="77777777" w:rsidR="00CE4F4F" w:rsidRDefault="00CE4F4F">
      <w:pPr>
        <w:spacing w:after="0" w:line="360" w:lineRule="auto"/>
        <w:jc w:val="center"/>
        <w:rPr>
          <w:rFonts w:ascii="Book Antiqua" w:eastAsia="Book Antiqua" w:hAnsi="Book Antiqua" w:cs="Book Antiqua"/>
          <w:b/>
          <w:color w:val="000000"/>
          <w:sz w:val="18"/>
          <w:szCs w:val="18"/>
        </w:rPr>
      </w:pPr>
    </w:p>
    <w:p w14:paraId="672BC201" w14:textId="77777777" w:rsidR="00CE4F4F" w:rsidRDefault="00165458">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14:paraId="14BE9F25" w14:textId="223808CB" w:rsidR="00CE4F4F" w:rsidRDefault="00165458">
      <w:pPr>
        <w:spacing w:after="0" w:line="360" w:lineRule="auto"/>
        <w:jc w:val="both"/>
        <w:rPr>
          <w:rFonts w:ascii="Times New Roman" w:eastAsia="Times New Roman" w:hAnsi="Times New Roman" w:cs="Times New Roman"/>
          <w:color w:val="000000"/>
          <w:sz w:val="24"/>
          <w:szCs w:val="24"/>
        </w:rPr>
      </w:pPr>
      <w:bookmarkStart w:id="0" w:name="_heading=h.30j0zll" w:colFirst="0" w:colLast="0"/>
      <w:bookmarkEnd w:id="0"/>
      <w:r>
        <w:rPr>
          <w:rFonts w:ascii="Times New Roman" w:eastAsia="Times New Roman" w:hAnsi="Times New Roman" w:cs="Times New Roman"/>
          <w:color w:val="000000"/>
          <w:sz w:val="24"/>
          <w:szCs w:val="24"/>
        </w:rPr>
        <w:t>Th</w:t>
      </w:r>
      <w:r w:rsidR="005B2CF0">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study provides a scientific and integrated approach </w:t>
      </w:r>
      <w:r w:rsidR="00973287">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a demand-driven framework for generating and disseminating weather forecast-based advisory services (WFBAS) for </w:t>
      </w:r>
      <w:r w:rsidR="008026B6">
        <w:rPr>
          <w:rFonts w:ascii="Times New Roman" w:eastAsia="Times New Roman" w:hAnsi="Times New Roman" w:cs="Times New Roman"/>
          <w:color w:val="000000"/>
          <w:sz w:val="24"/>
          <w:szCs w:val="24"/>
        </w:rPr>
        <w:t>climate smart</w:t>
      </w:r>
      <w:r w:rsidR="00835A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rice farming</w:t>
      </w:r>
      <w:r w:rsidR="00D70EC2">
        <w:rPr>
          <w:rFonts w:ascii="Times New Roman" w:eastAsia="Times New Roman" w:hAnsi="Times New Roman" w:cs="Times New Roman"/>
          <w:color w:val="000000"/>
          <w:sz w:val="24"/>
          <w:szCs w:val="24"/>
        </w:rPr>
        <w:t xml:space="preserve"> in Bangladesh</w:t>
      </w:r>
      <w:r>
        <w:rPr>
          <w:rFonts w:ascii="Times New Roman" w:eastAsia="Times New Roman" w:hAnsi="Times New Roman" w:cs="Times New Roman"/>
          <w:color w:val="000000"/>
          <w:sz w:val="24"/>
          <w:szCs w:val="24"/>
        </w:rPr>
        <w:t>. Implementing WFBAS under the Integrated Rice Advisory System (IRAS) plat</w:t>
      </w:r>
      <w:r w:rsidR="005B2CF0">
        <w:rPr>
          <w:rFonts w:ascii="Times New Roman" w:eastAsia="Times New Roman" w:hAnsi="Times New Roman" w:cs="Times New Roman"/>
          <w:color w:val="000000"/>
          <w:sz w:val="24"/>
          <w:szCs w:val="24"/>
        </w:rPr>
        <w:t>form can considerably reduce</w:t>
      </w:r>
      <w:r>
        <w:rPr>
          <w:rFonts w:ascii="Times New Roman" w:eastAsia="Times New Roman" w:hAnsi="Times New Roman" w:cs="Times New Roman"/>
          <w:color w:val="000000"/>
          <w:sz w:val="24"/>
          <w:szCs w:val="24"/>
        </w:rPr>
        <w:t xml:space="preserve"> detrimental impact of climate and weather extreme events on rice. The WFBAS technology under IRAS is a framework for applying relevant meteorological information and assisting farmers in making the most resource-effective and environmentally responsible usage possible with the goal of increasing agricultural output in terms of quality as well as quantity. On-farm strategic and tactical decisions </w:t>
      </w:r>
      <w:r w:rsidR="00835A33">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mad</w:t>
      </w:r>
      <w:r w:rsidR="005B2CF0">
        <w:rPr>
          <w:rFonts w:ascii="Times New Roman" w:eastAsia="Times New Roman" w:hAnsi="Times New Roman" w:cs="Times New Roman"/>
          <w:color w:val="000000"/>
          <w:sz w:val="24"/>
          <w:szCs w:val="24"/>
        </w:rPr>
        <w:t>e and disseminated through</w:t>
      </w:r>
      <w:r>
        <w:rPr>
          <w:rFonts w:ascii="Times New Roman" w:eastAsia="Times New Roman" w:hAnsi="Times New Roman" w:cs="Times New Roman"/>
          <w:color w:val="000000"/>
          <w:sz w:val="24"/>
          <w:szCs w:val="24"/>
        </w:rPr>
        <w:t xml:space="preserve"> IRAS platform to the stakeholders. The process would be as follows: </w:t>
      </w:r>
      <w:r>
        <w:rPr>
          <w:rFonts w:ascii="Times New Roman" w:eastAsia="Times New Roman" w:hAnsi="Times New Roman" w:cs="Times New Roman"/>
          <w:i/>
          <w:color w:val="000000"/>
          <w:sz w:val="24"/>
          <w:szCs w:val="24"/>
        </w:rPr>
        <w:t>Firstly</w:t>
      </w:r>
      <w:r>
        <w:rPr>
          <w:rFonts w:ascii="Times New Roman" w:eastAsia="Times New Roman" w:hAnsi="Times New Roman" w:cs="Times New Roman"/>
          <w:color w:val="000000"/>
          <w:sz w:val="24"/>
          <w:szCs w:val="24"/>
        </w:rPr>
        <w:t>, medium-range weather prediction would be prepared by the Bangladesh</w:t>
      </w:r>
      <w:r w:rsidR="005B2CF0">
        <w:rPr>
          <w:rFonts w:ascii="Times New Roman" w:eastAsia="Times New Roman" w:hAnsi="Times New Roman" w:cs="Times New Roman"/>
          <w:color w:val="000000"/>
          <w:sz w:val="24"/>
          <w:szCs w:val="24"/>
        </w:rPr>
        <w:t xml:space="preserve"> Meteorological Department</w:t>
      </w:r>
      <w:r>
        <w:rPr>
          <w:rFonts w:ascii="Times New Roman" w:eastAsia="Times New Roman" w:hAnsi="Times New Roman" w:cs="Times New Roman"/>
          <w:color w:val="000000"/>
          <w:sz w:val="24"/>
          <w:szCs w:val="24"/>
        </w:rPr>
        <w:t xml:space="preserve"> and then sent </w:t>
      </w:r>
      <w:r w:rsidR="00973287">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scientists of the agricultural department.</w:t>
      </w:r>
      <w:r>
        <w:rPr>
          <w:rFonts w:ascii="Times New Roman" w:eastAsia="Times New Roman" w:hAnsi="Times New Roman" w:cs="Times New Roman"/>
          <w:color w:val="000000"/>
          <w:sz w:val="24"/>
          <w:szCs w:val="24"/>
        </w:rPr>
        <w:t xml:space="preserve"> </w:t>
      </w:r>
      <w:r w:rsidRPr="00835A33">
        <w:rPr>
          <w:rFonts w:ascii="Times New Roman" w:eastAsia="Times New Roman" w:hAnsi="Times New Roman" w:cs="Times New Roman"/>
          <w:sz w:val="24"/>
          <w:szCs w:val="24"/>
        </w:rPr>
        <w:t>Agricultural scientists from several disciplines would, secondly, employ climate and weather estimations to build agricultural advisories that would accelerate any advantageous effects of ideal weath</w:t>
      </w:r>
      <w:r w:rsidR="005B2CF0">
        <w:rPr>
          <w:rFonts w:ascii="Times New Roman" w:eastAsia="Times New Roman" w:hAnsi="Times New Roman" w:cs="Times New Roman"/>
          <w:sz w:val="24"/>
          <w:szCs w:val="24"/>
        </w:rPr>
        <w:t xml:space="preserve">er conditions and eliminate </w:t>
      </w:r>
      <w:r w:rsidRPr="00835A33">
        <w:rPr>
          <w:rFonts w:ascii="Times New Roman" w:eastAsia="Times New Roman" w:hAnsi="Times New Roman" w:cs="Times New Roman"/>
          <w:sz w:val="24"/>
          <w:szCs w:val="24"/>
        </w:rPr>
        <w:t xml:space="preserve">negative </w:t>
      </w:r>
      <w:r w:rsidR="005B2CF0">
        <w:rPr>
          <w:rFonts w:ascii="Times New Roman" w:eastAsia="Times New Roman" w:hAnsi="Times New Roman" w:cs="Times New Roman"/>
          <w:sz w:val="24"/>
          <w:szCs w:val="24"/>
        </w:rPr>
        <w:t>ones of</w:t>
      </w:r>
      <w:r w:rsidRPr="00835A33">
        <w:rPr>
          <w:rFonts w:ascii="Times New Roman" w:eastAsia="Times New Roman" w:hAnsi="Times New Roman" w:cs="Times New Roman"/>
          <w:sz w:val="24"/>
          <w:szCs w:val="24"/>
        </w:rPr>
        <w:t xml:space="preserve"> opposite</w:t>
      </w:r>
      <w:r w:rsidR="005B2CF0">
        <w:rPr>
          <w:rFonts w:ascii="Times New Roman" w:eastAsia="Times New Roman" w:hAnsi="Times New Roman" w:cs="Times New Roman"/>
          <w:sz w:val="24"/>
          <w:szCs w:val="24"/>
        </w:rPr>
        <w:t>s</w:t>
      </w:r>
      <w:r w:rsidRPr="00835A33">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000000"/>
          <w:sz w:val="24"/>
          <w:szCs w:val="24"/>
        </w:rPr>
        <w:t>Thirdly</w:t>
      </w:r>
      <w:r>
        <w:rPr>
          <w:rFonts w:ascii="Times New Roman" w:eastAsia="Times New Roman" w:hAnsi="Times New Roman" w:cs="Times New Roman"/>
          <w:color w:val="000000"/>
          <w:sz w:val="24"/>
          <w:szCs w:val="24"/>
        </w:rPr>
        <w:t>, weather-sensitive agricultural activities like planting and transplanting crops, fertilizer application, infecti</w:t>
      </w:r>
      <w:r>
        <w:rPr>
          <w:rFonts w:ascii="Times New Roman" w:eastAsia="Times New Roman" w:hAnsi="Times New Roman" w:cs="Times New Roman"/>
          <w:sz w:val="24"/>
          <w:szCs w:val="24"/>
        </w:rPr>
        <w:t>ous disease and</w:t>
      </w:r>
      <w:r>
        <w:rPr>
          <w:rFonts w:ascii="Times New Roman" w:eastAsia="Times New Roman" w:hAnsi="Times New Roman" w:cs="Times New Roman"/>
          <w:color w:val="000000"/>
          <w:sz w:val="24"/>
          <w:szCs w:val="24"/>
        </w:rPr>
        <w:t xml:space="preserve"> pest control, </w:t>
      </w:r>
      <w:r w:rsidR="00973287">
        <w:rPr>
          <w:rFonts w:ascii="Times New Roman" w:eastAsia="Times New Roman" w:hAnsi="Times New Roman" w:cs="Times New Roman"/>
          <w:sz w:val="24"/>
          <w:szCs w:val="24"/>
        </w:rPr>
        <w:t xml:space="preserve">interrelated </w:t>
      </w:r>
      <w:r w:rsidR="00973287">
        <w:rPr>
          <w:rFonts w:ascii="Times New Roman" w:eastAsia="Times New Roman" w:hAnsi="Times New Roman" w:cs="Times New Roman"/>
          <w:color w:val="000000"/>
          <w:sz w:val="24"/>
          <w:szCs w:val="24"/>
        </w:rPr>
        <w:t>irrigation</w:t>
      </w:r>
      <w:r>
        <w:rPr>
          <w:rFonts w:ascii="Times New Roman" w:eastAsia="Times New Roman" w:hAnsi="Times New Roman" w:cs="Times New Roman"/>
          <w:color w:val="000000"/>
          <w:sz w:val="24"/>
          <w:szCs w:val="24"/>
        </w:rPr>
        <w:t xml:space="preserve"> </w:t>
      </w:r>
      <w:r w:rsidR="00973287">
        <w:rPr>
          <w:rFonts w:ascii="Times New Roman" w:eastAsia="Times New Roman" w:hAnsi="Times New Roman" w:cs="Times New Roman"/>
          <w:color w:val="000000"/>
          <w:sz w:val="24"/>
          <w:szCs w:val="24"/>
        </w:rPr>
        <w:t>timing, 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time crop</w:t>
      </w:r>
      <w:r>
        <w:rPr>
          <w:rFonts w:ascii="Times New Roman" w:eastAsia="Times New Roman" w:hAnsi="Times New Roman" w:cs="Times New Roman"/>
          <w:color w:val="000000"/>
          <w:sz w:val="24"/>
          <w:szCs w:val="24"/>
        </w:rPr>
        <w:t xml:space="preserve"> harvest, etc. will be performed according to the generated advisories. IRAS platform would be use</w:t>
      </w:r>
      <w:r w:rsidR="005B2CF0">
        <w:rPr>
          <w:rFonts w:ascii="Times New Roman" w:eastAsia="Times New Roman" w:hAnsi="Times New Roman" w:cs="Times New Roman"/>
          <w:color w:val="000000"/>
          <w:sz w:val="24"/>
          <w:szCs w:val="24"/>
        </w:rPr>
        <w:t>d as a one-stop solution for</w:t>
      </w:r>
      <w:r>
        <w:rPr>
          <w:rFonts w:ascii="Times New Roman" w:eastAsia="Times New Roman" w:hAnsi="Times New Roman" w:cs="Times New Roman"/>
          <w:color w:val="000000"/>
          <w:sz w:val="24"/>
          <w:szCs w:val="24"/>
        </w:rPr>
        <w:t xml:space="preserve"> visualization of location-specific weather forecasts, advisory generation, and dissemination to extension officials and farmers. </w:t>
      </w:r>
      <w:r>
        <w:rPr>
          <w:rFonts w:ascii="Times New Roman" w:eastAsia="Times New Roman" w:hAnsi="Times New Roman" w:cs="Times New Roman"/>
          <w:i/>
          <w:color w:val="000000"/>
          <w:sz w:val="24"/>
          <w:szCs w:val="24"/>
        </w:rPr>
        <w:t>Finally</w:t>
      </w:r>
      <w:r>
        <w:rPr>
          <w:rFonts w:ascii="Times New Roman" w:eastAsia="Times New Roman" w:hAnsi="Times New Roman" w:cs="Times New Roman"/>
          <w:color w:val="000000"/>
          <w:sz w:val="24"/>
          <w:szCs w:val="24"/>
        </w:rPr>
        <w:t>, to guide policy</w:t>
      </w:r>
      <w:r w:rsidR="005B2CF0">
        <w:rPr>
          <w:rFonts w:ascii="Times New Roman" w:eastAsia="Times New Roman" w:hAnsi="Times New Roman" w:cs="Times New Roman"/>
          <w:color w:val="000000"/>
          <w:sz w:val="24"/>
          <w:szCs w:val="24"/>
        </w:rPr>
        <w:t xml:space="preserve">makers to lessen </w:t>
      </w:r>
      <w:r>
        <w:rPr>
          <w:rFonts w:ascii="Times New Roman" w:eastAsia="Times New Roman" w:hAnsi="Times New Roman" w:cs="Times New Roman"/>
          <w:color w:val="000000"/>
          <w:sz w:val="24"/>
          <w:szCs w:val="24"/>
        </w:rPr>
        <w:t>negative consequences of an unfavorable weather pattern, IRAS can sen</w:t>
      </w:r>
      <w:r w:rsidR="005B2CF0">
        <w:rPr>
          <w:rFonts w:ascii="Times New Roman" w:eastAsia="Times New Roman" w:hAnsi="Times New Roman" w:cs="Times New Roman"/>
          <w:color w:val="000000"/>
          <w:sz w:val="24"/>
          <w:szCs w:val="24"/>
        </w:rPr>
        <w:t>d information to them before</w:t>
      </w:r>
      <w:r>
        <w:rPr>
          <w:rFonts w:ascii="Times New Roman" w:eastAsia="Times New Roman" w:hAnsi="Times New Roman" w:cs="Times New Roman"/>
          <w:color w:val="000000"/>
          <w:sz w:val="24"/>
          <w:szCs w:val="24"/>
        </w:rPr>
        <w:t xml:space="preserve"> start of crop seasons. </w:t>
      </w:r>
      <w:r>
        <w:rPr>
          <w:noProof/>
        </w:rPr>
        <w:drawing>
          <wp:anchor distT="0" distB="0" distL="114300" distR="114300" simplePos="0" relativeHeight="251658240" behindDoc="0" locked="0" layoutInCell="1" hidden="0" allowOverlap="1" wp14:anchorId="69AB06D1" wp14:editId="613164DA">
            <wp:simplePos x="0" y="0"/>
            <wp:positionH relativeFrom="column">
              <wp:posOffset>-333374</wp:posOffset>
            </wp:positionH>
            <wp:positionV relativeFrom="paragraph">
              <wp:posOffset>142513680</wp:posOffset>
            </wp:positionV>
            <wp:extent cx="5943600" cy="3343275"/>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5943600" cy="3343275"/>
                    </a:xfrm>
                    <a:prstGeom prst="rect">
                      <a:avLst/>
                    </a:prstGeom>
                    <a:ln/>
                  </pic:spPr>
                </pic:pic>
              </a:graphicData>
            </a:graphic>
          </wp:anchor>
        </w:drawing>
      </w:r>
    </w:p>
    <w:p w14:paraId="6FEC0ECD" w14:textId="77777777" w:rsidR="00CE4F4F" w:rsidRDefault="00CE4F4F">
      <w:pPr>
        <w:spacing w:after="0" w:line="360" w:lineRule="auto"/>
        <w:jc w:val="both"/>
        <w:rPr>
          <w:rFonts w:ascii="Times New Roman" w:eastAsia="Times New Roman" w:hAnsi="Times New Roman" w:cs="Times New Roman"/>
          <w:b/>
          <w:color w:val="000000"/>
          <w:sz w:val="24"/>
          <w:szCs w:val="24"/>
        </w:rPr>
      </w:pPr>
    </w:p>
    <w:p w14:paraId="4E00CFCC" w14:textId="77777777" w:rsidR="00CE4F4F" w:rsidRDefault="0016545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Keywords: </w:t>
      </w:r>
      <w:r>
        <w:rPr>
          <w:rFonts w:ascii="Times New Roman" w:eastAsia="Times New Roman" w:hAnsi="Times New Roman" w:cs="Times New Roman"/>
          <w:color w:val="000000"/>
          <w:sz w:val="24"/>
          <w:szCs w:val="24"/>
        </w:rPr>
        <w:t>Rice advisory, weather, and climate risks, constraints, opportunities.</w:t>
      </w:r>
    </w:p>
    <w:p w14:paraId="1030B2BC" w14:textId="77777777" w:rsidR="00CE4F4F" w:rsidRDefault="00CE4F4F">
      <w:pPr>
        <w:spacing w:after="0" w:line="360" w:lineRule="auto"/>
        <w:jc w:val="both"/>
        <w:rPr>
          <w:rFonts w:ascii="Times New Roman" w:eastAsia="Times New Roman" w:hAnsi="Times New Roman" w:cs="Times New Roman"/>
          <w:color w:val="000000"/>
          <w:sz w:val="24"/>
          <w:szCs w:val="24"/>
        </w:rPr>
      </w:pPr>
    </w:p>
    <w:p w14:paraId="37457FCF" w14:textId="77777777" w:rsidR="00CE4F4F" w:rsidRDefault="0016545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0044F3CE" w14:textId="77777777" w:rsidR="00CE4F4F" w:rsidRDefault="0016545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Bangladesh is set to move from being the least developed country to becoming a developing one, facing climate change challenges (Rahman et al., 2022). Weather and climate are major drivers of a country's agricultural economy that affect yield, efficient crop farming, the value of farmland, </w:t>
      </w:r>
      <w:r>
        <w:rPr>
          <w:rFonts w:ascii="Times New Roman" w:eastAsia="Times New Roman" w:hAnsi="Times New Roman" w:cs="Times New Roman"/>
          <w:color w:val="000000"/>
          <w:sz w:val="24"/>
          <w:szCs w:val="24"/>
        </w:rPr>
        <w:lastRenderedPageBreak/>
        <w:t xml:space="preserve">and agricultural system productivity (Singh, 2019; </w:t>
      </w:r>
      <w:proofErr w:type="spellStart"/>
      <w:r>
        <w:rPr>
          <w:rFonts w:ascii="Times New Roman" w:eastAsia="Times New Roman" w:hAnsi="Times New Roman" w:cs="Times New Roman"/>
          <w:color w:val="000000"/>
          <w:sz w:val="24"/>
          <w:szCs w:val="24"/>
        </w:rPr>
        <w:t>Paparrizos</w:t>
      </w:r>
      <w:proofErr w:type="spellEnd"/>
      <w:r>
        <w:rPr>
          <w:rFonts w:ascii="Times New Roman" w:eastAsia="Times New Roman" w:hAnsi="Times New Roman" w:cs="Times New Roman"/>
          <w:color w:val="000000"/>
          <w:sz w:val="24"/>
          <w:szCs w:val="24"/>
        </w:rPr>
        <w:t xml:space="preserve"> et al., 2020; Hossain et al., 2020; Aziz et al., 2022a). Climate and weather patterns support socially, economically, and ecologically sustainable agricultural operations (Bal et al., 2021). It is also econ</w:t>
      </w:r>
      <w:r w:rsidR="00973287">
        <w:rPr>
          <w:rFonts w:ascii="Times New Roman" w:eastAsia="Times New Roman" w:hAnsi="Times New Roman" w:cs="Times New Roman"/>
          <w:color w:val="000000"/>
          <w:sz w:val="24"/>
          <w:szCs w:val="24"/>
        </w:rPr>
        <w:t>omically important for all levels</w:t>
      </w:r>
      <w:r>
        <w:rPr>
          <w:rFonts w:ascii="Times New Roman" w:eastAsia="Times New Roman" w:hAnsi="Times New Roman" w:cs="Times New Roman"/>
          <w:color w:val="000000"/>
          <w:sz w:val="24"/>
          <w:szCs w:val="24"/>
        </w:rPr>
        <w:t xml:space="preserve"> (farmers, researchers, extension workers, and planners at different levels) of decision-making and at all stages (pre-sowing to post-harvest to market) of the agricultural system (Bind, 2021). </w:t>
      </w:r>
      <w:r>
        <w:rPr>
          <w:rFonts w:ascii="Times New Roman" w:eastAsia="Times New Roman" w:hAnsi="Times New Roman" w:cs="Times New Roman"/>
          <w:sz w:val="24"/>
          <w:szCs w:val="24"/>
        </w:rPr>
        <w:t xml:space="preserve">Managing weather and climatic hazards in agriculture has become a key challenge due to climate change (Rahman et al., 2023; Aziz et al., 2023b). </w:t>
      </w:r>
      <w:r>
        <w:rPr>
          <w:rFonts w:ascii="Times New Roman" w:eastAsia="Times New Roman" w:hAnsi="Times New Roman" w:cs="Times New Roman"/>
          <w:color w:val="000000"/>
          <w:sz w:val="24"/>
          <w:szCs w:val="24"/>
        </w:rPr>
        <w:t>Agriculture is influenced by local climate fluctuations rather than global climate trends (Rahman et al., 2023).</w:t>
      </w:r>
      <w:r w:rsidR="0097328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Both direct and indirect effects of climate change shape the agricultural productivity.</w:t>
      </w:r>
      <w:r>
        <w:rPr>
          <w:rFonts w:ascii="Times New Roman" w:eastAsia="Times New Roman" w:hAnsi="Times New Roman" w:cs="Times New Roman"/>
          <w:color w:val="000000"/>
          <w:sz w:val="24"/>
          <w:szCs w:val="24"/>
        </w:rPr>
        <w:t xml:space="preserve"> It manifests through altered rainfall patterns, the occurrence of prolonged droughts, episodes of flooding, and the shifting distribution of pests and diseases across various regions (Gitz et al., 2016). A crucial hindrance to ensuring better crop management in Bangladesh is weather and climate variability and extreme events. Unprecedented climate extremes are created by the alarming increase in the frequency, intensities, spatial range, duration, and pattern of weather and climate extremes (Zhai et al., 2018). Moreover, heat waves, droughts, flash floods, excessive rainfall, and other natural disasters, for example, are becoming more common. Increased crop productivity is threatened by adverse weather conditions, which is one of the major causes of crop losses and food insecurity (Islam et al., 2022). Weather forecast-based advisory service impacts climatic parameters to minimize crop production losses (Singh, 2019; Rahman et al., 2021). Agricultural advisory services are important in empowering small farmers to tackle emerging challenges in adopting environmentally sustainable production techniques (Birner et al., 2009). </w:t>
      </w:r>
      <w:r>
        <w:rPr>
          <w:rFonts w:ascii="Times New Roman" w:eastAsia="Times New Roman" w:hAnsi="Times New Roman" w:cs="Times New Roman"/>
          <w:sz w:val="24"/>
          <w:szCs w:val="24"/>
        </w:rPr>
        <w:t xml:space="preserve">Advisories based on weather forecasts integrate crop-related and meteorological data to offer farmers actionable guidance (Gopalakrishnan, 2020). </w:t>
      </w:r>
      <w:r>
        <w:rPr>
          <w:rFonts w:ascii="Times New Roman" w:eastAsia="Times New Roman" w:hAnsi="Times New Roman" w:cs="Times New Roman"/>
          <w:color w:val="000000"/>
          <w:sz w:val="24"/>
          <w:szCs w:val="24"/>
        </w:rPr>
        <w:t xml:space="preserve">Hence, efficient crop management is one of the major components of increasing crop yield. </w:t>
      </w:r>
    </w:p>
    <w:p w14:paraId="7049E3E0" w14:textId="77777777" w:rsidR="00CE4F4F" w:rsidRDefault="0016545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it accounts for 90% of all food grain output in Bangladesh, rice is a vital crop for the country's cereal crop industry (Rahman et al., 2020). Rice is the primary food consumed by about 1</w:t>
      </w:r>
      <w:r w:rsidR="00973287">
        <w:rPr>
          <w:rFonts w:ascii="Times New Roman" w:eastAsia="Times New Roman" w:hAnsi="Times New Roman" w:cs="Times New Roman"/>
          <w:sz w:val="24"/>
          <w:szCs w:val="24"/>
        </w:rPr>
        <w:t>00</w:t>
      </w:r>
      <w:r>
        <w:rPr>
          <w:rFonts w:ascii="Times New Roman" w:eastAsia="Times New Roman" w:hAnsi="Times New Roman" w:cs="Times New Roman"/>
          <w:sz w:val="24"/>
          <w:szCs w:val="24"/>
        </w:rPr>
        <w:t>% of the nation's population (HIES, 2021). Significant non-food uses include livestock, fisheries, and industry. As a result, one of the cornerstones to achieving food security is enough rice production. Like the majority of other rice-growing nations worldwide, Bangladesh really views "food security" and "rice security" as being synonymous (Brolley, 2015)</w:t>
      </w:r>
      <w:r w:rsidR="009732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One of the biggest challenges facing a nation with a growing population, less arable land, and frequent long- and short-term climate threats is ensuring food security (FAO, 2017a). According to the World Bank, </w:t>
      </w:r>
      <w:r>
        <w:rPr>
          <w:rFonts w:ascii="Times New Roman" w:eastAsia="Times New Roman" w:hAnsi="Times New Roman" w:cs="Times New Roman"/>
          <w:sz w:val="24"/>
          <w:szCs w:val="24"/>
        </w:rPr>
        <w:lastRenderedPageBreak/>
        <w:t xml:space="preserve">GFDRR (2011), there is a 3.1% annual decline in Bangladesh's agricultural GDP due to climate change. Farmers' ability to make functional and designed agricultural management decisions is severely hampered by increased climatic instability, which has the potential to significantly impede rice production (Rahman et al., 2020). </w:t>
      </w:r>
    </w:p>
    <w:p w14:paraId="74B89DBA" w14:textId="77777777" w:rsidR="00CE4F4F" w:rsidRDefault="00165458">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Similarly, elevated temperatures beyond certain thresholds have been found to curtail the duration of rice crops, hinder effective flowering, induce spikelet sterility, decreased yield and lower quality rice grains (Shahid et al., 2018; </w:t>
      </w:r>
      <w:proofErr w:type="spellStart"/>
      <w:r>
        <w:rPr>
          <w:rFonts w:ascii="Times New Roman" w:eastAsia="Times New Roman" w:hAnsi="Times New Roman" w:cs="Times New Roman"/>
          <w:color w:val="000000"/>
          <w:sz w:val="24"/>
          <w:szCs w:val="24"/>
        </w:rPr>
        <w:t>Hasanuzzaman</w:t>
      </w:r>
      <w:proofErr w:type="spellEnd"/>
      <w:r>
        <w:rPr>
          <w:rFonts w:ascii="Times New Roman" w:eastAsia="Times New Roman" w:hAnsi="Times New Roman" w:cs="Times New Roman"/>
          <w:color w:val="000000"/>
          <w:sz w:val="24"/>
          <w:szCs w:val="24"/>
        </w:rPr>
        <w:t xml:space="preserve"> et al., 2013; Wassmann et al., 2009). Therefore, various weather-smart rice cultivation strategies must be employed to account for climate variability and the effects of unfavorable weather conditions. Bangladesh's national agricultural strategy has already emphasized improving early warning systems to forecast meteorological factors and provide farmers with actionable advice (NAP, 2018). The mid-term (2-3 years) action plan under the thematic area of increasing agricultural production suggested creating agricultural weather forecasting systems that are timely, easily accessible, and as accurate as possible and innovation of various adverse environmental tolerant crop production technologies, including disease and insect resistant, drought, salinity, waterlogging, heat, to cope with the risks posed by climate change.</w:t>
      </w:r>
    </w:p>
    <w:p w14:paraId="6987EDCA" w14:textId="77777777" w:rsidR="00CE4F4F" w:rsidRDefault="00165458">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analysis and application of weather and climate data to increase agricultural output is known as weather forecast-based advice services (Ahmad, 2017). It has been demonstrated that weather forecast-based advice services, which leverage weather and climate data to increase agricultural productivity, are an effective means of promoting climate-resilient agriculture (Chakraborty, 2018). </w:t>
      </w:r>
      <w:r>
        <w:rPr>
          <w:rFonts w:ascii="Times New Roman" w:eastAsia="Times New Roman" w:hAnsi="Times New Roman" w:cs="Times New Roman"/>
          <w:color w:val="000000"/>
          <w:sz w:val="24"/>
          <w:szCs w:val="24"/>
        </w:rPr>
        <w:t xml:space="preserve">On the other hand, although daily location-specific weather/climatic services are critical for optimal food cultivation in the Bengal Delta, they are still limited among farming communities. As a result, smallholder decision-making requires location-specific, skilled, and tailored weather/climatic information services (DAE, 2018; Ahmed et al., 2019). The importance lies in ensuring that agricultural advisory services promptly address the diverse information needs of farmers while being driven by their demands. Additionally, it is crucial to improve the efficiency and long-term viability of these services. Moreover, equal access to agricultural advisory services must be ensured for marginalized groups, such as female farmers, the impoverished, and other disadvantaged communities (Birner et al., 2009). So, our objective is to develop a demand-driven framework named Integrated Rice Advisory System (IRAS) for weather forecast-based advisory </w:t>
      </w:r>
      <w:r>
        <w:rPr>
          <w:rFonts w:ascii="Times New Roman" w:eastAsia="Times New Roman" w:hAnsi="Times New Roman" w:cs="Times New Roman"/>
          <w:color w:val="000000"/>
          <w:sz w:val="24"/>
          <w:szCs w:val="24"/>
        </w:rPr>
        <w:lastRenderedPageBreak/>
        <w:t>services (WFBAS) that includes an appropriate weather forecast, advisory generation, and distribution mechanism, all contained within a farmer-friendly platform.</w:t>
      </w:r>
    </w:p>
    <w:p w14:paraId="1EBA5D17" w14:textId="77777777" w:rsidR="00CE4F4F" w:rsidRDefault="0016545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Bangladesh, a nation highly vulnerable to climate change and unfavorable weather occurrences, rice is the most essential crop for guaranteeing food security. Therefore, a weather-smart rice crop management system must be established to address this issue. </w:t>
      </w:r>
      <w:r>
        <w:rPr>
          <w:rFonts w:ascii="Times New Roman" w:eastAsia="Times New Roman" w:hAnsi="Times New Roman" w:cs="Times New Roman"/>
          <w:color w:val="000000"/>
          <w:sz w:val="24"/>
          <w:szCs w:val="24"/>
        </w:rPr>
        <w:t xml:space="preserve">This system should be established under a sustainable weather forecast based crop management framework, which is already under practice in different countries (Thakur &amp; Uphoff, 2017; </w:t>
      </w:r>
      <w:proofErr w:type="spellStart"/>
      <w:r>
        <w:rPr>
          <w:rFonts w:ascii="Times New Roman" w:eastAsia="Times New Roman" w:hAnsi="Times New Roman" w:cs="Times New Roman"/>
          <w:color w:val="000000"/>
          <w:sz w:val="24"/>
          <w:szCs w:val="24"/>
        </w:rPr>
        <w:t>Sheinkman</w:t>
      </w:r>
      <w:proofErr w:type="spellEnd"/>
      <w:r>
        <w:rPr>
          <w:rFonts w:ascii="Times New Roman" w:eastAsia="Times New Roman" w:hAnsi="Times New Roman" w:cs="Times New Roman"/>
          <w:color w:val="000000"/>
          <w:sz w:val="24"/>
          <w:szCs w:val="24"/>
        </w:rPr>
        <w:t xml:space="preserve"> et al., 2015; Wani &amp; </w:t>
      </w:r>
      <w:proofErr w:type="spellStart"/>
      <w:r>
        <w:rPr>
          <w:rFonts w:ascii="Times New Roman" w:eastAsia="Times New Roman" w:hAnsi="Times New Roman" w:cs="Times New Roman"/>
          <w:color w:val="000000"/>
          <w:sz w:val="24"/>
          <w:szCs w:val="24"/>
        </w:rPr>
        <w:t>Sawargaonkar</w:t>
      </w:r>
      <w:proofErr w:type="spellEnd"/>
      <w:r>
        <w:rPr>
          <w:rFonts w:ascii="Times New Roman" w:eastAsia="Times New Roman" w:hAnsi="Times New Roman" w:cs="Times New Roman"/>
          <w:color w:val="000000"/>
          <w:sz w:val="24"/>
          <w:szCs w:val="24"/>
        </w:rPr>
        <w:t xml:space="preserve">, 2018), </w:t>
      </w:r>
      <w:r>
        <w:rPr>
          <w:rFonts w:ascii="Times New Roman" w:eastAsia="Times New Roman" w:hAnsi="Times New Roman" w:cs="Times New Roman"/>
          <w:sz w:val="24"/>
          <w:szCs w:val="24"/>
        </w:rPr>
        <w:t>however it does</w:t>
      </w:r>
      <w:r>
        <w:rPr>
          <w:rFonts w:ascii="Times New Roman" w:eastAsia="Times New Roman" w:hAnsi="Times New Roman" w:cs="Times New Roman"/>
          <w:color w:val="000000"/>
          <w:sz w:val="24"/>
          <w:szCs w:val="24"/>
        </w:rPr>
        <w:t xml:space="preserve"> not exist in Bangladesh. </w:t>
      </w:r>
      <w:r>
        <w:rPr>
          <w:rFonts w:ascii="Times New Roman" w:eastAsia="Times New Roman" w:hAnsi="Times New Roman" w:cs="Times New Roman"/>
          <w:sz w:val="24"/>
          <w:szCs w:val="24"/>
        </w:rPr>
        <w:t xml:space="preserve">The objective of this study is to bridge this gap by delivering a framework for weather-smart rice crop management that is sustainable, outlining its efficient operations, and highlighting its effects on Bangladesh's rice industry. </w:t>
      </w:r>
    </w:p>
    <w:p w14:paraId="6E91F4BF" w14:textId="77777777" w:rsidR="00973287" w:rsidRPr="00287523" w:rsidRDefault="00973287" w:rsidP="00973287">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w:t>
      </w:r>
      <w:r w:rsidRPr="00287523">
        <w:rPr>
          <w:rFonts w:ascii="Times New Roman" w:hAnsi="Times New Roman" w:cs="Times New Roman"/>
          <w:color w:val="000000" w:themeColor="text1"/>
          <w:sz w:val="24"/>
          <w:szCs w:val="24"/>
        </w:rPr>
        <w:t xml:space="preserve">est of the paper is structured as follows. Section 2 mentions the methodology of forming the IRAS framework for rice management. The results and discussion has been illustrated in the </w:t>
      </w:r>
      <w:r>
        <w:rPr>
          <w:rFonts w:ascii="Times New Roman" w:hAnsi="Times New Roman" w:cs="Times New Roman"/>
          <w:color w:val="000000" w:themeColor="text1"/>
          <w:sz w:val="24"/>
          <w:szCs w:val="24"/>
        </w:rPr>
        <w:t>S</w:t>
      </w:r>
      <w:r w:rsidRPr="00287523">
        <w:rPr>
          <w:rFonts w:ascii="Times New Roman" w:hAnsi="Times New Roman" w:cs="Times New Roman"/>
          <w:color w:val="000000" w:themeColor="text1"/>
          <w:sz w:val="24"/>
          <w:szCs w:val="24"/>
        </w:rPr>
        <w:t xml:space="preserve">ection 3 that cleared the activities and working process of IRAS. Section 4 </w:t>
      </w:r>
      <w:r w:rsidR="009555D6">
        <w:rPr>
          <w:rFonts w:ascii="Times New Roman" w:hAnsi="Times New Roman" w:cs="Times New Roman"/>
          <w:color w:val="000000" w:themeColor="text1"/>
          <w:sz w:val="24"/>
          <w:szCs w:val="24"/>
        </w:rPr>
        <w:t>discusses</w:t>
      </w:r>
      <w:r w:rsidRPr="00287523">
        <w:rPr>
          <w:rFonts w:ascii="Times New Roman" w:hAnsi="Times New Roman" w:cs="Times New Roman"/>
          <w:color w:val="000000" w:themeColor="text1"/>
          <w:sz w:val="24"/>
          <w:szCs w:val="24"/>
        </w:rPr>
        <w:t xml:space="preserve"> the impacts of IRAS with a brief review of literature, and </w:t>
      </w:r>
      <w:r>
        <w:rPr>
          <w:rFonts w:ascii="Times New Roman" w:hAnsi="Times New Roman" w:cs="Times New Roman"/>
          <w:color w:val="000000" w:themeColor="text1"/>
          <w:sz w:val="24"/>
          <w:szCs w:val="24"/>
        </w:rPr>
        <w:t>S</w:t>
      </w:r>
      <w:r w:rsidRPr="00287523">
        <w:rPr>
          <w:rFonts w:ascii="Times New Roman" w:hAnsi="Times New Roman" w:cs="Times New Roman"/>
          <w:color w:val="000000" w:themeColor="text1"/>
          <w:sz w:val="24"/>
          <w:szCs w:val="24"/>
        </w:rPr>
        <w:t xml:space="preserve">ection 5 concludes with suggesting way forward action plan. </w:t>
      </w:r>
    </w:p>
    <w:p w14:paraId="706748D5" w14:textId="77777777" w:rsidR="00CE4F4F" w:rsidRDefault="00CE4F4F">
      <w:pPr>
        <w:spacing w:after="0" w:line="360" w:lineRule="auto"/>
        <w:jc w:val="both"/>
        <w:rPr>
          <w:rFonts w:ascii="Times New Roman" w:eastAsia="Times New Roman" w:hAnsi="Times New Roman" w:cs="Times New Roman"/>
          <w:b/>
          <w:color w:val="000000"/>
          <w:sz w:val="24"/>
          <w:szCs w:val="24"/>
        </w:rPr>
      </w:pPr>
    </w:p>
    <w:p w14:paraId="4562008D" w14:textId="77777777" w:rsidR="00CE4F4F" w:rsidRDefault="0016545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Materials and Method</w:t>
      </w:r>
    </w:p>
    <w:p w14:paraId="17952867" w14:textId="77777777" w:rsidR="00B07DC6" w:rsidRPr="00B07DC6" w:rsidRDefault="00B07DC6" w:rsidP="00B07DC6">
      <w:pPr>
        <w:spacing w:line="360" w:lineRule="auto"/>
        <w:jc w:val="both"/>
        <w:rPr>
          <w:rFonts w:ascii="Times New Roman" w:hAnsi="Times New Roman" w:cs="Times New Roman"/>
          <w:b/>
          <w:bCs/>
          <w:sz w:val="24"/>
          <w:szCs w:val="24"/>
        </w:rPr>
      </w:pPr>
      <w:r w:rsidRPr="00B07DC6">
        <w:rPr>
          <w:rFonts w:ascii="Times New Roman" w:hAnsi="Times New Roman" w:cs="Times New Roman"/>
          <w:b/>
          <w:bCs/>
          <w:sz w:val="24"/>
          <w:szCs w:val="24"/>
        </w:rPr>
        <w:t xml:space="preserve">Selection of the Study Area  </w:t>
      </w:r>
    </w:p>
    <w:p w14:paraId="503BB41C" w14:textId="1B35E4B4"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sz w:val="24"/>
          <w:szCs w:val="24"/>
        </w:rPr>
        <w:t xml:space="preserve">The study area for this research was selected based on the relevance of agricultural conditions and climate resilience challenges faced by crop farmers in Bangladesh. The regions chosen for this study are primarily located in areas vulnerable to climate change impacts, including variations in rainfall patterns, rising temperatures, and the frequency of extreme weather events such as floods and droughts. These areas were also selected based on their reliance on integrated crop management systems for sustainable farming practices. The geographical focus includes both coastal and inland regions, where smallholder farmers are most affected by climate-related challenges. </w:t>
      </w:r>
    </w:p>
    <w:p w14:paraId="1D7974F5" w14:textId="77777777" w:rsidR="00B07DC6" w:rsidRPr="00B07DC6" w:rsidRDefault="00B07DC6" w:rsidP="00B07DC6">
      <w:pPr>
        <w:spacing w:line="360" w:lineRule="auto"/>
        <w:jc w:val="both"/>
        <w:rPr>
          <w:rFonts w:ascii="Times New Roman" w:hAnsi="Times New Roman" w:cs="Times New Roman"/>
          <w:b/>
          <w:bCs/>
          <w:sz w:val="24"/>
          <w:szCs w:val="24"/>
        </w:rPr>
      </w:pPr>
      <w:r w:rsidRPr="00B07DC6">
        <w:rPr>
          <w:rFonts w:ascii="Times New Roman" w:hAnsi="Times New Roman" w:cs="Times New Roman"/>
          <w:b/>
          <w:bCs/>
          <w:sz w:val="24"/>
          <w:szCs w:val="24"/>
        </w:rPr>
        <w:t>Description of the Study Area</w:t>
      </w:r>
    </w:p>
    <w:p w14:paraId="5788AC3A"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sz w:val="24"/>
          <w:szCs w:val="24"/>
        </w:rPr>
        <w:t xml:space="preserve">Bangladesh is located in South Asia and is one of the most climate-vulnerable countries in the world. The country is characterized by a predominantly agrarian economy, with the majority of </w:t>
      </w:r>
      <w:r w:rsidRPr="00B07DC6">
        <w:rPr>
          <w:rFonts w:ascii="Times New Roman" w:hAnsi="Times New Roman" w:cs="Times New Roman"/>
          <w:sz w:val="24"/>
          <w:szCs w:val="24"/>
        </w:rPr>
        <w:lastRenderedPageBreak/>
        <w:t>the rural population depending on agriculture for their livelihoods. Major crops in the region include rice, jute, sugarcane, and a variety of vegetables, all of which are sensitive to climatic fluctuations. The study area spans several districts across the country, focusing particularly on areas where agricultural productivity is significantly impacted by unpredictable weather patterns. The selected districts exhibit a range of weather conditions, including flooding in the monsoon season, drought during the dry season, and extreme temperatures. These districts are representative of both irrigated and rain-fed agricultural systems, providing a diverse perspective on the integration of climate-smart agricultural practices.</w:t>
      </w:r>
    </w:p>
    <w:p w14:paraId="31440304" w14:textId="77777777" w:rsidR="00B07DC6" w:rsidRPr="00B07DC6" w:rsidRDefault="00B07DC6" w:rsidP="00B07DC6">
      <w:pPr>
        <w:spacing w:line="360" w:lineRule="auto"/>
        <w:jc w:val="both"/>
        <w:rPr>
          <w:rFonts w:ascii="Times New Roman" w:hAnsi="Times New Roman" w:cs="Times New Roman"/>
          <w:b/>
          <w:bCs/>
          <w:sz w:val="24"/>
          <w:szCs w:val="24"/>
        </w:rPr>
      </w:pPr>
      <w:r w:rsidRPr="00B07DC6">
        <w:rPr>
          <w:rFonts w:ascii="Times New Roman" w:hAnsi="Times New Roman" w:cs="Times New Roman"/>
          <w:b/>
          <w:bCs/>
          <w:sz w:val="24"/>
          <w:szCs w:val="24"/>
        </w:rPr>
        <w:t>Selection of Stakeholders</w:t>
      </w:r>
    </w:p>
    <w:p w14:paraId="1934710B"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sz w:val="24"/>
          <w:szCs w:val="24"/>
        </w:rPr>
        <w:t>The study involved multiple stakeholders to ensure a comprehensive and multi-disciplinary approach to the development of the IRAS framework. The key stakeholders were selected based on their roles in the agricultural value chain and their expertise in climate-smart agricultural practices. These included:</w:t>
      </w:r>
    </w:p>
    <w:p w14:paraId="0BE17C81"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Agricultural Extension Professionals</w:t>
      </w:r>
      <w:r w:rsidRPr="00B07DC6">
        <w:rPr>
          <w:rFonts w:ascii="Times New Roman" w:hAnsi="Times New Roman" w:cs="Times New Roman"/>
          <w:sz w:val="24"/>
          <w:szCs w:val="24"/>
        </w:rPr>
        <w:t>: These individuals are vital for implementing crop management strategies at the grassroots level. They were selected from various levels, including:</w:t>
      </w:r>
    </w:p>
    <w:p w14:paraId="64721B9B" w14:textId="77777777" w:rsidR="00B07DC6" w:rsidRPr="00B07DC6" w:rsidRDefault="00B07DC6" w:rsidP="00B07DC6">
      <w:pPr>
        <w:numPr>
          <w:ilvl w:val="1"/>
          <w:numId w:val="2"/>
        </w:numPr>
        <w:spacing w:after="160" w:line="360" w:lineRule="auto"/>
        <w:jc w:val="both"/>
        <w:rPr>
          <w:rFonts w:ascii="Times New Roman" w:hAnsi="Times New Roman" w:cs="Times New Roman"/>
          <w:sz w:val="24"/>
          <w:szCs w:val="24"/>
        </w:rPr>
      </w:pPr>
      <w:r w:rsidRPr="00B07DC6">
        <w:rPr>
          <w:rFonts w:ascii="Times New Roman" w:hAnsi="Times New Roman" w:cs="Times New Roman"/>
          <w:sz w:val="24"/>
          <w:szCs w:val="24"/>
        </w:rPr>
        <w:t>Deputy Directors (DDs) and Additional Deputy Directors (ADDs) from the District level, are responsible for overseeing agricultural extension activities.</w:t>
      </w:r>
    </w:p>
    <w:p w14:paraId="0899F2BD" w14:textId="77777777" w:rsidR="00B07DC6" w:rsidRPr="00B07DC6" w:rsidRDefault="00B07DC6" w:rsidP="00B07DC6">
      <w:pPr>
        <w:numPr>
          <w:ilvl w:val="1"/>
          <w:numId w:val="2"/>
        </w:numPr>
        <w:spacing w:after="160" w:line="360" w:lineRule="auto"/>
        <w:jc w:val="both"/>
        <w:rPr>
          <w:rFonts w:ascii="Times New Roman" w:hAnsi="Times New Roman" w:cs="Times New Roman"/>
          <w:sz w:val="24"/>
          <w:szCs w:val="24"/>
        </w:rPr>
      </w:pPr>
      <w:r w:rsidRPr="00B07DC6">
        <w:rPr>
          <w:rFonts w:ascii="Times New Roman" w:hAnsi="Times New Roman" w:cs="Times New Roman"/>
          <w:sz w:val="24"/>
          <w:szCs w:val="24"/>
        </w:rPr>
        <w:t>Sub-Assistant Agriculture Officers (SAAOs), Upazila Agriculture Officers (UAOs), and Agriculture Extension Officers (AEOs) from Union and Upazila levels, who directly engage with farmers and disseminate extension services.</w:t>
      </w:r>
    </w:p>
    <w:p w14:paraId="1501DF94"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Bangladesh Meteorological Department (BMD)</w:t>
      </w:r>
      <w:r w:rsidRPr="00B07DC6">
        <w:rPr>
          <w:rFonts w:ascii="Times New Roman" w:hAnsi="Times New Roman" w:cs="Times New Roman"/>
          <w:sz w:val="24"/>
          <w:szCs w:val="24"/>
        </w:rPr>
        <w:t>: Personnel from BMD provided essential meteorological data and insights on weather forecasting, which is crucial for the planning of climate-resilient crop management strategies.</w:t>
      </w:r>
    </w:p>
    <w:p w14:paraId="03EAFCF9"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Regional Integrated Multi-Hazard Early Warning System (RIMES)</w:t>
      </w:r>
      <w:r w:rsidRPr="00B07DC6">
        <w:rPr>
          <w:rFonts w:ascii="Times New Roman" w:hAnsi="Times New Roman" w:cs="Times New Roman"/>
          <w:sz w:val="24"/>
          <w:szCs w:val="24"/>
        </w:rPr>
        <w:t>: RIMES experts participated to offer knowledge on multi-hazard early warning systems, which can assist in informing agricultural planning based on weather predictions.</w:t>
      </w:r>
    </w:p>
    <w:p w14:paraId="68F78584"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lastRenderedPageBreak/>
        <w:t>Farmers</w:t>
      </w:r>
      <w:r w:rsidRPr="00B07DC6">
        <w:rPr>
          <w:rFonts w:ascii="Times New Roman" w:hAnsi="Times New Roman" w:cs="Times New Roman"/>
          <w:sz w:val="24"/>
          <w:szCs w:val="24"/>
        </w:rPr>
        <w:t>: Smallholder farmers were directly involved in the consultations as they are the primary beneficiaries and practitioners of the integrated crop management strategies. Their input ensured that the framework developed is grounded in practical experience and aligns with local needs.</w:t>
      </w:r>
    </w:p>
    <w:p w14:paraId="7ACA0778" w14:textId="77777777" w:rsidR="00B07DC6" w:rsidRPr="00B07DC6" w:rsidRDefault="00B07DC6" w:rsidP="00B07DC6">
      <w:pPr>
        <w:spacing w:line="360" w:lineRule="auto"/>
        <w:jc w:val="both"/>
        <w:rPr>
          <w:rFonts w:ascii="Times New Roman" w:hAnsi="Times New Roman" w:cs="Times New Roman"/>
          <w:b/>
          <w:bCs/>
          <w:sz w:val="24"/>
          <w:szCs w:val="24"/>
        </w:rPr>
      </w:pPr>
      <w:r w:rsidRPr="00B07DC6">
        <w:rPr>
          <w:rFonts w:ascii="Times New Roman" w:hAnsi="Times New Roman" w:cs="Times New Roman"/>
          <w:b/>
          <w:bCs/>
          <w:sz w:val="24"/>
          <w:szCs w:val="24"/>
        </w:rPr>
        <w:t>Data Collection</w:t>
      </w:r>
    </w:p>
    <w:p w14:paraId="338D83BA"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sz w:val="24"/>
          <w:szCs w:val="24"/>
        </w:rPr>
        <w:t>Data for this study were collected through a combination of literature review, expert consultations, and field-level discussions. The data collection process was structured as follows:</w:t>
      </w:r>
    </w:p>
    <w:p w14:paraId="5703373B"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Literature Review</w:t>
      </w:r>
      <w:r w:rsidRPr="00B07DC6">
        <w:rPr>
          <w:rFonts w:ascii="Times New Roman" w:hAnsi="Times New Roman" w:cs="Times New Roman"/>
          <w:sz w:val="24"/>
          <w:szCs w:val="24"/>
        </w:rPr>
        <w:t>: Initially, a comprehensive review of existing literature on integrated crop management, climate-smart agriculture, and crop weather-based advisory systems (WFBAS) was conducted. This review included an analysis of climate-smart agricultural practices that have been implemented in Bangladesh and other regions with similar climatic conditions.</w:t>
      </w:r>
    </w:p>
    <w:p w14:paraId="316AC945"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Consultation Meetings</w:t>
      </w:r>
      <w:r w:rsidRPr="00B07DC6">
        <w:rPr>
          <w:rFonts w:ascii="Times New Roman" w:hAnsi="Times New Roman" w:cs="Times New Roman"/>
          <w:sz w:val="24"/>
          <w:szCs w:val="24"/>
        </w:rPr>
        <w:t>: Nine consultation meetings were held with the expert stakeholders and farmers. These meetings were designed to facilitate a discussion on the applicability of climate-smart agriculture in Bangladesh, the role of meteorological data, and the challenges faced by farmers in adopting such practices. During these consultations, the following data were gathered:</w:t>
      </w:r>
    </w:p>
    <w:p w14:paraId="68B8390D" w14:textId="77777777" w:rsidR="00B07DC6" w:rsidRPr="00B07DC6" w:rsidRDefault="00B07DC6" w:rsidP="00B07DC6">
      <w:pPr>
        <w:numPr>
          <w:ilvl w:val="1"/>
          <w:numId w:val="3"/>
        </w:numPr>
        <w:spacing w:after="160" w:line="360" w:lineRule="auto"/>
        <w:jc w:val="both"/>
        <w:rPr>
          <w:rFonts w:ascii="Times New Roman" w:hAnsi="Times New Roman" w:cs="Times New Roman"/>
          <w:sz w:val="24"/>
          <w:szCs w:val="24"/>
        </w:rPr>
      </w:pPr>
      <w:r w:rsidRPr="00B07DC6">
        <w:rPr>
          <w:rFonts w:ascii="Times New Roman" w:hAnsi="Times New Roman" w:cs="Times New Roman"/>
          <w:sz w:val="24"/>
          <w:szCs w:val="24"/>
        </w:rPr>
        <w:t>Farmers’ knowledge of climate variability and its impact on crop yields.</w:t>
      </w:r>
    </w:p>
    <w:p w14:paraId="7E719185" w14:textId="77777777" w:rsidR="00B07DC6" w:rsidRPr="00B07DC6" w:rsidRDefault="00B07DC6" w:rsidP="00B07DC6">
      <w:pPr>
        <w:numPr>
          <w:ilvl w:val="1"/>
          <w:numId w:val="3"/>
        </w:numPr>
        <w:spacing w:after="160" w:line="360" w:lineRule="auto"/>
        <w:jc w:val="both"/>
        <w:rPr>
          <w:rFonts w:ascii="Times New Roman" w:hAnsi="Times New Roman" w:cs="Times New Roman"/>
          <w:sz w:val="24"/>
          <w:szCs w:val="24"/>
        </w:rPr>
      </w:pPr>
      <w:r w:rsidRPr="00B07DC6">
        <w:rPr>
          <w:rFonts w:ascii="Times New Roman" w:hAnsi="Times New Roman" w:cs="Times New Roman"/>
          <w:sz w:val="24"/>
          <w:szCs w:val="24"/>
        </w:rPr>
        <w:t>Insights from agricultural extension professionals on existing crop management practices.</w:t>
      </w:r>
    </w:p>
    <w:p w14:paraId="65E88770" w14:textId="77777777" w:rsidR="00B07DC6" w:rsidRPr="00B07DC6" w:rsidRDefault="00B07DC6" w:rsidP="00B07DC6">
      <w:pPr>
        <w:numPr>
          <w:ilvl w:val="1"/>
          <w:numId w:val="3"/>
        </w:numPr>
        <w:spacing w:after="160" w:line="360" w:lineRule="auto"/>
        <w:jc w:val="both"/>
        <w:rPr>
          <w:rFonts w:ascii="Times New Roman" w:hAnsi="Times New Roman" w:cs="Times New Roman"/>
          <w:sz w:val="24"/>
          <w:szCs w:val="24"/>
        </w:rPr>
      </w:pPr>
      <w:r w:rsidRPr="00B07DC6">
        <w:rPr>
          <w:rFonts w:ascii="Times New Roman" w:hAnsi="Times New Roman" w:cs="Times New Roman"/>
          <w:sz w:val="24"/>
          <w:szCs w:val="24"/>
        </w:rPr>
        <w:t>Recommendations from meteorologists and early warning system experts on how to integrate weather data into farming practices.</w:t>
      </w:r>
    </w:p>
    <w:p w14:paraId="24A0B1B9"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Field Observations</w:t>
      </w:r>
      <w:r w:rsidRPr="00B07DC6">
        <w:rPr>
          <w:rFonts w:ascii="Times New Roman" w:hAnsi="Times New Roman" w:cs="Times New Roman"/>
          <w:sz w:val="24"/>
          <w:szCs w:val="24"/>
        </w:rPr>
        <w:t>: Data were also collected through field visits to observe current farming practices and to directly interact with farmers regarding their crop management techniques, challenges, and needs for climate resilience.</w:t>
      </w:r>
    </w:p>
    <w:p w14:paraId="43CEDE79" w14:textId="77777777" w:rsidR="00B07DC6" w:rsidRPr="00B07DC6" w:rsidRDefault="00B07DC6" w:rsidP="00B07DC6">
      <w:pPr>
        <w:spacing w:line="360" w:lineRule="auto"/>
        <w:jc w:val="both"/>
        <w:rPr>
          <w:rFonts w:ascii="Times New Roman" w:hAnsi="Times New Roman" w:cs="Times New Roman"/>
          <w:b/>
          <w:bCs/>
          <w:sz w:val="24"/>
          <w:szCs w:val="24"/>
        </w:rPr>
      </w:pPr>
      <w:r w:rsidRPr="00B07DC6">
        <w:rPr>
          <w:rFonts w:ascii="Times New Roman" w:hAnsi="Times New Roman" w:cs="Times New Roman"/>
          <w:b/>
          <w:bCs/>
          <w:sz w:val="24"/>
          <w:szCs w:val="24"/>
        </w:rPr>
        <w:t>Data Analysis</w:t>
      </w:r>
    </w:p>
    <w:p w14:paraId="7239A0BF"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sz w:val="24"/>
          <w:szCs w:val="24"/>
        </w:rPr>
        <w:t>The data collected were analyzed to identify patterns and insights that could inform the development of the IRAS framework. The analysis followed a multi-step approach:</w:t>
      </w:r>
    </w:p>
    <w:p w14:paraId="27D8A298"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lastRenderedPageBreak/>
        <w:t>Synthesis of Literature Findings</w:t>
      </w:r>
      <w:r w:rsidRPr="00B07DC6">
        <w:rPr>
          <w:rFonts w:ascii="Times New Roman" w:hAnsi="Times New Roman" w:cs="Times New Roman"/>
          <w:sz w:val="24"/>
          <w:szCs w:val="24"/>
        </w:rPr>
        <w:t>: The knowledge gained from the literature review was synthesized to outline the climate-smart practices most applicable to Bangladesh's farming systems. This included understanding the specific challenges farmers face due to climate variability, such as water scarcity, flooding, and pest outbreaks.</w:t>
      </w:r>
    </w:p>
    <w:p w14:paraId="3CE26794"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Thematic Analysis of Consultation Data</w:t>
      </w:r>
      <w:r w:rsidRPr="00B07DC6">
        <w:rPr>
          <w:rFonts w:ascii="Times New Roman" w:hAnsi="Times New Roman" w:cs="Times New Roman"/>
          <w:sz w:val="24"/>
          <w:szCs w:val="24"/>
        </w:rPr>
        <w:t>: The data from the stakeholder consultations were analyzed thematically. Key themes included:</w:t>
      </w:r>
    </w:p>
    <w:p w14:paraId="54AC61BF" w14:textId="77777777" w:rsidR="00B07DC6" w:rsidRPr="00B07DC6" w:rsidRDefault="00B07DC6" w:rsidP="00B07DC6">
      <w:pPr>
        <w:pStyle w:val="ListParagraph"/>
        <w:numPr>
          <w:ilvl w:val="1"/>
          <w:numId w:val="4"/>
        </w:numPr>
        <w:spacing w:line="360" w:lineRule="auto"/>
        <w:jc w:val="both"/>
        <w:rPr>
          <w:rFonts w:ascii="Times New Roman" w:hAnsi="Times New Roman" w:cs="Times New Roman"/>
        </w:rPr>
      </w:pPr>
      <w:r w:rsidRPr="00B07DC6">
        <w:rPr>
          <w:rFonts w:ascii="Times New Roman" w:hAnsi="Times New Roman" w:cs="Times New Roman"/>
        </w:rPr>
        <w:t>The effectiveness of current crop management practices.</w:t>
      </w:r>
    </w:p>
    <w:p w14:paraId="742EB313" w14:textId="77777777" w:rsidR="00B07DC6" w:rsidRPr="00B07DC6" w:rsidRDefault="00B07DC6" w:rsidP="00B07DC6">
      <w:pPr>
        <w:pStyle w:val="ListParagraph"/>
        <w:numPr>
          <w:ilvl w:val="1"/>
          <w:numId w:val="4"/>
        </w:numPr>
        <w:spacing w:line="360" w:lineRule="auto"/>
        <w:jc w:val="both"/>
        <w:rPr>
          <w:rFonts w:ascii="Times New Roman" w:hAnsi="Times New Roman" w:cs="Times New Roman"/>
        </w:rPr>
      </w:pPr>
      <w:r w:rsidRPr="00B07DC6">
        <w:rPr>
          <w:rFonts w:ascii="Times New Roman" w:hAnsi="Times New Roman" w:cs="Times New Roman"/>
        </w:rPr>
        <w:t>The perceived impact of weather forecasts on agricultural decision-making.</w:t>
      </w:r>
    </w:p>
    <w:p w14:paraId="3E98E62D" w14:textId="77777777" w:rsidR="00B07DC6" w:rsidRPr="00B07DC6" w:rsidRDefault="00B07DC6" w:rsidP="00B07DC6">
      <w:pPr>
        <w:pStyle w:val="ListParagraph"/>
        <w:numPr>
          <w:ilvl w:val="1"/>
          <w:numId w:val="4"/>
        </w:numPr>
        <w:spacing w:line="360" w:lineRule="auto"/>
        <w:jc w:val="both"/>
        <w:rPr>
          <w:rFonts w:ascii="Times New Roman" w:hAnsi="Times New Roman" w:cs="Times New Roman"/>
        </w:rPr>
      </w:pPr>
      <w:r w:rsidRPr="00B07DC6">
        <w:rPr>
          <w:rFonts w:ascii="Times New Roman" w:hAnsi="Times New Roman" w:cs="Times New Roman"/>
        </w:rPr>
        <w:t>Barriers to adopting climate-resilient practices.</w:t>
      </w:r>
    </w:p>
    <w:p w14:paraId="0AC31302"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Integration of Stakeholder Feedback</w:t>
      </w:r>
      <w:r w:rsidRPr="00B07DC6">
        <w:rPr>
          <w:rFonts w:ascii="Times New Roman" w:hAnsi="Times New Roman" w:cs="Times New Roman"/>
          <w:sz w:val="24"/>
          <w:szCs w:val="24"/>
        </w:rPr>
        <w:t>: The feedback gathered from stakeholders was used to refine the IRAS framework, ensuring that it was both feasible and relevant to local conditions. Stakeholders' perspectives were incorporated into the design of the platform, with an emphasis on ensuring its practicality for farmers.</w:t>
      </w:r>
    </w:p>
    <w:p w14:paraId="78BCF237" w14:textId="77777777" w:rsidR="00B07DC6" w:rsidRPr="00B07DC6" w:rsidRDefault="00B07DC6" w:rsidP="00B07DC6">
      <w:pPr>
        <w:spacing w:line="360" w:lineRule="auto"/>
        <w:jc w:val="both"/>
        <w:rPr>
          <w:rFonts w:ascii="Times New Roman" w:hAnsi="Times New Roman" w:cs="Times New Roman"/>
          <w:sz w:val="24"/>
          <w:szCs w:val="24"/>
        </w:rPr>
      </w:pPr>
      <w:r w:rsidRPr="00B07DC6">
        <w:rPr>
          <w:rFonts w:ascii="Times New Roman" w:hAnsi="Times New Roman" w:cs="Times New Roman"/>
          <w:b/>
          <w:bCs/>
          <w:sz w:val="24"/>
          <w:szCs w:val="24"/>
        </w:rPr>
        <w:t>Development of the IRAS Platform</w:t>
      </w:r>
      <w:r w:rsidRPr="00B07DC6">
        <w:rPr>
          <w:rFonts w:ascii="Times New Roman" w:hAnsi="Times New Roman" w:cs="Times New Roman"/>
          <w:sz w:val="24"/>
          <w:szCs w:val="24"/>
        </w:rPr>
        <w:t>: Based on the findings from the consultations and literature review, the IRAS platform was developed in collaboration with the Bangladesh Meteorological Department (BMD), the Bangladesh Rice Research Institute (BRRI), and the Department of Agricultural Extension (DAE). This platform integrated weather forecasting data, research-based crop management strategies, and extension services to provide farmers with actionable advice on climate-smart crop management.</w:t>
      </w:r>
    </w:p>
    <w:p w14:paraId="34889D79" w14:textId="3771FB2A" w:rsidR="00CE4F4F" w:rsidRDefault="0016545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Results </w:t>
      </w:r>
    </w:p>
    <w:p w14:paraId="780DF150" w14:textId="77777777" w:rsidR="00CE4F4F" w:rsidRDefault="0016545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framework for generating weather forecast-based rice advisories and disseminating them to extension officials and farmers for better crop management has been presented in Fig. 2 to generate automated weather forecasts, advisories, dissemination, and application of the research outcome more quickly. It is important to develop an integrated rice advisory system named IRAS. The "Integrated Rice Advisory System (IRAS)" is a web-based platform that provides location-specific rice production management advice and services, considering the weather forecast for different rice growth stages. For local farming systems, </w:t>
      </w:r>
      <w:proofErr w:type="spellStart"/>
      <w:r>
        <w:rPr>
          <w:rFonts w:ascii="Times New Roman" w:eastAsia="Times New Roman" w:hAnsi="Times New Roman" w:cs="Times New Roman"/>
          <w:color w:val="000000"/>
          <w:sz w:val="24"/>
          <w:szCs w:val="24"/>
        </w:rPr>
        <w:t>agromet</w:t>
      </w:r>
      <w:proofErr w:type="spellEnd"/>
      <w:r>
        <w:rPr>
          <w:rFonts w:ascii="Times New Roman" w:eastAsia="Times New Roman" w:hAnsi="Times New Roman" w:cs="Times New Roman"/>
          <w:color w:val="000000"/>
          <w:sz w:val="24"/>
          <w:szCs w:val="24"/>
        </w:rPr>
        <w:t xml:space="preserve"> recommendations are required. Agrometeorological advisory systems that are effective require customized agricultural weather forecasts and two-way communication (Walker, 2021). This underscores the importance of </w:t>
      </w:r>
      <w:r>
        <w:rPr>
          <w:rFonts w:ascii="Times New Roman" w:eastAsia="Times New Roman" w:hAnsi="Times New Roman" w:cs="Times New Roman"/>
          <w:color w:val="000000"/>
          <w:sz w:val="24"/>
          <w:szCs w:val="24"/>
        </w:rPr>
        <w:lastRenderedPageBreak/>
        <w:t xml:space="preserve">developing weather-based Agromet alerts tailored to specific locations (Balasubramanian et al. 2014; Balasubramanian et al. 2016). In IRAS, we have proposed three components that would be coordinated from the same platform: meteorology, research, and extension. </w:t>
      </w:r>
    </w:p>
    <w:p w14:paraId="49EF7968" w14:textId="77777777" w:rsidR="00CE4F4F" w:rsidRDefault="00CE4F4F">
      <w:pPr>
        <w:spacing w:after="0" w:line="360" w:lineRule="auto"/>
        <w:jc w:val="both"/>
        <w:rPr>
          <w:rFonts w:ascii="Times New Roman" w:eastAsia="Times New Roman" w:hAnsi="Times New Roman" w:cs="Times New Roman"/>
          <w:color w:val="000000"/>
          <w:sz w:val="24"/>
          <w:szCs w:val="24"/>
        </w:rPr>
      </w:pPr>
    </w:p>
    <w:p w14:paraId="031161A1" w14:textId="77777777" w:rsidR="00CE4F4F" w:rsidRDefault="00165458">
      <w:pPr>
        <w:spacing w:after="0" w:line="360" w:lineRule="auto"/>
        <w:jc w:val="center"/>
        <w:rPr>
          <w:rFonts w:ascii="Book Antiqua" w:eastAsia="Book Antiqua" w:hAnsi="Book Antiqua" w:cs="Book Antiqua"/>
          <w:color w:val="000000"/>
          <w:sz w:val="24"/>
          <w:szCs w:val="24"/>
        </w:rPr>
      </w:pPr>
      <w:r>
        <w:rPr>
          <w:noProof/>
          <w:color w:val="000000"/>
          <w:sz w:val="24"/>
          <w:szCs w:val="24"/>
        </w:rPr>
        <w:drawing>
          <wp:inline distT="0" distB="0" distL="0" distR="0" wp14:anchorId="3EF6F2BC" wp14:editId="22CAF396">
            <wp:extent cx="5486400" cy="382889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l="5129" t="5056" r="4808" b="5466"/>
                    <a:stretch>
                      <a:fillRect/>
                    </a:stretch>
                  </pic:blipFill>
                  <pic:spPr>
                    <a:xfrm>
                      <a:off x="0" y="0"/>
                      <a:ext cx="5486400" cy="3828890"/>
                    </a:xfrm>
                    <a:prstGeom prst="rect">
                      <a:avLst/>
                    </a:prstGeom>
                    <a:ln/>
                  </pic:spPr>
                </pic:pic>
              </a:graphicData>
            </a:graphic>
          </wp:inline>
        </w:drawing>
      </w:r>
    </w:p>
    <w:p w14:paraId="4CDAFE9B" w14:textId="77777777" w:rsidR="00CE4F4F" w:rsidRDefault="00165458" w:rsidP="00E55984">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Figure 2 </w:t>
      </w:r>
      <w:r>
        <w:rPr>
          <w:rFonts w:ascii="Times New Roman" w:eastAsia="Times New Roman" w:hAnsi="Times New Roman" w:cs="Times New Roman"/>
          <w:color w:val="000000"/>
          <w:sz w:val="24"/>
          <w:szCs w:val="24"/>
        </w:rPr>
        <w:t>A Framework for Integrated Rice Advisory System (IRAS) in Bangladesh.</w:t>
      </w:r>
    </w:p>
    <w:p w14:paraId="08666518" w14:textId="77777777" w:rsidR="00CE4F4F" w:rsidRDefault="0016545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Meteorology</w:t>
      </w:r>
      <w:r>
        <w:rPr>
          <w:rFonts w:ascii="Times New Roman" w:eastAsia="Times New Roman" w:hAnsi="Times New Roman" w:cs="Times New Roman"/>
          <w:color w:val="000000"/>
          <w:sz w:val="24"/>
          <w:szCs w:val="24"/>
        </w:rPr>
        <w:t xml:space="preserve">: The BMD would handle the meteorology portion and uses the Weather Research and Forecasting (WRF) Model at the mesoscale, which was created collaboratively by various US government institutions. </w:t>
      </w:r>
      <w:r>
        <w:rPr>
          <w:rFonts w:ascii="Times New Roman" w:eastAsia="Times New Roman" w:hAnsi="Times New Roman" w:cs="Times New Roman"/>
          <w:sz w:val="24"/>
          <w:szCs w:val="24"/>
        </w:rPr>
        <w:t xml:space="preserve">Forecasts produced by the model have a lead time of three to seven days, a horizontal resolution of nine kilometers, and a vertical resolution of 38 layers (Mohapatra, 2018). </w:t>
      </w:r>
      <w:r>
        <w:rPr>
          <w:rFonts w:ascii="Times New Roman" w:eastAsia="Times New Roman" w:hAnsi="Times New Roman" w:cs="Times New Roman"/>
          <w:color w:val="000000"/>
          <w:sz w:val="24"/>
          <w:szCs w:val="24"/>
        </w:rPr>
        <w:t>The BMD has tremendously advanced weather/climate info facilities in collaboration with national and international institutions. By communicating early warnings, the BMD forecast can help manage extreme occurrences (Habib et al., 2012). Under this system, location-specific weather parameters (</w:t>
      </w:r>
      <w:r>
        <w:rPr>
          <w:rFonts w:ascii="Times New Roman" w:eastAsia="Times New Roman" w:hAnsi="Times New Roman" w:cs="Times New Roman"/>
          <w:sz w:val="24"/>
          <w:szCs w:val="24"/>
        </w:rPr>
        <w:t>highest</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lowest</w:t>
      </w:r>
      <w:r>
        <w:rPr>
          <w:rFonts w:ascii="Times New Roman" w:eastAsia="Times New Roman" w:hAnsi="Times New Roman" w:cs="Times New Roman"/>
          <w:color w:val="000000"/>
          <w:sz w:val="24"/>
          <w:szCs w:val="24"/>
        </w:rPr>
        <w:t xml:space="preserve"> temperatures,  humidity ratio, rainfall, soil moisture, wind speed, solar radiation, etc.) would be forecasted in a medium range (weekly) and automatically save and visualize the forecast results by a collaboration with Bangladesh Meteorological Department (BMD). Farmers would be benefitted from location-specific and expert climate information </w:t>
      </w:r>
      <w:r>
        <w:rPr>
          <w:rFonts w:ascii="Times New Roman" w:eastAsia="Times New Roman" w:hAnsi="Times New Roman" w:cs="Times New Roman"/>
          <w:color w:val="000000"/>
          <w:sz w:val="24"/>
          <w:szCs w:val="24"/>
        </w:rPr>
        <w:lastRenderedPageBreak/>
        <w:t xml:space="preserve">services (Kundu et al., 2020). </w:t>
      </w:r>
      <w:r>
        <w:rPr>
          <w:rFonts w:ascii="Times New Roman" w:eastAsia="Times New Roman" w:hAnsi="Times New Roman" w:cs="Times New Roman"/>
          <w:sz w:val="24"/>
          <w:szCs w:val="24"/>
        </w:rPr>
        <w:t>While farmers know the wide-ranging influences of weather and climate on their agricultural productivity, getting precise information applicable to their activities directly from traditional weather prediction remains problematic (</w:t>
      </w:r>
      <w:proofErr w:type="spellStart"/>
      <w:r>
        <w:rPr>
          <w:rFonts w:ascii="Times New Roman" w:eastAsia="Times New Roman" w:hAnsi="Times New Roman" w:cs="Times New Roman"/>
          <w:sz w:val="24"/>
          <w:szCs w:val="24"/>
        </w:rPr>
        <w:t>Stigter</w:t>
      </w:r>
      <w:proofErr w:type="spellEnd"/>
      <w:r>
        <w:rPr>
          <w:rFonts w:ascii="Times New Roman" w:eastAsia="Times New Roman" w:hAnsi="Times New Roman" w:cs="Times New Roman"/>
          <w:sz w:val="24"/>
          <w:szCs w:val="24"/>
        </w:rPr>
        <w:t xml:space="preserve"> et al., 2013). </w:t>
      </w:r>
      <w:r>
        <w:rPr>
          <w:rFonts w:ascii="Times New Roman" w:eastAsia="Times New Roman" w:hAnsi="Times New Roman" w:cs="Times New Roman"/>
          <w:color w:val="000000"/>
          <w:sz w:val="24"/>
          <w:szCs w:val="24"/>
        </w:rPr>
        <w:t>The proposed weather forecast system resembles Nepal Agromet Advisory Services (Timilsina et al., 2019).</w:t>
      </w:r>
    </w:p>
    <w:p w14:paraId="27331F28" w14:textId="77777777" w:rsidR="00CB5553" w:rsidRDefault="00CB5553">
      <w:pPr>
        <w:spacing w:after="0" w:line="360" w:lineRule="auto"/>
        <w:jc w:val="both"/>
        <w:rPr>
          <w:rFonts w:ascii="Times New Roman" w:eastAsia="Times New Roman" w:hAnsi="Times New Roman" w:cs="Times New Roman"/>
          <w:i/>
          <w:color w:val="000000"/>
          <w:sz w:val="24"/>
          <w:szCs w:val="24"/>
        </w:rPr>
      </w:pPr>
    </w:p>
    <w:p w14:paraId="66B43F0B" w14:textId="1210BD19" w:rsidR="00CE4F4F" w:rsidRDefault="0016545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Research</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 thorough weather-based farm advisory analyzes how weather parameters would affect crops and farm operations in the future and present, as well as recommendations for measures to be performed (Singh, 2019). It should ultimately give weather data and add value to it by providing advice on agricultural quality standards tailored to the forecasted weather (</w:t>
      </w:r>
      <w:r>
        <w:rPr>
          <w:rFonts w:ascii="Times New Roman" w:eastAsia="Times New Roman" w:hAnsi="Times New Roman" w:cs="Times New Roman"/>
          <w:color w:val="000000"/>
          <w:sz w:val="24"/>
          <w:szCs w:val="24"/>
          <w:highlight w:val="white"/>
        </w:rPr>
        <w:t>Gopalakrishnan, 2020)</w:t>
      </w:r>
      <w:r>
        <w:rPr>
          <w:rFonts w:ascii="Times New Roman" w:eastAsia="Times New Roman" w:hAnsi="Times New Roman" w:cs="Times New Roman"/>
          <w:color w:val="000000"/>
          <w:sz w:val="24"/>
          <w:szCs w:val="24"/>
        </w:rPr>
        <w:t xml:space="preserve">. To maintain productivity, it is now essential to manage various agricultural resources as well as other supplies like water, fertilizer, insecticides, and pesticides (Ahmad et al., 2017). An expert group comprising entomologists, plant pathologists, plant physiologists, irrigation &amp; water management specialists, soil scientists, and agronomists would be responsible for preparing advisories at different growth stages based on the information from location-specific weather forecasts for efficient crop management. The expert group considers various factors, including weather forecasts, alerts regarding severe weather events, knowledge about customary crop sowing practices in specific areas, agricultural management information such as irrigation scheduling, pesticide application for pest and disease control, nutrient application (e.g., N, P, K), and any special warnings that may arise (Bal, 2021). The weekly bulletin should be created considering the rice crop's susceptibility to insects and infections. The bulletins outline potential rice crop risk-mitigating actions (Singh, 2019). </w:t>
      </w:r>
      <w:r>
        <w:rPr>
          <w:rFonts w:ascii="Times New Roman" w:eastAsia="Times New Roman" w:hAnsi="Times New Roman" w:cs="Times New Roman"/>
          <w:sz w:val="24"/>
          <w:szCs w:val="24"/>
        </w:rPr>
        <w:t>A thorough understanding of the connections between crops and weather is necessary for the successful creation of advisory bulletins (Bal et al., 2021).</w:t>
      </w:r>
      <w:r w:rsidR="001F62A0">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 DAE personnel, the Farmers' Information and Advice Center (FIAC), and farmers would get the weekly regional warnings and special bulletins in adverse weather conditions by voice and text messages. </w:t>
      </w:r>
      <w:r>
        <w:rPr>
          <w:rFonts w:ascii="Times New Roman" w:eastAsia="Times New Roman" w:hAnsi="Times New Roman" w:cs="Times New Roman"/>
          <w:sz w:val="24"/>
          <w:szCs w:val="24"/>
        </w:rPr>
        <w:t xml:space="preserve">Multidisciplinary research teams should work together to develop efficient integrated systems for evaluating weather forecasts in relation to agricultural administration decisions and strategies for getting them to farmers at the appropriate time, according to </w:t>
      </w:r>
      <w:proofErr w:type="spellStart"/>
      <w:r>
        <w:rPr>
          <w:rFonts w:ascii="Times New Roman" w:eastAsia="Times New Roman" w:hAnsi="Times New Roman" w:cs="Times New Roman"/>
          <w:sz w:val="24"/>
          <w:szCs w:val="24"/>
        </w:rPr>
        <w:t>Stigter</w:t>
      </w:r>
      <w:proofErr w:type="spellEnd"/>
      <w:r>
        <w:rPr>
          <w:rFonts w:ascii="Times New Roman" w:eastAsia="Times New Roman" w:hAnsi="Times New Roman" w:cs="Times New Roman"/>
          <w:sz w:val="24"/>
          <w:szCs w:val="24"/>
        </w:rPr>
        <w:t xml:space="preserve"> et al. </w:t>
      </w:r>
      <w:r w:rsidR="00973287">
        <w:rPr>
          <w:rFonts w:ascii="Times New Roman" w:eastAsia="Times New Roman" w:hAnsi="Times New Roman" w:cs="Times New Roman"/>
          <w:sz w:val="24"/>
          <w:szCs w:val="24"/>
        </w:rPr>
        <w:t>(</w:t>
      </w:r>
      <w:r>
        <w:rPr>
          <w:rFonts w:ascii="Times New Roman" w:eastAsia="Times New Roman" w:hAnsi="Times New Roman" w:cs="Times New Roman"/>
          <w:sz w:val="24"/>
          <w:szCs w:val="24"/>
        </w:rPr>
        <w:t>2014a,b,c</w:t>
      </w:r>
      <w:r w:rsidR="009732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order to create beforehand and </w:t>
      </w:r>
      <w:proofErr w:type="spellStart"/>
      <w:r>
        <w:rPr>
          <w:rFonts w:ascii="Times New Roman" w:eastAsia="Times New Roman" w:hAnsi="Times New Roman" w:cs="Times New Roman"/>
          <w:sz w:val="24"/>
          <w:szCs w:val="24"/>
        </w:rPr>
        <w:t>agromet</w:t>
      </w:r>
      <w:proofErr w:type="spellEnd"/>
      <w:r>
        <w:rPr>
          <w:rFonts w:ascii="Times New Roman" w:eastAsia="Times New Roman" w:hAnsi="Times New Roman" w:cs="Times New Roman"/>
          <w:sz w:val="24"/>
          <w:szCs w:val="24"/>
        </w:rPr>
        <w:t xml:space="preserve"> advising systems that address farmers' needs and inquiries specific to their region and production systems, farmers and such teams can work together. Every Sunday, IRAS will issue advisories regarding rice crops for specific areas.</w:t>
      </w:r>
    </w:p>
    <w:p w14:paraId="7E976BD5" w14:textId="77777777" w:rsidR="00CB5553" w:rsidRDefault="00CB5553">
      <w:pPr>
        <w:spacing w:after="0" w:line="360" w:lineRule="auto"/>
        <w:jc w:val="both"/>
        <w:rPr>
          <w:rFonts w:ascii="Times New Roman" w:eastAsia="Times New Roman" w:hAnsi="Times New Roman" w:cs="Times New Roman"/>
          <w:i/>
          <w:color w:val="000000"/>
          <w:sz w:val="24"/>
          <w:szCs w:val="24"/>
        </w:rPr>
      </w:pPr>
    </w:p>
    <w:p w14:paraId="7759C0CE" w14:textId="212409C4" w:rsidR="00CE4F4F" w:rsidRDefault="00165458">
      <w:pPr>
        <w:spacing w:after="0" w:line="360" w:lineRule="auto"/>
        <w:jc w:val="both"/>
        <w:rPr>
          <w:rFonts w:ascii="Times New Roman" w:eastAsia="Times New Roman" w:hAnsi="Times New Roman" w:cs="Times New Roman"/>
          <w:strike/>
          <w:color w:val="000000"/>
          <w:sz w:val="24"/>
          <w:szCs w:val="24"/>
        </w:rPr>
      </w:pPr>
      <w:r>
        <w:rPr>
          <w:rFonts w:ascii="Times New Roman" w:eastAsia="Times New Roman" w:hAnsi="Times New Roman" w:cs="Times New Roman"/>
          <w:i/>
          <w:color w:val="000000"/>
          <w:sz w:val="24"/>
          <w:szCs w:val="24"/>
        </w:rPr>
        <w:t xml:space="preserve">Extension: </w:t>
      </w:r>
      <w:r>
        <w:rPr>
          <w:rFonts w:ascii="Times New Roman" w:eastAsia="Times New Roman" w:hAnsi="Times New Roman" w:cs="Times New Roman"/>
          <w:color w:val="000000"/>
          <w:sz w:val="24"/>
          <w:szCs w:val="24"/>
        </w:rPr>
        <w:t xml:space="preserve">Agricultural extension and advisory services are defined by Anderson (2007) as "the entire collection of organizations that assist and support persons engaged in agricultural production in solving problems and gaining information, skills, and technology to improve their lives." The extension also plays a </w:t>
      </w:r>
      <w:r>
        <w:rPr>
          <w:rFonts w:ascii="Times New Roman" w:eastAsia="Times New Roman" w:hAnsi="Times New Roman" w:cs="Times New Roman"/>
          <w:sz w:val="24"/>
          <w:szCs w:val="24"/>
        </w:rPr>
        <w:t>crucial</w:t>
      </w:r>
      <w:r>
        <w:rPr>
          <w:rFonts w:ascii="Times New Roman" w:eastAsia="Times New Roman" w:hAnsi="Times New Roman" w:cs="Times New Roman"/>
          <w:color w:val="000000"/>
          <w:sz w:val="24"/>
          <w:szCs w:val="24"/>
        </w:rPr>
        <w:t xml:space="preserve"> role in assisting researchers in tailoring technology to farmers' agro ecological and resource circumstances. Once </w:t>
      </w:r>
      <w:r w:rsidR="00835A33">
        <w:rPr>
          <w:rFonts w:ascii="Times New Roman" w:eastAsia="Times New Roman" w:hAnsi="Times New Roman" w:cs="Times New Roman"/>
          <w:color w:val="000000"/>
          <w:sz w:val="24"/>
          <w:szCs w:val="24"/>
        </w:rPr>
        <w:t xml:space="preserve">advisory bulletins </w:t>
      </w:r>
      <w:r>
        <w:rPr>
          <w:rFonts w:ascii="Times New Roman" w:eastAsia="Times New Roman" w:hAnsi="Times New Roman" w:cs="Times New Roman"/>
          <w:color w:val="000000"/>
          <w:sz w:val="24"/>
          <w:szCs w:val="24"/>
        </w:rPr>
        <w:t>have been created, they must be broadly distributed to farmers (Gopalakrishnan, 2020). In addition to disseminating advisory bulletins to farmers, the DAE is responsible for fostering awareness across various dimensions of technology adoption. It is crucial to ensure that farmers are genuinely convinced of the advantages of advisory services, as the information generated holds little value otherwise (Bal, 2021). Therefore, extension officials need to create a smooth network with the farmers. After that, DAE officials and FIAC would be in charge of distributing advisory bulletins to farmers in their specific regions using a variety of communication ways (Figure 3), including emails, WhatsApp groups, Facebook groups, messenger groups, mass media (radio, television, and newspapers), cellular phones (call, voice SMS and text SMS (in local languages)) and through the involvement of meetings in person, engagement with the farmers club, climate-smart school, farmers field school (FFS), field day, radium display, digital display boards, kiosks, Call Centers, Non-Government Organizations (NGOs), etc. In a proposition by Chakraborty et al. (2018), the dissemination of the bulletin is suggested to be carried out by field information facilitators, who are resource persons designated explicitly for this purpose within the target village. Feedback information was collected from both villages.</w:t>
      </w:r>
      <w:r w:rsidR="001E7A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Villages having a range of communication channels, such as SMS and voice messaging, meetings and training with agricultural extension agents, local information centers, farmers</w:t>
      </w:r>
      <w:r w:rsidR="001E7A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groups, and village announcements over the microphone, had higher awareness of and utilization of advisory services (Venkatasubramanian, 2014). </w:t>
      </w:r>
      <w:r>
        <w:rPr>
          <w:rFonts w:ascii="Times New Roman" w:eastAsia="Times New Roman" w:hAnsi="Times New Roman" w:cs="Times New Roman"/>
          <w:color w:val="000000"/>
          <w:sz w:val="24"/>
          <w:szCs w:val="24"/>
        </w:rPr>
        <w:t xml:space="preserve">To ensure accessibility and active participation of farmers, Rahman et al. (2020) emphasize the necessity of implementing a toll-free number for the advisory service. This facilitates the provision of free assistance to farmers and allows for regular incorporation of their feedback as long as it is deemed justifiable. The call center of Agricultural Information Service (AIS) already has a toll-free number to facilitate this regard which can be used to disseminate advisory bulletins to farmers through voice SMS service. At the same time, other forms of communication, including radio, television, newspapers, and so on, can be used to improve farmer awareness. Farmers can call AIS's toll-free number for assistance and </w:t>
      </w:r>
      <w:r>
        <w:rPr>
          <w:rFonts w:ascii="Times New Roman" w:eastAsia="Times New Roman" w:hAnsi="Times New Roman" w:cs="Times New Roman"/>
          <w:color w:val="000000"/>
          <w:sz w:val="24"/>
          <w:szCs w:val="24"/>
        </w:rPr>
        <w:lastRenderedPageBreak/>
        <w:t xml:space="preserve">feedback anytime. Finally, extension workers will collect information and feedback on the use of technology to encourage farmers to use it. A system for providing feedback will be created to get feedback from farmers on the accuracy of predictions, the applicability of warnings and advisories, and the efficiency of distribution channels, in </w:t>
      </w:r>
      <w:r>
        <w:rPr>
          <w:rFonts w:ascii="Times New Roman" w:eastAsia="Times New Roman" w:hAnsi="Times New Roman" w:cs="Times New Roman"/>
          <w:sz w:val="24"/>
          <w:szCs w:val="24"/>
        </w:rPr>
        <w:t>order</w:t>
      </w:r>
      <w:r>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sz w:val="24"/>
          <w:szCs w:val="24"/>
        </w:rPr>
        <w:t>contact</w:t>
      </w:r>
      <w:r>
        <w:rPr>
          <w:rFonts w:ascii="Times New Roman" w:eastAsia="Times New Roman" w:hAnsi="Times New Roman" w:cs="Times New Roman"/>
          <w:color w:val="000000"/>
          <w:sz w:val="24"/>
          <w:szCs w:val="24"/>
        </w:rPr>
        <w:t xml:space="preserve"> farmers to distribute WFBAS bulletins.</w:t>
      </w:r>
      <w:r w:rsidR="00E600C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 improve and expand distribution in order to swiftly reach more farmers, new projects are being developed.</w:t>
      </w:r>
      <w:r>
        <w:rPr>
          <w:rFonts w:ascii="Times New Roman" w:eastAsia="Times New Roman" w:hAnsi="Times New Roman" w:cs="Times New Roman"/>
          <w:color w:val="000000"/>
          <w:sz w:val="24"/>
          <w:szCs w:val="24"/>
        </w:rPr>
        <w:t xml:space="preserve"> Developing </w:t>
      </w:r>
      <w:proofErr w:type="spellStart"/>
      <w:r>
        <w:rPr>
          <w:rFonts w:ascii="Times New Roman" w:eastAsia="Times New Roman" w:hAnsi="Times New Roman" w:cs="Times New Roman"/>
          <w:color w:val="000000"/>
          <w:sz w:val="24"/>
          <w:szCs w:val="24"/>
        </w:rPr>
        <w:t>agromet</w:t>
      </w:r>
      <w:proofErr w:type="spellEnd"/>
      <w:r>
        <w:rPr>
          <w:rFonts w:ascii="Times New Roman" w:eastAsia="Times New Roman" w:hAnsi="Times New Roman" w:cs="Times New Roman"/>
          <w:color w:val="000000"/>
          <w:sz w:val="24"/>
          <w:szCs w:val="24"/>
        </w:rPr>
        <w:t xml:space="preserve"> (weather forecast-based) advisory services requires collaborative efforts involving farmers, researchers, and extension workers to devise resolutions collectively (Walker et al., 2010).</w:t>
      </w:r>
    </w:p>
    <w:p w14:paraId="494688C9" w14:textId="42204210" w:rsidR="00CE4F4F" w:rsidRDefault="00165458">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role of weather prediction, advisory generation, and dissemination services for weather or climate-resilient rice production and web-based IRAS is depicted in Fig. 3 and Fig. 4, respectively. Communication and advisory services could benefit from using ICT technologies and social media platforms (Kumar, 2021). Farmers and rural people in developing nations now have considerably better access to information thanks to the falling costs of information and communication technologies (ICTs). Farmers can use ICTs to access a range of extension services, but it takes time to build demand-driven services (Anderson, 2008). This is the first time in Bangladesh that an efficient use of ICT has been used to provide weather forecast-based advisories to farmers' doorsteps named IRAS. The farmer would benefit significantly from the scaling up. If the role of the weather forecast-based Advisory Service is properly conceived and effectively executed, agricultural development challenges may be eliminated through extension services. More specifically, by the successful implementation of the proposed strategies explained here towards adopting the IRAS in the rice crop management system, farmers would ensure the judicious use of inputs through better agronomic practice, efficient water management, and control of the infestation of insects and diseases, can be possible to use the benefit of </w:t>
      </w:r>
      <w:r>
        <w:rPr>
          <w:rFonts w:ascii="Times New Roman" w:eastAsia="Times New Roman" w:hAnsi="Times New Roman" w:cs="Times New Roman"/>
          <w:sz w:val="24"/>
          <w:szCs w:val="24"/>
        </w:rPr>
        <w:t>suitable</w:t>
      </w:r>
      <w:r>
        <w:rPr>
          <w:rFonts w:ascii="Times New Roman" w:eastAsia="Times New Roman" w:hAnsi="Times New Roman" w:cs="Times New Roman"/>
          <w:color w:val="000000"/>
          <w:sz w:val="24"/>
          <w:szCs w:val="24"/>
        </w:rPr>
        <w:t xml:space="preserve"> weather, and minimize the </w:t>
      </w:r>
      <w:r>
        <w:rPr>
          <w:rFonts w:ascii="Times New Roman" w:eastAsia="Times New Roman" w:hAnsi="Times New Roman" w:cs="Times New Roman"/>
          <w:sz w:val="24"/>
          <w:szCs w:val="24"/>
        </w:rPr>
        <w:t xml:space="preserve">danger </w:t>
      </w:r>
      <w:r>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sz w:val="24"/>
          <w:szCs w:val="24"/>
        </w:rPr>
        <w:t>severe</w:t>
      </w:r>
      <w:r>
        <w:rPr>
          <w:rFonts w:ascii="Times New Roman" w:eastAsia="Times New Roman" w:hAnsi="Times New Roman" w:cs="Times New Roman"/>
          <w:color w:val="000000"/>
          <w:sz w:val="24"/>
          <w:szCs w:val="24"/>
        </w:rPr>
        <w:t xml:space="preserve"> climate events.</w:t>
      </w:r>
      <w:r w:rsidR="00DA301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Consequently, there would be an increase in grain production, the environment would be protected from pollution by reducing the amount of fertilizer, pesticides, and herbicides left behind, groundwater pressure would be relieved by effective water management, and farmers would ultimately benefit financially from increased yield and decreased production costs. </w:t>
      </w:r>
      <w:r>
        <w:rPr>
          <w:rFonts w:ascii="Times New Roman" w:eastAsia="Times New Roman" w:hAnsi="Times New Roman" w:cs="Times New Roman"/>
          <w:color w:val="000000"/>
          <w:sz w:val="24"/>
          <w:szCs w:val="24"/>
        </w:rPr>
        <w:t xml:space="preserve">Weather forecast-based advisories are such adaptation </w:t>
      </w:r>
      <w:r>
        <w:rPr>
          <w:rFonts w:ascii="Times New Roman" w:eastAsia="Times New Roman" w:hAnsi="Times New Roman" w:cs="Times New Roman"/>
          <w:sz w:val="24"/>
          <w:szCs w:val="24"/>
        </w:rPr>
        <w:t>strategies</w:t>
      </w:r>
      <w:r>
        <w:rPr>
          <w:rFonts w:ascii="Times New Roman" w:eastAsia="Times New Roman" w:hAnsi="Times New Roman" w:cs="Times New Roman"/>
          <w:color w:val="000000"/>
          <w:sz w:val="24"/>
          <w:szCs w:val="24"/>
        </w:rPr>
        <w:t xml:space="preserve"> that </w:t>
      </w:r>
      <w:r>
        <w:rPr>
          <w:rFonts w:ascii="Times New Roman" w:eastAsia="Times New Roman" w:hAnsi="Times New Roman" w:cs="Times New Roman"/>
          <w:sz w:val="24"/>
          <w:szCs w:val="24"/>
        </w:rPr>
        <w:t>have</w:t>
      </w:r>
      <w:r>
        <w:rPr>
          <w:rFonts w:ascii="Times New Roman" w:eastAsia="Times New Roman" w:hAnsi="Times New Roman" w:cs="Times New Roman"/>
          <w:color w:val="000000"/>
          <w:sz w:val="24"/>
          <w:szCs w:val="24"/>
        </w:rPr>
        <w:t xml:space="preserve"> already shown considerable progress (Singh, 2019). </w:t>
      </w:r>
    </w:p>
    <w:p w14:paraId="31FA5ADE" w14:textId="77777777" w:rsidR="00CE4F4F" w:rsidRDefault="00165458">
      <w:pPr>
        <w:tabs>
          <w:tab w:val="left" w:pos="3780"/>
        </w:tabs>
        <w:spacing w:after="0" w:line="360" w:lineRule="auto"/>
        <w:rPr>
          <w:rFonts w:ascii="Book Antiqua" w:eastAsia="Book Antiqua" w:hAnsi="Book Antiqua" w:cs="Book Antiqua"/>
          <w:b/>
          <w:color w:val="000000"/>
        </w:rPr>
      </w:pPr>
      <w:r>
        <w:rPr>
          <w:noProof/>
        </w:rPr>
        <w:lastRenderedPageBreak/>
        <w:drawing>
          <wp:anchor distT="0" distB="0" distL="114300" distR="114300" simplePos="0" relativeHeight="251659264" behindDoc="0" locked="0" layoutInCell="1" hidden="0" allowOverlap="1" wp14:anchorId="5EEF7A70" wp14:editId="2438F654">
            <wp:simplePos x="0" y="0"/>
            <wp:positionH relativeFrom="column">
              <wp:posOffset>228600</wp:posOffset>
            </wp:positionH>
            <wp:positionV relativeFrom="paragraph">
              <wp:posOffset>190528</wp:posOffset>
            </wp:positionV>
            <wp:extent cx="5486400" cy="3870325"/>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86400" cy="3870325"/>
                    </a:xfrm>
                    <a:prstGeom prst="rect">
                      <a:avLst/>
                    </a:prstGeom>
                    <a:ln/>
                  </pic:spPr>
                </pic:pic>
              </a:graphicData>
            </a:graphic>
          </wp:anchor>
        </w:drawing>
      </w:r>
    </w:p>
    <w:p w14:paraId="6C7CB3F0" w14:textId="77777777" w:rsidR="00CE4F4F" w:rsidRDefault="00CE4F4F">
      <w:pPr>
        <w:spacing w:after="0" w:line="360" w:lineRule="auto"/>
        <w:jc w:val="center"/>
        <w:rPr>
          <w:rFonts w:ascii="Times New Roman" w:eastAsia="Times New Roman" w:hAnsi="Times New Roman" w:cs="Times New Roman"/>
          <w:b/>
          <w:color w:val="000000"/>
        </w:rPr>
      </w:pPr>
    </w:p>
    <w:p w14:paraId="070FEE5C" w14:textId="77777777" w:rsidR="00CE4F4F" w:rsidRDefault="00165458">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3. </w:t>
      </w:r>
      <w:r>
        <w:rPr>
          <w:rFonts w:ascii="Times New Roman" w:eastAsia="Times New Roman" w:hAnsi="Times New Roman" w:cs="Times New Roman"/>
          <w:color w:val="000000"/>
        </w:rPr>
        <w:t xml:space="preserve">A theoretical framework of WFBAS under IRAS </w:t>
      </w:r>
    </w:p>
    <w:p w14:paraId="0937EFC1" w14:textId="77777777" w:rsidR="00CE4F4F" w:rsidRDefault="00165458">
      <w:pPr>
        <w:spacing w:after="0" w:line="360" w:lineRule="auto"/>
        <w:jc w:val="center"/>
        <w:rPr>
          <w:rFonts w:ascii="Times New Roman" w:eastAsia="Times New Roman" w:hAnsi="Times New Roman" w:cs="Times New Roman"/>
          <w:color w:val="000000"/>
        </w:rPr>
      </w:pPr>
      <w:r>
        <w:rPr>
          <w:noProof/>
        </w:rPr>
        <w:drawing>
          <wp:anchor distT="0" distB="0" distL="114300" distR="114300" simplePos="0" relativeHeight="251660288" behindDoc="0" locked="0" layoutInCell="1" hidden="0" allowOverlap="1" wp14:anchorId="384EAD9D" wp14:editId="741D2E5D">
            <wp:simplePos x="0" y="0"/>
            <wp:positionH relativeFrom="margin">
              <wp:align>center</wp:align>
            </wp:positionH>
            <wp:positionV relativeFrom="paragraph">
              <wp:posOffset>196215</wp:posOffset>
            </wp:positionV>
            <wp:extent cx="5486400" cy="2661285"/>
            <wp:effectExtent l="0" t="0" r="0" b="5715"/>
            <wp:wrapSquare wrapText="bothSides" distT="0" distB="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86400" cy="2661285"/>
                    </a:xfrm>
                    <a:prstGeom prst="rect">
                      <a:avLst/>
                    </a:prstGeom>
                    <a:ln/>
                  </pic:spPr>
                </pic:pic>
              </a:graphicData>
            </a:graphic>
          </wp:anchor>
        </w:drawing>
      </w:r>
    </w:p>
    <w:p w14:paraId="41F578A9" w14:textId="77777777" w:rsidR="00CE4F4F" w:rsidRDefault="00165458" w:rsidP="008026B6">
      <w:pPr>
        <w:tabs>
          <w:tab w:val="left" w:pos="2379"/>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Figure 4. </w:t>
      </w:r>
      <w:r>
        <w:rPr>
          <w:rFonts w:ascii="Times New Roman" w:eastAsia="Times New Roman" w:hAnsi="Times New Roman" w:cs="Times New Roman"/>
          <w:color w:val="000000"/>
          <w:sz w:val="24"/>
          <w:szCs w:val="24"/>
        </w:rPr>
        <w:t>Dashboard of web-based Integrated Rice Advisory System (IRAS)</w:t>
      </w:r>
    </w:p>
    <w:p w14:paraId="0122B20E" w14:textId="77777777" w:rsidR="00CE4F4F" w:rsidRDefault="00CE4F4F">
      <w:pPr>
        <w:spacing w:after="0" w:line="360" w:lineRule="auto"/>
        <w:jc w:val="both"/>
        <w:rPr>
          <w:rFonts w:ascii="Times New Roman" w:eastAsia="Times New Roman" w:hAnsi="Times New Roman" w:cs="Times New Roman"/>
          <w:color w:val="000000"/>
          <w:sz w:val="24"/>
          <w:szCs w:val="24"/>
        </w:rPr>
      </w:pPr>
    </w:p>
    <w:p w14:paraId="2B158194" w14:textId="1048C060" w:rsidR="00CE4F4F" w:rsidRDefault="00165458">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India is already practicing climate smart crop management through a weather forecast based </w:t>
      </w:r>
      <w:proofErr w:type="spellStart"/>
      <w:r>
        <w:rPr>
          <w:rFonts w:ascii="Times New Roman" w:eastAsia="Times New Roman" w:hAnsi="Times New Roman" w:cs="Times New Roman"/>
          <w:color w:val="000000"/>
          <w:sz w:val="24"/>
          <w:szCs w:val="24"/>
        </w:rPr>
        <w:t>agromet</w:t>
      </w:r>
      <w:proofErr w:type="spellEnd"/>
      <w:r>
        <w:rPr>
          <w:rFonts w:ascii="Times New Roman" w:eastAsia="Times New Roman" w:hAnsi="Times New Roman" w:cs="Times New Roman"/>
          <w:color w:val="000000"/>
          <w:sz w:val="24"/>
          <w:szCs w:val="24"/>
        </w:rPr>
        <w:t xml:space="preserve"> advisory service through Agromet Decision Support System (Agromet-DSS). This system is developed and managed by the Indian Meteorological Department (IMD). Under Agromet-DSS there </w:t>
      </w:r>
      <w:r>
        <w:rPr>
          <w:rFonts w:ascii="Times New Roman" w:eastAsia="Times New Roman" w:hAnsi="Times New Roman" w:cs="Times New Roman"/>
          <w:sz w:val="24"/>
          <w:szCs w:val="24"/>
        </w:rPr>
        <w:t>is an expert</w:t>
      </w:r>
      <w:r>
        <w:rPr>
          <w:rFonts w:ascii="Times New Roman" w:eastAsia="Times New Roman" w:hAnsi="Times New Roman" w:cs="Times New Roman"/>
          <w:color w:val="000000"/>
          <w:sz w:val="24"/>
          <w:szCs w:val="24"/>
        </w:rPr>
        <w:t xml:space="preserve"> committee for advisory generation </w:t>
      </w:r>
      <w:r>
        <w:rPr>
          <w:rFonts w:ascii="Times New Roman" w:eastAsia="Times New Roman" w:hAnsi="Times New Roman" w:cs="Times New Roman"/>
          <w:sz w:val="24"/>
          <w:szCs w:val="24"/>
        </w:rPr>
        <w:t>consisting</w:t>
      </w:r>
      <w:r>
        <w:rPr>
          <w:rFonts w:ascii="Times New Roman" w:eastAsia="Times New Roman" w:hAnsi="Times New Roman" w:cs="Times New Roman"/>
          <w:color w:val="000000"/>
          <w:sz w:val="24"/>
          <w:szCs w:val="24"/>
        </w:rPr>
        <w:t xml:space="preserve"> of university teachers/researchers, research institutes, and extension officials.</w:t>
      </w:r>
      <w:r w:rsidR="003C0B5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For efficient climate-smart crop management, the expert committee creates advisories based on crop-weather relationships and weather forecast data.</w:t>
      </w:r>
      <w:r>
        <w:rPr>
          <w:rFonts w:ascii="Times New Roman" w:eastAsia="Times New Roman" w:hAnsi="Times New Roman" w:cs="Times New Roman"/>
          <w:color w:val="000000"/>
          <w:sz w:val="24"/>
          <w:szCs w:val="24"/>
        </w:rPr>
        <w:t xml:space="preserve"> The generated advisories disseminated automatically through different extension channels to the farmers. The Agromet-DSS has a web-based app (</w:t>
      </w:r>
      <w:proofErr w:type="spellStart"/>
      <w:r>
        <w:rPr>
          <w:rFonts w:ascii="Times New Roman" w:eastAsia="Times New Roman" w:hAnsi="Times New Roman" w:cs="Times New Roman"/>
          <w:i/>
          <w:color w:val="000000"/>
          <w:sz w:val="24"/>
          <w:szCs w:val="24"/>
        </w:rPr>
        <w:t>Meghdoot</w:t>
      </w:r>
      <w:proofErr w:type="spellEnd"/>
      <w:r>
        <w:rPr>
          <w:rFonts w:ascii="Times New Roman" w:eastAsia="Times New Roman" w:hAnsi="Times New Roman" w:cs="Times New Roman"/>
          <w:color w:val="000000"/>
          <w:sz w:val="24"/>
          <w:szCs w:val="24"/>
        </w:rPr>
        <w:t xml:space="preserve">) for automatic advisory dissemination. The Agromet-DSS also </w:t>
      </w:r>
      <w:r>
        <w:rPr>
          <w:rFonts w:ascii="Times New Roman" w:eastAsia="Times New Roman" w:hAnsi="Times New Roman" w:cs="Times New Roman"/>
          <w:sz w:val="24"/>
          <w:szCs w:val="24"/>
        </w:rPr>
        <w:t>collects</w:t>
      </w:r>
      <w:r>
        <w:rPr>
          <w:rFonts w:ascii="Times New Roman" w:eastAsia="Times New Roman" w:hAnsi="Times New Roman" w:cs="Times New Roman"/>
          <w:color w:val="000000"/>
          <w:sz w:val="24"/>
          <w:szCs w:val="24"/>
        </w:rPr>
        <w:t xml:space="preserve"> feedback from the farmers and extension channels to take actions for further modification to make the system more efficient and effective (Singh et al., 2023).</w:t>
      </w:r>
    </w:p>
    <w:p w14:paraId="7318D0F9" w14:textId="77777777" w:rsidR="00CE4F4F" w:rsidRDefault="00CE4F4F">
      <w:pPr>
        <w:spacing w:after="0" w:line="360" w:lineRule="auto"/>
        <w:ind w:firstLine="720"/>
        <w:jc w:val="both"/>
        <w:rPr>
          <w:rFonts w:ascii="Times New Roman" w:eastAsia="Times New Roman" w:hAnsi="Times New Roman" w:cs="Times New Roman"/>
          <w:color w:val="000000"/>
          <w:sz w:val="24"/>
          <w:szCs w:val="24"/>
        </w:rPr>
      </w:pPr>
    </w:p>
    <w:p w14:paraId="1A15CD5E" w14:textId="77777777" w:rsidR="00CE4F4F" w:rsidRDefault="009555D6">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Discussion</w:t>
      </w:r>
    </w:p>
    <w:p w14:paraId="51745668" w14:textId="23C77BDC" w:rsidR="00CE4F4F" w:rsidRDefault="00165458">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weather forecast-based advisory services (WFBAS) for climate-smart crop management has a greater impact in the case of yield and overall economic return. </w:t>
      </w:r>
      <w:r>
        <w:rPr>
          <w:rFonts w:ascii="Times New Roman" w:eastAsia="Times New Roman" w:hAnsi="Times New Roman" w:cs="Times New Roman"/>
          <w:sz w:val="24"/>
          <w:szCs w:val="24"/>
        </w:rPr>
        <w:t xml:space="preserve">Camacho and Conover (2010) discovered that having access to weather data helped to lower crop losses. Studies by </w:t>
      </w:r>
      <w:proofErr w:type="spellStart"/>
      <w:r>
        <w:rPr>
          <w:rFonts w:ascii="Times New Roman" w:eastAsia="Times New Roman" w:hAnsi="Times New Roman" w:cs="Times New Roman"/>
          <w:sz w:val="24"/>
          <w:szCs w:val="24"/>
        </w:rPr>
        <w:t>Ramachandrappa</w:t>
      </w:r>
      <w:proofErr w:type="spellEnd"/>
      <w:r>
        <w:rPr>
          <w:rFonts w:ascii="Times New Roman" w:eastAsia="Times New Roman" w:hAnsi="Times New Roman" w:cs="Times New Roman"/>
          <w:sz w:val="24"/>
          <w:szCs w:val="24"/>
        </w:rPr>
        <w:t xml:space="preserve"> et al. (2010, 2013; 2018) also showed comparable outcomes. Other research (Das et al. (2019), Chakraborty et al. (2018), and Maini and </w:t>
      </w:r>
      <w:proofErr w:type="spellStart"/>
      <w:r>
        <w:rPr>
          <w:rFonts w:ascii="Times New Roman" w:eastAsia="Times New Roman" w:hAnsi="Times New Roman" w:cs="Times New Roman"/>
          <w:sz w:val="24"/>
          <w:szCs w:val="24"/>
        </w:rPr>
        <w:t>Lathore</w:t>
      </w:r>
      <w:proofErr w:type="spellEnd"/>
      <w:r>
        <w:rPr>
          <w:rFonts w:ascii="Times New Roman" w:eastAsia="Times New Roman" w:hAnsi="Times New Roman" w:cs="Times New Roman"/>
          <w:sz w:val="24"/>
          <w:szCs w:val="24"/>
        </w:rPr>
        <w:t xml:space="preserve"> (2010) revealed a 6.7–15% increase in rice yield in farmers' fields when the advising service was contrasted with the conventional method.</w:t>
      </w:r>
      <w:r w:rsidR="009F75BD">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Singh et al. (2022) showed that farmers who received Agrometeorological Advisory Services (AAS) could increase their wheat and cotton yield by 6.25% and 5%, respectively. According to research conducted by India's National Center for Medium-Range Weather Forecasting (NCMRWF), the AAS increases agricultural production yield by 8–20%. The yield was higher for the AAS farmer, 8.7% in the case of wheat, and 0.82% for paddy (Gupta et al., 2021). A similar result was obtained by Ray et al. (2017) for direct-seeded rice in </w:t>
      </w:r>
      <w:proofErr w:type="spellStart"/>
      <w:r>
        <w:rPr>
          <w:rFonts w:ascii="Times New Roman" w:eastAsia="Times New Roman" w:hAnsi="Times New Roman" w:cs="Times New Roman"/>
          <w:color w:val="000000"/>
          <w:sz w:val="24"/>
          <w:szCs w:val="24"/>
        </w:rPr>
        <w:t>Keonjhar</w:t>
      </w:r>
      <w:proofErr w:type="spellEnd"/>
      <w:r>
        <w:rPr>
          <w:rFonts w:ascii="Times New Roman" w:eastAsia="Times New Roman" w:hAnsi="Times New Roman" w:cs="Times New Roman"/>
          <w:color w:val="000000"/>
          <w:sz w:val="24"/>
          <w:szCs w:val="24"/>
        </w:rPr>
        <w:t xml:space="preserve"> district of Odisha. </w:t>
      </w:r>
      <w:r>
        <w:rPr>
          <w:rFonts w:ascii="Times New Roman" w:eastAsia="Times New Roman" w:hAnsi="Times New Roman" w:cs="Times New Roman"/>
          <w:sz w:val="24"/>
          <w:szCs w:val="24"/>
        </w:rPr>
        <w:t xml:space="preserve">Ananta Vashisth et al. (2013) found that the implementation of weather-based crop management practices, such as timely land preparation and sowing, selecting appropriate seed rates and varieties, weeding, maintaining soil moisture, applying pesticides, irrigation, and harvesting, increased farmers' profits from the adoption of AAS. The introduction of </w:t>
      </w:r>
      <w:proofErr w:type="spellStart"/>
      <w:r>
        <w:rPr>
          <w:rFonts w:ascii="Times New Roman" w:eastAsia="Times New Roman" w:hAnsi="Times New Roman" w:cs="Times New Roman"/>
          <w:sz w:val="24"/>
          <w:szCs w:val="24"/>
        </w:rPr>
        <w:t>agromet</w:t>
      </w:r>
      <w:proofErr w:type="spellEnd"/>
      <w:r>
        <w:rPr>
          <w:rFonts w:ascii="Times New Roman" w:eastAsia="Times New Roman" w:hAnsi="Times New Roman" w:cs="Times New Roman"/>
          <w:sz w:val="24"/>
          <w:szCs w:val="24"/>
        </w:rPr>
        <w:t xml:space="preserve"> advisory bulletins, which were based on the NCMRWF's medium-range weather forecast, </w:t>
      </w:r>
      <w:r>
        <w:rPr>
          <w:rFonts w:ascii="Times New Roman" w:eastAsia="Times New Roman" w:hAnsi="Times New Roman" w:cs="Times New Roman"/>
          <w:sz w:val="24"/>
          <w:szCs w:val="24"/>
        </w:rPr>
        <w:lastRenderedPageBreak/>
        <w:t>increased yield by 13–15 quintals ha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in rice and 10 quintals  ha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in mango and cashew nut crops in Maharashtra, India, according to Chaudhari et al. (2010).</w:t>
      </w:r>
    </w:p>
    <w:p w14:paraId="7723A3A7" w14:textId="77777777" w:rsidR="00CE4F4F" w:rsidRDefault="00165458">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Everingham et al. (2002), Gadgil et al. (2002), and Ingram et al. (2002), farmers place a higher importance on weather and climate forecasts when they can affect their decisions about important farm management operations. Therefore, it becomes vital to align with farmers' expectations, understand their demands, and produce forecasts within acceptable spatial and temporal ranges, as underlined by Hammer et al. (2001), Hansen (2002), and Nicholls (2000). </w:t>
      </w:r>
    </w:p>
    <w:p w14:paraId="2D4A2FA3" w14:textId="30E299AF" w:rsidR="00CE4F4F" w:rsidRDefault="00165458">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These efforts ultimately enhance the reliability of the forecasts and contribute to the improved adoption of weather-based advisories, as discussed by Stone and Meinke (2006).</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The ultimate impact of weather forecast-based crop management is observed by its economic benefits, generated by incorporating the costs of production and overall return. Dewi and Whitbread (2017) showed that weather forecasting-based advisory services can lower production costs results in the case of Senegal and Indonesia, respectively. </w:t>
      </w:r>
      <w:r>
        <w:rPr>
          <w:rFonts w:ascii="Times New Roman" w:eastAsia="Times New Roman" w:hAnsi="Times New Roman" w:cs="Times New Roman"/>
          <w:sz w:val="24"/>
          <w:szCs w:val="24"/>
        </w:rPr>
        <w:t xml:space="preserve">By using weather forecast-based management, farmers can reduce input costs by as much as 6% in wheat, 9.6% in carrots, 2.4% in maize, and 1.8–7% in rice, according to research by Khan et al. (2018) and Ananta Vashisth et al. (2013).  Compared to non-AAS farmers, advice services decreased cultivation costs by 4.81% for AAS farmers, according to </w:t>
      </w:r>
      <w:proofErr w:type="spellStart"/>
      <w:r>
        <w:rPr>
          <w:rFonts w:ascii="Times New Roman" w:eastAsia="Times New Roman" w:hAnsi="Times New Roman" w:cs="Times New Roman"/>
          <w:sz w:val="24"/>
          <w:szCs w:val="24"/>
        </w:rPr>
        <w:t>Dupdal</w:t>
      </w:r>
      <w:proofErr w:type="spellEnd"/>
      <w:r>
        <w:rPr>
          <w:rFonts w:ascii="Times New Roman" w:eastAsia="Times New Roman" w:hAnsi="Times New Roman" w:cs="Times New Roman"/>
          <w:sz w:val="24"/>
          <w:szCs w:val="24"/>
        </w:rPr>
        <w:t xml:space="preserve"> et al. (2020).</w:t>
      </w:r>
      <w:r>
        <w:rPr>
          <w:rFonts w:ascii="Times New Roman" w:eastAsia="Times New Roman" w:hAnsi="Times New Roman" w:cs="Times New Roman"/>
          <w:color w:val="000000"/>
          <w:sz w:val="24"/>
          <w:szCs w:val="24"/>
        </w:rPr>
        <w:t xml:space="preserve"> Gupta et al. (2021) also </w:t>
      </w:r>
      <w:r>
        <w:rPr>
          <w:rFonts w:ascii="Times New Roman" w:eastAsia="Times New Roman" w:hAnsi="Times New Roman" w:cs="Times New Roman"/>
          <w:sz w:val="24"/>
          <w:szCs w:val="24"/>
        </w:rPr>
        <w:t>stated</w:t>
      </w:r>
      <w:r>
        <w:rPr>
          <w:rFonts w:ascii="Times New Roman" w:eastAsia="Times New Roman" w:hAnsi="Times New Roman" w:cs="Times New Roman"/>
          <w:color w:val="000000"/>
          <w:sz w:val="24"/>
          <w:szCs w:val="24"/>
        </w:rPr>
        <w:t xml:space="preserve"> that advisory services reduced cost by 2.5% for rice compared to traditional farmers. According to research conducted by India’s National Center for Medium-Range Weather Forecasting (NCMRWF), the Agromet Advisory Service (AAS) aids to reduce agricultural </w:t>
      </w:r>
      <w:r>
        <w:rPr>
          <w:rFonts w:ascii="Times New Roman" w:eastAsia="Times New Roman" w:hAnsi="Times New Roman" w:cs="Times New Roman"/>
          <w:sz w:val="24"/>
          <w:szCs w:val="24"/>
        </w:rPr>
        <w:t xml:space="preserve">yield </w:t>
      </w:r>
      <w:r>
        <w:rPr>
          <w:rFonts w:ascii="Times New Roman" w:eastAsia="Times New Roman" w:hAnsi="Times New Roman" w:cs="Times New Roman"/>
          <w:color w:val="000000"/>
          <w:sz w:val="24"/>
          <w:szCs w:val="24"/>
        </w:rPr>
        <w:t>costs by 5–12 %. Das et al.</w:t>
      </w:r>
      <w:r w:rsidR="009921E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2019</w:t>
      </w:r>
      <w:r w:rsidR="00357DA6">
        <w:rPr>
          <w:rFonts w:ascii="Times New Roman" w:eastAsia="Times New Roman" w:hAnsi="Times New Roman" w:cs="Times New Roman"/>
          <w:color w:val="000000"/>
          <w:sz w:val="24"/>
          <w:szCs w:val="24"/>
        </w:rPr>
        <w:t>), Chakraborty</w:t>
      </w:r>
      <w:r>
        <w:rPr>
          <w:rFonts w:ascii="Times New Roman" w:eastAsia="Times New Roman" w:hAnsi="Times New Roman" w:cs="Times New Roman"/>
          <w:color w:val="000000"/>
          <w:sz w:val="24"/>
          <w:szCs w:val="24"/>
        </w:rPr>
        <w:t xml:space="preserve"> et al. </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2018</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Maini and </w:t>
      </w:r>
      <w:proofErr w:type="spellStart"/>
      <w:r>
        <w:rPr>
          <w:rFonts w:ascii="Times New Roman" w:eastAsia="Times New Roman" w:hAnsi="Times New Roman" w:cs="Times New Roman"/>
          <w:color w:val="000000"/>
          <w:sz w:val="24"/>
          <w:szCs w:val="24"/>
        </w:rPr>
        <w:t>Lathore</w:t>
      </w:r>
      <w:proofErr w:type="spellEnd"/>
      <w:r>
        <w:rPr>
          <w:rFonts w:ascii="Times New Roman" w:eastAsia="Times New Roman" w:hAnsi="Times New Roman" w:cs="Times New Roman"/>
          <w:color w:val="000000"/>
          <w:sz w:val="24"/>
          <w:szCs w:val="24"/>
        </w:rPr>
        <w:t xml:space="preserve"> </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2010</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stated that AAS reduces the costs of cultivation by 2–5%. </w:t>
      </w:r>
      <w:r>
        <w:rPr>
          <w:rFonts w:ascii="Times New Roman" w:eastAsia="Times New Roman" w:hAnsi="Times New Roman" w:cs="Times New Roman"/>
          <w:sz w:val="24"/>
          <w:szCs w:val="24"/>
        </w:rPr>
        <w:t xml:space="preserve">Adoption of weather forecast-based crop management techniques, such as timely weeding, maintaining soil moisture, applying pesticides, irrigation, harvesting, and land preparation and sowing, as well as the adoption of recommended seed rates and suitable varieties, contributed to the increased adoption of AAS and helped maximize cropping system yield (Ananta Vashisth et al., 2013).According to Singh et al. (2022), the implementation of an advising service resulted in increased net profits for cotton and wheat by 17% and 21%, respectively, for timely and late seeded crops. Researchers </w:t>
      </w:r>
      <w:proofErr w:type="spellStart"/>
      <w:r>
        <w:rPr>
          <w:rFonts w:ascii="Times New Roman" w:eastAsia="Times New Roman" w:hAnsi="Times New Roman" w:cs="Times New Roman"/>
          <w:sz w:val="24"/>
          <w:szCs w:val="24"/>
        </w:rPr>
        <w:t>Rajegowda</w:t>
      </w:r>
      <w:proofErr w:type="spellEnd"/>
      <w:r>
        <w:rPr>
          <w:rFonts w:ascii="Times New Roman" w:eastAsia="Times New Roman" w:hAnsi="Times New Roman" w:cs="Times New Roman"/>
          <w:sz w:val="24"/>
          <w:szCs w:val="24"/>
        </w:rPr>
        <w:t xml:space="preserve"> et al. (2008) found that in the Eastern dry zone of Karnataka, farmers who implemented the AAS saw an average economic gain of 31.4%, 24.7%, 16.2%, and 20.6% in the fields of finger millet, red gramme, field beans, and tomatoes, respectively. In comparison to non-AAS farmers, </w:t>
      </w:r>
      <w:proofErr w:type="spellStart"/>
      <w:r>
        <w:rPr>
          <w:rFonts w:ascii="Times New Roman" w:eastAsia="Times New Roman" w:hAnsi="Times New Roman" w:cs="Times New Roman"/>
          <w:sz w:val="24"/>
          <w:szCs w:val="24"/>
        </w:rPr>
        <w:t>Dupdal</w:t>
      </w:r>
      <w:proofErr w:type="spellEnd"/>
      <w:r>
        <w:rPr>
          <w:rFonts w:ascii="Times New Roman" w:eastAsia="Times New Roman" w:hAnsi="Times New Roman" w:cs="Times New Roman"/>
          <w:sz w:val="24"/>
          <w:szCs w:val="24"/>
        </w:rPr>
        <w:t xml:space="preserve"> et al. (2020) found that AAS farmers' </w:t>
      </w:r>
      <w:r>
        <w:rPr>
          <w:rFonts w:ascii="Times New Roman" w:eastAsia="Times New Roman" w:hAnsi="Times New Roman" w:cs="Times New Roman"/>
          <w:sz w:val="24"/>
          <w:szCs w:val="24"/>
        </w:rPr>
        <w:lastRenderedPageBreak/>
        <w:t>income increased by 19–34% and 12–33%, respectively.</w:t>
      </w:r>
      <w:r>
        <w:rPr>
          <w:rFonts w:ascii="Times New Roman" w:eastAsia="Times New Roman" w:hAnsi="Times New Roman" w:cs="Times New Roman"/>
          <w:color w:val="000000"/>
          <w:sz w:val="24"/>
          <w:szCs w:val="24"/>
        </w:rPr>
        <w:t xml:space="preserve"> Farmers can enhance net profit by 0.9%, 3%, 14%, and 4–11%, according to Khan et al. (2018) and Ananta Vashisth et al. (2013). Das et al. </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2019</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Chakraborty et al. </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2018</w:t>
      </w:r>
      <w:r w:rsidR="009921E6">
        <w:rPr>
          <w:rFonts w:ascii="Times New Roman" w:eastAsia="Times New Roman" w:hAnsi="Times New Roman" w:cs="Times New Roman"/>
          <w:color w:val="000000"/>
          <w:sz w:val="24"/>
          <w:szCs w:val="24"/>
        </w:rPr>
        <w:t>), and</w:t>
      </w:r>
      <w:r>
        <w:rPr>
          <w:rFonts w:ascii="Times New Roman" w:eastAsia="Times New Roman" w:hAnsi="Times New Roman" w:cs="Times New Roman"/>
          <w:color w:val="000000"/>
          <w:sz w:val="24"/>
          <w:szCs w:val="24"/>
        </w:rPr>
        <w:t xml:space="preserve"> Maini and </w:t>
      </w:r>
      <w:proofErr w:type="spellStart"/>
      <w:r>
        <w:rPr>
          <w:rFonts w:ascii="Times New Roman" w:eastAsia="Times New Roman" w:hAnsi="Times New Roman" w:cs="Times New Roman"/>
          <w:color w:val="000000"/>
          <w:sz w:val="24"/>
          <w:szCs w:val="24"/>
        </w:rPr>
        <w:t>Lathore</w:t>
      </w:r>
      <w:proofErr w:type="spellEnd"/>
      <w:r>
        <w:rPr>
          <w:rFonts w:ascii="Times New Roman" w:eastAsia="Times New Roman" w:hAnsi="Times New Roman" w:cs="Times New Roman"/>
          <w:color w:val="000000"/>
          <w:sz w:val="24"/>
          <w:szCs w:val="24"/>
        </w:rPr>
        <w:t xml:space="preserve"> </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2010</w:t>
      </w:r>
      <w:r w:rsidR="009921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showed that AAS generates a 19.74% higher net return than non-AAS. Chattopadhyay (2018) conveyed that by adopting AAS, farmers enhanced returns by 10–25%. According to research conducted by India’s National Center for Medium-Range Weather Forecasting (NCMRWF), the Agromet Advisory Service (AAS) increased gross return by 8–20%, and net return by 16–20%. </w:t>
      </w:r>
      <w:r>
        <w:rPr>
          <w:rFonts w:ascii="Times New Roman" w:eastAsia="Times New Roman" w:hAnsi="Times New Roman" w:cs="Times New Roman"/>
          <w:sz w:val="24"/>
          <w:szCs w:val="24"/>
        </w:rPr>
        <w:t xml:space="preserve">In comparison to non-AAS farmers, </w:t>
      </w:r>
      <w:proofErr w:type="spellStart"/>
      <w:r>
        <w:rPr>
          <w:rFonts w:ascii="Times New Roman" w:eastAsia="Times New Roman" w:hAnsi="Times New Roman" w:cs="Times New Roman"/>
          <w:sz w:val="24"/>
          <w:szCs w:val="24"/>
        </w:rPr>
        <w:t>Dupdal</w:t>
      </w:r>
      <w:proofErr w:type="spellEnd"/>
      <w:r>
        <w:rPr>
          <w:rFonts w:ascii="Times New Roman" w:eastAsia="Times New Roman" w:hAnsi="Times New Roman" w:cs="Times New Roman"/>
          <w:sz w:val="24"/>
          <w:szCs w:val="24"/>
        </w:rPr>
        <w:t xml:space="preserve"> et al. (2020) found that AAS farmers' income increased by 19–34% and 12–33%, respectively. </w:t>
      </w:r>
      <w:proofErr w:type="spellStart"/>
      <w:r>
        <w:rPr>
          <w:rFonts w:ascii="Times New Roman" w:eastAsia="Times New Roman" w:hAnsi="Times New Roman" w:cs="Times New Roman"/>
          <w:sz w:val="24"/>
          <w:szCs w:val="24"/>
        </w:rPr>
        <w:t>Tarchiana</w:t>
      </w:r>
      <w:proofErr w:type="spellEnd"/>
      <w:r>
        <w:rPr>
          <w:rFonts w:ascii="Times New Roman" w:eastAsia="Times New Roman" w:hAnsi="Times New Roman" w:cs="Times New Roman"/>
          <w:sz w:val="24"/>
          <w:szCs w:val="24"/>
        </w:rPr>
        <w:t xml:space="preserve"> et al. (2021) explored the provision of accessible, trustworthy, and appropriate agrometeorological services in Burkina Faso, which have contributed to a 40% reduction in production costs and a 41% gain in income for farmers.</w:t>
      </w:r>
    </w:p>
    <w:p w14:paraId="60EE0C9B" w14:textId="77777777" w:rsidR="00CE4F4F" w:rsidRDefault="00165458">
      <w:pPr>
        <w:shd w:val="clear" w:color="auto" w:fill="FFFFFF"/>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Rahman et al. (2021) observed that while the overall impact would raise farmers' profits by 25%, implementing WFBAS in rice cultivation would lower cultivation costs by 12% in Bangladesh. According to their estimates, if just 5% of rice farmers use WFBAS for crop management, 0.17 million tons more rice could be produced.  Rahman et al. (2023) demonstrated in a multi-location experimental test that, in comparison to the conventional usual management practice, rice farmers in Bangladesh would enhance or even maintain their yields while using 16% less fertilizer, 23% less irrigation water, 52% less herbicides, 40% less insecticides and 26% less fungicides when they followed WFBAS. Therefore</w:t>
      </w:r>
      <w:r>
        <w:rPr>
          <w:rFonts w:ascii="Times New Roman" w:eastAsia="Times New Roman" w:hAnsi="Times New Roman" w:cs="Times New Roman"/>
          <w:color w:val="000000"/>
          <w:sz w:val="24"/>
          <w:szCs w:val="24"/>
          <w:highlight w:val="white"/>
        </w:rPr>
        <w:t xml:space="preserve">, the weather forecast-based crop management </w:t>
      </w:r>
      <w:r>
        <w:rPr>
          <w:rFonts w:ascii="Times New Roman" w:eastAsia="Times New Roman" w:hAnsi="Times New Roman" w:cs="Times New Roman"/>
          <w:sz w:val="24"/>
          <w:szCs w:val="24"/>
          <w:highlight w:val="white"/>
        </w:rPr>
        <w:t>imposes</w:t>
      </w:r>
      <w:r>
        <w:rPr>
          <w:rFonts w:ascii="Times New Roman" w:eastAsia="Times New Roman" w:hAnsi="Times New Roman" w:cs="Times New Roman"/>
          <w:color w:val="000000"/>
          <w:sz w:val="24"/>
          <w:szCs w:val="24"/>
          <w:highlight w:val="white"/>
        </w:rPr>
        <w:t xml:space="preserve"> potentiality to reduce costs of cultivation, secure the environment by ensuring judicial and effective utilization of inputs, and increase yield and overall return. The proposed framework would be an effective way of sustaining rice productivity in Bangladesh towards achieving the sustainable development goal and feeding the ever-increasing population of Bangladesh. </w:t>
      </w:r>
    </w:p>
    <w:p w14:paraId="27668C53" w14:textId="77777777" w:rsidR="00CE4F4F" w:rsidRDefault="00CE4F4F">
      <w:pPr>
        <w:spacing w:after="0" w:line="360" w:lineRule="auto"/>
        <w:jc w:val="both"/>
        <w:rPr>
          <w:rFonts w:ascii="Times New Roman" w:eastAsia="Times New Roman" w:hAnsi="Times New Roman" w:cs="Times New Roman"/>
          <w:color w:val="000000"/>
          <w:sz w:val="24"/>
          <w:szCs w:val="24"/>
        </w:rPr>
      </w:pPr>
    </w:p>
    <w:p w14:paraId="242202DA" w14:textId="77777777" w:rsidR="00CE4F4F" w:rsidRDefault="0016545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47D42F99" w14:textId="09C6CC86" w:rsidR="00CE4F4F" w:rsidRDefault="0016545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 this article, an overview of research methodologies on rice advice services is provided, along with a conceptual framework. </w:t>
      </w:r>
      <w:r>
        <w:rPr>
          <w:rFonts w:ascii="Times New Roman" w:eastAsia="Times New Roman" w:hAnsi="Times New Roman" w:cs="Times New Roman"/>
          <w:color w:val="000000"/>
          <w:sz w:val="24"/>
          <w:szCs w:val="24"/>
        </w:rPr>
        <w:t xml:space="preserve">Additionally, the framework can serve as a valuable tool for policymakers in identifying potential options. The major goal of the WFBAS via the IRAS framework is to gather and organize data on soil, crops, weather, and other factors to help farmers make management decisions. </w:t>
      </w:r>
      <w:r>
        <w:rPr>
          <w:rFonts w:ascii="Times New Roman" w:eastAsia="Times New Roman" w:hAnsi="Times New Roman" w:cs="Times New Roman"/>
          <w:sz w:val="24"/>
          <w:szCs w:val="24"/>
        </w:rPr>
        <w:t xml:space="preserve">The Department of Agricultural Extension (DAE) and the National Agricultural Research Service (NARS) in Bangladesh are actively engaged in research and </w:t>
      </w:r>
      <w:r>
        <w:rPr>
          <w:rFonts w:ascii="Times New Roman" w:eastAsia="Times New Roman" w:hAnsi="Times New Roman" w:cs="Times New Roman"/>
          <w:sz w:val="24"/>
          <w:szCs w:val="24"/>
        </w:rPr>
        <w:lastRenderedPageBreak/>
        <w:t xml:space="preserve">extension endeavors aimed at modifying the socioeconomic standing of the farming community. </w:t>
      </w:r>
      <w:r>
        <w:rPr>
          <w:rFonts w:ascii="Times New Roman" w:eastAsia="Times New Roman" w:hAnsi="Times New Roman" w:cs="Times New Roman"/>
          <w:color w:val="000000"/>
          <w:sz w:val="24"/>
          <w:szCs w:val="24"/>
        </w:rPr>
        <w:t>According to our framework, we propose that BMD will collaborate with IRAS by producing weather forecasts. BRRI oversees generating rice advisories for various growth stages in different locations considering the crop-weather interactions, and DAE will disseminate that weather forecast-based rice advisories to farmers.</w:t>
      </w:r>
      <w:r w:rsidR="007838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Agro-meteorological applications for practical agriculture in dynamically changing environments have profited from this in terms of the development and implementation of operational instruments for controlling weather-related uncertainties in agriculture.</w:t>
      </w:r>
      <w:r>
        <w:rPr>
          <w:rFonts w:ascii="Times New Roman" w:eastAsia="Times New Roman" w:hAnsi="Times New Roman" w:cs="Times New Roman"/>
          <w:color w:val="000000"/>
          <w:sz w:val="24"/>
          <w:szCs w:val="24"/>
        </w:rPr>
        <w:t xml:space="preserve"> The WFBAS should be maintained by: (a) an agro meteorological database, (b) crop situations, (c) real-time weather conditions, research findings on crop-weather relationships, and (d) a competent staff in interdisciplinary resources to make it a more effective and continuous process. Weather and climate </w:t>
      </w:r>
      <w:r>
        <w:rPr>
          <w:rFonts w:ascii="Times New Roman" w:eastAsia="Times New Roman" w:hAnsi="Times New Roman" w:cs="Times New Roman"/>
          <w:sz w:val="24"/>
          <w:szCs w:val="24"/>
        </w:rPr>
        <w:t>data empower</w:t>
      </w:r>
      <w:r>
        <w:rPr>
          <w:rFonts w:ascii="Times New Roman" w:eastAsia="Times New Roman" w:hAnsi="Times New Roman" w:cs="Times New Roman"/>
          <w:color w:val="000000"/>
          <w:sz w:val="24"/>
          <w:szCs w:val="24"/>
        </w:rPr>
        <w:t xml:space="preserve"> policymakers, institutions, and communities to make informed decisions that reduce risks, unlock opportunities, optimize the utilization of limited resources, and enhance agricultural output. However, for the benefit of the region's farming community, this must be spread throughout the region. </w:t>
      </w:r>
      <w:r>
        <w:rPr>
          <w:rFonts w:ascii="Times New Roman" w:eastAsia="Times New Roman" w:hAnsi="Times New Roman" w:cs="Times New Roman"/>
          <w:sz w:val="24"/>
          <w:szCs w:val="24"/>
        </w:rPr>
        <w:t xml:space="preserve">Finally, target 2.4 of the sustainable development goals (SDGs) would be achieved with the successful and wider implementation of WFBAS in the rice management system, maintaining rice production and farmer income. </w:t>
      </w:r>
      <w:r>
        <w:rPr>
          <w:rFonts w:ascii="Times New Roman" w:eastAsia="Times New Roman" w:hAnsi="Times New Roman" w:cs="Times New Roman"/>
          <w:color w:val="000000"/>
          <w:sz w:val="24"/>
          <w:szCs w:val="24"/>
        </w:rPr>
        <w:t xml:space="preserve">This paper </w:t>
      </w:r>
      <w:r>
        <w:rPr>
          <w:rFonts w:ascii="Times New Roman" w:eastAsia="Times New Roman" w:hAnsi="Times New Roman" w:cs="Times New Roman"/>
          <w:sz w:val="24"/>
          <w:szCs w:val="24"/>
        </w:rPr>
        <w:t>mentioned to use WFBAS</w:t>
      </w:r>
      <w:r>
        <w:rPr>
          <w:rFonts w:ascii="Times New Roman" w:eastAsia="Times New Roman" w:hAnsi="Times New Roman" w:cs="Times New Roman"/>
          <w:color w:val="000000"/>
          <w:sz w:val="24"/>
          <w:szCs w:val="24"/>
        </w:rPr>
        <w:t xml:space="preserve"> under IRAS for climate smart rice crop management in the administrative divisional level of Bangladesh. However, </w:t>
      </w:r>
      <w:r>
        <w:rPr>
          <w:rFonts w:ascii="Times New Roman" w:eastAsia="Times New Roman" w:hAnsi="Times New Roman" w:cs="Times New Roman"/>
          <w:sz w:val="24"/>
          <w:szCs w:val="24"/>
        </w:rPr>
        <w:t>the proposed</w:t>
      </w:r>
      <w:r>
        <w:rPr>
          <w:rFonts w:ascii="Times New Roman" w:eastAsia="Times New Roman" w:hAnsi="Times New Roman" w:cs="Times New Roman"/>
          <w:color w:val="000000"/>
          <w:sz w:val="24"/>
          <w:szCs w:val="24"/>
        </w:rPr>
        <w:t xml:space="preserve"> climate smart crop management system can be suitable for other administrative levels (country, region, district, Upazila, block, etc.). Although the proposed platform focused on rice crop management, it would be equally helpful for all other crop management. </w:t>
      </w:r>
    </w:p>
    <w:p w14:paraId="3232E895" w14:textId="77777777" w:rsidR="00CE4F4F" w:rsidRDefault="00CE4F4F">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66117A76" w14:textId="77777777" w:rsidR="00CE4F4F" w:rsidRDefault="0016545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14:paraId="4793F502"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bookmarkStart w:id="1" w:name="bookmark=id.1fob9te" w:colFirst="0" w:colLast="0"/>
      <w:bookmarkEnd w:id="1"/>
      <w:r>
        <w:rPr>
          <w:rFonts w:ascii="Times New Roman" w:eastAsia="Times New Roman" w:hAnsi="Times New Roman" w:cs="Times New Roman"/>
          <w:color w:val="000000"/>
          <w:sz w:val="24"/>
          <w:szCs w:val="24"/>
          <w:highlight w:val="white"/>
        </w:rPr>
        <w:t xml:space="preserve">Ahmad, L., Habib Kanth, R., </w:t>
      </w:r>
      <w:proofErr w:type="spellStart"/>
      <w:r>
        <w:rPr>
          <w:rFonts w:ascii="Times New Roman" w:eastAsia="Times New Roman" w:hAnsi="Times New Roman" w:cs="Times New Roman"/>
          <w:color w:val="000000"/>
          <w:sz w:val="24"/>
          <w:szCs w:val="24"/>
          <w:highlight w:val="white"/>
        </w:rPr>
        <w:t>Parvaze</w:t>
      </w:r>
      <w:proofErr w:type="spellEnd"/>
      <w:r>
        <w:rPr>
          <w:rFonts w:ascii="Times New Roman" w:eastAsia="Times New Roman" w:hAnsi="Times New Roman" w:cs="Times New Roman"/>
          <w:color w:val="000000"/>
          <w:sz w:val="24"/>
          <w:szCs w:val="24"/>
          <w:highlight w:val="white"/>
        </w:rPr>
        <w:t>, S., &amp; Sheraz Mahdi, S. (2017). Agro Meteorological Advisory Service. In </w:t>
      </w:r>
      <w:r>
        <w:rPr>
          <w:rFonts w:ascii="Times New Roman" w:eastAsia="Times New Roman" w:hAnsi="Times New Roman" w:cs="Times New Roman"/>
          <w:i/>
          <w:color w:val="000000"/>
          <w:sz w:val="24"/>
          <w:szCs w:val="24"/>
          <w:highlight w:val="white"/>
        </w:rPr>
        <w:t>Experimental Agrometeorology: A Practical Manual</w:t>
      </w:r>
      <w:r>
        <w:rPr>
          <w:rFonts w:ascii="Times New Roman" w:eastAsia="Times New Roman" w:hAnsi="Times New Roman" w:cs="Times New Roman"/>
          <w:color w:val="000000"/>
          <w:sz w:val="24"/>
          <w:szCs w:val="24"/>
          <w:highlight w:val="white"/>
        </w:rPr>
        <w:t> (pp. 123-125). Springer, Cham.</w:t>
      </w:r>
      <w:r>
        <w:rPr>
          <w:rFonts w:ascii="Times New Roman" w:eastAsia="Times New Roman" w:hAnsi="Times New Roman" w:cs="Times New Roman"/>
          <w:color w:val="000000"/>
          <w:sz w:val="24"/>
          <w:szCs w:val="24"/>
        </w:rPr>
        <w:t> </w:t>
      </w:r>
    </w:p>
    <w:p w14:paraId="122B1609"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bookmarkStart w:id="2" w:name="_heading=h.3znysh7" w:colFirst="0" w:colLast="0"/>
      <w:bookmarkEnd w:id="2"/>
      <w:r>
        <w:rPr>
          <w:rFonts w:ascii="Times New Roman" w:eastAsia="Times New Roman" w:hAnsi="Times New Roman" w:cs="Times New Roman"/>
          <w:color w:val="000000"/>
          <w:sz w:val="24"/>
          <w:szCs w:val="24"/>
          <w:highlight w:val="white"/>
        </w:rPr>
        <w:t xml:space="preserve">Ahmad, L., Kanth, R. H., </w:t>
      </w:r>
      <w:proofErr w:type="spellStart"/>
      <w:r>
        <w:rPr>
          <w:rFonts w:ascii="Times New Roman" w:eastAsia="Times New Roman" w:hAnsi="Times New Roman" w:cs="Times New Roman"/>
          <w:color w:val="000000"/>
          <w:sz w:val="24"/>
          <w:szCs w:val="24"/>
          <w:highlight w:val="white"/>
        </w:rPr>
        <w:t>Parvaze</w:t>
      </w:r>
      <w:proofErr w:type="spellEnd"/>
      <w:r>
        <w:rPr>
          <w:rFonts w:ascii="Times New Roman" w:eastAsia="Times New Roman" w:hAnsi="Times New Roman" w:cs="Times New Roman"/>
          <w:color w:val="000000"/>
          <w:sz w:val="24"/>
          <w:szCs w:val="24"/>
          <w:highlight w:val="white"/>
        </w:rPr>
        <w:t>, S., &amp; Mahdi, S. S. (2017). </w:t>
      </w:r>
      <w:r>
        <w:rPr>
          <w:rFonts w:ascii="Times New Roman" w:eastAsia="Times New Roman" w:hAnsi="Times New Roman" w:cs="Times New Roman"/>
          <w:i/>
          <w:color w:val="000000"/>
          <w:sz w:val="24"/>
          <w:szCs w:val="24"/>
          <w:highlight w:val="white"/>
        </w:rPr>
        <w:t>Experimental agrometeorology: a practical manual</w:t>
      </w:r>
      <w:r>
        <w:rPr>
          <w:rFonts w:ascii="Times New Roman" w:eastAsia="Times New Roman" w:hAnsi="Times New Roman" w:cs="Times New Roman"/>
          <w:color w:val="000000"/>
          <w:sz w:val="24"/>
          <w:szCs w:val="24"/>
          <w:highlight w:val="white"/>
        </w:rPr>
        <w:t> (pp. 83-87). Springer International Publishing.</w:t>
      </w:r>
      <w:r>
        <w:rPr>
          <w:rFonts w:ascii="Times New Roman" w:eastAsia="Times New Roman" w:hAnsi="Times New Roman" w:cs="Times New Roman"/>
          <w:color w:val="000000"/>
          <w:sz w:val="24"/>
          <w:szCs w:val="24"/>
        </w:rPr>
        <w:t> </w:t>
      </w:r>
    </w:p>
    <w:p w14:paraId="19F9159D"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Ahmed, M. M., Bhuiyan, M. S. H., Momin, M. A., Haque, M. M., &amp; Kabir, A. M. (2019). Final report on agro-meteorological training needs assessment. </w:t>
      </w:r>
      <w:proofErr w:type="spellStart"/>
      <w:r>
        <w:rPr>
          <w:rFonts w:ascii="Times New Roman" w:eastAsia="Times New Roman" w:hAnsi="Times New Roman" w:cs="Times New Roman"/>
          <w:i/>
          <w:color w:val="222222"/>
          <w:sz w:val="24"/>
          <w:szCs w:val="24"/>
          <w:highlight w:val="white"/>
        </w:rPr>
        <w:t>Agro-Meteorologica</w:t>
      </w:r>
      <w:proofErr w:type="spellEnd"/>
      <w:r>
        <w:rPr>
          <w:rFonts w:ascii="Times New Roman" w:eastAsia="Times New Roman" w:hAnsi="Times New Roman" w:cs="Times New Roman"/>
          <w:i/>
          <w:color w:val="222222"/>
          <w:sz w:val="24"/>
          <w:szCs w:val="24"/>
          <w:highlight w:val="white"/>
        </w:rPr>
        <w:t xml:space="preserve"> l </w:t>
      </w:r>
      <w:r>
        <w:rPr>
          <w:rFonts w:ascii="Times New Roman" w:eastAsia="Times New Roman" w:hAnsi="Times New Roman" w:cs="Times New Roman"/>
          <w:i/>
          <w:color w:val="222222"/>
          <w:sz w:val="24"/>
          <w:szCs w:val="24"/>
          <w:highlight w:val="white"/>
        </w:rPr>
        <w:lastRenderedPageBreak/>
        <w:t>Information System Development Project, Bangladesh Department of Agricultural Extension, Dhaka</w:t>
      </w:r>
      <w:r>
        <w:rPr>
          <w:rFonts w:ascii="Times New Roman" w:eastAsia="Times New Roman" w:hAnsi="Times New Roman" w:cs="Times New Roman"/>
          <w:color w:val="222222"/>
          <w:sz w:val="24"/>
          <w:szCs w:val="24"/>
          <w:highlight w:val="white"/>
        </w:rPr>
        <w:t>.</w:t>
      </w:r>
    </w:p>
    <w:p w14:paraId="03BEE04F" w14:textId="77777777" w:rsidR="00CE4F4F" w:rsidRDefault="00165458">
      <w:pPr>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Anderson, J. R. (2008). Agricultural advisory services.</w:t>
      </w:r>
      <w:r>
        <w:rPr>
          <w:rFonts w:ascii="Times New Roman" w:eastAsia="Times New Roman" w:hAnsi="Times New Roman" w:cs="Times New Roman"/>
          <w:color w:val="000000"/>
          <w:sz w:val="24"/>
          <w:szCs w:val="24"/>
        </w:rPr>
        <w:t xml:space="preserve"> Background Paper for the World Development Report. </w:t>
      </w:r>
      <w:hyperlink r:id="rId10">
        <w:r>
          <w:rPr>
            <w:rFonts w:ascii="Times New Roman" w:eastAsia="Times New Roman" w:hAnsi="Times New Roman" w:cs="Times New Roman"/>
            <w:color w:val="000000"/>
            <w:sz w:val="24"/>
            <w:szCs w:val="24"/>
            <w:u w:val="single"/>
          </w:rPr>
          <w:t>http://siteresources.worldbank.org/INTWDR2008/Resources/27950871191427986785/Anderson_ AdvisoryServices.pdf</w:t>
        </w:r>
      </w:hyperlink>
      <w:r>
        <w:rPr>
          <w:rFonts w:ascii="Times New Roman" w:eastAsia="Times New Roman" w:hAnsi="Times New Roman" w:cs="Times New Roman"/>
          <w:color w:val="000000"/>
          <w:sz w:val="24"/>
          <w:szCs w:val="24"/>
        </w:rPr>
        <w:t> </w:t>
      </w:r>
    </w:p>
    <w:p w14:paraId="4CAFF9FC"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sidRPr="003A3EF9">
        <w:rPr>
          <w:rFonts w:ascii="Times New Roman" w:eastAsia="Times New Roman" w:hAnsi="Times New Roman" w:cs="Times New Roman"/>
          <w:color w:val="000000"/>
          <w:sz w:val="24"/>
          <w:szCs w:val="24"/>
          <w:lang w:val="de-DE"/>
        </w:rPr>
        <w:t xml:space="preserve">Aziz, M. A., N. M. F., Rahman, Rahman, M. C., Nihad, S. A. I., Ahmed, R., ... </w:t>
      </w:r>
      <w:r>
        <w:rPr>
          <w:rFonts w:ascii="Times New Roman" w:eastAsia="Times New Roman" w:hAnsi="Times New Roman" w:cs="Times New Roman"/>
          <w:color w:val="000000"/>
          <w:sz w:val="24"/>
          <w:szCs w:val="24"/>
        </w:rPr>
        <w:t xml:space="preserve">&amp; Kabir, M. S. (2023b). Present and future precipitation scenario of Bangladesh. </w:t>
      </w:r>
      <w:r>
        <w:rPr>
          <w:rFonts w:ascii="Times New Roman" w:eastAsia="Times New Roman" w:hAnsi="Times New Roman" w:cs="Times New Roman"/>
          <w:i/>
          <w:color w:val="000000"/>
          <w:sz w:val="24"/>
          <w:szCs w:val="24"/>
        </w:rPr>
        <w:t>Bangladesh Rice Research Institute.</w:t>
      </w:r>
      <w:r>
        <w:rPr>
          <w:rFonts w:ascii="Times New Roman" w:eastAsia="Times New Roman" w:hAnsi="Times New Roman" w:cs="Times New Roman"/>
          <w:color w:val="000000"/>
          <w:sz w:val="24"/>
          <w:szCs w:val="24"/>
        </w:rPr>
        <w:t xml:space="preserve"> SRL printing press, Dhaka, Bangladesh. ISBN 978-984-35-3975-5. </w:t>
      </w:r>
    </w:p>
    <w:p w14:paraId="161616BC"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Aziz, M. A., </w:t>
      </w:r>
      <w:proofErr w:type="spellStart"/>
      <w:r>
        <w:rPr>
          <w:rFonts w:ascii="Times New Roman" w:eastAsia="Times New Roman" w:hAnsi="Times New Roman" w:cs="Times New Roman"/>
          <w:color w:val="222222"/>
          <w:sz w:val="24"/>
          <w:szCs w:val="24"/>
          <w:highlight w:val="white"/>
        </w:rPr>
        <w:t>Shohan</w:t>
      </w:r>
      <w:proofErr w:type="spellEnd"/>
      <w:r>
        <w:rPr>
          <w:rFonts w:ascii="Times New Roman" w:eastAsia="Times New Roman" w:hAnsi="Times New Roman" w:cs="Times New Roman"/>
          <w:color w:val="222222"/>
          <w:sz w:val="24"/>
          <w:szCs w:val="24"/>
          <w:highlight w:val="white"/>
        </w:rPr>
        <w:t xml:space="preserve">, H. U. S., Rahman, N. M. F., Rahman, M. C., Nihad, S. A. I., Hassan, S. Q., ... &amp; </w:t>
      </w:r>
      <w:proofErr w:type="spellStart"/>
      <w:r>
        <w:rPr>
          <w:rFonts w:ascii="Times New Roman" w:eastAsia="Times New Roman" w:hAnsi="Times New Roman" w:cs="Times New Roman"/>
          <w:color w:val="222222"/>
          <w:sz w:val="24"/>
          <w:szCs w:val="24"/>
          <w:highlight w:val="white"/>
        </w:rPr>
        <w:t>Rukshanara</w:t>
      </w:r>
      <w:proofErr w:type="spellEnd"/>
      <w:r>
        <w:rPr>
          <w:rFonts w:ascii="Times New Roman" w:eastAsia="Times New Roman" w:hAnsi="Times New Roman" w:cs="Times New Roman"/>
          <w:color w:val="222222"/>
          <w:sz w:val="24"/>
          <w:szCs w:val="24"/>
          <w:highlight w:val="white"/>
        </w:rPr>
        <w:t>, Z. (2023). Projection of future precipitation in Bangladesh at Kharif-II season using geospatial techniques. </w:t>
      </w:r>
      <w:r>
        <w:rPr>
          <w:rFonts w:ascii="Times New Roman" w:eastAsia="Times New Roman" w:hAnsi="Times New Roman" w:cs="Times New Roman"/>
          <w:i/>
          <w:color w:val="222222"/>
          <w:sz w:val="24"/>
          <w:szCs w:val="24"/>
          <w:highlight w:val="white"/>
        </w:rPr>
        <w:t>Earth Systems and Environment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w:t>
      </w:r>
      <w:r>
        <w:rPr>
          <w:rFonts w:ascii="Times New Roman" w:eastAsia="Times New Roman" w:hAnsi="Times New Roman" w:cs="Times New Roman"/>
          <w:color w:val="222222"/>
          <w:sz w:val="24"/>
          <w:szCs w:val="24"/>
          <w:highlight w:val="white"/>
        </w:rPr>
        <w:t>(1), 255-266.</w:t>
      </w:r>
    </w:p>
    <w:p w14:paraId="6872EA22"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Bal, S. K., Rao, K. V., Chandran, M. S., </w:t>
      </w:r>
      <w:proofErr w:type="spellStart"/>
      <w:r>
        <w:rPr>
          <w:rFonts w:ascii="Times New Roman" w:eastAsia="Times New Roman" w:hAnsi="Times New Roman" w:cs="Times New Roman"/>
          <w:color w:val="222222"/>
          <w:sz w:val="24"/>
          <w:szCs w:val="24"/>
          <w:highlight w:val="white"/>
        </w:rPr>
        <w:t>Sasmal</w:t>
      </w:r>
      <w:proofErr w:type="spellEnd"/>
      <w:r>
        <w:rPr>
          <w:rFonts w:ascii="Times New Roman" w:eastAsia="Times New Roman" w:hAnsi="Times New Roman" w:cs="Times New Roman"/>
          <w:color w:val="222222"/>
          <w:sz w:val="24"/>
          <w:szCs w:val="24"/>
          <w:highlight w:val="white"/>
        </w:rPr>
        <w:t xml:space="preserve">, S. U. B. O. D. H., &amp; Singh, V. K. (2021). Weather forecast, agriculture contingency plan and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–advisory services for climate resilient agriculture. </w:t>
      </w:r>
      <w:r>
        <w:rPr>
          <w:rFonts w:ascii="Times New Roman" w:eastAsia="Times New Roman" w:hAnsi="Times New Roman" w:cs="Times New Roman"/>
          <w:i/>
          <w:color w:val="222222"/>
          <w:sz w:val="24"/>
          <w:szCs w:val="24"/>
          <w:highlight w:val="white"/>
        </w:rPr>
        <w:t>Ind J Agron</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66</w:t>
      </w:r>
      <w:r>
        <w:rPr>
          <w:rFonts w:ascii="Times New Roman" w:eastAsia="Times New Roman" w:hAnsi="Times New Roman" w:cs="Times New Roman"/>
          <w:color w:val="222222"/>
          <w:sz w:val="24"/>
          <w:szCs w:val="24"/>
          <w:highlight w:val="white"/>
        </w:rPr>
        <w:t>.</w:t>
      </w:r>
    </w:p>
    <w:p w14:paraId="1B8D1144"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Balasubramanian, T. N., Jagannathan, R., Maragatham, N., </w:t>
      </w:r>
      <w:proofErr w:type="spellStart"/>
      <w:r>
        <w:rPr>
          <w:rFonts w:ascii="Times New Roman" w:eastAsia="Times New Roman" w:hAnsi="Times New Roman" w:cs="Times New Roman"/>
          <w:color w:val="000000"/>
          <w:sz w:val="24"/>
          <w:szCs w:val="24"/>
          <w:highlight w:val="white"/>
        </w:rPr>
        <w:t>Sathyamoorthi</w:t>
      </w:r>
      <w:proofErr w:type="spellEnd"/>
      <w:r>
        <w:rPr>
          <w:rFonts w:ascii="Times New Roman" w:eastAsia="Times New Roman" w:hAnsi="Times New Roman" w:cs="Times New Roman"/>
          <w:color w:val="000000"/>
          <w:sz w:val="24"/>
          <w:szCs w:val="24"/>
          <w:highlight w:val="white"/>
        </w:rPr>
        <w:t>, K., &amp; Nagarajan, R. (2014). Generation of weather windows to develop agro advisories for Tamil Nadu under automated weather forecast system. </w:t>
      </w:r>
      <w:r>
        <w:rPr>
          <w:rFonts w:ascii="Times New Roman" w:eastAsia="Times New Roman" w:hAnsi="Times New Roman" w:cs="Times New Roman"/>
          <w:i/>
          <w:color w:val="000000"/>
          <w:sz w:val="24"/>
          <w:szCs w:val="24"/>
          <w:highlight w:val="white"/>
        </w:rPr>
        <w:t>Journal of Agrometeorology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16</w:t>
      </w:r>
      <w:r>
        <w:rPr>
          <w:rFonts w:ascii="Times New Roman" w:eastAsia="Times New Roman" w:hAnsi="Times New Roman" w:cs="Times New Roman"/>
          <w:color w:val="000000"/>
          <w:sz w:val="24"/>
          <w:szCs w:val="24"/>
          <w:highlight w:val="white"/>
        </w:rPr>
        <w:t>(1), 60.</w:t>
      </w:r>
      <w:r>
        <w:rPr>
          <w:rFonts w:ascii="Times New Roman" w:eastAsia="Times New Roman" w:hAnsi="Times New Roman" w:cs="Times New Roman"/>
          <w:color w:val="000000"/>
          <w:sz w:val="24"/>
          <w:szCs w:val="24"/>
        </w:rPr>
        <w:t> </w:t>
      </w:r>
    </w:p>
    <w:p w14:paraId="0DDC1B4C"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Balasubramanian, T. N., Jagannathan, R., Maragatham, N., </w:t>
      </w:r>
      <w:proofErr w:type="spellStart"/>
      <w:r>
        <w:rPr>
          <w:rFonts w:ascii="Times New Roman" w:eastAsia="Times New Roman" w:hAnsi="Times New Roman" w:cs="Times New Roman"/>
          <w:color w:val="000000"/>
          <w:sz w:val="24"/>
          <w:szCs w:val="24"/>
          <w:highlight w:val="white"/>
        </w:rPr>
        <w:t>Sathyamoorthi</w:t>
      </w:r>
      <w:proofErr w:type="spellEnd"/>
      <w:r>
        <w:rPr>
          <w:rFonts w:ascii="Times New Roman" w:eastAsia="Times New Roman" w:hAnsi="Times New Roman" w:cs="Times New Roman"/>
          <w:color w:val="000000"/>
          <w:sz w:val="24"/>
          <w:szCs w:val="24"/>
          <w:highlight w:val="white"/>
        </w:rPr>
        <w:t xml:space="preserve">, K., Nagarajan, R., Vanangamudi, M., ... &amp; Hameed, J. A. (2016). Designing </w:t>
      </w:r>
      <w:proofErr w:type="spellStart"/>
      <w:r>
        <w:rPr>
          <w:rFonts w:ascii="Times New Roman" w:eastAsia="Times New Roman" w:hAnsi="Times New Roman" w:cs="Times New Roman"/>
          <w:color w:val="000000"/>
          <w:sz w:val="24"/>
          <w:szCs w:val="24"/>
          <w:highlight w:val="white"/>
        </w:rPr>
        <w:t>agromet</w:t>
      </w:r>
      <w:proofErr w:type="spellEnd"/>
      <w:r>
        <w:rPr>
          <w:rFonts w:ascii="Times New Roman" w:eastAsia="Times New Roman" w:hAnsi="Times New Roman" w:cs="Times New Roman"/>
          <w:color w:val="000000"/>
          <w:sz w:val="24"/>
          <w:szCs w:val="24"/>
          <w:highlight w:val="white"/>
        </w:rPr>
        <w:t xml:space="preserve"> advisories for selected weather windows under automated weather based advisory system in Tamil Nadu–A case study. </w:t>
      </w:r>
      <w:r>
        <w:rPr>
          <w:rFonts w:ascii="Times New Roman" w:eastAsia="Times New Roman" w:hAnsi="Times New Roman" w:cs="Times New Roman"/>
          <w:i/>
          <w:color w:val="000000"/>
          <w:sz w:val="24"/>
          <w:szCs w:val="24"/>
          <w:highlight w:val="white"/>
        </w:rPr>
        <w:t>Journal of Agrometeorology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18</w:t>
      </w:r>
      <w:r>
        <w:rPr>
          <w:rFonts w:ascii="Times New Roman" w:eastAsia="Times New Roman" w:hAnsi="Times New Roman" w:cs="Times New Roman"/>
          <w:color w:val="000000"/>
          <w:sz w:val="24"/>
          <w:szCs w:val="24"/>
          <w:highlight w:val="white"/>
        </w:rPr>
        <w:t>(1), 34-40.</w:t>
      </w:r>
      <w:r>
        <w:rPr>
          <w:rFonts w:ascii="Times New Roman" w:eastAsia="Times New Roman" w:hAnsi="Times New Roman" w:cs="Times New Roman"/>
          <w:color w:val="000000"/>
          <w:sz w:val="24"/>
          <w:szCs w:val="24"/>
        </w:rPr>
        <w:t> </w:t>
      </w:r>
    </w:p>
    <w:p w14:paraId="500FF1EC"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Birner, R., Davis, K., Pender, J., </w:t>
      </w:r>
      <w:proofErr w:type="spellStart"/>
      <w:r>
        <w:rPr>
          <w:rFonts w:ascii="Times New Roman" w:eastAsia="Times New Roman" w:hAnsi="Times New Roman" w:cs="Times New Roman"/>
          <w:color w:val="222222"/>
          <w:sz w:val="24"/>
          <w:szCs w:val="24"/>
          <w:highlight w:val="white"/>
        </w:rPr>
        <w:t>Nkonya</w:t>
      </w:r>
      <w:proofErr w:type="spellEnd"/>
      <w:r>
        <w:rPr>
          <w:rFonts w:ascii="Times New Roman" w:eastAsia="Times New Roman" w:hAnsi="Times New Roman" w:cs="Times New Roman"/>
          <w:color w:val="222222"/>
          <w:sz w:val="24"/>
          <w:szCs w:val="24"/>
          <w:highlight w:val="white"/>
        </w:rPr>
        <w:t xml:space="preserve">, E., </w:t>
      </w:r>
      <w:proofErr w:type="spellStart"/>
      <w:r>
        <w:rPr>
          <w:rFonts w:ascii="Times New Roman" w:eastAsia="Times New Roman" w:hAnsi="Times New Roman" w:cs="Times New Roman"/>
          <w:color w:val="222222"/>
          <w:sz w:val="24"/>
          <w:szCs w:val="24"/>
          <w:highlight w:val="white"/>
        </w:rPr>
        <w:t>Anandajayasekeram</w:t>
      </w:r>
      <w:proofErr w:type="spellEnd"/>
      <w:r>
        <w:rPr>
          <w:rFonts w:ascii="Times New Roman" w:eastAsia="Times New Roman" w:hAnsi="Times New Roman" w:cs="Times New Roman"/>
          <w:color w:val="222222"/>
          <w:sz w:val="24"/>
          <w:szCs w:val="24"/>
          <w:highlight w:val="white"/>
        </w:rPr>
        <w:t xml:space="preserve">, P., </w:t>
      </w:r>
      <w:proofErr w:type="spellStart"/>
      <w:r>
        <w:rPr>
          <w:rFonts w:ascii="Times New Roman" w:eastAsia="Times New Roman" w:hAnsi="Times New Roman" w:cs="Times New Roman"/>
          <w:color w:val="222222"/>
          <w:sz w:val="24"/>
          <w:szCs w:val="24"/>
          <w:highlight w:val="white"/>
        </w:rPr>
        <w:t>Ekboir</w:t>
      </w:r>
      <w:proofErr w:type="spellEnd"/>
      <w:r>
        <w:rPr>
          <w:rFonts w:ascii="Times New Roman" w:eastAsia="Times New Roman" w:hAnsi="Times New Roman" w:cs="Times New Roman"/>
          <w:color w:val="222222"/>
          <w:sz w:val="24"/>
          <w:szCs w:val="24"/>
          <w:highlight w:val="white"/>
        </w:rPr>
        <w:t>, J., ... &amp; Cohen, M. (2009). From best practice to best fit: a framework for designing and analyzing pluralistic agricultural advisory services worldwide. </w:t>
      </w:r>
      <w:r>
        <w:rPr>
          <w:rFonts w:ascii="Times New Roman" w:eastAsia="Times New Roman" w:hAnsi="Times New Roman" w:cs="Times New Roman"/>
          <w:i/>
          <w:color w:val="222222"/>
          <w:sz w:val="24"/>
          <w:szCs w:val="24"/>
          <w:highlight w:val="white"/>
        </w:rPr>
        <w:t>Journal of agricultural education and extension</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15</w:t>
      </w:r>
      <w:r>
        <w:rPr>
          <w:rFonts w:ascii="Times New Roman" w:eastAsia="Times New Roman" w:hAnsi="Times New Roman" w:cs="Times New Roman"/>
          <w:color w:val="222222"/>
          <w:sz w:val="24"/>
          <w:szCs w:val="24"/>
          <w:highlight w:val="white"/>
        </w:rPr>
        <w:t>(4), 341-355.</w:t>
      </w:r>
    </w:p>
    <w:p w14:paraId="0EC0D73C"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Camacho, A., &amp; Conover, E. (2010). The impact of receiving price and climate information in the agricultural sector. </w:t>
      </w:r>
      <w:proofErr w:type="spellStart"/>
      <w:r>
        <w:rPr>
          <w:rFonts w:ascii="Times New Roman" w:eastAsia="Times New Roman" w:hAnsi="Times New Roman" w:cs="Times New Roman"/>
          <w:i/>
          <w:color w:val="222222"/>
          <w:sz w:val="24"/>
          <w:szCs w:val="24"/>
          <w:highlight w:val="white"/>
        </w:rPr>
        <w:t>Documento</w:t>
      </w:r>
      <w:proofErr w:type="spellEnd"/>
      <w:r>
        <w:rPr>
          <w:rFonts w:ascii="Times New Roman" w:eastAsia="Times New Roman" w:hAnsi="Times New Roman" w:cs="Times New Roman"/>
          <w:i/>
          <w:color w:val="222222"/>
          <w:sz w:val="24"/>
          <w:szCs w:val="24"/>
          <w:highlight w:val="white"/>
        </w:rPr>
        <w:t xml:space="preserve"> CEDE</w:t>
      </w:r>
      <w:r>
        <w:rPr>
          <w:rFonts w:ascii="Times New Roman" w:eastAsia="Times New Roman" w:hAnsi="Times New Roman" w:cs="Times New Roman"/>
          <w:color w:val="222222"/>
          <w:sz w:val="24"/>
          <w:szCs w:val="24"/>
          <w:highlight w:val="white"/>
        </w:rPr>
        <w:t>, (2010-40).</w:t>
      </w:r>
    </w:p>
    <w:p w14:paraId="170DCCE0"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Chakraborty, A. J., Banerjee, S., Mukherjee, A., </w:t>
      </w:r>
      <w:proofErr w:type="spellStart"/>
      <w:r>
        <w:rPr>
          <w:rFonts w:ascii="Times New Roman" w:eastAsia="Times New Roman" w:hAnsi="Times New Roman" w:cs="Times New Roman"/>
          <w:color w:val="222222"/>
          <w:sz w:val="24"/>
          <w:szCs w:val="24"/>
          <w:highlight w:val="white"/>
        </w:rPr>
        <w:t>Bairagya</w:t>
      </w:r>
      <w:proofErr w:type="spellEnd"/>
      <w:r>
        <w:rPr>
          <w:rFonts w:ascii="Times New Roman" w:eastAsia="Times New Roman" w:hAnsi="Times New Roman" w:cs="Times New Roman"/>
          <w:color w:val="222222"/>
          <w:sz w:val="24"/>
          <w:szCs w:val="24"/>
          <w:highlight w:val="white"/>
        </w:rPr>
        <w:t>, M. D., &amp; Ghosh, S. (2018). Climate Change and Weather Based Agro Meteorological Advisory Service: an Analysis from Farmers’ Perspectives. </w:t>
      </w:r>
      <w:r>
        <w:rPr>
          <w:rFonts w:ascii="Times New Roman" w:eastAsia="Times New Roman" w:hAnsi="Times New Roman" w:cs="Times New Roman"/>
          <w:i/>
          <w:color w:val="222222"/>
          <w:sz w:val="24"/>
          <w:szCs w:val="24"/>
          <w:highlight w:val="white"/>
        </w:rPr>
        <w:t>Italian Journal of Agrometeorology</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23</w:t>
      </w:r>
      <w:r>
        <w:rPr>
          <w:rFonts w:ascii="Times New Roman" w:eastAsia="Times New Roman" w:hAnsi="Times New Roman" w:cs="Times New Roman"/>
          <w:color w:val="222222"/>
          <w:sz w:val="24"/>
          <w:szCs w:val="24"/>
          <w:highlight w:val="white"/>
        </w:rPr>
        <w:t>(3), 5-14.</w:t>
      </w:r>
    </w:p>
    <w:p w14:paraId="07796A12"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lastRenderedPageBreak/>
        <w:t xml:space="preserve">Chakraborty, A. J., Banerjee, S., Mukherjee, A., </w:t>
      </w:r>
      <w:proofErr w:type="spellStart"/>
      <w:r>
        <w:rPr>
          <w:rFonts w:ascii="Times New Roman" w:eastAsia="Times New Roman" w:hAnsi="Times New Roman" w:cs="Times New Roman"/>
          <w:color w:val="000000"/>
          <w:sz w:val="24"/>
          <w:szCs w:val="24"/>
          <w:highlight w:val="white"/>
        </w:rPr>
        <w:t>Bairagya</w:t>
      </w:r>
      <w:proofErr w:type="spellEnd"/>
      <w:r>
        <w:rPr>
          <w:rFonts w:ascii="Times New Roman" w:eastAsia="Times New Roman" w:hAnsi="Times New Roman" w:cs="Times New Roman"/>
          <w:color w:val="000000"/>
          <w:sz w:val="24"/>
          <w:szCs w:val="24"/>
          <w:highlight w:val="white"/>
        </w:rPr>
        <w:t>, M. D., &amp; Ghosh, S. (2018). Climate Change and Weather based Agrometeorological Advisory Service: An Analysis from Farmers' Perspectives. </w:t>
      </w:r>
      <w:r>
        <w:rPr>
          <w:rFonts w:ascii="Times New Roman" w:eastAsia="Times New Roman" w:hAnsi="Times New Roman" w:cs="Times New Roman"/>
          <w:i/>
          <w:color w:val="000000"/>
          <w:sz w:val="24"/>
          <w:szCs w:val="24"/>
          <w:highlight w:val="white"/>
        </w:rPr>
        <w:t>Italian Journal of Agrometeorology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23</w:t>
      </w:r>
      <w:r>
        <w:rPr>
          <w:rFonts w:ascii="Times New Roman" w:eastAsia="Times New Roman" w:hAnsi="Times New Roman" w:cs="Times New Roman"/>
          <w:color w:val="000000"/>
          <w:sz w:val="24"/>
          <w:szCs w:val="24"/>
          <w:highlight w:val="white"/>
        </w:rPr>
        <w:t>(3), 5-14.</w:t>
      </w:r>
      <w:r>
        <w:rPr>
          <w:rFonts w:ascii="Times New Roman" w:eastAsia="Times New Roman" w:hAnsi="Times New Roman" w:cs="Times New Roman"/>
          <w:color w:val="000000"/>
          <w:sz w:val="24"/>
          <w:szCs w:val="24"/>
        </w:rPr>
        <w:t> </w:t>
      </w:r>
    </w:p>
    <w:p w14:paraId="57E6ECF5"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Zagade</w:t>
      </w:r>
      <w:proofErr w:type="spellEnd"/>
      <w:r>
        <w:rPr>
          <w:rFonts w:ascii="Times New Roman" w:eastAsia="Times New Roman" w:hAnsi="Times New Roman" w:cs="Times New Roman"/>
          <w:color w:val="222222"/>
          <w:sz w:val="24"/>
          <w:szCs w:val="24"/>
          <w:highlight w:val="white"/>
        </w:rPr>
        <w:t>, M. V., Chaudhari, J. N., Bhagat, S. B., &amp; Chavan, S. A. (2011). Assessment of Weather Based Agromet Advisories in High Rainfall Zone of South Konkan in Maharashtra. </w:t>
      </w:r>
      <w:r>
        <w:rPr>
          <w:rFonts w:ascii="Times New Roman" w:eastAsia="Times New Roman" w:hAnsi="Times New Roman" w:cs="Times New Roman"/>
          <w:i/>
          <w:color w:val="222222"/>
          <w:sz w:val="24"/>
          <w:szCs w:val="24"/>
          <w:highlight w:val="white"/>
        </w:rPr>
        <w:t>Journal of Agriculture Research and Technology</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36</w:t>
      </w:r>
      <w:r>
        <w:rPr>
          <w:rFonts w:ascii="Times New Roman" w:eastAsia="Times New Roman" w:hAnsi="Times New Roman" w:cs="Times New Roman"/>
          <w:color w:val="222222"/>
          <w:sz w:val="24"/>
          <w:szCs w:val="24"/>
          <w:highlight w:val="white"/>
        </w:rPr>
        <w:t>(3), 474.</w:t>
      </w:r>
    </w:p>
    <w:p w14:paraId="511D6A97"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DAE 2018. Baseline Survey Report to Assess User Satisfaction of Agro-Meteorological Advisories and Products under the Agro-Meteorological Information Systems Development Project. In: (DAE), D. O. A. E. (ed.). Dhaka, Bangladesh Department of Agricultural Extension (DAE). </w:t>
      </w:r>
    </w:p>
    <w:p w14:paraId="708EF8CC"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Das, H. (2019). Assessment of economic profitability of weather based agro advisory services on rice. </w:t>
      </w:r>
      <w:r>
        <w:rPr>
          <w:rFonts w:ascii="Times New Roman" w:eastAsia="Times New Roman" w:hAnsi="Times New Roman" w:cs="Times New Roman"/>
          <w:i/>
          <w:color w:val="222222"/>
          <w:sz w:val="24"/>
          <w:szCs w:val="24"/>
          <w:highlight w:val="white"/>
        </w:rPr>
        <w:t>International Journal of Agriculture Sci., ISSN</w:t>
      </w:r>
      <w:r>
        <w:rPr>
          <w:rFonts w:ascii="Times New Roman" w:eastAsia="Times New Roman" w:hAnsi="Times New Roman" w:cs="Times New Roman"/>
          <w:color w:val="222222"/>
          <w:sz w:val="24"/>
          <w:szCs w:val="24"/>
          <w:highlight w:val="white"/>
        </w:rPr>
        <w:t>, 0975-3710.</w:t>
      </w:r>
    </w:p>
    <w:p w14:paraId="37EB9110"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Dewi, E. R., &amp; Whitbread, A. M. (2017). Use of climate forecast information to manage lowland rice-based cropping systems in </w:t>
      </w:r>
      <w:proofErr w:type="spellStart"/>
      <w:r>
        <w:rPr>
          <w:rFonts w:ascii="Times New Roman" w:eastAsia="Times New Roman" w:hAnsi="Times New Roman" w:cs="Times New Roman"/>
          <w:color w:val="222222"/>
          <w:sz w:val="24"/>
          <w:szCs w:val="24"/>
          <w:highlight w:val="white"/>
        </w:rPr>
        <w:t>Jakenan</w:t>
      </w:r>
      <w:proofErr w:type="spellEnd"/>
      <w:r>
        <w:rPr>
          <w:rFonts w:ascii="Times New Roman" w:eastAsia="Times New Roman" w:hAnsi="Times New Roman" w:cs="Times New Roman"/>
          <w:color w:val="222222"/>
          <w:sz w:val="24"/>
          <w:szCs w:val="24"/>
          <w:highlight w:val="white"/>
        </w:rPr>
        <w:t>, Central Java, Indonesia. </w:t>
      </w:r>
      <w:r>
        <w:rPr>
          <w:rFonts w:ascii="Times New Roman" w:eastAsia="Times New Roman" w:hAnsi="Times New Roman" w:cs="Times New Roman"/>
          <w:i/>
          <w:color w:val="222222"/>
          <w:sz w:val="24"/>
          <w:szCs w:val="24"/>
          <w:highlight w:val="white"/>
        </w:rPr>
        <w:t>Asian Journal of Agricultural Research</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w:t>
      </w:r>
      <w:r>
        <w:rPr>
          <w:rFonts w:ascii="Times New Roman" w:eastAsia="Times New Roman" w:hAnsi="Times New Roman" w:cs="Times New Roman"/>
          <w:color w:val="222222"/>
          <w:sz w:val="24"/>
          <w:szCs w:val="24"/>
          <w:highlight w:val="white"/>
        </w:rPr>
        <w:t>(3), 66-77.</w:t>
      </w:r>
    </w:p>
    <w:p w14:paraId="6328DC77"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Dupdal</w:t>
      </w:r>
      <w:proofErr w:type="spellEnd"/>
      <w:r>
        <w:rPr>
          <w:rFonts w:ascii="Times New Roman" w:eastAsia="Times New Roman" w:hAnsi="Times New Roman" w:cs="Times New Roman"/>
          <w:color w:val="222222"/>
          <w:sz w:val="24"/>
          <w:szCs w:val="24"/>
          <w:highlight w:val="white"/>
        </w:rPr>
        <w:t xml:space="preserve">, R., </w:t>
      </w:r>
      <w:proofErr w:type="spellStart"/>
      <w:r>
        <w:rPr>
          <w:rFonts w:ascii="Times New Roman" w:eastAsia="Times New Roman" w:hAnsi="Times New Roman" w:cs="Times New Roman"/>
          <w:color w:val="222222"/>
          <w:sz w:val="24"/>
          <w:szCs w:val="24"/>
          <w:highlight w:val="white"/>
        </w:rPr>
        <w:t>Dhakar</w:t>
      </w:r>
      <w:proofErr w:type="spellEnd"/>
      <w:r>
        <w:rPr>
          <w:rFonts w:ascii="Times New Roman" w:eastAsia="Times New Roman" w:hAnsi="Times New Roman" w:cs="Times New Roman"/>
          <w:color w:val="222222"/>
          <w:sz w:val="24"/>
          <w:szCs w:val="24"/>
          <w:highlight w:val="white"/>
        </w:rPr>
        <w:t xml:space="preserve">, R., RAO, C. R., Samuel, J., Raju, B. M. K., Kumar, P. V., &amp; Rao, V. U. M. (2020). Farmers’ perception and economic impact assessment of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 xml:space="preserve"> advisory services in rainfed regions of Karnataka and Andhra Pradesh. </w:t>
      </w:r>
      <w:r>
        <w:rPr>
          <w:rFonts w:ascii="Times New Roman" w:eastAsia="Times New Roman" w:hAnsi="Times New Roman" w:cs="Times New Roman"/>
          <w:i/>
          <w:color w:val="222222"/>
          <w:sz w:val="24"/>
          <w:szCs w:val="24"/>
          <w:highlight w:val="white"/>
        </w:rPr>
        <w:t>Journal of Agrometeorology</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22</w:t>
      </w:r>
      <w:r>
        <w:rPr>
          <w:rFonts w:ascii="Times New Roman" w:eastAsia="Times New Roman" w:hAnsi="Times New Roman" w:cs="Times New Roman"/>
          <w:color w:val="222222"/>
          <w:sz w:val="24"/>
          <w:szCs w:val="24"/>
          <w:highlight w:val="white"/>
        </w:rPr>
        <w:t>(3), 258-265.</w:t>
      </w:r>
    </w:p>
    <w:p w14:paraId="319EB047"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Dupdal</w:t>
      </w:r>
      <w:proofErr w:type="spellEnd"/>
      <w:r>
        <w:rPr>
          <w:rFonts w:ascii="Times New Roman" w:eastAsia="Times New Roman" w:hAnsi="Times New Roman" w:cs="Times New Roman"/>
          <w:color w:val="222222"/>
          <w:sz w:val="24"/>
          <w:szCs w:val="24"/>
          <w:highlight w:val="white"/>
        </w:rPr>
        <w:t xml:space="preserve">, R., Manjunatha, B. L., </w:t>
      </w:r>
      <w:proofErr w:type="spellStart"/>
      <w:r>
        <w:rPr>
          <w:rFonts w:ascii="Times New Roman" w:eastAsia="Times New Roman" w:hAnsi="Times New Roman" w:cs="Times New Roman"/>
          <w:color w:val="222222"/>
          <w:sz w:val="24"/>
          <w:szCs w:val="24"/>
          <w:highlight w:val="white"/>
        </w:rPr>
        <w:t>Dhakar</w:t>
      </w:r>
      <w:proofErr w:type="spellEnd"/>
      <w:r>
        <w:rPr>
          <w:rFonts w:ascii="Times New Roman" w:eastAsia="Times New Roman" w:hAnsi="Times New Roman" w:cs="Times New Roman"/>
          <w:color w:val="222222"/>
          <w:sz w:val="24"/>
          <w:szCs w:val="24"/>
          <w:highlight w:val="white"/>
        </w:rPr>
        <w:t xml:space="preserve">, R., &amp; Patil, S. L. (2020). Perception and economic impact of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 xml:space="preserve"> advisory services: A case study of Thrissur AICRPAM </w:t>
      </w:r>
      <w:proofErr w:type="spellStart"/>
      <w:r>
        <w:rPr>
          <w:rFonts w:ascii="Times New Roman" w:eastAsia="Times New Roman" w:hAnsi="Times New Roman" w:cs="Times New Roman"/>
          <w:color w:val="222222"/>
          <w:sz w:val="24"/>
          <w:szCs w:val="24"/>
          <w:highlight w:val="white"/>
        </w:rPr>
        <w:t>centre</w:t>
      </w:r>
      <w:proofErr w:type="spellEnd"/>
      <w:r>
        <w:rPr>
          <w:rFonts w:ascii="Times New Roman" w:eastAsia="Times New Roman" w:hAnsi="Times New Roman" w:cs="Times New Roman"/>
          <w:color w:val="222222"/>
          <w:sz w:val="24"/>
          <w:szCs w:val="24"/>
          <w:highlight w:val="white"/>
        </w:rPr>
        <w:t xml:space="preserve"> of Kerala state. </w:t>
      </w:r>
      <w:r>
        <w:rPr>
          <w:rFonts w:ascii="Times New Roman" w:eastAsia="Times New Roman" w:hAnsi="Times New Roman" w:cs="Times New Roman"/>
          <w:i/>
          <w:color w:val="222222"/>
          <w:sz w:val="24"/>
          <w:szCs w:val="24"/>
          <w:highlight w:val="white"/>
        </w:rPr>
        <w:t>Indian Journal of Extension Education</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56</w:t>
      </w:r>
      <w:r>
        <w:rPr>
          <w:rFonts w:ascii="Times New Roman" w:eastAsia="Times New Roman" w:hAnsi="Times New Roman" w:cs="Times New Roman"/>
          <w:color w:val="222222"/>
          <w:sz w:val="24"/>
          <w:szCs w:val="24"/>
          <w:highlight w:val="white"/>
        </w:rPr>
        <w:t>(3), 10-16.</w:t>
      </w:r>
    </w:p>
    <w:p w14:paraId="2FDD4E9D"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Everingham, Y. L., Muchow, R. C., Stone, R. C., Inman-Bamber, N. G., </w:t>
      </w:r>
      <w:proofErr w:type="spellStart"/>
      <w:r>
        <w:rPr>
          <w:rFonts w:ascii="Times New Roman" w:eastAsia="Times New Roman" w:hAnsi="Times New Roman" w:cs="Times New Roman"/>
          <w:color w:val="222222"/>
          <w:sz w:val="24"/>
          <w:szCs w:val="24"/>
          <w:highlight w:val="white"/>
        </w:rPr>
        <w:t>Singels</w:t>
      </w:r>
      <w:proofErr w:type="spellEnd"/>
      <w:r>
        <w:rPr>
          <w:rFonts w:ascii="Times New Roman" w:eastAsia="Times New Roman" w:hAnsi="Times New Roman" w:cs="Times New Roman"/>
          <w:color w:val="222222"/>
          <w:sz w:val="24"/>
          <w:szCs w:val="24"/>
          <w:highlight w:val="white"/>
        </w:rPr>
        <w:t>, A., &amp; Bezuidenhout, C. N. (2002). Enhanced risk management and decision-making capability across the sugarcane industry value chain based on seasonal climate forecasts. </w:t>
      </w:r>
      <w:r>
        <w:rPr>
          <w:rFonts w:ascii="Times New Roman" w:eastAsia="Times New Roman" w:hAnsi="Times New Roman" w:cs="Times New Roman"/>
          <w:i/>
          <w:color w:val="222222"/>
          <w:sz w:val="24"/>
          <w:szCs w:val="24"/>
          <w:highlight w:val="white"/>
        </w:rPr>
        <w:t>Agricultural Systems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74</w:t>
      </w:r>
      <w:r>
        <w:rPr>
          <w:rFonts w:ascii="Times New Roman" w:eastAsia="Times New Roman" w:hAnsi="Times New Roman" w:cs="Times New Roman"/>
          <w:color w:val="222222"/>
          <w:sz w:val="24"/>
          <w:szCs w:val="24"/>
          <w:highlight w:val="white"/>
        </w:rPr>
        <w:t>(3), 459-477.</w:t>
      </w:r>
    </w:p>
    <w:p w14:paraId="581DA710"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Gadgil, S., Rao, P. S., &amp; Rao, K. N. (2002). Use of climate information for farm-level decision making: rainfed groundnut in southern India. </w:t>
      </w:r>
      <w:r>
        <w:rPr>
          <w:rFonts w:ascii="Times New Roman" w:eastAsia="Times New Roman" w:hAnsi="Times New Roman" w:cs="Times New Roman"/>
          <w:i/>
          <w:color w:val="222222"/>
          <w:sz w:val="24"/>
          <w:szCs w:val="24"/>
          <w:highlight w:val="white"/>
        </w:rPr>
        <w:t>Agricultural Systems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74</w:t>
      </w:r>
      <w:r>
        <w:rPr>
          <w:rFonts w:ascii="Times New Roman" w:eastAsia="Times New Roman" w:hAnsi="Times New Roman" w:cs="Times New Roman"/>
          <w:color w:val="222222"/>
          <w:sz w:val="24"/>
          <w:szCs w:val="24"/>
          <w:highlight w:val="white"/>
        </w:rPr>
        <w:t>(3), 431-457.</w:t>
      </w:r>
    </w:p>
    <w:p w14:paraId="049EFC57"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Gitz, V., </w:t>
      </w:r>
      <w:proofErr w:type="spellStart"/>
      <w:r>
        <w:rPr>
          <w:rFonts w:ascii="Times New Roman" w:eastAsia="Times New Roman" w:hAnsi="Times New Roman" w:cs="Times New Roman"/>
          <w:color w:val="000000"/>
          <w:sz w:val="24"/>
          <w:szCs w:val="24"/>
        </w:rPr>
        <w:t>Meybeck</w:t>
      </w:r>
      <w:proofErr w:type="spellEnd"/>
      <w:r>
        <w:rPr>
          <w:rFonts w:ascii="Times New Roman" w:eastAsia="Times New Roman" w:hAnsi="Times New Roman" w:cs="Times New Roman"/>
          <w:color w:val="000000"/>
          <w:sz w:val="24"/>
          <w:szCs w:val="24"/>
        </w:rPr>
        <w:t xml:space="preserve">, A., Lipper, L., Young, C. D., &amp; Braatz, S. (2016). Climate change and food security: risks and responses. </w:t>
      </w:r>
      <w:r>
        <w:rPr>
          <w:rFonts w:ascii="Times New Roman" w:eastAsia="Times New Roman" w:hAnsi="Times New Roman" w:cs="Times New Roman"/>
          <w:i/>
          <w:color w:val="000000"/>
          <w:sz w:val="24"/>
          <w:szCs w:val="24"/>
        </w:rPr>
        <w:t>Food and Agriculture Organization of the United Nations (FAO) Report</w:t>
      </w:r>
      <w:r>
        <w:rPr>
          <w:rFonts w:ascii="Times New Roman" w:eastAsia="Times New Roman" w:hAnsi="Times New Roman" w:cs="Times New Roman"/>
          <w:color w:val="000000"/>
          <w:sz w:val="24"/>
          <w:szCs w:val="24"/>
        </w:rPr>
        <w:t>, 110, 2-4. </w:t>
      </w:r>
    </w:p>
    <w:p w14:paraId="62433BD1"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lastRenderedPageBreak/>
        <w:t>Gopalakrishnan, T., &amp; Subramanian, K. (2020). Agrometeorological advisory Services in India: an assessment. </w:t>
      </w:r>
      <w:r>
        <w:rPr>
          <w:rFonts w:ascii="Times New Roman" w:eastAsia="Times New Roman" w:hAnsi="Times New Roman" w:cs="Times New Roman"/>
          <w:i/>
          <w:color w:val="000000"/>
          <w:sz w:val="24"/>
          <w:szCs w:val="24"/>
          <w:highlight w:val="white"/>
        </w:rPr>
        <w:t>Centre for Science and Environment, New Delhi, India</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258</w:t>
      </w: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t> </w:t>
      </w:r>
    </w:p>
    <w:p w14:paraId="485AB331"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GUPTA, S., KUMAR, A., SHAHI, U., &amp; and GANESH PRASAD, A. S. Economic impact assessment of the Agrometeorological Advisory Service of Western Uttar-Pradesh. In </w:t>
      </w:r>
      <w:r>
        <w:rPr>
          <w:rFonts w:ascii="Times New Roman" w:eastAsia="Times New Roman" w:hAnsi="Times New Roman" w:cs="Times New Roman"/>
          <w:i/>
          <w:color w:val="222222"/>
          <w:sz w:val="24"/>
          <w:szCs w:val="24"/>
          <w:highlight w:val="white"/>
        </w:rPr>
        <w:t>PROCEEDINGS OF VIRTUAL NATIONAL CONFERENCE ON STRATEGIC REORIENTATION FOR CLIMATE SMART AGRICULTURE (V-AGMET 2021) Volume 3</w:t>
      </w:r>
      <w:r>
        <w:rPr>
          <w:rFonts w:ascii="Times New Roman" w:eastAsia="Times New Roman" w:hAnsi="Times New Roman" w:cs="Times New Roman"/>
          <w:color w:val="222222"/>
          <w:sz w:val="24"/>
          <w:szCs w:val="24"/>
          <w:highlight w:val="white"/>
        </w:rPr>
        <w:t> (p. 164).</w:t>
      </w:r>
    </w:p>
    <w:p w14:paraId="5A9938B7"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Habib, A., Shahidullah, M., &amp; Ahmed, D. (2012). The Bangladesh cyclone preparedness program. A vital component of the nation's multi-hazard early warning system. In </w:t>
      </w:r>
      <w:r>
        <w:rPr>
          <w:rFonts w:ascii="Times New Roman" w:eastAsia="Times New Roman" w:hAnsi="Times New Roman" w:cs="Times New Roman"/>
          <w:i/>
          <w:color w:val="000000"/>
          <w:sz w:val="24"/>
          <w:szCs w:val="24"/>
          <w:highlight w:val="white"/>
        </w:rPr>
        <w:t>Institutional Partnerships in Multi-Hazard Early Warning Systems</w:t>
      </w:r>
      <w:r>
        <w:rPr>
          <w:rFonts w:ascii="Times New Roman" w:eastAsia="Times New Roman" w:hAnsi="Times New Roman" w:cs="Times New Roman"/>
          <w:color w:val="000000"/>
          <w:sz w:val="24"/>
          <w:szCs w:val="24"/>
          <w:highlight w:val="white"/>
        </w:rPr>
        <w:t> (pp. 29-62). Springer, Berlin, Heidelberg.</w:t>
      </w:r>
      <w:r>
        <w:rPr>
          <w:rFonts w:ascii="Times New Roman" w:eastAsia="Times New Roman" w:hAnsi="Times New Roman" w:cs="Times New Roman"/>
          <w:color w:val="000000"/>
          <w:sz w:val="24"/>
          <w:szCs w:val="24"/>
        </w:rPr>
        <w:t> </w:t>
      </w:r>
    </w:p>
    <w:p w14:paraId="43219D1F"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Hammer, G. L., Hansen, J. W., Phillips, J. G., Mjelde, J. W., Hill, H., Love, A., &amp; Potgieter, A. (2001). Advances in application of climate prediction in agriculture. </w:t>
      </w:r>
      <w:r>
        <w:rPr>
          <w:rFonts w:ascii="Times New Roman" w:eastAsia="Times New Roman" w:hAnsi="Times New Roman" w:cs="Times New Roman"/>
          <w:i/>
          <w:color w:val="222222"/>
          <w:sz w:val="24"/>
          <w:szCs w:val="24"/>
          <w:highlight w:val="white"/>
        </w:rPr>
        <w:t>Agricultural systems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70</w:t>
      </w:r>
      <w:r>
        <w:rPr>
          <w:rFonts w:ascii="Times New Roman" w:eastAsia="Times New Roman" w:hAnsi="Times New Roman" w:cs="Times New Roman"/>
          <w:color w:val="222222"/>
          <w:sz w:val="24"/>
          <w:szCs w:val="24"/>
          <w:highlight w:val="white"/>
        </w:rPr>
        <w:t>(2-3), 515-553.</w:t>
      </w:r>
    </w:p>
    <w:p w14:paraId="7B958387"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Hansen, J. W. (2002). Applying seasonal climate prediction to agricultural production. </w:t>
      </w:r>
      <w:r>
        <w:rPr>
          <w:rFonts w:ascii="Times New Roman" w:eastAsia="Times New Roman" w:hAnsi="Times New Roman" w:cs="Times New Roman"/>
          <w:i/>
          <w:color w:val="222222"/>
          <w:sz w:val="24"/>
          <w:szCs w:val="24"/>
          <w:highlight w:val="white"/>
        </w:rPr>
        <w:t>Agricultural Systems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74</w:t>
      </w:r>
      <w:r>
        <w:rPr>
          <w:rFonts w:ascii="Times New Roman" w:eastAsia="Times New Roman" w:hAnsi="Times New Roman" w:cs="Times New Roman"/>
          <w:color w:val="222222"/>
          <w:sz w:val="24"/>
          <w:szCs w:val="24"/>
          <w:highlight w:val="white"/>
        </w:rPr>
        <w:t>(3), 305-307.</w:t>
      </w:r>
    </w:p>
    <w:p w14:paraId="31E3C702"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highlight w:val="white"/>
        </w:rPr>
        <w:t>Hasanuzzaman</w:t>
      </w:r>
      <w:proofErr w:type="spellEnd"/>
      <w:r>
        <w:rPr>
          <w:rFonts w:ascii="Times New Roman" w:eastAsia="Times New Roman" w:hAnsi="Times New Roman" w:cs="Times New Roman"/>
          <w:color w:val="000000"/>
          <w:sz w:val="24"/>
          <w:szCs w:val="24"/>
          <w:highlight w:val="white"/>
        </w:rPr>
        <w:t>, M., Nahar, K., Alam, M., Roychowdhury, R., &amp; Fujita, M. (2013). Physiological, biochemical, and molecular mechanisms of heat stress tolerance in plants. </w:t>
      </w:r>
      <w:r>
        <w:rPr>
          <w:rFonts w:ascii="Times New Roman" w:eastAsia="Times New Roman" w:hAnsi="Times New Roman" w:cs="Times New Roman"/>
          <w:i/>
          <w:color w:val="000000"/>
          <w:sz w:val="24"/>
          <w:szCs w:val="24"/>
          <w:highlight w:val="white"/>
        </w:rPr>
        <w:t>International journal of molecular sciences</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14</w:t>
      </w:r>
      <w:r>
        <w:rPr>
          <w:rFonts w:ascii="Times New Roman" w:eastAsia="Times New Roman" w:hAnsi="Times New Roman" w:cs="Times New Roman"/>
          <w:color w:val="000000"/>
          <w:sz w:val="24"/>
          <w:szCs w:val="24"/>
          <w:highlight w:val="white"/>
        </w:rPr>
        <w:t>(5), 9643-9684.</w:t>
      </w:r>
      <w:r>
        <w:rPr>
          <w:rFonts w:ascii="Times New Roman" w:eastAsia="Times New Roman" w:hAnsi="Times New Roman" w:cs="Times New Roman"/>
          <w:color w:val="000000"/>
          <w:sz w:val="24"/>
          <w:szCs w:val="24"/>
        </w:rPr>
        <w:t> </w:t>
      </w:r>
    </w:p>
    <w:p w14:paraId="0A566009"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Hossain, M. S., Arshad, M., Qian, L., Kächele, H., Khan, I., Islam, M. D. I., &amp; Mahboob, M. G. (2020). Climate change impacts on farmland value in Bangladesh. </w:t>
      </w:r>
      <w:r>
        <w:rPr>
          <w:rFonts w:ascii="Times New Roman" w:eastAsia="Times New Roman" w:hAnsi="Times New Roman" w:cs="Times New Roman"/>
          <w:i/>
          <w:color w:val="000000"/>
          <w:sz w:val="24"/>
          <w:szCs w:val="24"/>
          <w:highlight w:val="white"/>
        </w:rPr>
        <w:t>Ecological indicators</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112</w:t>
      </w:r>
      <w:r>
        <w:rPr>
          <w:rFonts w:ascii="Times New Roman" w:eastAsia="Times New Roman" w:hAnsi="Times New Roman" w:cs="Times New Roman"/>
          <w:color w:val="000000"/>
          <w:sz w:val="24"/>
          <w:szCs w:val="24"/>
          <w:highlight w:val="white"/>
        </w:rPr>
        <w:t>, 106181.</w:t>
      </w:r>
      <w:r>
        <w:rPr>
          <w:rFonts w:ascii="Times New Roman" w:eastAsia="Times New Roman" w:hAnsi="Times New Roman" w:cs="Times New Roman"/>
          <w:color w:val="000000"/>
          <w:sz w:val="24"/>
          <w:szCs w:val="24"/>
        </w:rPr>
        <w:t> </w:t>
      </w:r>
    </w:p>
    <w:p w14:paraId="2EAEF79C"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hyperlink r:id="rId11">
        <w:r>
          <w:rPr>
            <w:rFonts w:ascii="Times New Roman" w:eastAsia="Times New Roman" w:hAnsi="Times New Roman" w:cs="Times New Roman"/>
            <w:color w:val="000000"/>
            <w:sz w:val="24"/>
            <w:szCs w:val="24"/>
            <w:highlight w:val="white"/>
            <w:u w:val="single"/>
          </w:rPr>
          <w:t>https://www.slideshare.net/NaveenBind/role-of-agrometeteorology-advisory-services-in-agriculture</w:t>
        </w:r>
      </w:hyperlink>
      <w:r>
        <w:rPr>
          <w:rFonts w:ascii="Times New Roman" w:eastAsia="Times New Roman" w:hAnsi="Times New Roman" w:cs="Times New Roman"/>
          <w:color w:val="000000"/>
          <w:sz w:val="24"/>
          <w:szCs w:val="24"/>
        </w:rPr>
        <w:t> </w:t>
      </w:r>
    </w:p>
    <w:p w14:paraId="095DFA4F"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Ingram, K. T., </w:t>
      </w:r>
      <w:proofErr w:type="spellStart"/>
      <w:r>
        <w:rPr>
          <w:rFonts w:ascii="Times New Roman" w:eastAsia="Times New Roman" w:hAnsi="Times New Roman" w:cs="Times New Roman"/>
          <w:color w:val="222222"/>
          <w:sz w:val="24"/>
          <w:szCs w:val="24"/>
          <w:highlight w:val="white"/>
        </w:rPr>
        <w:t>Roncoli</w:t>
      </w:r>
      <w:proofErr w:type="spellEnd"/>
      <w:r>
        <w:rPr>
          <w:rFonts w:ascii="Times New Roman" w:eastAsia="Times New Roman" w:hAnsi="Times New Roman" w:cs="Times New Roman"/>
          <w:color w:val="222222"/>
          <w:sz w:val="24"/>
          <w:szCs w:val="24"/>
          <w:highlight w:val="white"/>
        </w:rPr>
        <w:t xml:space="preserve">, M. C., &amp; </w:t>
      </w:r>
      <w:proofErr w:type="spellStart"/>
      <w:r>
        <w:rPr>
          <w:rFonts w:ascii="Times New Roman" w:eastAsia="Times New Roman" w:hAnsi="Times New Roman" w:cs="Times New Roman"/>
          <w:color w:val="222222"/>
          <w:sz w:val="24"/>
          <w:szCs w:val="24"/>
          <w:highlight w:val="white"/>
        </w:rPr>
        <w:t>Kirshen</w:t>
      </w:r>
      <w:proofErr w:type="spellEnd"/>
      <w:r>
        <w:rPr>
          <w:rFonts w:ascii="Times New Roman" w:eastAsia="Times New Roman" w:hAnsi="Times New Roman" w:cs="Times New Roman"/>
          <w:color w:val="222222"/>
          <w:sz w:val="24"/>
          <w:szCs w:val="24"/>
          <w:highlight w:val="white"/>
        </w:rPr>
        <w:t>, P. H. (2002). Opportunities and constraints for farmers of West Africa to use seasonal precipitation forecasts with Burkina Faso as a case study. </w:t>
      </w:r>
      <w:r>
        <w:rPr>
          <w:rFonts w:ascii="Times New Roman" w:eastAsia="Times New Roman" w:hAnsi="Times New Roman" w:cs="Times New Roman"/>
          <w:i/>
          <w:color w:val="222222"/>
          <w:sz w:val="24"/>
          <w:szCs w:val="24"/>
          <w:highlight w:val="white"/>
        </w:rPr>
        <w:t>Agricultural systems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74</w:t>
      </w:r>
      <w:r>
        <w:rPr>
          <w:rFonts w:ascii="Times New Roman" w:eastAsia="Times New Roman" w:hAnsi="Times New Roman" w:cs="Times New Roman"/>
          <w:color w:val="222222"/>
          <w:sz w:val="24"/>
          <w:szCs w:val="24"/>
          <w:highlight w:val="white"/>
        </w:rPr>
        <w:t>(3), 331-349.</w:t>
      </w:r>
    </w:p>
    <w:p w14:paraId="75586BFB"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Khan, N., Kumar, A., Singh, C. B., Dubey, V., &amp; Kumar, N. (2018). Weather Based Agro-Met Advisory to Enhance the Production and Income of the Farmers under Changing Climate Scenario of Central Plain Zone of Uttar Pradesh, India. </w:t>
      </w:r>
      <w:r>
        <w:rPr>
          <w:rFonts w:ascii="Times New Roman" w:eastAsia="Times New Roman" w:hAnsi="Times New Roman" w:cs="Times New Roman"/>
          <w:i/>
          <w:color w:val="222222"/>
          <w:sz w:val="24"/>
          <w:szCs w:val="24"/>
          <w:highlight w:val="white"/>
        </w:rPr>
        <w:t xml:space="preserve">Int. J. Curr. </w:t>
      </w:r>
      <w:proofErr w:type="spellStart"/>
      <w:r>
        <w:rPr>
          <w:rFonts w:ascii="Times New Roman" w:eastAsia="Times New Roman" w:hAnsi="Times New Roman" w:cs="Times New Roman"/>
          <w:i/>
          <w:color w:val="222222"/>
          <w:sz w:val="24"/>
          <w:szCs w:val="24"/>
          <w:highlight w:val="white"/>
        </w:rPr>
        <w:t>Microbiol</w:t>
      </w:r>
      <w:proofErr w:type="spellEnd"/>
      <w:r>
        <w:rPr>
          <w:rFonts w:ascii="Times New Roman" w:eastAsia="Times New Roman" w:hAnsi="Times New Roman" w:cs="Times New Roman"/>
          <w:i/>
          <w:color w:val="222222"/>
          <w:sz w:val="24"/>
          <w:szCs w:val="24"/>
          <w:highlight w:val="white"/>
        </w:rPr>
        <w:t>. App. Sci</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w:t>
      </w:r>
      <w:r>
        <w:rPr>
          <w:rFonts w:ascii="Times New Roman" w:eastAsia="Times New Roman" w:hAnsi="Times New Roman" w:cs="Times New Roman"/>
          <w:color w:val="222222"/>
          <w:sz w:val="24"/>
          <w:szCs w:val="24"/>
          <w:highlight w:val="white"/>
        </w:rPr>
        <w:t>(11), 221-224.</w:t>
      </w:r>
    </w:p>
    <w:p w14:paraId="5C3380BB"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lastRenderedPageBreak/>
        <w:t xml:space="preserve">Kumar, U., Werners, S. E., </w:t>
      </w:r>
      <w:proofErr w:type="spellStart"/>
      <w:r>
        <w:rPr>
          <w:rFonts w:ascii="Times New Roman" w:eastAsia="Times New Roman" w:hAnsi="Times New Roman" w:cs="Times New Roman"/>
          <w:color w:val="000000"/>
          <w:sz w:val="24"/>
          <w:szCs w:val="24"/>
          <w:highlight w:val="white"/>
        </w:rPr>
        <w:t>Paparrizos</w:t>
      </w:r>
      <w:proofErr w:type="spellEnd"/>
      <w:r>
        <w:rPr>
          <w:rFonts w:ascii="Times New Roman" w:eastAsia="Times New Roman" w:hAnsi="Times New Roman" w:cs="Times New Roman"/>
          <w:color w:val="000000"/>
          <w:sz w:val="24"/>
          <w:szCs w:val="24"/>
          <w:highlight w:val="white"/>
        </w:rPr>
        <w:t>, S., Datta, D. K., &amp; Ludwig, F. (2021). Co-producing climate information services with smallholder farmers in the Lower Bengal Delta: How forecast visualization and communication support farmers' decision-making. </w:t>
      </w:r>
      <w:r>
        <w:rPr>
          <w:rFonts w:ascii="Times New Roman" w:eastAsia="Times New Roman" w:hAnsi="Times New Roman" w:cs="Times New Roman"/>
          <w:i/>
          <w:color w:val="000000"/>
          <w:sz w:val="24"/>
          <w:szCs w:val="24"/>
          <w:highlight w:val="white"/>
        </w:rPr>
        <w:t>Climate Risk Management</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33</w:t>
      </w:r>
      <w:r>
        <w:rPr>
          <w:rFonts w:ascii="Times New Roman" w:eastAsia="Times New Roman" w:hAnsi="Times New Roman" w:cs="Times New Roman"/>
          <w:color w:val="000000"/>
          <w:sz w:val="24"/>
          <w:szCs w:val="24"/>
          <w:highlight w:val="white"/>
        </w:rPr>
        <w:t>, 100346.</w:t>
      </w:r>
      <w:r>
        <w:rPr>
          <w:rFonts w:ascii="Times New Roman" w:eastAsia="Times New Roman" w:hAnsi="Times New Roman" w:cs="Times New Roman"/>
          <w:color w:val="000000"/>
          <w:sz w:val="24"/>
          <w:szCs w:val="24"/>
        </w:rPr>
        <w:t> </w:t>
      </w:r>
    </w:p>
    <w:p w14:paraId="3EDE6C36"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Kundu, S., Kabir, M. E., Morgan, E. A., Davey, P., &amp; Hossain, M. (2020). Building Coastal Agricultural Resilience in Bangladesh: A Systematic Review of Progress, Gaps and Implications. </w:t>
      </w:r>
      <w:r>
        <w:rPr>
          <w:rFonts w:ascii="Times New Roman" w:eastAsia="Times New Roman" w:hAnsi="Times New Roman" w:cs="Times New Roman"/>
          <w:i/>
          <w:color w:val="000000"/>
          <w:sz w:val="24"/>
          <w:szCs w:val="24"/>
          <w:highlight w:val="white"/>
        </w:rPr>
        <w:t>Climate</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8</w:t>
      </w:r>
      <w:r>
        <w:rPr>
          <w:rFonts w:ascii="Times New Roman" w:eastAsia="Times New Roman" w:hAnsi="Times New Roman" w:cs="Times New Roman"/>
          <w:color w:val="000000"/>
          <w:sz w:val="24"/>
          <w:szCs w:val="24"/>
          <w:highlight w:val="white"/>
        </w:rPr>
        <w:t>(9), 98.</w:t>
      </w:r>
      <w:r>
        <w:rPr>
          <w:rFonts w:ascii="Times New Roman" w:eastAsia="Times New Roman" w:hAnsi="Times New Roman" w:cs="Times New Roman"/>
          <w:color w:val="000000"/>
          <w:sz w:val="24"/>
          <w:szCs w:val="24"/>
        </w:rPr>
        <w:t> </w:t>
      </w:r>
    </w:p>
    <w:p w14:paraId="75EA2B21" w14:textId="77777777" w:rsidR="00CE4F4F" w:rsidRDefault="00165458">
      <w:pPr>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 Mohapatra. 2018. 'Contributions of IMD (supported by NCMRWF &amp; INCOIS) as global </w:t>
      </w:r>
      <w:proofErr w:type="spellStart"/>
      <w:r>
        <w:rPr>
          <w:rFonts w:ascii="Times New Roman" w:eastAsia="Times New Roman" w:hAnsi="Times New Roman" w:cs="Times New Roman"/>
          <w:color w:val="000000"/>
          <w:sz w:val="24"/>
          <w:szCs w:val="24"/>
        </w:rPr>
        <w:t>centre</w:t>
      </w:r>
      <w:proofErr w:type="spellEnd"/>
      <w:r>
        <w:rPr>
          <w:rFonts w:ascii="Times New Roman" w:eastAsia="Times New Roman" w:hAnsi="Times New Roman" w:cs="Times New Roman"/>
          <w:color w:val="000000"/>
          <w:sz w:val="24"/>
          <w:szCs w:val="24"/>
        </w:rPr>
        <w:t>'.  </w:t>
      </w:r>
    </w:p>
    <w:p w14:paraId="33859730"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Maini, P., &amp; Rathore, L. S. (2011). Economic impact assessment of the Agrometeorological Advisory Service of India. </w:t>
      </w:r>
      <w:r>
        <w:rPr>
          <w:rFonts w:ascii="Times New Roman" w:eastAsia="Times New Roman" w:hAnsi="Times New Roman" w:cs="Times New Roman"/>
          <w:i/>
          <w:color w:val="222222"/>
          <w:sz w:val="24"/>
          <w:szCs w:val="24"/>
          <w:highlight w:val="white"/>
        </w:rPr>
        <w:t>Current science</w:t>
      </w:r>
      <w:r>
        <w:rPr>
          <w:rFonts w:ascii="Times New Roman" w:eastAsia="Times New Roman" w:hAnsi="Times New Roman" w:cs="Times New Roman"/>
          <w:color w:val="222222"/>
          <w:sz w:val="24"/>
          <w:szCs w:val="24"/>
          <w:highlight w:val="white"/>
        </w:rPr>
        <w:t>, 1296-1310.</w:t>
      </w:r>
    </w:p>
    <w:p w14:paraId="2705CC34"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Nicholls, N. (2000). Opportunities to improve the use of seasonal climate forecasts. </w:t>
      </w:r>
      <w:r>
        <w:rPr>
          <w:rFonts w:ascii="Times New Roman" w:eastAsia="Times New Roman" w:hAnsi="Times New Roman" w:cs="Times New Roman"/>
          <w:i/>
          <w:color w:val="222222"/>
          <w:sz w:val="24"/>
          <w:szCs w:val="24"/>
          <w:highlight w:val="white"/>
        </w:rPr>
        <w:t>Applications of seasonal climate forecasting in agricultural and natural ecosystems</w:t>
      </w:r>
      <w:r>
        <w:rPr>
          <w:rFonts w:ascii="Times New Roman" w:eastAsia="Times New Roman" w:hAnsi="Times New Roman" w:cs="Times New Roman"/>
          <w:color w:val="222222"/>
          <w:sz w:val="24"/>
          <w:szCs w:val="24"/>
          <w:highlight w:val="white"/>
        </w:rPr>
        <w:t>, 309-327.</w:t>
      </w:r>
    </w:p>
    <w:p w14:paraId="2477B079"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highlight w:val="white"/>
        </w:rPr>
        <w:t>Paparrizos</w:t>
      </w:r>
      <w:proofErr w:type="spellEnd"/>
      <w:r>
        <w:rPr>
          <w:rFonts w:ascii="Times New Roman" w:eastAsia="Times New Roman" w:hAnsi="Times New Roman" w:cs="Times New Roman"/>
          <w:color w:val="000000"/>
          <w:sz w:val="24"/>
          <w:szCs w:val="24"/>
          <w:highlight w:val="white"/>
        </w:rPr>
        <w:t xml:space="preserve">, S., Smolenaars, W., </w:t>
      </w:r>
      <w:proofErr w:type="spellStart"/>
      <w:r>
        <w:rPr>
          <w:rFonts w:ascii="Times New Roman" w:eastAsia="Times New Roman" w:hAnsi="Times New Roman" w:cs="Times New Roman"/>
          <w:color w:val="000000"/>
          <w:sz w:val="24"/>
          <w:szCs w:val="24"/>
          <w:highlight w:val="white"/>
        </w:rPr>
        <w:t>Gbangou</w:t>
      </w:r>
      <w:proofErr w:type="spellEnd"/>
      <w:r>
        <w:rPr>
          <w:rFonts w:ascii="Times New Roman" w:eastAsia="Times New Roman" w:hAnsi="Times New Roman" w:cs="Times New Roman"/>
          <w:color w:val="000000"/>
          <w:sz w:val="24"/>
          <w:szCs w:val="24"/>
          <w:highlight w:val="white"/>
        </w:rPr>
        <w:t xml:space="preserve">, T., </w:t>
      </w:r>
      <w:proofErr w:type="spellStart"/>
      <w:r>
        <w:rPr>
          <w:rFonts w:ascii="Times New Roman" w:eastAsia="Times New Roman" w:hAnsi="Times New Roman" w:cs="Times New Roman"/>
          <w:color w:val="000000"/>
          <w:sz w:val="24"/>
          <w:szCs w:val="24"/>
          <w:highlight w:val="white"/>
        </w:rPr>
        <w:t>Slobbe</w:t>
      </w:r>
      <w:proofErr w:type="spellEnd"/>
      <w:r>
        <w:rPr>
          <w:rFonts w:ascii="Times New Roman" w:eastAsia="Times New Roman" w:hAnsi="Times New Roman" w:cs="Times New Roman"/>
          <w:color w:val="000000"/>
          <w:sz w:val="24"/>
          <w:szCs w:val="24"/>
          <w:highlight w:val="white"/>
        </w:rPr>
        <w:t xml:space="preserve">, E. V., &amp; Ludwig, F. (2020). Verification of weather and seasonal forecast information concerning the peri-urban farmers' needs in the lower </w:t>
      </w:r>
      <w:proofErr w:type="spellStart"/>
      <w:r>
        <w:rPr>
          <w:rFonts w:ascii="Times New Roman" w:eastAsia="Times New Roman" w:hAnsi="Times New Roman" w:cs="Times New Roman"/>
          <w:color w:val="000000"/>
          <w:sz w:val="24"/>
          <w:szCs w:val="24"/>
          <w:highlight w:val="white"/>
        </w:rPr>
        <w:t>ganges</w:t>
      </w:r>
      <w:proofErr w:type="spellEnd"/>
      <w:r>
        <w:rPr>
          <w:rFonts w:ascii="Times New Roman" w:eastAsia="Times New Roman" w:hAnsi="Times New Roman" w:cs="Times New Roman"/>
          <w:color w:val="000000"/>
          <w:sz w:val="24"/>
          <w:szCs w:val="24"/>
          <w:highlight w:val="white"/>
        </w:rPr>
        <w:t xml:space="preserve"> delta in </w:t>
      </w:r>
      <w:proofErr w:type="spellStart"/>
      <w:r>
        <w:rPr>
          <w:rFonts w:ascii="Times New Roman" w:eastAsia="Times New Roman" w:hAnsi="Times New Roman" w:cs="Times New Roman"/>
          <w:color w:val="000000"/>
          <w:sz w:val="24"/>
          <w:szCs w:val="24"/>
          <w:highlight w:val="white"/>
        </w:rPr>
        <w:t>bangladesh</w:t>
      </w:r>
      <w:proofErr w:type="spellEnd"/>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Atmosphere</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11</w:t>
      </w:r>
      <w:r>
        <w:rPr>
          <w:rFonts w:ascii="Times New Roman" w:eastAsia="Times New Roman" w:hAnsi="Times New Roman" w:cs="Times New Roman"/>
          <w:color w:val="000000"/>
          <w:sz w:val="24"/>
          <w:szCs w:val="24"/>
          <w:highlight w:val="white"/>
        </w:rPr>
        <w:t>(10), 1041.</w:t>
      </w:r>
      <w:r>
        <w:rPr>
          <w:rFonts w:ascii="Times New Roman" w:eastAsia="Times New Roman" w:hAnsi="Times New Roman" w:cs="Times New Roman"/>
          <w:color w:val="000000"/>
          <w:sz w:val="24"/>
          <w:szCs w:val="24"/>
        </w:rPr>
        <w:t> </w:t>
      </w:r>
    </w:p>
    <w:p w14:paraId="1EB9D3AC"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Rahman, M C, V Pede, J Balie, I M </w:t>
      </w:r>
      <w:proofErr w:type="spellStart"/>
      <w:r>
        <w:rPr>
          <w:rFonts w:ascii="Times New Roman" w:eastAsia="Times New Roman" w:hAnsi="Times New Roman" w:cs="Times New Roman"/>
          <w:color w:val="000000"/>
          <w:sz w:val="24"/>
          <w:szCs w:val="24"/>
          <w:highlight w:val="white"/>
        </w:rPr>
        <w:t>Pabuayon</w:t>
      </w:r>
      <w:proofErr w:type="spellEnd"/>
      <w:r>
        <w:rPr>
          <w:rFonts w:ascii="Times New Roman" w:eastAsia="Times New Roman" w:hAnsi="Times New Roman" w:cs="Times New Roman"/>
          <w:color w:val="000000"/>
          <w:sz w:val="24"/>
          <w:szCs w:val="24"/>
          <w:highlight w:val="white"/>
        </w:rPr>
        <w:t xml:space="preserve">, J M </w:t>
      </w:r>
      <w:proofErr w:type="spellStart"/>
      <w:r>
        <w:rPr>
          <w:rFonts w:ascii="Times New Roman" w:eastAsia="Times New Roman" w:hAnsi="Times New Roman" w:cs="Times New Roman"/>
          <w:color w:val="000000"/>
          <w:sz w:val="24"/>
          <w:szCs w:val="24"/>
          <w:highlight w:val="white"/>
        </w:rPr>
        <w:t>Yorobe</w:t>
      </w:r>
      <w:proofErr w:type="spellEnd"/>
      <w:r>
        <w:rPr>
          <w:rFonts w:ascii="Times New Roman" w:eastAsia="Times New Roman" w:hAnsi="Times New Roman" w:cs="Times New Roman"/>
          <w:color w:val="000000"/>
          <w:sz w:val="24"/>
          <w:szCs w:val="24"/>
          <w:highlight w:val="white"/>
        </w:rPr>
        <w:t xml:space="preserve"> and S Mohanty. 2020. Assessing the market power of millers and wholesalers in the Bangladesh rice sector. </w:t>
      </w:r>
      <w:r>
        <w:rPr>
          <w:rFonts w:ascii="Times New Roman" w:eastAsia="Times New Roman" w:hAnsi="Times New Roman" w:cs="Times New Roman"/>
          <w:i/>
          <w:color w:val="000000"/>
          <w:sz w:val="24"/>
          <w:szCs w:val="24"/>
          <w:highlight w:val="white"/>
        </w:rPr>
        <w:t>Journal of Agribusiness in Developing and Emerging Economies</w:t>
      </w:r>
      <w:r>
        <w:rPr>
          <w:rFonts w:ascii="Times New Roman" w:eastAsia="Times New Roman" w:hAnsi="Times New Roman" w:cs="Times New Roman"/>
          <w:color w:val="000000"/>
          <w:sz w:val="24"/>
          <w:szCs w:val="24"/>
          <w:highlight w:val="white"/>
        </w:rPr>
        <w:t>. DOI: 10.1108/ JADEE-04-2018-0053.</w:t>
      </w:r>
      <w:r>
        <w:rPr>
          <w:rFonts w:ascii="Times New Roman" w:eastAsia="Times New Roman" w:hAnsi="Times New Roman" w:cs="Times New Roman"/>
          <w:color w:val="000000"/>
          <w:sz w:val="24"/>
          <w:szCs w:val="24"/>
        </w:rPr>
        <w:t> </w:t>
      </w:r>
    </w:p>
    <w:p w14:paraId="59FA2C6C"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sidRPr="003A3EF9">
        <w:rPr>
          <w:rFonts w:ascii="Times New Roman" w:eastAsia="Times New Roman" w:hAnsi="Times New Roman" w:cs="Times New Roman"/>
          <w:color w:val="000000"/>
          <w:sz w:val="24"/>
          <w:szCs w:val="24"/>
          <w:lang w:val="de-DE"/>
        </w:rPr>
        <w:t xml:space="preserve">Rahman, M. C., Pede, V. O., &amp; Balié, J. (2022). </w:t>
      </w:r>
      <w:r>
        <w:rPr>
          <w:rFonts w:ascii="Times New Roman" w:eastAsia="Times New Roman" w:hAnsi="Times New Roman" w:cs="Times New Roman"/>
          <w:color w:val="000000"/>
          <w:sz w:val="24"/>
          <w:szCs w:val="24"/>
        </w:rPr>
        <w:t>Welfare impact of asymmetric price transmission on rice consumers in Bangladesh. Review of Development Economics, 26(3), 1600-1617. </w:t>
      </w:r>
    </w:p>
    <w:p w14:paraId="6D871B40"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Rahman, M. C., Rahaman, M. S., Biswas, J. C., Rahman, N. M. F., Islam, M. A., Sarkar, M. A. R., ... &amp; </w:t>
      </w:r>
      <w:proofErr w:type="spellStart"/>
      <w:r>
        <w:rPr>
          <w:rFonts w:ascii="Times New Roman" w:eastAsia="Times New Roman" w:hAnsi="Times New Roman" w:cs="Times New Roman"/>
          <w:color w:val="000000"/>
          <w:sz w:val="24"/>
          <w:szCs w:val="24"/>
        </w:rPr>
        <w:t>Maniruzzaman</w:t>
      </w:r>
      <w:proofErr w:type="spellEnd"/>
      <w:r>
        <w:rPr>
          <w:rFonts w:ascii="Times New Roman" w:eastAsia="Times New Roman" w:hAnsi="Times New Roman" w:cs="Times New Roman"/>
          <w:color w:val="000000"/>
          <w:sz w:val="24"/>
          <w:szCs w:val="24"/>
        </w:rPr>
        <w:t xml:space="preserve">, M. (2023). Climate change and risk scenario in Bangladesh. </w:t>
      </w:r>
      <w:r>
        <w:rPr>
          <w:rFonts w:ascii="Times New Roman" w:eastAsia="Times New Roman" w:hAnsi="Times New Roman" w:cs="Times New Roman"/>
          <w:i/>
          <w:color w:val="000000"/>
          <w:sz w:val="24"/>
          <w:szCs w:val="24"/>
        </w:rPr>
        <w:t>Asia-Pacific Journal of Regional Science,</w:t>
      </w:r>
      <w:r>
        <w:rPr>
          <w:rFonts w:ascii="Times New Roman" w:eastAsia="Times New Roman" w:hAnsi="Times New Roman" w:cs="Times New Roman"/>
          <w:color w:val="000000"/>
          <w:sz w:val="24"/>
          <w:szCs w:val="24"/>
        </w:rPr>
        <w:t xml:space="preserve"> 7(2), 381-404. </w:t>
      </w:r>
    </w:p>
    <w:p w14:paraId="732D554A"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sidRPr="003A3EF9">
        <w:rPr>
          <w:rFonts w:ascii="Times New Roman" w:eastAsia="Times New Roman" w:hAnsi="Times New Roman" w:cs="Times New Roman"/>
          <w:color w:val="000000"/>
          <w:sz w:val="24"/>
          <w:szCs w:val="24"/>
          <w:lang w:val="de-DE"/>
        </w:rPr>
        <w:t xml:space="preserve">Rahman, N. M. F., Rahman, M. C., Baten, M. A., Hossain, M. I., Hassan, S. M. Q., Ahmed, R., ... </w:t>
      </w:r>
      <w:r>
        <w:rPr>
          <w:rFonts w:ascii="Times New Roman" w:eastAsia="Times New Roman" w:hAnsi="Times New Roman" w:cs="Times New Roman"/>
          <w:color w:val="000000"/>
          <w:sz w:val="24"/>
          <w:szCs w:val="24"/>
        </w:rPr>
        <w:t>&amp; Kabir, M. S. (2021). Weather forecast based rice advisory services in Bangladesh. Bangladesh Rice Journal, 25(1), 51-74. </w:t>
      </w:r>
    </w:p>
    <w:p w14:paraId="2D2DFF94"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Rajegowda</w:t>
      </w:r>
      <w:proofErr w:type="spellEnd"/>
      <w:r>
        <w:rPr>
          <w:rFonts w:ascii="Times New Roman" w:eastAsia="Times New Roman" w:hAnsi="Times New Roman" w:cs="Times New Roman"/>
          <w:color w:val="222222"/>
          <w:sz w:val="24"/>
          <w:szCs w:val="24"/>
          <w:highlight w:val="white"/>
        </w:rPr>
        <w:t xml:space="preserve">, M. B., </w:t>
      </w:r>
      <w:proofErr w:type="spellStart"/>
      <w:r>
        <w:rPr>
          <w:rFonts w:ascii="Times New Roman" w:eastAsia="Times New Roman" w:hAnsi="Times New Roman" w:cs="Times New Roman"/>
          <w:color w:val="222222"/>
          <w:sz w:val="24"/>
          <w:szCs w:val="24"/>
          <w:highlight w:val="white"/>
        </w:rPr>
        <w:t>Janardhanagowda</w:t>
      </w:r>
      <w:proofErr w:type="spellEnd"/>
      <w:r>
        <w:rPr>
          <w:rFonts w:ascii="Times New Roman" w:eastAsia="Times New Roman" w:hAnsi="Times New Roman" w:cs="Times New Roman"/>
          <w:color w:val="222222"/>
          <w:sz w:val="24"/>
          <w:szCs w:val="24"/>
          <w:highlight w:val="white"/>
        </w:rPr>
        <w:t xml:space="preserve">, N. A., </w:t>
      </w:r>
      <w:proofErr w:type="spellStart"/>
      <w:r>
        <w:rPr>
          <w:rFonts w:ascii="Times New Roman" w:eastAsia="Times New Roman" w:hAnsi="Times New Roman" w:cs="Times New Roman"/>
          <w:color w:val="222222"/>
          <w:sz w:val="24"/>
          <w:szCs w:val="24"/>
          <w:highlight w:val="white"/>
        </w:rPr>
        <w:t>Jagadeesha</w:t>
      </w:r>
      <w:proofErr w:type="spellEnd"/>
      <w:r>
        <w:rPr>
          <w:rFonts w:ascii="Times New Roman" w:eastAsia="Times New Roman" w:hAnsi="Times New Roman" w:cs="Times New Roman"/>
          <w:color w:val="222222"/>
          <w:sz w:val="24"/>
          <w:szCs w:val="24"/>
          <w:highlight w:val="white"/>
        </w:rPr>
        <w:t xml:space="preserve">, N., &amp; </w:t>
      </w:r>
      <w:proofErr w:type="spellStart"/>
      <w:r>
        <w:rPr>
          <w:rFonts w:ascii="Times New Roman" w:eastAsia="Times New Roman" w:hAnsi="Times New Roman" w:cs="Times New Roman"/>
          <w:color w:val="222222"/>
          <w:sz w:val="24"/>
          <w:szCs w:val="24"/>
          <w:highlight w:val="white"/>
        </w:rPr>
        <w:t>Ravindrababu</w:t>
      </w:r>
      <w:proofErr w:type="spellEnd"/>
      <w:r>
        <w:rPr>
          <w:rFonts w:ascii="Times New Roman" w:eastAsia="Times New Roman" w:hAnsi="Times New Roman" w:cs="Times New Roman"/>
          <w:color w:val="222222"/>
          <w:sz w:val="24"/>
          <w:szCs w:val="24"/>
          <w:highlight w:val="white"/>
        </w:rPr>
        <w:t xml:space="preserve">, B. T. (2008). Influence of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 xml:space="preserve"> advisory services on economic impact of crops. </w:t>
      </w:r>
      <w:r>
        <w:rPr>
          <w:rFonts w:ascii="Times New Roman" w:eastAsia="Times New Roman" w:hAnsi="Times New Roman" w:cs="Times New Roman"/>
          <w:i/>
          <w:color w:val="222222"/>
          <w:sz w:val="24"/>
          <w:szCs w:val="24"/>
          <w:highlight w:val="white"/>
        </w:rPr>
        <w:t xml:space="preserve">J. </w:t>
      </w:r>
      <w:proofErr w:type="spellStart"/>
      <w:r>
        <w:rPr>
          <w:rFonts w:ascii="Times New Roman" w:eastAsia="Times New Roman" w:hAnsi="Times New Roman" w:cs="Times New Roman"/>
          <w:i/>
          <w:color w:val="222222"/>
          <w:sz w:val="24"/>
          <w:szCs w:val="24"/>
          <w:highlight w:val="white"/>
        </w:rPr>
        <w:t>Agrometeorol</w:t>
      </w:r>
      <w:proofErr w:type="spellEnd"/>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10</w:t>
      </w:r>
      <w:r>
        <w:rPr>
          <w:rFonts w:ascii="Times New Roman" w:eastAsia="Times New Roman" w:hAnsi="Times New Roman" w:cs="Times New Roman"/>
          <w:color w:val="222222"/>
          <w:sz w:val="24"/>
          <w:szCs w:val="24"/>
          <w:highlight w:val="white"/>
        </w:rPr>
        <w:t>, 215-218.</w:t>
      </w:r>
    </w:p>
    <w:p w14:paraId="58B2A8CE" w14:textId="77777777" w:rsidR="00CE4F4F" w:rsidRDefault="00165458">
      <w:pPr>
        <w:spacing w:after="0" w:line="36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222222"/>
          <w:sz w:val="24"/>
          <w:szCs w:val="24"/>
          <w:highlight w:val="white"/>
        </w:rPr>
        <w:lastRenderedPageBreak/>
        <w:t>Ramachandrappa</w:t>
      </w:r>
      <w:proofErr w:type="spellEnd"/>
      <w:r>
        <w:rPr>
          <w:rFonts w:ascii="Times New Roman" w:eastAsia="Times New Roman" w:hAnsi="Times New Roman" w:cs="Times New Roman"/>
          <w:color w:val="222222"/>
          <w:sz w:val="24"/>
          <w:szCs w:val="24"/>
          <w:highlight w:val="white"/>
        </w:rPr>
        <w:t xml:space="preserve">, B. K., </w:t>
      </w:r>
      <w:proofErr w:type="spellStart"/>
      <w:r>
        <w:rPr>
          <w:rFonts w:ascii="Times New Roman" w:eastAsia="Times New Roman" w:hAnsi="Times New Roman" w:cs="Times New Roman"/>
          <w:color w:val="222222"/>
          <w:sz w:val="24"/>
          <w:szCs w:val="24"/>
          <w:highlight w:val="white"/>
        </w:rPr>
        <w:t>Mariraju</w:t>
      </w:r>
      <w:proofErr w:type="spellEnd"/>
      <w:r>
        <w:rPr>
          <w:rFonts w:ascii="Times New Roman" w:eastAsia="Times New Roman" w:hAnsi="Times New Roman" w:cs="Times New Roman"/>
          <w:color w:val="222222"/>
          <w:sz w:val="24"/>
          <w:szCs w:val="24"/>
          <w:highlight w:val="white"/>
        </w:rPr>
        <w:t>, H., Reddy, P. C., &amp; Ashokkumar, H. P. (2010). Impact of operational research project for dryland agriculture. </w:t>
      </w:r>
      <w:r>
        <w:rPr>
          <w:rFonts w:ascii="Times New Roman" w:eastAsia="Times New Roman" w:hAnsi="Times New Roman" w:cs="Times New Roman"/>
          <w:i/>
          <w:color w:val="222222"/>
          <w:sz w:val="24"/>
          <w:szCs w:val="24"/>
          <w:highlight w:val="white"/>
        </w:rPr>
        <w:t>Indian Journal of Dryland Agricultural Research and Development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25</w:t>
      </w:r>
      <w:r>
        <w:rPr>
          <w:rFonts w:ascii="Times New Roman" w:eastAsia="Times New Roman" w:hAnsi="Times New Roman" w:cs="Times New Roman"/>
          <w:color w:val="222222"/>
          <w:sz w:val="24"/>
          <w:szCs w:val="24"/>
          <w:highlight w:val="white"/>
        </w:rPr>
        <w:t>(1), 92-98.</w:t>
      </w:r>
    </w:p>
    <w:p w14:paraId="5902D115" w14:textId="77777777" w:rsidR="00CE4F4F" w:rsidRDefault="00165458">
      <w:pPr>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Ramachandrappa</w:t>
      </w:r>
      <w:proofErr w:type="spellEnd"/>
      <w:r>
        <w:rPr>
          <w:rFonts w:ascii="Times New Roman" w:eastAsia="Times New Roman" w:hAnsi="Times New Roman" w:cs="Times New Roman"/>
          <w:color w:val="222222"/>
          <w:sz w:val="24"/>
          <w:szCs w:val="24"/>
          <w:highlight w:val="white"/>
        </w:rPr>
        <w:t xml:space="preserve">, B. K., Shankar, M. A., Dhanapal, G. N., Sathish, A., Jagadeesh, B. N., </w:t>
      </w:r>
      <w:proofErr w:type="spellStart"/>
      <w:r>
        <w:rPr>
          <w:rFonts w:ascii="Times New Roman" w:eastAsia="Times New Roman" w:hAnsi="Times New Roman" w:cs="Times New Roman"/>
          <w:color w:val="222222"/>
          <w:sz w:val="24"/>
          <w:szCs w:val="24"/>
          <w:highlight w:val="white"/>
        </w:rPr>
        <w:t>Indrakaumar</w:t>
      </w:r>
      <w:proofErr w:type="spellEnd"/>
      <w:r>
        <w:rPr>
          <w:rFonts w:ascii="Times New Roman" w:eastAsia="Times New Roman" w:hAnsi="Times New Roman" w:cs="Times New Roman"/>
          <w:color w:val="222222"/>
          <w:sz w:val="24"/>
          <w:szCs w:val="24"/>
          <w:highlight w:val="white"/>
        </w:rPr>
        <w:t xml:space="preserve">, N., ... &amp; Maruthi Sankar, G. R. Ch. Srinivasa Rao and </w:t>
      </w:r>
      <w:proofErr w:type="spellStart"/>
      <w:r>
        <w:rPr>
          <w:rFonts w:ascii="Times New Roman" w:eastAsia="Times New Roman" w:hAnsi="Times New Roman" w:cs="Times New Roman"/>
          <w:color w:val="222222"/>
          <w:sz w:val="24"/>
          <w:szCs w:val="24"/>
          <w:highlight w:val="white"/>
        </w:rPr>
        <w:t>Murukanappa</w:t>
      </w:r>
      <w:proofErr w:type="spellEnd"/>
      <w:r>
        <w:rPr>
          <w:rFonts w:ascii="Times New Roman" w:eastAsia="Times New Roman" w:hAnsi="Times New Roman" w:cs="Times New Roman"/>
          <w:color w:val="222222"/>
          <w:sz w:val="24"/>
          <w:szCs w:val="24"/>
          <w:highlight w:val="white"/>
        </w:rPr>
        <w:t>. 2013. </w:t>
      </w:r>
      <w:r>
        <w:rPr>
          <w:rFonts w:ascii="Times New Roman" w:eastAsia="Times New Roman" w:hAnsi="Times New Roman" w:cs="Times New Roman"/>
          <w:i/>
          <w:color w:val="222222"/>
          <w:sz w:val="24"/>
          <w:szCs w:val="24"/>
          <w:highlight w:val="white"/>
        </w:rPr>
        <w:t xml:space="preserve">Four Decades of Dryland Agricultural Research for </w:t>
      </w:r>
      <w:proofErr w:type="spellStart"/>
      <w:r>
        <w:rPr>
          <w:rFonts w:ascii="Times New Roman" w:eastAsia="Times New Roman" w:hAnsi="Times New Roman" w:cs="Times New Roman"/>
          <w:i/>
          <w:color w:val="222222"/>
          <w:sz w:val="24"/>
          <w:szCs w:val="24"/>
          <w:highlight w:val="white"/>
        </w:rPr>
        <w:t>Alfisols</w:t>
      </w:r>
      <w:proofErr w:type="spellEnd"/>
      <w:r>
        <w:rPr>
          <w:rFonts w:ascii="Times New Roman" w:eastAsia="Times New Roman" w:hAnsi="Times New Roman" w:cs="Times New Roman"/>
          <w:i/>
          <w:color w:val="222222"/>
          <w:sz w:val="24"/>
          <w:szCs w:val="24"/>
          <w:highlight w:val="white"/>
        </w:rPr>
        <w:t xml:space="preserve"> of Southern Karnataka</w:t>
      </w:r>
      <w:r>
        <w:rPr>
          <w:rFonts w:ascii="Times New Roman" w:eastAsia="Times New Roman" w:hAnsi="Times New Roman" w:cs="Times New Roman"/>
          <w:color w:val="222222"/>
          <w:sz w:val="24"/>
          <w:szCs w:val="24"/>
          <w:highlight w:val="white"/>
        </w:rPr>
        <w:t>.</w:t>
      </w:r>
    </w:p>
    <w:p w14:paraId="5C1C0232"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Ramachandrappa</w:t>
      </w:r>
      <w:proofErr w:type="spellEnd"/>
      <w:r>
        <w:rPr>
          <w:rFonts w:ascii="Times New Roman" w:eastAsia="Times New Roman" w:hAnsi="Times New Roman" w:cs="Times New Roman"/>
          <w:color w:val="222222"/>
          <w:sz w:val="24"/>
          <w:szCs w:val="24"/>
          <w:highlight w:val="white"/>
        </w:rPr>
        <w:t xml:space="preserve">, B. K., </w:t>
      </w:r>
      <w:proofErr w:type="spellStart"/>
      <w:r>
        <w:rPr>
          <w:rFonts w:ascii="Times New Roman" w:eastAsia="Times New Roman" w:hAnsi="Times New Roman" w:cs="Times New Roman"/>
          <w:color w:val="222222"/>
          <w:sz w:val="24"/>
          <w:szCs w:val="24"/>
          <w:highlight w:val="white"/>
        </w:rPr>
        <w:t>Thimmegowda</w:t>
      </w:r>
      <w:proofErr w:type="spellEnd"/>
      <w:r>
        <w:rPr>
          <w:rFonts w:ascii="Times New Roman" w:eastAsia="Times New Roman" w:hAnsi="Times New Roman" w:cs="Times New Roman"/>
          <w:color w:val="222222"/>
          <w:sz w:val="24"/>
          <w:szCs w:val="24"/>
          <w:highlight w:val="white"/>
        </w:rPr>
        <w:t xml:space="preserve">, M. N., Krishnamurthy, R., Babu, P. N., Savitha, M. S., Srinivasarao, C., ... &amp; Chary, G. R. (2018). Usefulness and impact of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 xml:space="preserve"> advisory services in eastern dry zone of Karnataka. </w:t>
      </w:r>
      <w:r>
        <w:rPr>
          <w:rFonts w:ascii="Times New Roman" w:eastAsia="Times New Roman" w:hAnsi="Times New Roman" w:cs="Times New Roman"/>
          <w:i/>
          <w:color w:val="222222"/>
          <w:sz w:val="24"/>
          <w:szCs w:val="24"/>
          <w:highlight w:val="white"/>
        </w:rPr>
        <w:t>Indian Journal of Dryland Agricultural Research and Development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33</w:t>
      </w:r>
      <w:r>
        <w:rPr>
          <w:rFonts w:ascii="Times New Roman" w:eastAsia="Times New Roman" w:hAnsi="Times New Roman" w:cs="Times New Roman"/>
          <w:color w:val="222222"/>
          <w:sz w:val="24"/>
          <w:szCs w:val="24"/>
          <w:highlight w:val="white"/>
        </w:rPr>
        <w:t>(1), 32-36.</w:t>
      </w:r>
    </w:p>
    <w:p w14:paraId="398D23C3"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Ray, M., Patro, H., </w:t>
      </w:r>
      <w:proofErr w:type="spellStart"/>
      <w:r>
        <w:rPr>
          <w:rFonts w:ascii="Times New Roman" w:eastAsia="Times New Roman" w:hAnsi="Times New Roman" w:cs="Times New Roman"/>
          <w:color w:val="222222"/>
          <w:sz w:val="24"/>
          <w:szCs w:val="24"/>
          <w:highlight w:val="white"/>
        </w:rPr>
        <w:t>Biswasi</w:t>
      </w:r>
      <w:proofErr w:type="spellEnd"/>
      <w:r>
        <w:rPr>
          <w:rFonts w:ascii="Times New Roman" w:eastAsia="Times New Roman" w:hAnsi="Times New Roman" w:cs="Times New Roman"/>
          <w:color w:val="222222"/>
          <w:sz w:val="24"/>
          <w:szCs w:val="24"/>
          <w:highlight w:val="white"/>
        </w:rPr>
        <w:t xml:space="preserve">, S., Dash, S. R., &amp; Dash, A. C. (2017). Economic assessment of weather based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 xml:space="preserve"> advisories in </w:t>
      </w:r>
      <w:proofErr w:type="spellStart"/>
      <w:r>
        <w:rPr>
          <w:rFonts w:ascii="Times New Roman" w:eastAsia="Times New Roman" w:hAnsi="Times New Roman" w:cs="Times New Roman"/>
          <w:color w:val="222222"/>
          <w:sz w:val="24"/>
          <w:szCs w:val="24"/>
          <w:highlight w:val="white"/>
        </w:rPr>
        <w:t>Keonjhar</w:t>
      </w:r>
      <w:proofErr w:type="spellEnd"/>
      <w:r>
        <w:rPr>
          <w:rFonts w:ascii="Times New Roman" w:eastAsia="Times New Roman" w:hAnsi="Times New Roman" w:cs="Times New Roman"/>
          <w:color w:val="222222"/>
          <w:sz w:val="24"/>
          <w:szCs w:val="24"/>
          <w:highlight w:val="white"/>
        </w:rPr>
        <w:t xml:space="preserve"> district, Odisha. </w:t>
      </w:r>
      <w:r>
        <w:rPr>
          <w:rFonts w:ascii="Times New Roman" w:eastAsia="Times New Roman" w:hAnsi="Times New Roman" w:cs="Times New Roman"/>
          <w:i/>
          <w:color w:val="222222"/>
          <w:sz w:val="24"/>
          <w:szCs w:val="24"/>
          <w:highlight w:val="white"/>
        </w:rPr>
        <w:t>Vayu Mandal</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43</w:t>
      </w:r>
      <w:r>
        <w:rPr>
          <w:rFonts w:ascii="Times New Roman" w:eastAsia="Times New Roman" w:hAnsi="Times New Roman" w:cs="Times New Roman"/>
          <w:color w:val="222222"/>
          <w:sz w:val="24"/>
          <w:szCs w:val="24"/>
          <w:highlight w:val="white"/>
        </w:rPr>
        <w:t>(1), 38-48.</w:t>
      </w:r>
    </w:p>
    <w:p w14:paraId="76A1C362"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Shahid, M., Nayak, A. K., Tripathi, R., Katara, J. L., Bihari, P., Lal, B., &amp; Gautam, P. (2018). Boron application improves yield of rice cultivars under high temperature stress during vegetative and reproductive stages. </w:t>
      </w:r>
      <w:r>
        <w:rPr>
          <w:rFonts w:ascii="Times New Roman" w:eastAsia="Times New Roman" w:hAnsi="Times New Roman" w:cs="Times New Roman"/>
          <w:i/>
          <w:color w:val="000000"/>
          <w:sz w:val="24"/>
          <w:szCs w:val="24"/>
          <w:highlight w:val="white"/>
        </w:rPr>
        <w:t>International journal of biometeorology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62</w:t>
      </w:r>
      <w:r>
        <w:rPr>
          <w:rFonts w:ascii="Times New Roman" w:eastAsia="Times New Roman" w:hAnsi="Times New Roman" w:cs="Times New Roman"/>
          <w:color w:val="000000"/>
          <w:sz w:val="24"/>
          <w:szCs w:val="24"/>
          <w:highlight w:val="white"/>
        </w:rPr>
        <w:t>(8), 1375-1387.</w:t>
      </w:r>
      <w:r>
        <w:rPr>
          <w:rFonts w:ascii="Times New Roman" w:eastAsia="Times New Roman" w:hAnsi="Times New Roman" w:cs="Times New Roman"/>
          <w:color w:val="000000"/>
          <w:sz w:val="24"/>
          <w:szCs w:val="24"/>
        </w:rPr>
        <w:t> </w:t>
      </w:r>
    </w:p>
    <w:p w14:paraId="36D174BF"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Singh, K. K., Ghosh, K., Bhan, S. C., Singh, P., </w:t>
      </w:r>
      <w:proofErr w:type="spellStart"/>
      <w:r>
        <w:rPr>
          <w:rFonts w:ascii="Times New Roman" w:eastAsia="Times New Roman" w:hAnsi="Times New Roman" w:cs="Times New Roman"/>
          <w:color w:val="222222"/>
          <w:sz w:val="24"/>
          <w:szCs w:val="24"/>
          <w:highlight w:val="white"/>
        </w:rPr>
        <w:t>Vishnoi</w:t>
      </w:r>
      <w:proofErr w:type="spellEnd"/>
      <w:r>
        <w:rPr>
          <w:rFonts w:ascii="Times New Roman" w:eastAsia="Times New Roman" w:hAnsi="Times New Roman" w:cs="Times New Roman"/>
          <w:color w:val="222222"/>
          <w:sz w:val="24"/>
          <w:szCs w:val="24"/>
          <w:highlight w:val="white"/>
        </w:rPr>
        <w:t>, L., Balasubramanian, R., ... &amp; Singh, R. (2023). Decision support system for digitally climate informed services to farmers in India. </w:t>
      </w:r>
      <w:r>
        <w:rPr>
          <w:rFonts w:ascii="Times New Roman" w:eastAsia="Times New Roman" w:hAnsi="Times New Roman" w:cs="Times New Roman"/>
          <w:i/>
          <w:color w:val="222222"/>
          <w:sz w:val="24"/>
          <w:szCs w:val="24"/>
          <w:highlight w:val="white"/>
        </w:rPr>
        <w:t>Journal of Agrometeorology</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25</w:t>
      </w:r>
      <w:r>
        <w:rPr>
          <w:rFonts w:ascii="Times New Roman" w:eastAsia="Times New Roman" w:hAnsi="Times New Roman" w:cs="Times New Roman"/>
          <w:color w:val="222222"/>
          <w:sz w:val="24"/>
          <w:szCs w:val="24"/>
          <w:highlight w:val="white"/>
        </w:rPr>
        <w:t>(2), 205-214.</w:t>
      </w:r>
    </w:p>
    <w:p w14:paraId="1C789DD4"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Singh, M., </w:t>
      </w:r>
      <w:proofErr w:type="spellStart"/>
      <w:r>
        <w:rPr>
          <w:rFonts w:ascii="Times New Roman" w:eastAsia="Times New Roman" w:hAnsi="Times New Roman" w:cs="Times New Roman"/>
          <w:color w:val="000000"/>
          <w:sz w:val="24"/>
          <w:szCs w:val="24"/>
          <w:highlight w:val="white"/>
        </w:rPr>
        <w:t>Ghanghas</w:t>
      </w:r>
      <w:proofErr w:type="spellEnd"/>
      <w:r>
        <w:rPr>
          <w:rFonts w:ascii="Times New Roman" w:eastAsia="Times New Roman" w:hAnsi="Times New Roman" w:cs="Times New Roman"/>
          <w:color w:val="000000"/>
          <w:sz w:val="24"/>
          <w:szCs w:val="24"/>
          <w:highlight w:val="white"/>
        </w:rPr>
        <w:t xml:space="preserve">, B. S., Sharma, V., &amp; Sharma, B. C. (2019). Minimize weather risk in agricultural planning and management through </w:t>
      </w:r>
      <w:proofErr w:type="spellStart"/>
      <w:r>
        <w:rPr>
          <w:rFonts w:ascii="Times New Roman" w:eastAsia="Times New Roman" w:hAnsi="Times New Roman" w:cs="Times New Roman"/>
          <w:color w:val="000000"/>
          <w:sz w:val="24"/>
          <w:szCs w:val="24"/>
          <w:highlight w:val="white"/>
        </w:rPr>
        <w:t>agromet</w:t>
      </w:r>
      <w:proofErr w:type="spellEnd"/>
      <w:r>
        <w:rPr>
          <w:rFonts w:ascii="Times New Roman" w:eastAsia="Times New Roman" w:hAnsi="Times New Roman" w:cs="Times New Roman"/>
          <w:color w:val="000000"/>
          <w:sz w:val="24"/>
          <w:szCs w:val="24"/>
          <w:highlight w:val="white"/>
        </w:rPr>
        <w:t xml:space="preserve"> advisory services in rural areas. </w:t>
      </w:r>
      <w:r>
        <w:rPr>
          <w:rFonts w:ascii="Times New Roman" w:eastAsia="Times New Roman" w:hAnsi="Times New Roman" w:cs="Times New Roman"/>
          <w:i/>
          <w:color w:val="000000"/>
          <w:sz w:val="24"/>
          <w:szCs w:val="24"/>
          <w:highlight w:val="white"/>
        </w:rPr>
        <w:t>Transformation of Indian agriculture through innovative technologies. Daya Publishing House, Delhi, India</w:t>
      </w:r>
      <w:r>
        <w:rPr>
          <w:rFonts w:ascii="Times New Roman" w:eastAsia="Times New Roman" w:hAnsi="Times New Roman" w:cs="Times New Roman"/>
          <w:color w:val="000000"/>
          <w:sz w:val="24"/>
          <w:szCs w:val="24"/>
          <w:highlight w:val="white"/>
        </w:rPr>
        <w:t>, 11-21.</w:t>
      </w:r>
      <w:r>
        <w:rPr>
          <w:rFonts w:ascii="Times New Roman" w:eastAsia="Times New Roman" w:hAnsi="Times New Roman" w:cs="Times New Roman"/>
          <w:color w:val="000000"/>
          <w:sz w:val="24"/>
          <w:szCs w:val="24"/>
        </w:rPr>
        <w:t> </w:t>
      </w:r>
    </w:p>
    <w:p w14:paraId="5A4B8AB5"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Singh, R., Pal, R. K., Gill, K. K., Mishra, S. K., &amp; Kaur, A. (2022). Validation of medium range weather forecasts and its economic impact on cotton-wheat cropping system in South-Western Punjab. </w:t>
      </w:r>
      <w:r>
        <w:rPr>
          <w:rFonts w:ascii="Times New Roman" w:eastAsia="Times New Roman" w:hAnsi="Times New Roman" w:cs="Times New Roman"/>
          <w:i/>
          <w:color w:val="222222"/>
          <w:sz w:val="24"/>
          <w:szCs w:val="24"/>
          <w:highlight w:val="white"/>
        </w:rPr>
        <w:t>MAUSAM</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73</w:t>
      </w:r>
      <w:r>
        <w:rPr>
          <w:rFonts w:ascii="Times New Roman" w:eastAsia="Times New Roman" w:hAnsi="Times New Roman" w:cs="Times New Roman"/>
          <w:color w:val="222222"/>
          <w:sz w:val="24"/>
          <w:szCs w:val="24"/>
          <w:highlight w:val="white"/>
        </w:rPr>
        <w:t>(4), 915-928.</w:t>
      </w:r>
    </w:p>
    <w:p w14:paraId="1F15208A"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sidRPr="003A3EF9">
        <w:rPr>
          <w:rFonts w:ascii="Times New Roman" w:eastAsia="Times New Roman" w:hAnsi="Times New Roman" w:cs="Times New Roman"/>
          <w:color w:val="000000"/>
          <w:sz w:val="24"/>
          <w:szCs w:val="24"/>
          <w:highlight w:val="white"/>
          <w:lang w:val="de-DE"/>
        </w:rPr>
        <w:t xml:space="preserve">Stigter, C. J., &amp; Winarto, Y. T. (2013). </w:t>
      </w:r>
      <w:r>
        <w:rPr>
          <w:rFonts w:ascii="Times New Roman" w:eastAsia="Times New Roman" w:hAnsi="Times New Roman" w:cs="Times New Roman"/>
          <w:color w:val="000000"/>
          <w:sz w:val="24"/>
          <w:szCs w:val="24"/>
          <w:highlight w:val="white"/>
        </w:rPr>
        <w:t>Science Field Shops in Indonesia: A start of improved agricultural extension that fits a rural response to climate change. </w:t>
      </w:r>
      <w:r>
        <w:rPr>
          <w:rFonts w:ascii="Times New Roman" w:eastAsia="Times New Roman" w:hAnsi="Times New Roman" w:cs="Times New Roman"/>
          <w:i/>
          <w:color w:val="000000"/>
          <w:sz w:val="24"/>
          <w:szCs w:val="24"/>
          <w:highlight w:val="white"/>
        </w:rPr>
        <w:t>Journal of Agricultural Science and Applications</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2</w:t>
      </w:r>
      <w:r>
        <w:rPr>
          <w:rFonts w:ascii="Times New Roman" w:eastAsia="Times New Roman" w:hAnsi="Times New Roman" w:cs="Times New Roman"/>
          <w:color w:val="000000"/>
          <w:sz w:val="24"/>
          <w:szCs w:val="24"/>
          <w:highlight w:val="white"/>
        </w:rPr>
        <w:t>(2), 112-123.</w:t>
      </w:r>
      <w:r>
        <w:rPr>
          <w:rFonts w:ascii="Times New Roman" w:eastAsia="Times New Roman" w:hAnsi="Times New Roman" w:cs="Times New Roman"/>
          <w:color w:val="000000"/>
          <w:sz w:val="24"/>
          <w:szCs w:val="24"/>
        </w:rPr>
        <w:t> </w:t>
      </w:r>
    </w:p>
    <w:p w14:paraId="088E1F5C"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sidRPr="003A3EF9">
        <w:rPr>
          <w:rFonts w:ascii="Times New Roman" w:eastAsia="Times New Roman" w:hAnsi="Times New Roman" w:cs="Times New Roman"/>
          <w:color w:val="000000"/>
          <w:sz w:val="24"/>
          <w:szCs w:val="24"/>
          <w:lang w:val="de-DE"/>
        </w:rPr>
        <w:lastRenderedPageBreak/>
        <w:t xml:space="preserve">Stigter, K., Walker, S., and Das, H. (2014c). </w:t>
      </w:r>
      <w:r>
        <w:rPr>
          <w:rFonts w:ascii="Times New Roman" w:eastAsia="Times New Roman" w:hAnsi="Times New Roman" w:cs="Times New Roman"/>
          <w:color w:val="000000"/>
          <w:sz w:val="24"/>
          <w:szCs w:val="24"/>
        </w:rPr>
        <w:t xml:space="preserve">Meeting farmers' needs for agrometeorological services: a review with case studies Part III: Context 2, the future. </w:t>
      </w:r>
      <w:r>
        <w:rPr>
          <w:rFonts w:ascii="Times New Roman" w:eastAsia="Times New Roman" w:hAnsi="Times New Roman" w:cs="Times New Roman"/>
          <w:i/>
          <w:color w:val="000000"/>
          <w:sz w:val="24"/>
          <w:szCs w:val="24"/>
        </w:rPr>
        <w:t xml:space="preserve">Ital. J. </w:t>
      </w:r>
      <w:proofErr w:type="spellStart"/>
      <w:r>
        <w:rPr>
          <w:rFonts w:ascii="Times New Roman" w:eastAsia="Times New Roman" w:hAnsi="Times New Roman" w:cs="Times New Roman"/>
          <w:i/>
          <w:color w:val="000000"/>
          <w:sz w:val="24"/>
          <w:szCs w:val="24"/>
        </w:rPr>
        <w:t>Agrometeorol</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2104, 45–52. </w:t>
      </w:r>
    </w:p>
    <w:p w14:paraId="4F55BC00"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Stigter</w:t>
      </w:r>
      <w:proofErr w:type="spellEnd"/>
      <w:r>
        <w:rPr>
          <w:rFonts w:ascii="Times New Roman" w:eastAsia="Times New Roman" w:hAnsi="Times New Roman" w:cs="Times New Roman"/>
          <w:color w:val="000000"/>
          <w:sz w:val="24"/>
          <w:szCs w:val="24"/>
        </w:rPr>
        <w:t xml:space="preserve">, K., Walker, S., Das, H., Dominguez-Hurtado, I. M., and Nanja, D. (2014a). Meeting farmers' needs for agrometeorological services: a review with case studies Part I: Introduction and history. </w:t>
      </w:r>
      <w:r>
        <w:rPr>
          <w:rFonts w:ascii="Times New Roman" w:eastAsia="Times New Roman" w:hAnsi="Times New Roman" w:cs="Times New Roman"/>
          <w:i/>
          <w:color w:val="000000"/>
          <w:sz w:val="24"/>
          <w:szCs w:val="24"/>
        </w:rPr>
        <w:t xml:space="preserve">Ital. J. </w:t>
      </w:r>
      <w:proofErr w:type="spellStart"/>
      <w:r>
        <w:rPr>
          <w:rFonts w:ascii="Times New Roman" w:eastAsia="Times New Roman" w:hAnsi="Times New Roman" w:cs="Times New Roman"/>
          <w:i/>
          <w:color w:val="000000"/>
          <w:sz w:val="24"/>
          <w:szCs w:val="24"/>
        </w:rPr>
        <w:t>Agrometeorol</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1/2014, 59–65. </w:t>
      </w:r>
    </w:p>
    <w:p w14:paraId="271A32F4"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Stigter</w:t>
      </w:r>
      <w:proofErr w:type="spellEnd"/>
      <w:r>
        <w:rPr>
          <w:rFonts w:ascii="Times New Roman" w:eastAsia="Times New Roman" w:hAnsi="Times New Roman" w:cs="Times New Roman"/>
          <w:color w:val="000000"/>
          <w:sz w:val="24"/>
          <w:szCs w:val="24"/>
        </w:rPr>
        <w:t xml:space="preserve">, K., Walker, S., Das, H., Huda, S., and Haasbroek, P. D. (2014b). Meeting farmers' needs for agrometeorological services: a review with case studies Part II: Context 1, the existing situation. Ital. J. </w:t>
      </w:r>
      <w:proofErr w:type="spellStart"/>
      <w:r>
        <w:rPr>
          <w:rFonts w:ascii="Times New Roman" w:eastAsia="Times New Roman" w:hAnsi="Times New Roman" w:cs="Times New Roman"/>
          <w:color w:val="000000"/>
          <w:sz w:val="24"/>
          <w:szCs w:val="24"/>
        </w:rPr>
        <w:t>Agrometeorol</w:t>
      </w:r>
      <w:proofErr w:type="spellEnd"/>
      <w:r>
        <w:rPr>
          <w:rFonts w:ascii="Times New Roman" w:eastAsia="Times New Roman" w:hAnsi="Times New Roman" w:cs="Times New Roman"/>
          <w:color w:val="000000"/>
          <w:sz w:val="24"/>
          <w:szCs w:val="24"/>
        </w:rPr>
        <w:t>. 2/2014, 51–60. </w:t>
      </w:r>
    </w:p>
    <w:p w14:paraId="33218425"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Stone, R. C., &amp; Meinke, H. (2006). Weather, climate, and farmers: an overview. </w:t>
      </w:r>
      <w:r>
        <w:rPr>
          <w:rFonts w:ascii="Times New Roman" w:eastAsia="Times New Roman" w:hAnsi="Times New Roman" w:cs="Times New Roman"/>
          <w:i/>
          <w:color w:val="222222"/>
          <w:sz w:val="24"/>
          <w:szCs w:val="24"/>
          <w:highlight w:val="white"/>
        </w:rPr>
        <w:t>Meteorological Applications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13</w:t>
      </w:r>
      <w:r>
        <w:rPr>
          <w:rFonts w:ascii="Times New Roman" w:eastAsia="Times New Roman" w:hAnsi="Times New Roman" w:cs="Times New Roman"/>
          <w:color w:val="222222"/>
          <w:sz w:val="24"/>
          <w:szCs w:val="24"/>
          <w:highlight w:val="white"/>
        </w:rPr>
        <w:t>(S1), 7-20.</w:t>
      </w:r>
    </w:p>
    <w:p w14:paraId="27D7608D"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Tarchiani</w:t>
      </w:r>
      <w:proofErr w:type="spellEnd"/>
      <w:r>
        <w:rPr>
          <w:rFonts w:ascii="Times New Roman" w:eastAsia="Times New Roman" w:hAnsi="Times New Roman" w:cs="Times New Roman"/>
          <w:color w:val="222222"/>
          <w:sz w:val="24"/>
          <w:szCs w:val="24"/>
          <w:highlight w:val="white"/>
        </w:rPr>
        <w:t xml:space="preserve">, V., Coulibaly, H., Baki, G., Sia, C., </w:t>
      </w:r>
      <w:proofErr w:type="spellStart"/>
      <w:r>
        <w:rPr>
          <w:rFonts w:ascii="Times New Roman" w:eastAsia="Times New Roman" w:hAnsi="Times New Roman" w:cs="Times New Roman"/>
          <w:color w:val="222222"/>
          <w:sz w:val="24"/>
          <w:szCs w:val="24"/>
          <w:highlight w:val="white"/>
        </w:rPr>
        <w:t>Burrone</w:t>
      </w:r>
      <w:proofErr w:type="spellEnd"/>
      <w:r>
        <w:rPr>
          <w:rFonts w:ascii="Times New Roman" w:eastAsia="Times New Roman" w:hAnsi="Times New Roman" w:cs="Times New Roman"/>
          <w:color w:val="222222"/>
          <w:sz w:val="24"/>
          <w:szCs w:val="24"/>
          <w:highlight w:val="white"/>
        </w:rPr>
        <w:t xml:space="preserve">, S., Nikiema, P. M., ... &amp; Camacho, J. (2021). Access, uptake, use and impacts of agrometeorological services in </w:t>
      </w:r>
      <w:proofErr w:type="spellStart"/>
      <w:r>
        <w:rPr>
          <w:rFonts w:ascii="Times New Roman" w:eastAsia="Times New Roman" w:hAnsi="Times New Roman" w:cs="Times New Roman"/>
          <w:color w:val="222222"/>
          <w:sz w:val="24"/>
          <w:szCs w:val="24"/>
          <w:highlight w:val="white"/>
        </w:rPr>
        <w:t>sahelian</w:t>
      </w:r>
      <w:proofErr w:type="spellEnd"/>
      <w:r>
        <w:rPr>
          <w:rFonts w:ascii="Times New Roman" w:eastAsia="Times New Roman" w:hAnsi="Times New Roman" w:cs="Times New Roman"/>
          <w:color w:val="222222"/>
          <w:sz w:val="24"/>
          <w:szCs w:val="24"/>
          <w:highlight w:val="white"/>
        </w:rPr>
        <w:t xml:space="preserve"> rural areas: the case of </w:t>
      </w:r>
      <w:proofErr w:type="spellStart"/>
      <w:r>
        <w:rPr>
          <w:rFonts w:ascii="Times New Roman" w:eastAsia="Times New Roman" w:hAnsi="Times New Roman" w:cs="Times New Roman"/>
          <w:color w:val="222222"/>
          <w:sz w:val="24"/>
          <w:szCs w:val="24"/>
          <w:highlight w:val="white"/>
        </w:rPr>
        <w:t>burkina</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faso</w:t>
      </w:r>
      <w:proofErr w:type="spellEnd"/>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Agronomy</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w:t>
      </w:r>
      <w:r>
        <w:rPr>
          <w:rFonts w:ascii="Times New Roman" w:eastAsia="Times New Roman" w:hAnsi="Times New Roman" w:cs="Times New Roman"/>
          <w:color w:val="222222"/>
          <w:sz w:val="24"/>
          <w:szCs w:val="24"/>
          <w:highlight w:val="white"/>
        </w:rPr>
        <w:t>(12), 2431.</w:t>
      </w:r>
    </w:p>
    <w:p w14:paraId="0C9FC449"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Timilsina, A. P., Shrestha, A., Gautam, A. K., Gaire, A., Malla, G., Paudel, B. P., &amp; Bhandari, H. L. (2019). A practice of agro-met advisory service in Nepal. </w:t>
      </w:r>
      <w:r>
        <w:rPr>
          <w:rFonts w:ascii="Times New Roman" w:eastAsia="Times New Roman" w:hAnsi="Times New Roman" w:cs="Times New Roman"/>
          <w:i/>
          <w:color w:val="000000"/>
          <w:sz w:val="24"/>
          <w:szCs w:val="24"/>
        </w:rPr>
        <w:t>Journal of Bioscience and Agriculture Research</w:t>
      </w:r>
      <w:r>
        <w:rPr>
          <w:rFonts w:ascii="Times New Roman" w:eastAsia="Times New Roman" w:hAnsi="Times New Roman" w:cs="Times New Roman"/>
          <w:color w:val="000000"/>
          <w:sz w:val="24"/>
          <w:szCs w:val="24"/>
        </w:rPr>
        <w:t>, 21(02), 1778-1785. </w:t>
      </w:r>
    </w:p>
    <w:p w14:paraId="6839EDCC"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Vashisth, A., Singh, R., Das, D. K., &amp; </w:t>
      </w:r>
      <w:proofErr w:type="spellStart"/>
      <w:r>
        <w:rPr>
          <w:rFonts w:ascii="Times New Roman" w:eastAsia="Times New Roman" w:hAnsi="Times New Roman" w:cs="Times New Roman"/>
          <w:color w:val="222222"/>
          <w:sz w:val="24"/>
          <w:szCs w:val="24"/>
          <w:highlight w:val="white"/>
        </w:rPr>
        <w:t>Baloda</w:t>
      </w:r>
      <w:proofErr w:type="spellEnd"/>
      <w:r>
        <w:rPr>
          <w:rFonts w:ascii="Times New Roman" w:eastAsia="Times New Roman" w:hAnsi="Times New Roman" w:cs="Times New Roman"/>
          <w:color w:val="222222"/>
          <w:sz w:val="24"/>
          <w:szCs w:val="24"/>
          <w:highlight w:val="white"/>
        </w:rPr>
        <w:t xml:space="preserve">, R. (2013). Weather based </w:t>
      </w:r>
      <w:proofErr w:type="spellStart"/>
      <w:r>
        <w:rPr>
          <w:rFonts w:ascii="Times New Roman" w:eastAsia="Times New Roman" w:hAnsi="Times New Roman" w:cs="Times New Roman"/>
          <w:color w:val="222222"/>
          <w:sz w:val="24"/>
          <w:szCs w:val="24"/>
          <w:highlight w:val="white"/>
        </w:rPr>
        <w:t>agromet</w:t>
      </w:r>
      <w:proofErr w:type="spellEnd"/>
      <w:r>
        <w:rPr>
          <w:rFonts w:ascii="Times New Roman" w:eastAsia="Times New Roman" w:hAnsi="Times New Roman" w:cs="Times New Roman"/>
          <w:color w:val="222222"/>
          <w:sz w:val="24"/>
          <w:szCs w:val="24"/>
          <w:highlight w:val="white"/>
        </w:rPr>
        <w:t xml:space="preserve"> advisories for enhancing the production and income of the farmers under changing climate scenario. </w:t>
      </w:r>
      <w:r>
        <w:rPr>
          <w:rFonts w:ascii="Times New Roman" w:eastAsia="Times New Roman" w:hAnsi="Times New Roman" w:cs="Times New Roman"/>
          <w:i/>
          <w:color w:val="222222"/>
          <w:sz w:val="24"/>
          <w:szCs w:val="24"/>
          <w:highlight w:val="white"/>
        </w:rPr>
        <w:t>International Journal of Agriculture and Food Science Technology</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4</w:t>
      </w:r>
      <w:r>
        <w:rPr>
          <w:rFonts w:ascii="Times New Roman" w:eastAsia="Times New Roman" w:hAnsi="Times New Roman" w:cs="Times New Roman"/>
          <w:color w:val="222222"/>
          <w:sz w:val="24"/>
          <w:szCs w:val="24"/>
          <w:highlight w:val="white"/>
        </w:rPr>
        <w:t>(9), 847-850.</w:t>
      </w:r>
    </w:p>
    <w:p w14:paraId="11649DAE"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Venkatasubramanian K, Tall A, Hansen J, Aggarwal P. 2014. Assessment of India's integrated agrometeorological advisory service from a farmer perspective. CCAFS Working Paper no. 54. Copenhagen, Denmark: CGIAR Research Program on Climate Change, Agriculture and Food Security (CCAFS).</w:t>
      </w:r>
      <w:r>
        <w:rPr>
          <w:rFonts w:ascii="Times New Roman" w:eastAsia="Times New Roman" w:hAnsi="Times New Roman" w:cs="Times New Roman"/>
          <w:color w:val="000000"/>
          <w:sz w:val="24"/>
          <w:szCs w:val="24"/>
        </w:rPr>
        <w:t> </w:t>
      </w:r>
    </w:p>
    <w:p w14:paraId="5C01C545"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Walker, S. (2021). Development of Tailored Early Warning Agromet Advisories for Farmers. </w:t>
      </w:r>
      <w:r>
        <w:rPr>
          <w:rFonts w:ascii="Times New Roman" w:eastAsia="Times New Roman" w:hAnsi="Times New Roman" w:cs="Times New Roman"/>
          <w:i/>
          <w:color w:val="000000"/>
          <w:sz w:val="24"/>
          <w:szCs w:val="24"/>
          <w:highlight w:val="white"/>
        </w:rPr>
        <w:t>Frontiers in Climate</w:t>
      </w:r>
      <w:r>
        <w:rPr>
          <w:rFonts w:ascii="Times New Roman" w:eastAsia="Times New Roman" w:hAnsi="Times New Roman" w:cs="Times New Roman"/>
          <w:color w:val="000000"/>
          <w:sz w:val="24"/>
          <w:szCs w:val="24"/>
          <w:highlight w:val="white"/>
        </w:rPr>
        <w:t>, 116.</w:t>
      </w:r>
      <w:r>
        <w:rPr>
          <w:rFonts w:ascii="Times New Roman" w:eastAsia="Times New Roman" w:hAnsi="Times New Roman" w:cs="Times New Roman"/>
          <w:color w:val="000000"/>
          <w:sz w:val="24"/>
          <w:szCs w:val="24"/>
        </w:rPr>
        <w:t> </w:t>
      </w:r>
    </w:p>
    <w:p w14:paraId="4AF9D696"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Walker, S., &amp; </w:t>
      </w:r>
      <w:proofErr w:type="spellStart"/>
      <w:r>
        <w:rPr>
          <w:rFonts w:ascii="Times New Roman" w:eastAsia="Times New Roman" w:hAnsi="Times New Roman" w:cs="Times New Roman"/>
          <w:color w:val="222222"/>
          <w:sz w:val="24"/>
          <w:szCs w:val="24"/>
          <w:highlight w:val="white"/>
        </w:rPr>
        <w:t>Stigter</w:t>
      </w:r>
      <w:proofErr w:type="spellEnd"/>
      <w:r>
        <w:rPr>
          <w:rFonts w:ascii="Times New Roman" w:eastAsia="Times New Roman" w:hAnsi="Times New Roman" w:cs="Times New Roman"/>
          <w:color w:val="222222"/>
          <w:sz w:val="24"/>
          <w:szCs w:val="24"/>
          <w:highlight w:val="white"/>
        </w:rPr>
        <w:t>, K. (2010). Designing and selecting early warning strategies and increasing their efficiencies: multiple cropping. In </w:t>
      </w:r>
      <w:r>
        <w:rPr>
          <w:rFonts w:ascii="Times New Roman" w:eastAsia="Times New Roman" w:hAnsi="Times New Roman" w:cs="Times New Roman"/>
          <w:i/>
          <w:color w:val="222222"/>
          <w:sz w:val="24"/>
          <w:szCs w:val="24"/>
          <w:highlight w:val="white"/>
        </w:rPr>
        <w:t>Applied Agrometeorology</w:t>
      </w:r>
      <w:r>
        <w:rPr>
          <w:rFonts w:ascii="Times New Roman" w:eastAsia="Times New Roman" w:hAnsi="Times New Roman" w:cs="Times New Roman"/>
          <w:color w:val="222222"/>
          <w:sz w:val="24"/>
          <w:szCs w:val="24"/>
          <w:highlight w:val="white"/>
        </w:rPr>
        <w:t> (pp. 485-490). Berlin, Heidelberg: Springer Berlin Heidelberg.</w:t>
      </w:r>
    </w:p>
    <w:p w14:paraId="6DAA0F42" w14:textId="77777777" w:rsidR="00CE4F4F" w:rsidRDefault="0016545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r w:rsidRPr="003A3EF9">
        <w:rPr>
          <w:rFonts w:ascii="Times New Roman" w:eastAsia="Times New Roman" w:hAnsi="Times New Roman" w:cs="Times New Roman"/>
          <w:color w:val="000000"/>
          <w:sz w:val="24"/>
          <w:szCs w:val="24"/>
          <w:highlight w:val="white"/>
          <w:lang w:val="de-DE"/>
        </w:rPr>
        <w:lastRenderedPageBreak/>
        <w:t xml:space="preserve">Wassmann, R., Jagadish, S. V. K., Heuer, S., Ismail, A., Redona, E., Serraj, R.,&amp; Sumfleth, K. (2009). </w:t>
      </w:r>
      <w:r>
        <w:rPr>
          <w:rFonts w:ascii="Times New Roman" w:eastAsia="Times New Roman" w:hAnsi="Times New Roman" w:cs="Times New Roman"/>
          <w:color w:val="000000"/>
          <w:sz w:val="24"/>
          <w:szCs w:val="24"/>
          <w:highlight w:val="white"/>
        </w:rPr>
        <w:t>Climate change affecting rice production: the physiological and agronomic basis for possible adaptation strategies. </w:t>
      </w:r>
      <w:r>
        <w:rPr>
          <w:rFonts w:ascii="Times New Roman" w:eastAsia="Times New Roman" w:hAnsi="Times New Roman" w:cs="Times New Roman"/>
          <w:i/>
          <w:color w:val="000000"/>
          <w:sz w:val="24"/>
          <w:szCs w:val="24"/>
          <w:highlight w:val="white"/>
        </w:rPr>
        <w:t>Advances in agronomy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101</w:t>
      </w:r>
      <w:r>
        <w:rPr>
          <w:rFonts w:ascii="Times New Roman" w:eastAsia="Times New Roman" w:hAnsi="Times New Roman" w:cs="Times New Roman"/>
          <w:color w:val="000000"/>
          <w:sz w:val="24"/>
          <w:szCs w:val="24"/>
          <w:highlight w:val="white"/>
        </w:rPr>
        <w:t>, 59-122.</w:t>
      </w:r>
      <w:r>
        <w:rPr>
          <w:rFonts w:ascii="Times New Roman" w:eastAsia="Times New Roman" w:hAnsi="Times New Roman" w:cs="Times New Roman"/>
          <w:color w:val="000000"/>
          <w:sz w:val="24"/>
          <w:szCs w:val="24"/>
        </w:rPr>
        <w:t> </w:t>
      </w:r>
    </w:p>
    <w:p w14:paraId="30183DDB" w14:textId="77777777" w:rsidR="00CE4F4F" w:rsidRDefault="00165458">
      <w:pPr>
        <w:pBdr>
          <w:top w:val="nil"/>
          <w:left w:val="nil"/>
          <w:bottom w:val="nil"/>
          <w:right w:val="nil"/>
          <w:between w:val="nil"/>
        </w:pBdr>
        <w:shd w:val="clear" w:color="auto" w:fill="FFFFFF"/>
        <w:spacing w:after="0" w:line="36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 xml:space="preserve">Zhai, P., </w:t>
      </w:r>
      <w:proofErr w:type="spellStart"/>
      <w:r>
        <w:rPr>
          <w:rFonts w:ascii="Times New Roman" w:eastAsia="Times New Roman" w:hAnsi="Times New Roman" w:cs="Times New Roman"/>
          <w:color w:val="222222"/>
          <w:sz w:val="24"/>
          <w:szCs w:val="24"/>
          <w:highlight w:val="white"/>
        </w:rPr>
        <w:t>Pörtner</w:t>
      </w:r>
      <w:proofErr w:type="spellEnd"/>
      <w:r>
        <w:rPr>
          <w:rFonts w:ascii="Times New Roman" w:eastAsia="Times New Roman" w:hAnsi="Times New Roman" w:cs="Times New Roman"/>
          <w:color w:val="222222"/>
          <w:sz w:val="24"/>
          <w:szCs w:val="24"/>
          <w:highlight w:val="white"/>
        </w:rPr>
        <w:t>, H. O., Roberts, D., Skea, J., Shukla, P. R., Pirani, A., ... &amp; Waterfield, T. (2018). Global warming of 1.5◦ C. </w:t>
      </w:r>
      <w:r>
        <w:rPr>
          <w:rFonts w:ascii="Times New Roman" w:eastAsia="Times New Roman" w:hAnsi="Times New Roman" w:cs="Times New Roman"/>
          <w:i/>
          <w:color w:val="222222"/>
          <w:sz w:val="24"/>
          <w:szCs w:val="24"/>
          <w:highlight w:val="white"/>
        </w:rPr>
        <w:t>an IPCC Special Report on the impacts of global warming of</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w:t>
      </w:r>
      <w:r>
        <w:rPr>
          <w:rFonts w:ascii="Times New Roman" w:eastAsia="Times New Roman" w:hAnsi="Times New Roman" w:cs="Times New Roman"/>
          <w:color w:val="222222"/>
          <w:sz w:val="24"/>
          <w:szCs w:val="24"/>
          <w:highlight w:val="white"/>
        </w:rPr>
        <w:t>.</w:t>
      </w:r>
    </w:p>
    <w:p w14:paraId="2D09BD2C" w14:textId="77777777" w:rsidR="00CE4F4F" w:rsidRDefault="00CE4F4F">
      <w:pPr>
        <w:spacing w:after="0" w:line="360" w:lineRule="auto"/>
        <w:jc w:val="both"/>
        <w:rPr>
          <w:rFonts w:ascii="Times New Roman" w:eastAsia="Times New Roman" w:hAnsi="Times New Roman" w:cs="Times New Roman"/>
          <w:color w:val="000000"/>
          <w:sz w:val="24"/>
          <w:szCs w:val="24"/>
        </w:rPr>
      </w:pPr>
    </w:p>
    <w:sectPr w:rsidR="00CE4F4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465B"/>
    <w:multiLevelType w:val="multilevel"/>
    <w:tmpl w:val="4E14DF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973DF0"/>
    <w:multiLevelType w:val="multilevel"/>
    <w:tmpl w:val="B55C23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65966D9A"/>
    <w:multiLevelType w:val="multilevel"/>
    <w:tmpl w:val="683EA8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D3650F"/>
    <w:multiLevelType w:val="multilevel"/>
    <w:tmpl w:val="4E14DF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3005237">
    <w:abstractNumId w:val="1"/>
  </w:num>
  <w:num w:numId="2" w16cid:durableId="1879514615">
    <w:abstractNumId w:val="2"/>
  </w:num>
  <w:num w:numId="3" w16cid:durableId="1463157500">
    <w:abstractNumId w:val="0"/>
  </w:num>
  <w:num w:numId="4" w16cid:durableId="290019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F4F"/>
    <w:rsid w:val="00165458"/>
    <w:rsid w:val="001C6EE1"/>
    <w:rsid w:val="001E7A9C"/>
    <w:rsid w:val="001F62A0"/>
    <w:rsid w:val="002022BD"/>
    <w:rsid w:val="002F0429"/>
    <w:rsid w:val="00307AEE"/>
    <w:rsid w:val="00357DA6"/>
    <w:rsid w:val="003764A6"/>
    <w:rsid w:val="003A3EF9"/>
    <w:rsid w:val="003C0B56"/>
    <w:rsid w:val="005A3F28"/>
    <w:rsid w:val="005B2CF0"/>
    <w:rsid w:val="0065682C"/>
    <w:rsid w:val="006D0E36"/>
    <w:rsid w:val="00783835"/>
    <w:rsid w:val="007D6BB3"/>
    <w:rsid w:val="008026B6"/>
    <w:rsid w:val="00835A33"/>
    <w:rsid w:val="00935AC0"/>
    <w:rsid w:val="009555D6"/>
    <w:rsid w:val="00973287"/>
    <w:rsid w:val="00984D3A"/>
    <w:rsid w:val="009921E6"/>
    <w:rsid w:val="009F75BD"/>
    <w:rsid w:val="00A205AA"/>
    <w:rsid w:val="00B07DC6"/>
    <w:rsid w:val="00C140D6"/>
    <w:rsid w:val="00C156BE"/>
    <w:rsid w:val="00C807E9"/>
    <w:rsid w:val="00CB5553"/>
    <w:rsid w:val="00CE4F4F"/>
    <w:rsid w:val="00D70EC2"/>
    <w:rsid w:val="00DA3011"/>
    <w:rsid w:val="00E55984"/>
    <w:rsid w:val="00E6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1BB5"/>
  <w15:docId w15:val="{6054EF8D-A74A-4971-8719-3F3959A5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3A3EF9"/>
    <w:rPr>
      <w:sz w:val="16"/>
      <w:szCs w:val="16"/>
    </w:rPr>
  </w:style>
  <w:style w:type="paragraph" w:styleId="CommentText">
    <w:name w:val="annotation text"/>
    <w:basedOn w:val="Normal"/>
    <w:link w:val="CommentTextChar"/>
    <w:uiPriority w:val="99"/>
    <w:semiHidden/>
    <w:unhideWhenUsed/>
    <w:rsid w:val="003A3EF9"/>
    <w:pPr>
      <w:spacing w:line="240" w:lineRule="auto"/>
    </w:pPr>
    <w:rPr>
      <w:sz w:val="20"/>
      <w:szCs w:val="20"/>
    </w:rPr>
  </w:style>
  <w:style w:type="character" w:customStyle="1" w:styleId="CommentTextChar">
    <w:name w:val="Comment Text Char"/>
    <w:basedOn w:val="DefaultParagraphFont"/>
    <w:link w:val="CommentText"/>
    <w:uiPriority w:val="99"/>
    <w:semiHidden/>
    <w:rsid w:val="003A3EF9"/>
    <w:rPr>
      <w:sz w:val="20"/>
      <w:szCs w:val="20"/>
    </w:rPr>
  </w:style>
  <w:style w:type="paragraph" w:styleId="CommentSubject">
    <w:name w:val="annotation subject"/>
    <w:basedOn w:val="CommentText"/>
    <w:next w:val="CommentText"/>
    <w:link w:val="CommentSubjectChar"/>
    <w:uiPriority w:val="99"/>
    <w:semiHidden/>
    <w:unhideWhenUsed/>
    <w:rsid w:val="003A3EF9"/>
    <w:rPr>
      <w:b/>
      <w:bCs/>
    </w:rPr>
  </w:style>
  <w:style w:type="character" w:customStyle="1" w:styleId="CommentSubjectChar">
    <w:name w:val="Comment Subject Char"/>
    <w:basedOn w:val="CommentTextChar"/>
    <w:link w:val="CommentSubject"/>
    <w:uiPriority w:val="99"/>
    <w:semiHidden/>
    <w:rsid w:val="003A3EF9"/>
    <w:rPr>
      <w:b/>
      <w:bCs/>
      <w:sz w:val="20"/>
      <w:szCs w:val="20"/>
    </w:rPr>
  </w:style>
  <w:style w:type="paragraph" w:styleId="BalloonText">
    <w:name w:val="Balloon Text"/>
    <w:basedOn w:val="Normal"/>
    <w:link w:val="BalloonTextChar"/>
    <w:uiPriority w:val="99"/>
    <w:semiHidden/>
    <w:unhideWhenUsed/>
    <w:rsid w:val="003A3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EF9"/>
    <w:rPr>
      <w:rFonts w:ascii="Segoe UI" w:hAnsi="Segoe UI" w:cs="Segoe UI"/>
      <w:sz w:val="18"/>
      <w:szCs w:val="18"/>
    </w:rPr>
  </w:style>
  <w:style w:type="character" w:styleId="Hyperlink">
    <w:name w:val="Hyperlink"/>
    <w:basedOn w:val="DefaultParagraphFont"/>
    <w:uiPriority w:val="99"/>
    <w:unhideWhenUsed/>
    <w:rsid w:val="00307AEE"/>
    <w:rPr>
      <w:color w:val="0000FF" w:themeColor="hyperlink"/>
      <w:u w:val="single"/>
    </w:rPr>
  </w:style>
  <w:style w:type="paragraph" w:styleId="ListParagraph">
    <w:name w:val="List Paragraph"/>
    <w:basedOn w:val="Normal"/>
    <w:uiPriority w:val="34"/>
    <w:qFormat/>
    <w:rsid w:val="00B07DC6"/>
    <w:pPr>
      <w:spacing w:after="160" w:line="278" w:lineRule="auto"/>
      <w:ind w:left="720"/>
      <w:contextualSpacing/>
    </w:pPr>
    <w:rPr>
      <w:rFonts w:asciiTheme="minorHAnsi" w:eastAsiaTheme="minorHAnsi"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slideshare.net/NaveenBind/role-of-agrometeteorology-advisory-services-in-agriculture" TargetMode="External"/><Relationship Id="rId5" Type="http://schemas.openxmlformats.org/officeDocument/2006/relationships/webSettings" Target="webSettings.xml"/><Relationship Id="rId10" Type="http://schemas.openxmlformats.org/officeDocument/2006/relationships/hyperlink" Target="http://siteresources.worldbank.org/INTWDR2008/Resources/27950871191427986785/Anderson_%20AdvisoryServices.pdf"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99TTk911JPntfBPlWf+Z80b+w==">CgMxLjAyCGguZ2pkZ3hzMgloLjMwajB6bGwyCmlkLjFmb2I5dGUyCWguM3pueXNoNzgAciExV2xyMFBES2tNRVlpVVpIcThld1hfM1VleXpfZkJab2U=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7627</Words>
  <Characters>43480</Characters>
  <Application>Microsoft Office Word</Application>
  <DocSecurity>0</DocSecurity>
  <Lines>362</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Niaz</dc:creator>
  <cp:lastModifiedBy>Sabbir Hossain</cp:lastModifiedBy>
  <cp:revision>3</cp:revision>
  <dcterms:created xsi:type="dcterms:W3CDTF">2025-03-10T07:55:00Z</dcterms:created>
  <dcterms:modified xsi:type="dcterms:W3CDTF">2025-03-11T18:52:00Z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d2fa2641f93862d86c5d722361125d868f2d0542a09edda3bfc400b58bebbf66</vt:lpwstr>
  </property>
</Properties>
</file>