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16B" w:rsidRDefault="00B9716B" w:rsidP="00B9716B">
      <w:pPr>
        <w:rPr>
          <w:b/>
          <w:sz w:val="28"/>
          <w:szCs w:val="28"/>
        </w:rPr>
      </w:pPr>
      <w:r>
        <w:t xml:space="preserve">                                                                   </w:t>
      </w:r>
      <w:r w:rsidRPr="001448E3">
        <w:rPr>
          <w:b/>
          <w:sz w:val="28"/>
          <w:szCs w:val="28"/>
        </w:rPr>
        <w:t>CONICS</w:t>
      </w:r>
    </w:p>
    <w:p w:rsidR="00B9716B" w:rsidRPr="005A79C5" w:rsidRDefault="00B9716B" w:rsidP="00B9716B">
      <w:pPr>
        <w:rPr>
          <w:sz w:val="28"/>
          <w:szCs w:val="28"/>
        </w:rPr>
      </w:pPr>
      <w:r w:rsidRPr="005A79C5">
        <w:rPr>
          <w:b/>
          <w:bCs/>
          <w:i/>
          <w:iCs/>
        </w:rPr>
        <w:t xml:space="preserve">Definition: </w:t>
      </w:r>
      <w:r w:rsidRPr="005A79C5">
        <w:br/>
      </w:r>
      <w:r w:rsidRPr="005A79C5">
        <w:rPr>
          <w:sz w:val="28"/>
          <w:szCs w:val="28"/>
        </w:rPr>
        <w:t>A conic section is the intersection of a plane and a cone. By changing the angle and location of intersection, we can produce a circle, ellipse, parabola or hyperbola; or in the special case when the plane touches the vertex: a point, line or 2 intersecting lines.</w:t>
      </w:r>
    </w:p>
    <w:p w:rsidR="00B9716B" w:rsidRPr="00C7327C" w:rsidRDefault="00B9716B" w:rsidP="00B9716B">
      <w:pPr>
        <w:rPr>
          <w:sz w:val="28"/>
          <w:szCs w:val="28"/>
        </w:rPr>
      </w:pPr>
    </w:p>
    <w:p w:rsidR="00B9716B" w:rsidRPr="001448E3" w:rsidRDefault="00B9716B" w:rsidP="00B9716B">
      <w:pPr>
        <w:rPr>
          <w:b/>
          <w:sz w:val="28"/>
          <w:szCs w:val="28"/>
        </w:rPr>
      </w:pPr>
    </w:p>
    <w:p w:rsidR="00B9716B" w:rsidRDefault="00B9716B" w:rsidP="00B9716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3094355</wp:posOffset>
            </wp:positionH>
            <wp:positionV relativeFrom="paragraph">
              <wp:posOffset>3175</wp:posOffset>
            </wp:positionV>
            <wp:extent cx="1203960" cy="170942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190625" cy="1704975"/>
            <wp:effectExtent l="19050" t="0" r="9525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1190625" cy="1704975"/>
            <wp:effectExtent l="1905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1190625" cy="1704975"/>
            <wp:effectExtent l="19050" t="0" r="952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6B" w:rsidRDefault="00B9716B" w:rsidP="00B9716B">
      <w:pPr>
        <w:rPr>
          <w:sz w:val="20"/>
          <w:szCs w:val="20"/>
        </w:rPr>
      </w:pPr>
    </w:p>
    <w:p w:rsidR="00B9716B" w:rsidRDefault="00B9716B" w:rsidP="00B9716B">
      <w:pPr>
        <w:rPr>
          <w:sz w:val="20"/>
          <w:szCs w:val="20"/>
        </w:rPr>
      </w:pPr>
      <w:r w:rsidRPr="005A79C5">
        <w:rPr>
          <w:sz w:val="20"/>
          <w:szCs w:val="20"/>
        </w:rPr>
        <w:t xml:space="preserve">CIRCLE                                      ELLIPSE           </w:t>
      </w:r>
      <w:r>
        <w:rPr>
          <w:sz w:val="20"/>
          <w:szCs w:val="20"/>
        </w:rPr>
        <w:t xml:space="preserve">                   PARABOLA                    HYPERBOLA</w:t>
      </w:r>
    </w:p>
    <w:p w:rsidR="00B9716B" w:rsidRDefault="00B9716B" w:rsidP="00B9716B">
      <w:pPr>
        <w:rPr>
          <w:sz w:val="20"/>
          <w:szCs w:val="20"/>
        </w:rPr>
      </w:pPr>
    </w:p>
    <w:p w:rsidR="00B9716B" w:rsidRDefault="00B9716B" w:rsidP="00B9716B">
      <w:r>
        <w:t xml:space="preserve">   </w:t>
      </w:r>
      <w:r>
        <w:rPr>
          <w:noProof/>
        </w:rPr>
        <w:drawing>
          <wp:inline distT="0" distB="0" distL="0" distR="0">
            <wp:extent cx="1190625" cy="1704975"/>
            <wp:effectExtent l="19050" t="0" r="9525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1190625" cy="1704975"/>
            <wp:effectExtent l="19050" t="0" r="9525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1190625" cy="1704975"/>
            <wp:effectExtent l="19050" t="0" r="9525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B9716B" w:rsidRPr="005A79C5" w:rsidRDefault="00B9716B" w:rsidP="00B9716B">
      <w:pPr>
        <w:rPr>
          <w:sz w:val="20"/>
          <w:szCs w:val="20"/>
        </w:rPr>
      </w:pPr>
    </w:p>
    <w:p w:rsidR="00B9716B" w:rsidRPr="005A79C5" w:rsidRDefault="00B9716B" w:rsidP="00B9716B">
      <w:pPr>
        <w:rPr>
          <w:sz w:val="20"/>
          <w:szCs w:val="20"/>
        </w:rPr>
      </w:pPr>
      <w:r>
        <w:rPr>
          <w:sz w:val="20"/>
          <w:szCs w:val="20"/>
        </w:rPr>
        <w:t>POINT                                            LINE                                           PAIR of STRAIGHT LINES</w:t>
      </w:r>
    </w:p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Pr="003E3D2C" w:rsidRDefault="00B9716B" w:rsidP="00B9716B">
      <w:pPr>
        <w:rPr>
          <w:rFonts w:ascii="Cambria Math" w:hAnsi="Cambria Math"/>
        </w:rPr>
      </w:pPr>
      <w:r>
        <w:rPr>
          <w:b/>
        </w:rPr>
        <w:lastRenderedPageBreak/>
        <w:t>General Equation of Conic</w:t>
      </w:r>
      <m:oMath>
        <m:r>
          <m:rPr>
            <m:sty m:val="bi"/>
          </m:rP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+ 2</m:t>
        </m:r>
        <m:r>
          <m:rPr>
            <m:sty m:val="bi"/>
          </m:rPr>
          <w:rPr>
            <w:rFonts w:ascii="Cambria Math" w:hAnsi="Cambria Math"/>
          </w:rPr>
          <m:t>hxy 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+ 2</m:t>
        </m:r>
        <m:r>
          <m:rPr>
            <m:sty m:val="bi"/>
          </m:rPr>
          <w:rPr>
            <w:rFonts w:ascii="Cambria Math" w:hAnsi="Cambria Math"/>
          </w:rPr>
          <m:t>gx+2</m:t>
        </m:r>
        <m:r>
          <m:rPr>
            <m:sty m:val="bi"/>
          </m:rPr>
          <w:rPr>
            <w:rFonts w:ascii="Cambria Math" w:hAnsi="Cambria Math"/>
          </w:rPr>
          <m:t>fy+c=0</m:t>
        </m:r>
      </m:oMath>
    </w:p>
    <w:p w:rsidR="00B9716B" w:rsidRDefault="00B9716B" w:rsidP="00B9716B">
      <w:pPr>
        <w:rPr>
          <w:b/>
        </w:rPr>
      </w:pPr>
      <w:r w:rsidRPr="00C7327C">
        <w:rPr>
          <w:b/>
        </w:rPr>
        <w:t>Detail Classification of Conics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7"/>
        <w:gridCol w:w="4141"/>
        <w:gridCol w:w="1170"/>
        <w:gridCol w:w="1968"/>
        <w:gridCol w:w="1110"/>
      </w:tblGrid>
      <w:tr w:rsidR="00B9716B" w:rsidTr="00BF789E">
        <w:tc>
          <w:tcPr>
            <w:tcW w:w="1187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Case</w:t>
            </w:r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Condition of Invariants</w:t>
            </w:r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Types of Locus</w:t>
            </w:r>
          </w:p>
        </w:tc>
        <w:tc>
          <w:tcPr>
            <w:tcW w:w="1968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Required form of equation</w:t>
            </w:r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Reduces form of equation</w:t>
            </w:r>
          </w:p>
        </w:tc>
      </w:tr>
      <w:tr w:rsidR="00B9716B" w:rsidTr="00BF789E">
        <w:tc>
          <w:tcPr>
            <w:tcW w:w="1187" w:type="dxa"/>
            <w:vMerge w:val="restart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Proper Conic:</w:t>
            </w:r>
          </w:p>
          <w:p w:rsidR="00B9716B" w:rsidRPr="003E3D2C" w:rsidRDefault="00B9716B" w:rsidP="00BF789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 ≠ 0</m:t>
                </m:r>
              </m:oMath>
            </m:oMathPara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&gt;0, I and ∆ opposite in sign</m:t>
              </m:r>
            </m:oMath>
            <w:r w:rsidRPr="003E3D2C">
              <w:t>; a=b, h=0</w:t>
            </w:r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Circle</w:t>
            </w:r>
          </w:p>
        </w:tc>
        <w:tc>
          <w:tcPr>
            <w:tcW w:w="1968" w:type="dxa"/>
          </w:tcPr>
          <w:p w:rsidR="00B9716B" w:rsidRPr="003E3D2C" w:rsidRDefault="00B9716B" w:rsidP="00BF789E">
            <w:pPr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E3D2C">
              <w:rPr>
                <w:b/>
              </w:rPr>
              <w:t>+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gx</m:t>
              </m:r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fy</m:t>
              </m:r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c=0</m:t>
              </m:r>
            </m:oMath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</w:p>
        </w:tc>
      </w:tr>
      <w:tr w:rsidR="00B9716B" w:rsidTr="00BF789E">
        <w:tc>
          <w:tcPr>
            <w:tcW w:w="1187" w:type="dxa"/>
            <w:vMerge/>
          </w:tcPr>
          <w:p w:rsidR="00B9716B" w:rsidRPr="003E3D2C" w:rsidRDefault="00B9716B" w:rsidP="00BF789E">
            <w:pPr>
              <w:rPr>
                <w:b/>
              </w:rPr>
            </w:pPr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&gt;0, I and ∆ opposite in sign</m:t>
                </m:r>
              </m:oMath>
            </m:oMathPara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Ellipse</w:t>
            </w:r>
          </w:p>
        </w:tc>
        <w:tc>
          <w:tcPr>
            <w:tcW w:w="1968" w:type="dxa"/>
          </w:tcPr>
          <w:p w:rsidR="00B9716B" w:rsidRDefault="00B9716B" w:rsidP="00BF789E"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3E3D2C">
              <w:rPr>
                <w:b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3E3D2C">
              <w:rPr>
                <w:b/>
              </w:rPr>
              <w:t xml:space="preserve"> = 1</w:t>
            </w:r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3E3D2C">
              <w:rPr>
                <w:b/>
              </w:rPr>
              <w:t>+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den>
              </m:f>
            </m:oMath>
            <w:r w:rsidRPr="003E3D2C">
              <w:rPr>
                <w:b/>
              </w:rPr>
              <w:t xml:space="preserve"> = 0</w:t>
            </w:r>
          </w:p>
        </w:tc>
      </w:tr>
      <w:tr w:rsidR="00B9716B" w:rsidTr="00BF789E">
        <w:tc>
          <w:tcPr>
            <w:tcW w:w="1187" w:type="dxa"/>
            <w:vMerge/>
          </w:tcPr>
          <w:p w:rsidR="00B9716B" w:rsidRPr="003E3D2C" w:rsidRDefault="00B9716B" w:rsidP="00BF789E">
            <w:pPr>
              <w:rPr>
                <w:b/>
              </w:rPr>
            </w:pPr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Hyperbola</w:t>
            </w:r>
          </w:p>
        </w:tc>
        <w:tc>
          <w:tcPr>
            <w:tcW w:w="1968" w:type="dxa"/>
          </w:tcPr>
          <w:p w:rsidR="00B9716B" w:rsidRDefault="00B9716B" w:rsidP="00BF789E"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3E3D2C">
              <w:rPr>
                <w:b/>
              </w:rPr>
              <w:t xml:space="preserve">  </w:t>
            </w:r>
            <w:r w:rsidRPr="003E3D2C">
              <w:rPr>
                <w:position w:val="-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1F0F&quot;/&gt;&lt;wsp:rsid wsp:val=&quot;000158B9&quot;/&gt;&lt;wsp:rsid wsp:val=&quot;003E3D2C&quot;/&gt;&lt;wsp:rsid wsp:val=&quot;00960506&quot;/&gt;&lt;wsp:rsid wsp:val=&quot;009B1F0F&quot;/&gt;&lt;wsp:rsid wsp:val=&quot;00AD7097&quot;/&gt;&lt;wsp:rsid wsp:val=&quot;00D03C6A&quot;/&gt;&lt;wsp:rsid wsp:val=&quot;00D20216&quot;/&gt;&lt;/wsp:rsids&gt;&lt;/w:docPr&gt;&lt;w:body&gt;&lt;w:p wsp:rsidR=&quot;00000000&quot; wsp:rsidRDefault=&quot;000158B9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/w:rPr&gt;&lt;m:t&gt;-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12" o:title="" chromakey="white"/>
                </v:shape>
              </w:pict>
            </w:r>
            <w:r w:rsidRPr="003E3D2C">
              <w:rPr>
                <w:b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3E3D2C">
              <w:rPr>
                <w:b/>
              </w:rPr>
              <w:t xml:space="preserve"> = 1</w:t>
            </w:r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3E3D2C">
              <w:rPr>
                <w:b/>
              </w:rPr>
              <w:t>+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den>
              </m:f>
            </m:oMath>
            <w:r w:rsidRPr="003E3D2C">
              <w:rPr>
                <w:b/>
              </w:rPr>
              <w:t xml:space="preserve"> = 0</w:t>
            </w:r>
          </w:p>
        </w:tc>
      </w:tr>
      <w:tr w:rsidR="00B9716B" w:rsidTr="00BF789E">
        <w:tc>
          <w:tcPr>
            <w:tcW w:w="1187" w:type="dxa"/>
            <w:vMerge/>
          </w:tcPr>
          <w:p w:rsidR="00B9716B" w:rsidRPr="003E3D2C" w:rsidRDefault="00B9716B" w:rsidP="00BF789E">
            <w:pPr>
              <w:rPr>
                <w:b/>
              </w:rPr>
            </w:pPr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 = 0</m:t>
                </m:r>
              </m:oMath>
            </m:oMathPara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Parabola</w:t>
            </w:r>
          </w:p>
        </w:tc>
        <w:tc>
          <w:tcPr>
            <w:tcW w:w="1968" w:type="dxa"/>
          </w:tcPr>
          <w:p w:rsidR="00B9716B" w:rsidRPr="003E3D2C" w:rsidRDefault="00B9716B" w:rsidP="00BF789E">
            <w:pPr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E3D2C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oMath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 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</m:oMath>
            </m:oMathPara>
          </w:p>
        </w:tc>
      </w:tr>
      <w:tr w:rsidR="00B9716B" w:rsidTr="00BF789E">
        <w:tc>
          <w:tcPr>
            <w:tcW w:w="1187" w:type="dxa"/>
            <w:vMerge/>
          </w:tcPr>
          <w:p w:rsidR="00B9716B" w:rsidRPr="003E3D2C" w:rsidRDefault="00B9716B" w:rsidP="00BF789E">
            <w:pPr>
              <w:rPr>
                <w:b/>
              </w:rPr>
            </w:pPr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&gt;0, I and ∆ same sign</m:t>
                </m:r>
              </m:oMath>
            </m:oMathPara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No real locus</w:t>
            </w:r>
          </w:p>
        </w:tc>
        <w:tc>
          <w:tcPr>
            <w:tcW w:w="1968" w:type="dxa"/>
          </w:tcPr>
          <w:p w:rsidR="00B9716B" w:rsidRPr="003E3D2C" w:rsidRDefault="00B9716B" w:rsidP="00BF789E">
            <w:pPr>
              <w:rPr>
                <w:b/>
              </w:rPr>
            </w:pPr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</w:p>
        </w:tc>
      </w:tr>
      <w:tr w:rsidR="00B9716B" w:rsidTr="00BF789E">
        <w:tc>
          <w:tcPr>
            <w:tcW w:w="1187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 xml:space="preserve">Degenerate Conic: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 = 0</m:t>
              </m:r>
            </m:oMath>
          </w:p>
        </w:tc>
        <w:tc>
          <w:tcPr>
            <w:tcW w:w="4141" w:type="dxa"/>
          </w:tcPr>
          <w:p w:rsidR="00B9716B" w:rsidRPr="003E3D2C" w:rsidRDefault="00B9716B" w:rsidP="00BF789E">
            <w:pPr>
              <w:rPr>
                <w:b/>
              </w:rPr>
            </w:pPr>
          </w:p>
        </w:tc>
        <w:tc>
          <w:tcPr>
            <w:tcW w:w="1170" w:type="dxa"/>
          </w:tcPr>
          <w:p w:rsidR="00B9716B" w:rsidRPr="003E3D2C" w:rsidRDefault="00B9716B" w:rsidP="00BF789E">
            <w:pPr>
              <w:rPr>
                <w:b/>
              </w:rPr>
            </w:pPr>
            <w:r w:rsidRPr="003E3D2C">
              <w:rPr>
                <w:b/>
              </w:rPr>
              <w:t>A pair of straight lines</w:t>
            </w:r>
          </w:p>
        </w:tc>
        <w:tc>
          <w:tcPr>
            <w:tcW w:w="1968" w:type="dxa"/>
          </w:tcPr>
          <w:p w:rsidR="00B9716B" w:rsidRPr="003E3D2C" w:rsidRDefault="00B9716B" w:rsidP="00BF789E">
            <w:pPr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E3D2C">
              <w:rPr>
                <w:b/>
              </w:rPr>
              <w:t>+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hxy+by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gx</m:t>
              </m:r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fy</m:t>
              </m:r>
            </m:oMath>
            <w:r w:rsidRPr="003E3D2C">
              <w:rPr>
                <w:b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c=0</m:t>
              </m:r>
            </m:oMath>
          </w:p>
        </w:tc>
        <w:tc>
          <w:tcPr>
            <w:tcW w:w="1110" w:type="dxa"/>
          </w:tcPr>
          <w:p w:rsidR="00B9716B" w:rsidRPr="003E3D2C" w:rsidRDefault="00B9716B" w:rsidP="00BF789E">
            <w:pPr>
              <w:rPr>
                <w:b/>
              </w:rPr>
            </w:pPr>
          </w:p>
        </w:tc>
      </w:tr>
    </w:tbl>
    <w:p w:rsidR="00B9716B" w:rsidRDefault="00B9716B" w:rsidP="00B9716B">
      <w:pPr>
        <w:rPr>
          <w:b/>
        </w:rPr>
      </w:pPr>
    </w:p>
    <w:p w:rsidR="00B9716B" w:rsidRPr="003E3D2C" w:rsidRDefault="00B9716B" w:rsidP="00B9716B">
      <w:pPr>
        <w:rPr>
          <w:rFonts w:ascii="Cambria Math" w:hAnsi="Cambria Math"/>
        </w:rPr>
      </w:pPr>
      <w:r w:rsidRPr="00F314BA">
        <w:t>Determinant</w:t>
      </w:r>
      <w:r>
        <w:rPr>
          <w:b/>
        </w:rPr>
        <w:t xml:space="preserve"> </w:t>
      </w:r>
      <w:r w:rsidRPr="003E3D2C">
        <w:rPr>
          <w:position w:val="-6"/>
        </w:rPr>
        <w:pict>
          <v:shape id="_x0000_i1026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1F0F&quot;/&gt;&lt;wsp:rsid wsp:val=&quot;003E3D2C&quot;/&gt;&lt;wsp:rsid wsp:val=&quot;00960506&quot;/&gt;&lt;wsp:rsid wsp:val=&quot;009B1F0F&quot;/&gt;&lt;wsp:rsid wsp:val=&quot;00AD7097&quot;/&gt;&lt;wsp:rsid wsp:val=&quot;00D03C6A&quot;/&gt;&lt;wsp:rsid wsp:val=&quot;00D20216&quot;/&gt;&lt;wsp:rsid wsp:val=&quot;00DF605A&quot;/&gt;&lt;/wsp:rsids&gt;&lt;/w:docPr&gt;&lt;w:body&gt;&lt;w:p wsp:rsidR=&quot;00000000&quot; wsp:rsidRDefault=&quot;00DF605A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âˆ†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>
        <w:rPr>
          <w:b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rPr>
          <w:b/>
        </w:rPr>
        <w:t xml:space="preserve"> =  </w:t>
      </w:r>
      <m:oMath>
        <m:r>
          <m:rPr>
            <m:sty m:val="bi"/>
          </m:rPr>
          <w:rPr>
            <w:rFonts w:ascii="Cambria Math" w:hAnsi="Cambria Math"/>
          </w:rPr>
          <m:t>abc + 2</m:t>
        </m:r>
        <m:r>
          <m:rPr>
            <m:sty m:val="bi"/>
          </m:rPr>
          <w:rPr>
            <w:rFonts w:ascii="Cambria Math" w:hAnsi="Cambria Math"/>
          </w:rPr>
          <m:t>fgh - 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 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- c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B9716B" w:rsidRDefault="00B9716B" w:rsidP="00B9716B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C = ab -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</w:rPr>
        <w:t xml:space="preserve">                               </w:t>
      </w:r>
    </w:p>
    <w:p w:rsidR="00B9716B" w:rsidRDefault="00B9716B" w:rsidP="00B9716B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I = a + b </m:t>
        </m:r>
      </m:oMath>
      <w:r>
        <w:rPr>
          <w:b/>
        </w:rPr>
        <w:t xml:space="preserve"> </w:t>
      </w:r>
    </w:p>
    <w:p w:rsidR="00B9716B" w:rsidRDefault="00B9716B" w:rsidP="00B9716B">
      <w:r w:rsidRPr="003E3D2C">
        <w:rPr>
          <w:position w:val="-6"/>
        </w:rPr>
        <w:pict>
          <v:shape id="_x0000_i1027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1F0F&quot;/&gt;&lt;wsp:rsid wsp:val=&quot;003E3D2C&quot;/&gt;&lt;wsp:rsid wsp:val=&quot;00960506&quot;/&gt;&lt;wsp:rsid wsp:val=&quot;009B1F0F&quot;/&gt;&lt;wsp:rsid wsp:val=&quot;00A8202A&quot;/&gt;&lt;wsp:rsid wsp:val=&quot;00AD7097&quot;/&gt;&lt;wsp:rsid wsp:val=&quot;00D03C6A&quot;/&gt;&lt;wsp:rsid wsp:val=&quot;00D20216&quot;/&gt;&lt;/wsp:rsids&gt;&lt;/w:docPr&gt;&lt;w:body&gt;&lt;w:p wsp:rsidR=&quot;00000000&quot; wsp:rsidRDefault=&quot;00A8202A&quot;&gt;&lt;m:oMathPara&gt;&lt;m:oMath&gt;&lt;m:r&gt;&lt;m:rPr&gt;&lt;m:sty m:val=&quot;bi&quot;/&gt;&lt;/m:rPr&gt;&lt;w:rPr&gt;&lt;w:rFonts w:ascii=&quot;Cambria Math&quot; w:fareast=&quot;Times New Roman&quot; w:h-ansi=&quot;Cambria Math&quot;/&gt;&lt;wx:font wx:val=&quot;Cambria Math&quot;/&gt;&lt;w:b/&gt;&lt;w:i/&gt;&lt;/w:rPr&gt;&lt;m:t&gt;âˆ†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>
        <w:rPr>
          <w:b/>
        </w:rPr>
        <w:t xml:space="preserve"> , </w:t>
      </w:r>
      <w:r w:rsidRPr="00F314BA">
        <w:rPr>
          <w:b/>
          <w:i/>
        </w:rPr>
        <w:t xml:space="preserve">C, </w:t>
      </w:r>
      <w:r w:rsidRPr="00F314BA">
        <w:t>and</w:t>
      </w:r>
      <w:r>
        <w:rPr>
          <w:b/>
          <w:i/>
        </w:rPr>
        <w:t xml:space="preserve"> </w:t>
      </w:r>
      <w:r w:rsidRPr="00F314BA">
        <w:rPr>
          <w:b/>
          <w:i/>
        </w:rPr>
        <w:t>I</w:t>
      </w:r>
      <w:r>
        <w:rPr>
          <w:b/>
        </w:rPr>
        <w:t xml:space="preserve"> </w:t>
      </w:r>
      <w:r w:rsidRPr="00F314BA">
        <w:t>are invariants under transformation.</w:t>
      </w:r>
    </w:p>
    <w:p w:rsidR="00B9716B" w:rsidRDefault="00B9716B" w:rsidP="00B9716B">
      <w:r w:rsidRPr="009E1C4A">
        <w:rPr>
          <w:b/>
          <w:u w:val="single"/>
        </w:rPr>
        <w:t>Invariant:</w:t>
      </w:r>
      <w:r>
        <w:t xml:space="preserve"> a relationship that is not changed by a designed mathematical operation such as transformation of coordinates (unchanged/constant/not varying).</w:t>
      </w:r>
    </w:p>
    <w:p w:rsidR="00B9716B" w:rsidRPr="00F314BA" w:rsidRDefault="00B9716B" w:rsidP="00B9716B">
      <w:r w:rsidRPr="009E1C4A">
        <w:rPr>
          <w:b/>
          <w:u w:val="single"/>
        </w:rPr>
        <w:t>Locus:</w:t>
      </w:r>
      <w:r>
        <w:t xml:space="preserve"> the set of all points, lines, or surfaces that satisfy a given requirement.</w:t>
      </w:r>
    </w:p>
    <w:p w:rsidR="00B9716B" w:rsidRPr="00F314BA" w:rsidRDefault="00B9716B" w:rsidP="00B9716B">
      <w:pPr>
        <w:rPr>
          <w:b/>
        </w:rPr>
      </w:pPr>
      <w:r>
        <w:rPr>
          <w:b/>
        </w:rPr>
        <w:t xml:space="preserve"> </w:t>
      </w:r>
    </w:p>
    <w:p w:rsidR="00B9716B" w:rsidRDefault="00B9716B" w:rsidP="00B9716B">
      <w:pPr>
        <w:pStyle w:val="Heading1"/>
      </w:pPr>
    </w:p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Default="00B9716B" w:rsidP="00B9716B"/>
    <w:p w:rsidR="00B9716B" w:rsidRPr="003E3D2C" w:rsidRDefault="00B9716B" w:rsidP="00B9716B"/>
    <w:p w:rsidR="00B9716B" w:rsidRDefault="00B9716B" w:rsidP="00B9716B">
      <w:pPr>
        <w:pStyle w:val="Heading1"/>
      </w:pPr>
    </w:p>
    <w:p w:rsidR="00B9716B" w:rsidRPr="005A79C5" w:rsidRDefault="00B9716B" w:rsidP="00B9716B"/>
    <w:p w:rsidR="00B9716B" w:rsidRDefault="00B9716B" w:rsidP="00B9716B">
      <w:pPr>
        <w:pStyle w:val="Heading1"/>
      </w:pPr>
      <w:r>
        <w:lastRenderedPageBreak/>
        <w:t>Conic Section</w:t>
      </w:r>
    </w:p>
    <w:p w:rsidR="00B9716B" w:rsidRPr="009B1F0F" w:rsidRDefault="00B9716B" w:rsidP="00B9716B">
      <w:pPr>
        <w:jc w:val="center"/>
        <w:rPr>
          <w:b/>
          <w:sz w:val="28"/>
          <w:szCs w:val="28"/>
        </w:rPr>
      </w:pPr>
      <w:r w:rsidRPr="009B1F0F">
        <w:rPr>
          <w:b/>
          <w:sz w:val="28"/>
          <w:szCs w:val="28"/>
        </w:rPr>
        <w:t>Practice Sheet – Mat 110</w:t>
      </w:r>
    </w:p>
    <w:p w:rsidR="00B9716B" w:rsidRDefault="00B9716B" w:rsidP="00B9716B">
      <w:pPr>
        <w:rPr>
          <w:b/>
          <w:bCs/>
          <w:sz w:val="28"/>
          <w:u w:val="single"/>
        </w:rPr>
      </w:pPr>
    </w:p>
    <w:p w:rsidR="00B9716B" w:rsidRDefault="00B9716B" w:rsidP="00B9716B">
      <w:pPr>
        <w:rPr>
          <w:b/>
          <w:bCs/>
          <w:sz w:val="28"/>
          <w:u w:val="single"/>
        </w:rPr>
      </w:pPr>
      <w:proofErr w:type="gramStart"/>
      <w:r>
        <w:rPr>
          <w:b/>
          <w:bCs/>
          <w:sz w:val="28"/>
          <w:u w:val="single"/>
        </w:rPr>
        <w:t>Problems :</w:t>
      </w:r>
      <w:proofErr w:type="gramEnd"/>
    </w:p>
    <w:p w:rsidR="00B9716B" w:rsidRDefault="00B9716B" w:rsidP="00B9716B">
      <w:pPr>
        <w:rPr>
          <w:b/>
          <w:bCs/>
          <w:sz w:val="28"/>
          <w:u w:val="single"/>
        </w:rPr>
      </w:pPr>
    </w:p>
    <w:p w:rsidR="00B9716B" w:rsidRDefault="00B9716B" w:rsidP="00B9716B">
      <w:pPr>
        <w:rPr>
          <w:b/>
          <w:bCs/>
          <w:sz w:val="28"/>
          <w:u w:val="single"/>
        </w:rPr>
      </w:pPr>
    </w:p>
    <w:p w:rsidR="00B9716B" w:rsidRDefault="00B9716B" w:rsidP="00B9716B">
      <w:pPr>
        <w:numPr>
          <w:ilvl w:val="0"/>
          <w:numId w:val="1"/>
        </w:numPr>
        <w:rPr>
          <w:sz w:val="20"/>
        </w:rPr>
      </w:pPr>
      <w:r>
        <w:rPr>
          <w:sz w:val="20"/>
        </w:rPr>
        <w:t>Reduce the equation to its standard form:</w:t>
      </w:r>
    </w:p>
    <w:p w:rsidR="00B9716B" w:rsidRDefault="00B9716B" w:rsidP="00B9716B">
      <w:pPr>
        <w:ind w:left="360"/>
        <w:rPr>
          <w:sz w:val="20"/>
        </w:rPr>
      </w:pPr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i</w:t>
      </w:r>
      <w:proofErr w:type="spellEnd"/>
      <w:proofErr w:type="gramEnd"/>
      <w:r>
        <w:rPr>
          <w:sz w:val="20"/>
        </w:rPr>
        <w:t>)</w:t>
      </w:r>
      <w:r>
        <w:rPr>
          <w:position w:val="-10"/>
          <w:sz w:val="20"/>
        </w:rPr>
        <w:object w:dxaOrig="3060" w:dyaOrig="420">
          <v:shape id="_x0000_i1028" type="#_x0000_t75" style="width:153pt;height:21pt" o:ole="">
            <v:imagedata r:id="rId14" o:title=""/>
          </v:shape>
          <o:OLEObject Type="Embed" ProgID="Equation.3" ShapeID="_x0000_i1028" DrawAspect="Content" ObjectID="_1446883824" r:id="rId15"/>
        </w:object>
      </w:r>
    </w:p>
    <w:p w:rsidR="00B9716B" w:rsidRDefault="00B9716B" w:rsidP="00B9716B">
      <w:pPr>
        <w:ind w:left="360"/>
        <w:rPr>
          <w:sz w:val="20"/>
        </w:rPr>
      </w:pPr>
      <w:r>
        <w:rPr>
          <w:sz w:val="20"/>
        </w:rPr>
        <w:t xml:space="preserve">     ii)</w:t>
      </w:r>
      <w:r w:rsidRPr="002F45E2">
        <w:rPr>
          <w:position w:val="-10"/>
          <w:sz w:val="20"/>
        </w:rPr>
        <w:object w:dxaOrig="3560" w:dyaOrig="360">
          <v:shape id="_x0000_i1029" type="#_x0000_t75" style="width:177.75pt;height:18pt" o:ole="">
            <v:imagedata r:id="rId16" o:title=""/>
          </v:shape>
          <o:OLEObject Type="Embed" ProgID="Equation.3" ShapeID="_x0000_i1029" DrawAspect="Content" ObjectID="_1446883825" r:id="rId17"/>
        </w:object>
      </w:r>
    </w:p>
    <w:p w:rsidR="00B9716B" w:rsidRDefault="00B9716B" w:rsidP="00B9716B">
      <w:pPr>
        <w:ind w:left="360"/>
        <w:rPr>
          <w:sz w:val="20"/>
        </w:rPr>
      </w:pPr>
      <w:r>
        <w:rPr>
          <w:sz w:val="20"/>
        </w:rPr>
        <w:t xml:space="preserve">     iii)</w:t>
      </w:r>
      <w:r>
        <w:rPr>
          <w:position w:val="-10"/>
          <w:sz w:val="20"/>
        </w:rPr>
        <w:object w:dxaOrig="3140" w:dyaOrig="420">
          <v:shape id="_x0000_i1030" type="#_x0000_t75" style="width:156.75pt;height:21pt" o:ole="">
            <v:imagedata r:id="rId18" o:title=""/>
          </v:shape>
          <o:OLEObject Type="Embed" ProgID="Equation.3" ShapeID="_x0000_i1030" DrawAspect="Content" ObjectID="_1446883826" r:id="rId19"/>
        </w:object>
      </w:r>
    </w:p>
    <w:p w:rsidR="00B9716B" w:rsidRDefault="00B9716B" w:rsidP="00B9716B">
      <w:pPr>
        <w:ind w:left="360"/>
        <w:rPr>
          <w:sz w:val="20"/>
        </w:rPr>
      </w:pPr>
      <w:r>
        <w:rPr>
          <w:sz w:val="20"/>
        </w:rPr>
        <w:t xml:space="preserve">     </w:t>
      </w:r>
      <w:proofErr w:type="gramStart"/>
      <w:r>
        <w:rPr>
          <w:sz w:val="20"/>
        </w:rPr>
        <w:t>iv)</w:t>
      </w:r>
      <w:proofErr w:type="gramEnd"/>
      <w:r>
        <w:rPr>
          <w:sz w:val="20"/>
        </w:rPr>
        <w:t xml:space="preserve"> </w:t>
      </w:r>
      <w:r>
        <w:rPr>
          <w:position w:val="-10"/>
          <w:sz w:val="20"/>
        </w:rPr>
        <w:object w:dxaOrig="3280" w:dyaOrig="420">
          <v:shape id="_x0000_i1031" type="#_x0000_t75" style="width:164.25pt;height:21pt" o:ole="">
            <v:imagedata r:id="rId20" o:title=""/>
          </v:shape>
          <o:OLEObject Type="Embed" ProgID="Equation.3" ShapeID="_x0000_i1031" DrawAspect="Content" ObjectID="_1446883827" r:id="rId21"/>
        </w:object>
      </w:r>
    </w:p>
    <w:p w:rsidR="00B9716B" w:rsidRDefault="00B9716B" w:rsidP="00B9716B">
      <w:pPr>
        <w:rPr>
          <w:sz w:val="20"/>
        </w:rPr>
      </w:pPr>
      <w:r>
        <w:rPr>
          <w:sz w:val="20"/>
        </w:rPr>
        <w:t xml:space="preserve">             v) </w:t>
      </w:r>
      <w:r>
        <w:rPr>
          <w:position w:val="-10"/>
          <w:sz w:val="20"/>
        </w:rPr>
        <w:object w:dxaOrig="3500" w:dyaOrig="420">
          <v:shape id="_x0000_i1032" type="#_x0000_t75" style="width:174.75pt;height:21pt" o:ole="">
            <v:imagedata r:id="rId22" o:title=""/>
          </v:shape>
          <o:OLEObject Type="Embed" ProgID="Equation.3" ShapeID="_x0000_i1032" DrawAspect="Content" ObjectID="_1446883828" r:id="rId23"/>
        </w:object>
      </w:r>
    </w:p>
    <w:p w:rsidR="00B9716B" w:rsidRDefault="00B9716B" w:rsidP="00B9716B">
      <w:pPr>
        <w:rPr>
          <w:sz w:val="20"/>
        </w:rPr>
      </w:pPr>
      <w:r>
        <w:rPr>
          <w:sz w:val="20"/>
        </w:rPr>
        <w:t xml:space="preserve">            </w:t>
      </w:r>
      <w:proofErr w:type="gramStart"/>
      <w:r>
        <w:rPr>
          <w:sz w:val="20"/>
        </w:rPr>
        <w:t>vi)</w:t>
      </w:r>
      <w:proofErr w:type="gramEnd"/>
      <w:r>
        <w:rPr>
          <w:sz w:val="20"/>
        </w:rPr>
        <w:t xml:space="preserve"> </w:t>
      </w:r>
      <w:r w:rsidRPr="002F45E2">
        <w:rPr>
          <w:position w:val="-24"/>
          <w:sz w:val="20"/>
        </w:rPr>
        <w:object w:dxaOrig="3580" w:dyaOrig="620">
          <v:shape id="_x0000_i1033" type="#_x0000_t75" style="width:179.25pt;height:30.75pt" o:ole="">
            <v:imagedata r:id="rId24" o:title=""/>
          </v:shape>
          <o:OLEObject Type="Embed" ProgID="Equation.3" ShapeID="_x0000_i1033" DrawAspect="Content" ObjectID="_1446883829" r:id="rId25"/>
        </w:object>
      </w:r>
    </w:p>
    <w:p w:rsidR="00B9716B" w:rsidRDefault="00B9716B" w:rsidP="00B9716B">
      <w:pPr>
        <w:rPr>
          <w:sz w:val="20"/>
        </w:rPr>
      </w:pPr>
      <w:r>
        <w:rPr>
          <w:sz w:val="20"/>
        </w:rPr>
        <w:t xml:space="preserve">    2.   Find the center of the conic </w:t>
      </w:r>
      <w:r>
        <w:rPr>
          <w:position w:val="-10"/>
          <w:sz w:val="20"/>
        </w:rPr>
        <w:object w:dxaOrig="180" w:dyaOrig="340">
          <v:shape id="_x0000_i1034" type="#_x0000_t75" style="width:9pt;height:17.25pt" o:ole="">
            <v:imagedata r:id="rId26" o:title=""/>
          </v:shape>
          <o:OLEObject Type="Embed" ProgID="Equation.3" ShapeID="_x0000_i1034" DrawAspect="Content" ObjectID="_1446883830" r:id="rId27"/>
        </w:object>
      </w:r>
      <w:r>
        <w:rPr>
          <w:position w:val="-10"/>
          <w:sz w:val="20"/>
        </w:rPr>
        <w:object w:dxaOrig="3060" w:dyaOrig="420">
          <v:shape id="_x0000_i1035" type="#_x0000_t75" style="width:153pt;height:21pt" o:ole="">
            <v:imagedata r:id="rId28" o:title=""/>
          </v:shape>
          <o:OLEObject Type="Embed" ProgID="Equation.3" ShapeID="_x0000_i1035" DrawAspect="Content" ObjectID="_1446883831" r:id="rId29"/>
        </w:object>
      </w:r>
    </w:p>
    <w:p w:rsidR="00B9716B" w:rsidRDefault="00B9716B" w:rsidP="00B9716B">
      <w:pPr>
        <w:rPr>
          <w:sz w:val="20"/>
        </w:rPr>
      </w:pPr>
    </w:p>
    <w:p w:rsidR="00B9716B" w:rsidRDefault="00B9716B" w:rsidP="00B9716B">
      <w:pPr>
        <w:ind w:left="720"/>
      </w:pPr>
    </w:p>
    <w:p w:rsidR="00390C0A" w:rsidRDefault="00B9716B"/>
    <w:sectPr w:rsidR="00390C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D584F"/>
    <w:multiLevelType w:val="hybridMultilevel"/>
    <w:tmpl w:val="53F0A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16B"/>
    <w:rsid w:val="0086066F"/>
    <w:rsid w:val="00960506"/>
    <w:rsid w:val="00B9716B"/>
    <w:rsid w:val="00D2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9716B"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716B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wmf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7.wmf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4.w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1996</Characters>
  <Application>Microsoft Office Word</Application>
  <DocSecurity>0</DocSecurity>
  <Lines>16</Lines>
  <Paragraphs>4</Paragraphs>
  <ScaleCrop>false</ScaleCrop>
  <Company>GBPL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mehnazkarim</dc:creator>
  <cp:keywords/>
  <dc:description/>
  <cp:lastModifiedBy>mehnazkarim</cp:lastModifiedBy>
  <cp:revision>1</cp:revision>
  <dcterms:created xsi:type="dcterms:W3CDTF">2013-11-25T05:22:00Z</dcterms:created>
  <dcterms:modified xsi:type="dcterms:W3CDTF">2013-11-25T05:24:00Z</dcterms:modified>
</cp:coreProperties>
</file>