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158" w:rsidRDefault="00623158" w:rsidP="001E1E00"/>
    <w:p w:rsidR="00623158" w:rsidRDefault="00623158" w:rsidP="001E1E00"/>
    <w:p w:rsidR="00623158" w:rsidRDefault="00623158" w:rsidP="001E1E00"/>
    <w:p w:rsidR="00623158" w:rsidRDefault="00623158" w:rsidP="001E1E00"/>
    <w:p w:rsidR="00623158" w:rsidRDefault="00623158" w:rsidP="00623158">
      <w:pPr>
        <w:pStyle w:val="Title"/>
      </w:pPr>
    </w:p>
    <w:p w:rsidR="00623158" w:rsidRDefault="00623158" w:rsidP="00623158">
      <w:pPr>
        <w:pStyle w:val="Title"/>
      </w:pPr>
    </w:p>
    <w:p w:rsidR="00623158" w:rsidRDefault="00623158" w:rsidP="00623158">
      <w:pPr>
        <w:pStyle w:val="Title"/>
      </w:pPr>
    </w:p>
    <w:p w:rsidR="00623158" w:rsidRDefault="00623158" w:rsidP="00623158">
      <w:pPr>
        <w:pStyle w:val="Title"/>
      </w:pPr>
    </w:p>
    <w:p w:rsidR="00623158" w:rsidRPr="00623158" w:rsidRDefault="00623158" w:rsidP="00623158">
      <w:pPr>
        <w:pStyle w:val="Title"/>
      </w:pPr>
      <w:r w:rsidRPr="00623158">
        <w:t>Deploying a Node.js Web Application</w:t>
      </w:r>
    </w:p>
    <w:p w:rsidR="00623158" w:rsidRDefault="00623158" w:rsidP="00623158">
      <w:pPr>
        <w:pStyle w:val="Title"/>
      </w:pPr>
      <w:r w:rsidRPr="00623158">
        <w:t>On AWS Free Tier Using Docker &amp; Kubernetes</w:t>
      </w:r>
    </w:p>
    <w:p w:rsidR="00044FF6" w:rsidRPr="00044FF6" w:rsidRDefault="00044FF6" w:rsidP="00044F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8"/>
        <w:gridCol w:w="4548"/>
      </w:tblGrid>
      <w:tr w:rsidR="00623158" w:rsidTr="00044FF6">
        <w:tc>
          <w:tcPr>
            <w:tcW w:w="4508" w:type="dxa"/>
            <w:vAlign w:val="center"/>
          </w:tcPr>
          <w:p w:rsidR="00623158" w:rsidRPr="00044FF6" w:rsidRDefault="00623158" w:rsidP="00044FF6">
            <w:pPr>
              <w:jc w:val="left"/>
              <w:rPr>
                <w:b/>
                <w:sz w:val="28"/>
                <w:szCs w:val="28"/>
              </w:rPr>
            </w:pPr>
            <w:r w:rsidRPr="00044FF6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4508" w:type="dxa"/>
            <w:vAlign w:val="center"/>
          </w:tcPr>
          <w:p w:rsidR="00623158" w:rsidRPr="00044FF6" w:rsidRDefault="00623158" w:rsidP="00044FF6">
            <w:pPr>
              <w:jc w:val="left"/>
              <w:rPr>
                <w:sz w:val="28"/>
                <w:szCs w:val="28"/>
              </w:rPr>
            </w:pPr>
            <w:r w:rsidRPr="00044FF6">
              <w:rPr>
                <w:sz w:val="28"/>
                <w:szCs w:val="28"/>
              </w:rPr>
              <w:t>Sabeeh</w:t>
            </w:r>
            <w:bookmarkStart w:id="0" w:name="_GoBack"/>
            <w:bookmarkEnd w:id="0"/>
            <w:r w:rsidRPr="00044FF6">
              <w:rPr>
                <w:sz w:val="28"/>
                <w:szCs w:val="28"/>
              </w:rPr>
              <w:t xml:space="preserve"> </w:t>
            </w:r>
            <w:proofErr w:type="spellStart"/>
            <w:r w:rsidRPr="00044FF6">
              <w:rPr>
                <w:sz w:val="28"/>
                <w:szCs w:val="28"/>
              </w:rPr>
              <w:t>Aamir</w:t>
            </w:r>
            <w:proofErr w:type="spellEnd"/>
            <w:r w:rsidRPr="00044FF6">
              <w:rPr>
                <w:sz w:val="28"/>
                <w:szCs w:val="28"/>
              </w:rPr>
              <w:t xml:space="preserve"> Paracha</w:t>
            </w:r>
          </w:p>
        </w:tc>
      </w:tr>
      <w:tr w:rsidR="00623158" w:rsidTr="00044FF6">
        <w:tc>
          <w:tcPr>
            <w:tcW w:w="4508" w:type="dxa"/>
            <w:vAlign w:val="center"/>
          </w:tcPr>
          <w:p w:rsidR="00623158" w:rsidRPr="00044FF6" w:rsidRDefault="00623158" w:rsidP="00044FF6">
            <w:pPr>
              <w:jc w:val="left"/>
              <w:rPr>
                <w:b/>
                <w:sz w:val="28"/>
                <w:szCs w:val="28"/>
              </w:rPr>
            </w:pPr>
            <w:r w:rsidRPr="00044FF6">
              <w:rPr>
                <w:b/>
                <w:sz w:val="28"/>
                <w:szCs w:val="28"/>
              </w:rPr>
              <w:t>Student ID</w:t>
            </w:r>
          </w:p>
        </w:tc>
        <w:tc>
          <w:tcPr>
            <w:tcW w:w="4508" w:type="dxa"/>
            <w:vAlign w:val="center"/>
          </w:tcPr>
          <w:p w:rsidR="00623158" w:rsidRPr="00044FF6" w:rsidRDefault="00623158" w:rsidP="00044FF6">
            <w:pPr>
              <w:jc w:val="left"/>
              <w:rPr>
                <w:sz w:val="28"/>
                <w:szCs w:val="28"/>
              </w:rPr>
            </w:pPr>
          </w:p>
        </w:tc>
      </w:tr>
      <w:tr w:rsidR="00623158" w:rsidTr="00044FF6">
        <w:tc>
          <w:tcPr>
            <w:tcW w:w="4508" w:type="dxa"/>
            <w:vAlign w:val="center"/>
          </w:tcPr>
          <w:p w:rsidR="00623158" w:rsidRPr="00044FF6" w:rsidRDefault="00623158" w:rsidP="00044FF6">
            <w:pPr>
              <w:jc w:val="left"/>
              <w:rPr>
                <w:b/>
                <w:sz w:val="28"/>
                <w:szCs w:val="28"/>
              </w:rPr>
            </w:pPr>
            <w:r w:rsidRPr="00044FF6">
              <w:rPr>
                <w:b/>
                <w:sz w:val="28"/>
                <w:szCs w:val="28"/>
              </w:rPr>
              <w:t>Subject</w:t>
            </w:r>
          </w:p>
        </w:tc>
        <w:tc>
          <w:tcPr>
            <w:tcW w:w="4508" w:type="dxa"/>
            <w:vAlign w:val="center"/>
          </w:tcPr>
          <w:p w:rsidR="00623158" w:rsidRPr="00044FF6" w:rsidRDefault="00623158" w:rsidP="00044FF6">
            <w:pPr>
              <w:jc w:val="left"/>
              <w:rPr>
                <w:sz w:val="28"/>
                <w:szCs w:val="28"/>
              </w:rPr>
            </w:pPr>
            <w:r w:rsidRPr="00044FF6">
              <w:rPr>
                <w:sz w:val="28"/>
                <w:szCs w:val="28"/>
              </w:rPr>
              <w:t>Cloud Computing</w:t>
            </w:r>
          </w:p>
        </w:tc>
      </w:tr>
      <w:tr w:rsidR="00623158" w:rsidTr="00044FF6">
        <w:tc>
          <w:tcPr>
            <w:tcW w:w="4508" w:type="dxa"/>
            <w:vAlign w:val="center"/>
          </w:tcPr>
          <w:p w:rsidR="00623158" w:rsidRPr="00044FF6" w:rsidRDefault="00623158" w:rsidP="00044FF6">
            <w:pPr>
              <w:jc w:val="left"/>
              <w:rPr>
                <w:b/>
                <w:sz w:val="28"/>
                <w:szCs w:val="28"/>
              </w:rPr>
            </w:pPr>
            <w:r w:rsidRPr="00044FF6">
              <w:rPr>
                <w:b/>
                <w:sz w:val="28"/>
                <w:szCs w:val="28"/>
              </w:rPr>
              <w:t>Submission Date</w:t>
            </w:r>
          </w:p>
        </w:tc>
        <w:tc>
          <w:tcPr>
            <w:tcW w:w="4508" w:type="dxa"/>
            <w:vAlign w:val="center"/>
          </w:tcPr>
          <w:p w:rsidR="00623158" w:rsidRPr="00044FF6" w:rsidRDefault="00623158" w:rsidP="00044FF6">
            <w:pPr>
              <w:jc w:val="left"/>
              <w:rPr>
                <w:sz w:val="28"/>
                <w:szCs w:val="28"/>
              </w:rPr>
            </w:pPr>
            <w:r w:rsidRPr="00044FF6">
              <w:rPr>
                <w:sz w:val="28"/>
                <w:szCs w:val="28"/>
              </w:rPr>
              <w:t>Saturday, May 30</w:t>
            </w:r>
            <w:r w:rsidRPr="00044FF6">
              <w:rPr>
                <w:sz w:val="28"/>
                <w:szCs w:val="28"/>
                <w:vertAlign w:val="superscript"/>
              </w:rPr>
              <w:t>th</w:t>
            </w:r>
            <w:r w:rsidRPr="00044FF6">
              <w:rPr>
                <w:sz w:val="28"/>
                <w:szCs w:val="28"/>
              </w:rPr>
              <w:t>, 2026</w:t>
            </w:r>
          </w:p>
        </w:tc>
      </w:tr>
      <w:tr w:rsidR="00623158" w:rsidTr="00044FF6">
        <w:tc>
          <w:tcPr>
            <w:tcW w:w="4508" w:type="dxa"/>
            <w:vAlign w:val="center"/>
          </w:tcPr>
          <w:p w:rsidR="00623158" w:rsidRPr="00044FF6" w:rsidRDefault="00623158" w:rsidP="00044FF6">
            <w:pPr>
              <w:jc w:val="left"/>
              <w:rPr>
                <w:b/>
                <w:sz w:val="28"/>
                <w:szCs w:val="28"/>
              </w:rPr>
            </w:pPr>
            <w:r w:rsidRPr="00044FF6">
              <w:rPr>
                <w:b/>
                <w:sz w:val="28"/>
                <w:szCs w:val="28"/>
              </w:rPr>
              <w:t>GitHub Repository Link</w:t>
            </w:r>
          </w:p>
        </w:tc>
        <w:tc>
          <w:tcPr>
            <w:tcW w:w="4508" w:type="dxa"/>
            <w:vAlign w:val="center"/>
          </w:tcPr>
          <w:p w:rsidR="00623158" w:rsidRPr="00044FF6" w:rsidRDefault="00044FF6" w:rsidP="00044FF6">
            <w:pPr>
              <w:jc w:val="left"/>
              <w:rPr>
                <w:sz w:val="28"/>
                <w:szCs w:val="28"/>
              </w:rPr>
            </w:pPr>
            <w:r w:rsidRPr="00044FF6">
              <w:rPr>
                <w:sz w:val="28"/>
                <w:szCs w:val="28"/>
              </w:rPr>
              <w:t>https://github.com/SabeehP09/Project-Sabeeh.git</w:t>
            </w:r>
          </w:p>
        </w:tc>
      </w:tr>
      <w:tr w:rsidR="00623158" w:rsidTr="00044FF6">
        <w:tc>
          <w:tcPr>
            <w:tcW w:w="4508" w:type="dxa"/>
            <w:vAlign w:val="center"/>
          </w:tcPr>
          <w:p w:rsidR="00623158" w:rsidRPr="00044FF6" w:rsidRDefault="00623158" w:rsidP="00044FF6">
            <w:pPr>
              <w:jc w:val="left"/>
              <w:rPr>
                <w:b/>
                <w:sz w:val="28"/>
                <w:szCs w:val="28"/>
              </w:rPr>
            </w:pPr>
            <w:r w:rsidRPr="00044FF6">
              <w:rPr>
                <w:b/>
                <w:sz w:val="28"/>
                <w:szCs w:val="28"/>
              </w:rPr>
              <w:t>Web App URL/IP Address</w:t>
            </w:r>
          </w:p>
        </w:tc>
        <w:tc>
          <w:tcPr>
            <w:tcW w:w="4508" w:type="dxa"/>
            <w:vAlign w:val="center"/>
          </w:tcPr>
          <w:p w:rsidR="00623158" w:rsidRPr="00044FF6" w:rsidRDefault="00044FF6" w:rsidP="00044FF6">
            <w:pPr>
              <w:jc w:val="left"/>
              <w:rPr>
                <w:sz w:val="28"/>
                <w:szCs w:val="28"/>
              </w:rPr>
            </w:pPr>
            <w:hyperlink r:id="rId6" w:history="1">
              <w:r w:rsidRPr="00044FF6">
                <w:rPr>
                  <w:rStyle w:val="Hyperlink"/>
                  <w:b/>
                  <w:bCs/>
                  <w:sz w:val="28"/>
                  <w:szCs w:val="28"/>
                </w:rPr>
                <w:t>http://44.197.175.195:3000</w:t>
              </w:r>
            </w:hyperlink>
          </w:p>
        </w:tc>
      </w:tr>
    </w:tbl>
    <w:p w:rsidR="00623158" w:rsidRPr="00623158" w:rsidRDefault="00623158" w:rsidP="00623158"/>
    <w:p w:rsidR="00623158" w:rsidRDefault="00623158" w:rsidP="001E1E00"/>
    <w:p w:rsidR="00623158" w:rsidRDefault="00623158" w:rsidP="001E1E00"/>
    <w:p w:rsidR="00623158" w:rsidRDefault="00623158" w:rsidP="001E1E00"/>
    <w:p w:rsidR="00623158" w:rsidRDefault="00623158" w:rsidP="001E1E00"/>
    <w:p w:rsidR="00623158" w:rsidRDefault="00623158" w:rsidP="001E1E00"/>
    <w:p w:rsidR="00623158" w:rsidRDefault="00623158" w:rsidP="001E1E00"/>
    <w:p w:rsidR="00623158" w:rsidRDefault="00623158" w:rsidP="001E1E00"/>
    <w:p w:rsidR="00623158" w:rsidRDefault="00623158" w:rsidP="001E1E00"/>
    <w:p w:rsidR="00623158" w:rsidRDefault="00623158" w:rsidP="001E1E00"/>
    <w:p w:rsidR="00623158" w:rsidRDefault="00623158" w:rsidP="001E1E00"/>
    <w:p w:rsidR="00623158" w:rsidRDefault="00623158" w:rsidP="001E1E00"/>
    <w:p w:rsidR="00623158" w:rsidRDefault="00623158" w:rsidP="001E1E00"/>
    <w:p w:rsidR="00742108" w:rsidRDefault="001E1E00" w:rsidP="001E1E00">
      <w:pPr>
        <w:pStyle w:val="Heading1"/>
      </w:pPr>
      <w:r w:rsidRPr="001E1E00">
        <w:t>Introduction</w:t>
      </w:r>
    </w:p>
    <w:p w:rsidR="001E1E00" w:rsidRPr="001E1E00" w:rsidRDefault="001E1E00" w:rsidP="00A92EDB">
      <w:pPr>
        <w:spacing w:line="240" w:lineRule="auto"/>
      </w:pPr>
      <w:r w:rsidRPr="001E1E00">
        <w:t>In modern software engineering, deploying applications reliably and at scale is a critical skill. This project addresses the challenge of taking a simple web application from source code to a publicly accessible, containerized service running on the cloud. The problem it solves is threefold: environment consistency (eliminating “it works on my machine”), scalability (managing application instances efficiently), and cost-effective cloud deployment (leveraging free-tier resources for learning).</w:t>
      </w:r>
    </w:p>
    <w:p w:rsidR="001E1E00" w:rsidRDefault="001E1E00" w:rsidP="001E1E00">
      <w:r w:rsidRPr="001E1E00">
        <w:t xml:space="preserve">Docker containers </w:t>
      </w:r>
      <w:r>
        <w:t xml:space="preserve">are important because they </w:t>
      </w:r>
      <w:r w:rsidRPr="001E1E00">
        <w:t>package the application with all its dependencies, ensuring identical behavior across development, stagin</w:t>
      </w:r>
      <w:r>
        <w:t xml:space="preserve">g, and production environments. </w:t>
      </w:r>
      <w:r w:rsidRPr="001E1E00">
        <w:t xml:space="preserve">Kubernetes automates deployment, scaling, and management of containerized applications. Even on a single-node </w:t>
      </w:r>
      <w:proofErr w:type="spellStart"/>
      <w:r w:rsidRPr="001E1E00">
        <w:t>Minikube</w:t>
      </w:r>
      <w:proofErr w:type="spellEnd"/>
      <w:r w:rsidRPr="001E1E00">
        <w:t xml:space="preserve"> cluster, it demonstrates core orchestration concepts such as deployment</w:t>
      </w:r>
      <w:r>
        <w:t xml:space="preserve">s, services, and health probes, and </w:t>
      </w:r>
      <w:r w:rsidRPr="001E1E00">
        <w:t xml:space="preserve">AWS provides 12 months of free-tier access to EC2 (750 hours/month of t2.micro), 500 MB/month of ECR storage, and no charges for </w:t>
      </w:r>
      <w:proofErr w:type="spellStart"/>
      <w:r w:rsidRPr="001E1E00">
        <w:t>Minikube</w:t>
      </w:r>
      <w:proofErr w:type="spellEnd"/>
      <w:r w:rsidRPr="001E1E00">
        <w:t>. This makes the project completely free while exposing students to industry-standard cloud infrastructure.</w:t>
      </w:r>
    </w:p>
    <w:p w:rsidR="001E1E00" w:rsidRDefault="001E1E00" w:rsidP="001E1E00">
      <w:pPr>
        <w:pStyle w:val="Heading1"/>
      </w:pPr>
      <w:r>
        <w:t>Architecture Diagram</w:t>
      </w:r>
    </w:p>
    <w:p w:rsidR="001E1E00" w:rsidRDefault="001E1E00" w:rsidP="001E1E00">
      <w:r w:rsidRPr="001E1E00">
        <w:t>The following architecture illustrates the complete data flow from the developer’s machine to the end user:</w:t>
      </w:r>
    </w:p>
    <w:p w:rsidR="001E1E00" w:rsidRDefault="001E1E00" w:rsidP="001E1E00">
      <w:pPr>
        <w:keepNext/>
        <w:jc w:val="center"/>
      </w:pPr>
      <w:r w:rsidRPr="004B268A">
        <w:rPr>
          <w:rFonts w:ascii="Courier New" w:eastAsia="Courier New" w:hAnsi="Courier New" w:cs="Courier New"/>
          <w:sz w:val="18"/>
          <w:szCs w:val="18"/>
        </w:rPr>
        <w:lastRenderedPageBreak/>
        <w:drawing>
          <wp:inline distT="0" distB="0" distL="0" distR="0" wp14:anchorId="6500813F" wp14:editId="5F6B2EFE">
            <wp:extent cx="3810000" cy="24223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6660" cy="243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E00" w:rsidRPr="001E1E00" w:rsidRDefault="001E1E00" w:rsidP="001E1E00">
      <w:pPr>
        <w:pStyle w:val="Caption"/>
      </w:pPr>
      <w:r w:rsidRPr="001E1E00">
        <w:t xml:space="preserve">Figure </w:t>
      </w:r>
      <w:r w:rsidRPr="001E1E00">
        <w:fldChar w:fldCharType="begin"/>
      </w:r>
      <w:r w:rsidRPr="001E1E00">
        <w:instrText xml:space="preserve"> SEQ Figure_1. \* ARABIC </w:instrText>
      </w:r>
      <w:r w:rsidRPr="001E1E00">
        <w:fldChar w:fldCharType="separate"/>
      </w:r>
      <w:r w:rsidR="00623158">
        <w:rPr>
          <w:noProof/>
        </w:rPr>
        <w:t>1</w:t>
      </w:r>
      <w:r w:rsidRPr="001E1E00">
        <w:fldChar w:fldCharType="end"/>
      </w:r>
      <w:r w:rsidRPr="001E1E00">
        <w:t xml:space="preserve">. </w:t>
      </w:r>
      <w:r w:rsidRPr="001E1E00">
        <w:rPr>
          <w:b w:val="0"/>
        </w:rPr>
        <w:t xml:space="preserve">System architecture showing Docker image flow from local build to ECR, then deployment on </w:t>
      </w:r>
      <w:proofErr w:type="spellStart"/>
      <w:r w:rsidRPr="001E1E00">
        <w:rPr>
          <w:b w:val="0"/>
        </w:rPr>
        <w:t>Minikube</w:t>
      </w:r>
      <w:proofErr w:type="spellEnd"/>
      <w:r w:rsidRPr="001E1E00">
        <w:rPr>
          <w:b w:val="0"/>
        </w:rPr>
        <w:t xml:space="preserve"> via EC2, exposed via </w:t>
      </w:r>
      <w:proofErr w:type="spellStart"/>
      <w:r w:rsidRPr="001E1E00">
        <w:rPr>
          <w:b w:val="0"/>
        </w:rPr>
        <w:t>NodePort</w:t>
      </w:r>
      <w:proofErr w:type="spellEnd"/>
      <w:r w:rsidRPr="001E1E00">
        <w:rPr>
          <w:b w:val="0"/>
        </w:rPr>
        <w:t>.</w:t>
      </w:r>
    </w:p>
    <w:p w:rsidR="001E1E00" w:rsidRDefault="001E1E00" w:rsidP="001E1E00">
      <w:pPr>
        <w:pStyle w:val="Heading1"/>
      </w:pPr>
      <w:r>
        <w:t>Step-by-Step Implementation</w:t>
      </w:r>
    </w:p>
    <w:p w:rsidR="001E1E00" w:rsidRPr="001E1E00" w:rsidRDefault="001E1E00" w:rsidP="001E1E00">
      <w:pPr>
        <w:pStyle w:val="Heading2"/>
      </w:pPr>
      <w:r w:rsidRPr="001E1E00">
        <w:t>Phase 1: Node.js Web Application</w:t>
      </w:r>
    </w:p>
    <w:p w:rsidR="001E1E00" w:rsidRDefault="001E1E00" w:rsidP="001E1E00">
      <w:pPr>
        <w:spacing w:after="120"/>
      </w:pPr>
      <w:r>
        <w:rPr>
          <w:rFonts w:eastAsia="Times New Roman"/>
          <w:color w:val="000000"/>
          <w:sz w:val="22"/>
          <w:szCs w:val="22"/>
        </w:rPr>
        <w:t>A lightweight Express.js server was built (</w:t>
      </w:r>
      <w:proofErr w:type="spellStart"/>
      <w:r>
        <w:rPr>
          <w:rFonts w:eastAsia="Times New Roman"/>
          <w:color w:val="000000"/>
          <w:sz w:val="22"/>
          <w:szCs w:val="22"/>
        </w:rPr>
        <w:t>src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/app.js). It serves an HTML dashboard displaying three dynamic metrics: a live ISO timestamp, the container hostname (shortened to 12 characters to mimic Docker container IDs), and a persistent visitor counter stored in </w:t>
      </w:r>
      <w:proofErr w:type="spellStart"/>
      <w:r>
        <w:rPr>
          <w:rFonts w:eastAsia="Times New Roman"/>
          <w:color w:val="000000"/>
          <w:sz w:val="22"/>
          <w:szCs w:val="22"/>
        </w:rPr>
        <w:t>counter.json</w:t>
      </w:r>
      <w:proofErr w:type="spellEnd"/>
      <w:r>
        <w:rPr>
          <w:rFonts w:eastAsia="Times New Roman"/>
          <w:color w:val="000000"/>
          <w:sz w:val="22"/>
          <w:szCs w:val="22"/>
        </w:rPr>
        <w:t>. A /health endpoint returns JSON status for Kubernetes liveness and readiness probes.</w:t>
      </w:r>
    </w:p>
    <w:p w:rsidR="001E1E00" w:rsidRDefault="001E1E00" w:rsidP="001E1E00">
      <w:pPr>
        <w:pStyle w:val="Heading2"/>
      </w:pPr>
      <w:r>
        <w:t>Phase 2: Docker Containerization</w:t>
      </w:r>
    </w:p>
    <w:p w:rsidR="001E1E00" w:rsidRDefault="001E1E00" w:rsidP="001E1E00">
      <w:pPr>
        <w:spacing w:after="120"/>
      </w:pPr>
      <w:r>
        <w:rPr>
          <w:rFonts w:eastAsia="Times New Roman"/>
          <w:color w:val="000000"/>
          <w:sz w:val="22"/>
          <w:szCs w:val="22"/>
        </w:rPr>
        <w:t xml:space="preserve">A multi-stage </w:t>
      </w:r>
      <w:proofErr w:type="spellStart"/>
      <w:r>
        <w:rPr>
          <w:rFonts w:eastAsia="Times New Roman"/>
          <w:color w:val="000000"/>
          <w:sz w:val="22"/>
          <w:szCs w:val="22"/>
        </w:rPr>
        <w:t>Dockerfile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was created using the node</w:t>
      </w:r>
      <w:proofErr w:type="gramStart"/>
      <w:r>
        <w:rPr>
          <w:rFonts w:eastAsia="Times New Roman"/>
          <w:color w:val="000000"/>
          <w:sz w:val="22"/>
          <w:szCs w:val="22"/>
        </w:rPr>
        <w:t>:18</w:t>
      </w:r>
      <w:proofErr w:type="gramEnd"/>
      <w:r>
        <w:rPr>
          <w:rFonts w:eastAsia="Times New Roman"/>
          <w:color w:val="000000"/>
          <w:sz w:val="22"/>
          <w:szCs w:val="22"/>
        </w:rPr>
        <w:t xml:space="preserve">-alpine base image. The first stage installs production dependencies. The second stage copies only the necessary artifacts, creates a non-root </w:t>
      </w:r>
      <w:proofErr w:type="spellStart"/>
      <w:r>
        <w:rPr>
          <w:rFonts w:eastAsia="Times New Roman"/>
          <w:color w:val="000000"/>
          <w:sz w:val="22"/>
          <w:szCs w:val="22"/>
        </w:rPr>
        <w:t>nodejs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user for security, exposes port 3000, and defines a HEALTHCHECK instruction. The final image size is approximately 180 MB.</w:t>
      </w:r>
    </w:p>
    <w:p w:rsidR="001E1E00" w:rsidRDefault="001E1E00" w:rsidP="001E1E00">
      <w:pPr>
        <w:pStyle w:val="Heading2"/>
      </w:pPr>
      <w:r>
        <w:t>Phase 3: Push Image to Amazon ECR</w:t>
      </w:r>
    </w:p>
    <w:p w:rsidR="001E1E00" w:rsidRDefault="001E1E00" w:rsidP="001E1E00">
      <w:pPr>
        <w:spacing w:after="120"/>
      </w:pPr>
      <w:r>
        <w:rPr>
          <w:rFonts w:eastAsia="Times New Roman"/>
          <w:color w:val="000000"/>
          <w:sz w:val="22"/>
          <w:szCs w:val="22"/>
        </w:rPr>
        <w:t>Using the AWS CLI, an ECR repository named nodejs-aws-k8s-app was created. The build-and-push.sh script automates Docker authentication (</w:t>
      </w:r>
      <w:proofErr w:type="spellStart"/>
      <w:r>
        <w:rPr>
          <w:rFonts w:eastAsia="Times New Roman"/>
          <w:color w:val="000000"/>
          <w:sz w:val="22"/>
          <w:szCs w:val="22"/>
        </w:rPr>
        <w:t>aws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00"/>
          <w:sz w:val="22"/>
          <w:szCs w:val="22"/>
        </w:rPr>
        <w:t>ecr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get-login-password), image tagging with the ECR registry URI, and the push operation. ECR offers 500 MB of free storage monthly.</w:t>
      </w:r>
    </w:p>
    <w:p w:rsidR="001E1E00" w:rsidRDefault="001E1E00" w:rsidP="001E1E00">
      <w:pPr>
        <w:pStyle w:val="Heading2"/>
      </w:pPr>
      <w:r>
        <w:t>Phase 4: Launch EC2 Instance (Free Tier)</w:t>
      </w:r>
    </w:p>
    <w:p w:rsidR="001E1E00" w:rsidRDefault="001E1E00" w:rsidP="001E1E00">
      <w:pPr>
        <w:spacing w:after="120"/>
      </w:pPr>
      <w:r>
        <w:rPr>
          <w:rFonts w:eastAsia="Times New Roman"/>
          <w:color w:val="000000"/>
          <w:sz w:val="22"/>
          <w:szCs w:val="22"/>
        </w:rPr>
        <w:t>An EC2 t2.micro instance was launched using the Amazon Linux 2023 AMI. Configuration: 1 vCPU, 1 GB RAM, 20 GB gp2 storage, and a security group allowing inbound traffic on por</w:t>
      </w:r>
      <w:r w:rsidR="008A044C">
        <w:rPr>
          <w:rFonts w:eastAsia="Times New Roman"/>
          <w:color w:val="000000"/>
          <w:sz w:val="22"/>
          <w:szCs w:val="22"/>
        </w:rPr>
        <w:t>ts 22 (SSH), 80 (HTTP), and 300</w:t>
      </w:r>
      <w:r>
        <w:rPr>
          <w:rFonts w:eastAsia="Times New Roman"/>
          <w:color w:val="000000"/>
          <w:sz w:val="22"/>
          <w:szCs w:val="22"/>
        </w:rPr>
        <w:t>0 (</w:t>
      </w:r>
      <w:proofErr w:type="spellStart"/>
      <w:r>
        <w:rPr>
          <w:rFonts w:eastAsia="Times New Roman"/>
          <w:color w:val="000000"/>
          <w:sz w:val="22"/>
          <w:szCs w:val="22"/>
        </w:rPr>
        <w:t>NodePort</w:t>
      </w:r>
      <w:proofErr w:type="spellEnd"/>
      <w:r>
        <w:rPr>
          <w:rFonts w:eastAsia="Times New Roman"/>
          <w:color w:val="000000"/>
          <w:sz w:val="22"/>
          <w:szCs w:val="22"/>
        </w:rPr>
        <w:t>). The instance public IPv4 address was recorded for browser access.</w:t>
      </w:r>
    </w:p>
    <w:p w:rsidR="001E1E00" w:rsidRDefault="001E1E00" w:rsidP="001E1E00">
      <w:pPr>
        <w:pStyle w:val="Heading2"/>
      </w:pPr>
      <w:r>
        <w:lastRenderedPageBreak/>
        <w:t xml:space="preserve">Phase 5: Install Docker &amp; </w:t>
      </w:r>
      <w:proofErr w:type="spellStart"/>
      <w:r>
        <w:t>Minikube</w:t>
      </w:r>
      <w:proofErr w:type="spellEnd"/>
      <w:r>
        <w:t xml:space="preserve"> on EC2</w:t>
      </w:r>
    </w:p>
    <w:p w:rsidR="001E1E00" w:rsidRDefault="001E1E00" w:rsidP="001E1E00">
      <w:pPr>
        <w:spacing w:after="120"/>
      </w:pPr>
      <w:r>
        <w:rPr>
          <w:rFonts w:eastAsia="Times New Roman"/>
          <w:color w:val="000000"/>
          <w:sz w:val="22"/>
          <w:szCs w:val="22"/>
        </w:rPr>
        <w:t xml:space="preserve">The setup-ec2.sh script automated the installation of Docker CE, </w:t>
      </w:r>
      <w:proofErr w:type="spellStart"/>
      <w:r>
        <w:rPr>
          <w:rFonts w:eastAsia="Times New Roman"/>
          <w:color w:val="000000"/>
          <w:sz w:val="22"/>
          <w:szCs w:val="22"/>
        </w:rPr>
        <w:t>kubectl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, </w:t>
      </w:r>
      <w:proofErr w:type="spellStart"/>
      <w:r>
        <w:rPr>
          <w:rFonts w:eastAsia="Times New Roman"/>
          <w:color w:val="000000"/>
          <w:sz w:val="22"/>
          <w:szCs w:val="22"/>
        </w:rPr>
        <w:t>Minikube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, and AWS CLI v2. </w:t>
      </w:r>
      <w:proofErr w:type="spellStart"/>
      <w:r>
        <w:rPr>
          <w:rFonts w:eastAsia="Times New Roman"/>
          <w:color w:val="000000"/>
          <w:sz w:val="22"/>
          <w:szCs w:val="22"/>
        </w:rPr>
        <w:t>Minikube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was started with the Docker driver (</w:t>
      </w:r>
      <w:proofErr w:type="spellStart"/>
      <w:r>
        <w:rPr>
          <w:rFonts w:eastAsia="Times New Roman"/>
          <w:color w:val="000000"/>
          <w:sz w:val="22"/>
          <w:szCs w:val="22"/>
        </w:rPr>
        <w:t>minikube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start --driver=</w:t>
      </w:r>
      <w:proofErr w:type="spellStart"/>
      <w:r>
        <w:rPr>
          <w:rFonts w:eastAsia="Times New Roman"/>
          <w:color w:val="000000"/>
          <w:sz w:val="22"/>
          <w:szCs w:val="22"/>
        </w:rPr>
        <w:t>docker</w:t>
      </w:r>
      <w:proofErr w:type="spellEnd"/>
      <w:r>
        <w:rPr>
          <w:rFonts w:eastAsia="Times New Roman"/>
          <w:color w:val="000000"/>
          <w:sz w:val="22"/>
          <w:szCs w:val="22"/>
        </w:rPr>
        <w:t>) to run a single-node Kubernetes cluster within the EC2 instance.</w:t>
      </w:r>
    </w:p>
    <w:p w:rsidR="001E1E00" w:rsidRDefault="001E1E00" w:rsidP="001E1E00">
      <w:pPr>
        <w:pStyle w:val="Heading2"/>
      </w:pPr>
      <w:r>
        <w:t>Phase 6: Authenticate EC2 to ECR</w:t>
      </w:r>
    </w:p>
    <w:p w:rsidR="001E1E00" w:rsidRDefault="001E1E00" w:rsidP="001E1E00">
      <w:pPr>
        <w:spacing w:after="120"/>
      </w:pPr>
      <w:r>
        <w:rPr>
          <w:rFonts w:eastAsia="Times New Roman"/>
          <w:color w:val="000000"/>
          <w:sz w:val="22"/>
          <w:szCs w:val="22"/>
        </w:rPr>
        <w:t xml:space="preserve">From the EC2 instance, the AWS CLI was configured with an IAM user possessing AmazonEC2ContainerRegistryReadOnly permissions. Docker login to ECR was performed so </w:t>
      </w:r>
      <w:proofErr w:type="spellStart"/>
      <w:r>
        <w:rPr>
          <w:rFonts w:eastAsia="Times New Roman"/>
          <w:color w:val="000000"/>
          <w:sz w:val="22"/>
          <w:szCs w:val="22"/>
        </w:rPr>
        <w:t>Minikube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could pull the private image during deployment.</w:t>
      </w:r>
    </w:p>
    <w:p w:rsidR="001E1E00" w:rsidRDefault="001E1E00" w:rsidP="001E1E00">
      <w:pPr>
        <w:pStyle w:val="Heading2"/>
      </w:pPr>
      <w:r>
        <w:t>Phase 7: Deploy to Kubernetes (</w:t>
      </w:r>
      <w:proofErr w:type="spellStart"/>
      <w:r>
        <w:t>Minikube</w:t>
      </w:r>
      <w:proofErr w:type="spellEnd"/>
      <w:r>
        <w:t>)</w:t>
      </w:r>
    </w:p>
    <w:p w:rsidR="001E1E00" w:rsidRDefault="001E1E00" w:rsidP="001E1E00">
      <w:pPr>
        <w:spacing w:after="120"/>
      </w:pPr>
      <w:r>
        <w:rPr>
          <w:rFonts w:eastAsia="Times New Roman"/>
          <w:color w:val="000000"/>
          <w:sz w:val="22"/>
          <w:szCs w:val="22"/>
        </w:rPr>
        <w:t>Two YAML manifests were applied:</w:t>
      </w:r>
    </w:p>
    <w:p w:rsidR="001E1E00" w:rsidRDefault="001E1E00" w:rsidP="001E1E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deployment.yaml</w:t>
      </w:r>
      <w:proofErr w:type="spellEnd"/>
      <w:r>
        <w:rPr>
          <w:b/>
          <w:bCs/>
        </w:rPr>
        <w:t xml:space="preserve">: </w:t>
      </w:r>
      <w:r>
        <w:t>Defines a Deployment with 1 replica, resource requests/limits (64Mi–256Mi memory, 100m–250m CPU), liveness probe on /health, and the ECR image URI.</w:t>
      </w:r>
    </w:p>
    <w:p w:rsidR="001E1E00" w:rsidRDefault="001E1E00" w:rsidP="001E1E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service.yaml</w:t>
      </w:r>
      <w:proofErr w:type="spellEnd"/>
      <w:r>
        <w:rPr>
          <w:b/>
          <w:bCs/>
        </w:rPr>
        <w:t xml:space="preserve">: </w:t>
      </w:r>
      <w:r>
        <w:t xml:space="preserve">Defines a </w:t>
      </w:r>
      <w:proofErr w:type="spellStart"/>
      <w:r>
        <w:t>NodePort</w:t>
      </w:r>
      <w:proofErr w:type="spellEnd"/>
      <w:r>
        <w:t xml:space="preserve"> Service mapping port 80 to cont</w:t>
      </w:r>
      <w:r w:rsidR="008A044C">
        <w:t xml:space="preserve">ainer port 3000 on </w:t>
      </w:r>
      <w:proofErr w:type="spellStart"/>
      <w:r w:rsidR="008A044C">
        <w:t>NodePort</w:t>
      </w:r>
      <w:proofErr w:type="spellEnd"/>
      <w:r w:rsidR="008A044C">
        <w:t xml:space="preserve"> 300</w:t>
      </w:r>
      <w:r>
        <w:t>0.</w:t>
      </w:r>
    </w:p>
    <w:p w:rsidR="001E1E00" w:rsidRDefault="001E1E00" w:rsidP="001E1E00">
      <w:pPr>
        <w:spacing w:after="120"/>
      </w:pPr>
      <w:r>
        <w:rPr>
          <w:rFonts w:eastAsia="Times New Roman"/>
          <w:color w:val="000000"/>
          <w:sz w:val="22"/>
          <w:szCs w:val="22"/>
        </w:rPr>
        <w:t xml:space="preserve">The deploy-k8s.sh script replaces placeholder values in the manifest with the actual ECR URI before running </w:t>
      </w:r>
      <w:proofErr w:type="spellStart"/>
      <w:r>
        <w:rPr>
          <w:rFonts w:eastAsia="Times New Roman"/>
          <w:color w:val="000000"/>
          <w:sz w:val="22"/>
          <w:szCs w:val="22"/>
        </w:rPr>
        <w:t>kubectl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apply.</w:t>
      </w:r>
    </w:p>
    <w:p w:rsidR="001E1E00" w:rsidRDefault="001E1E00" w:rsidP="001E1E00">
      <w:pPr>
        <w:pStyle w:val="Heading2"/>
      </w:pPr>
      <w:r>
        <w:t>Phase 8: Testing &amp; Verification</w:t>
      </w:r>
    </w:p>
    <w:p w:rsidR="001E1E00" w:rsidRDefault="001E1E00" w:rsidP="001E1E00">
      <w:pPr>
        <w:spacing w:after="120"/>
      </w:pPr>
      <w:r>
        <w:rPr>
          <w:rFonts w:eastAsia="Times New Roman"/>
          <w:color w:val="000000"/>
          <w:sz w:val="22"/>
          <w:szCs w:val="22"/>
        </w:rPr>
        <w:t>Verification commands executed successfully:</w:t>
      </w:r>
    </w:p>
    <w:p w:rsidR="001E1E00" w:rsidRDefault="001E1E00" w:rsidP="001E1E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get pods</w:t>
      </w:r>
      <w:r>
        <w:t xml:space="preserve"> — showed status Running</w:t>
      </w:r>
    </w:p>
    <w:p w:rsidR="001E1E00" w:rsidRDefault="001E1E00" w:rsidP="001E1E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get services</w:t>
      </w:r>
      <w:r>
        <w:t xml:space="preserve"> — s</w:t>
      </w:r>
      <w:r>
        <w:t xml:space="preserve">howed </w:t>
      </w:r>
      <w:proofErr w:type="spellStart"/>
      <w:r>
        <w:t>NodePort</w:t>
      </w:r>
      <w:proofErr w:type="spellEnd"/>
      <w:r>
        <w:t xml:space="preserve"> on port 300</w:t>
      </w:r>
      <w:r>
        <w:t>0</w:t>
      </w:r>
    </w:p>
    <w:p w:rsidR="001E1E00" w:rsidRDefault="00044FF6" w:rsidP="001E1E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Browser access to </w:t>
      </w:r>
      <w:hyperlink r:id="rId8" w:history="1">
        <w:r w:rsidRPr="003E1B05">
          <w:rPr>
            <w:rStyle w:val="Hyperlink"/>
            <w:b/>
            <w:bCs/>
          </w:rPr>
          <w:t>http://44.197.</w:t>
        </w:r>
        <w:r w:rsidRPr="003E1B05">
          <w:rPr>
            <w:rStyle w:val="Hyperlink"/>
            <w:b/>
            <w:bCs/>
          </w:rPr>
          <w:t>1</w:t>
        </w:r>
        <w:r w:rsidRPr="003E1B05">
          <w:rPr>
            <w:rStyle w:val="Hyperlink"/>
            <w:b/>
            <w:bCs/>
          </w:rPr>
          <w:t>75.195:3000</w:t>
        </w:r>
      </w:hyperlink>
      <w:r w:rsidR="001E1E00">
        <w:rPr>
          <w:b/>
          <w:bCs/>
        </w:rPr>
        <w:t xml:space="preserve"> </w:t>
      </w:r>
      <w:r w:rsidR="001E1E00">
        <w:t>displayed the live application</w:t>
      </w:r>
    </w:p>
    <w:p w:rsidR="001E1E00" w:rsidRDefault="001E1E00" w:rsidP="001E1E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scale deployment </w:t>
      </w:r>
      <w:proofErr w:type="spellStart"/>
      <w:r>
        <w:rPr>
          <w:b/>
          <w:bCs/>
        </w:rPr>
        <w:t>nodejs</w:t>
      </w:r>
      <w:proofErr w:type="spellEnd"/>
      <w:r>
        <w:rPr>
          <w:b/>
          <w:bCs/>
        </w:rPr>
        <w:t>-app-deployment --replicas=2</w:t>
      </w:r>
      <w:r>
        <w:t xml:space="preserve"> — successfully scaled the app</w:t>
      </w:r>
    </w:p>
    <w:p w:rsidR="001E1E00" w:rsidRDefault="001E1E00" w:rsidP="001E1E00">
      <w:pPr>
        <w:pStyle w:val="Heading2"/>
      </w:pPr>
      <w:r>
        <w:t>Phase 9: Clean Up Resources</w:t>
      </w:r>
    </w:p>
    <w:p w:rsidR="001E1E00" w:rsidRDefault="001E1E00" w:rsidP="001E1E00">
      <w:pPr>
        <w:spacing w:after="120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 xml:space="preserve">To maintain zero cost, all resources were terminated: Kubernetes manifests deleted, </w:t>
      </w:r>
      <w:proofErr w:type="spellStart"/>
      <w:r>
        <w:rPr>
          <w:rFonts w:eastAsia="Times New Roman"/>
          <w:color w:val="000000"/>
          <w:sz w:val="22"/>
          <w:szCs w:val="22"/>
        </w:rPr>
        <w:t>Minikube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cluster stopped and removed, EC2 instance terminated, and ECR repository deleted. AWS Cost Explorer confirmed $0.00 charges.</w:t>
      </w:r>
    </w:p>
    <w:p w:rsidR="001E1E00" w:rsidRDefault="001E1E00" w:rsidP="001E1E00">
      <w:pPr>
        <w:pStyle w:val="Heading1"/>
      </w:pPr>
      <w:r>
        <w:t>Challenges Faced</w:t>
      </w:r>
    </w:p>
    <w:p w:rsidR="001E1E00" w:rsidRDefault="001E1E00" w:rsidP="001E1E00">
      <w:pPr>
        <w:pStyle w:val="Heading2"/>
      </w:pPr>
      <w:r>
        <w:t>Challenge 1: Permission Denied for Docker Commands on EC2</w:t>
      </w:r>
    </w:p>
    <w:p w:rsidR="001E1E00" w:rsidRDefault="001E1E00" w:rsidP="001E1E00">
      <w:pPr>
        <w:spacing w:after="120"/>
      </w:pPr>
      <w:r>
        <w:rPr>
          <w:rFonts w:eastAsia="Times New Roman"/>
          <w:color w:val="000000"/>
          <w:sz w:val="22"/>
          <w:szCs w:val="22"/>
        </w:rPr>
        <w:t xml:space="preserve">After installing Docker on EC2, running </w:t>
      </w:r>
      <w:proofErr w:type="spellStart"/>
      <w:r>
        <w:rPr>
          <w:rFonts w:eastAsia="Times New Roman"/>
          <w:color w:val="000000"/>
          <w:sz w:val="22"/>
          <w:szCs w:val="22"/>
        </w:rPr>
        <w:t>docker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00"/>
          <w:sz w:val="22"/>
          <w:szCs w:val="22"/>
        </w:rPr>
        <w:t>ps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returned a “permission denied” error because the default user was not in the </w:t>
      </w:r>
      <w:proofErr w:type="spellStart"/>
      <w:r>
        <w:rPr>
          <w:rFonts w:eastAsia="Times New Roman"/>
          <w:color w:val="000000"/>
          <w:sz w:val="22"/>
          <w:szCs w:val="22"/>
        </w:rPr>
        <w:t>docker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group.</w:t>
      </w:r>
    </w:p>
    <w:p w:rsidR="001E1E00" w:rsidRDefault="001E1E00" w:rsidP="001E1E00">
      <w:pPr>
        <w:spacing w:after="120"/>
      </w:pPr>
      <w:r>
        <w:rPr>
          <w:rFonts w:eastAsia="Times New Roman"/>
          <w:b/>
          <w:bCs/>
          <w:color w:val="000000"/>
          <w:sz w:val="22"/>
          <w:szCs w:val="22"/>
        </w:rPr>
        <w:t xml:space="preserve">Resolution: </w:t>
      </w:r>
      <w:r>
        <w:rPr>
          <w:rFonts w:eastAsia="Times New Roman"/>
          <w:color w:val="000000"/>
          <w:sz w:val="22"/>
          <w:szCs w:val="22"/>
        </w:rPr>
        <w:t xml:space="preserve">Executed </w:t>
      </w:r>
      <w:proofErr w:type="spellStart"/>
      <w:r>
        <w:rPr>
          <w:rFonts w:eastAsia="Times New Roman"/>
          <w:color w:val="000000"/>
          <w:sz w:val="22"/>
          <w:szCs w:val="22"/>
        </w:rPr>
        <w:t>sudo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00"/>
          <w:sz w:val="22"/>
          <w:szCs w:val="22"/>
        </w:rPr>
        <w:t>usermod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-</w:t>
      </w:r>
      <w:proofErr w:type="spellStart"/>
      <w:proofErr w:type="gramStart"/>
      <w:r>
        <w:rPr>
          <w:rFonts w:eastAsia="Times New Roman"/>
          <w:color w:val="000000"/>
          <w:sz w:val="22"/>
          <w:szCs w:val="22"/>
        </w:rPr>
        <w:t>aG</w:t>
      </w:r>
      <w:proofErr w:type="spellEnd"/>
      <w:proofErr w:type="gramEnd"/>
      <w:r>
        <w:rPr>
          <w:rFonts w:eastAsia="Times New Roman"/>
          <w:color w:val="00000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00"/>
          <w:sz w:val="22"/>
          <w:szCs w:val="22"/>
        </w:rPr>
        <w:t>docker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$USER and initiated a new SSH session to apply group membership changes. This allowed </w:t>
      </w:r>
      <w:proofErr w:type="spellStart"/>
      <w:r>
        <w:rPr>
          <w:rFonts w:eastAsia="Times New Roman"/>
          <w:color w:val="000000"/>
          <w:sz w:val="22"/>
          <w:szCs w:val="22"/>
        </w:rPr>
        <w:t>passwordless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Docker commands required by </w:t>
      </w:r>
      <w:proofErr w:type="spellStart"/>
      <w:r>
        <w:rPr>
          <w:rFonts w:eastAsia="Times New Roman"/>
          <w:color w:val="000000"/>
          <w:sz w:val="22"/>
          <w:szCs w:val="22"/>
        </w:rPr>
        <w:t>Minikube</w:t>
      </w:r>
      <w:proofErr w:type="spellEnd"/>
      <w:r>
        <w:rPr>
          <w:rFonts w:eastAsia="Times New Roman"/>
          <w:color w:val="000000"/>
          <w:sz w:val="22"/>
          <w:szCs w:val="22"/>
        </w:rPr>
        <w:t>.</w:t>
      </w:r>
    </w:p>
    <w:p w:rsidR="001E1E00" w:rsidRDefault="001E1E00" w:rsidP="001E1E00">
      <w:pPr>
        <w:pStyle w:val="Heading2"/>
      </w:pPr>
      <w:r>
        <w:lastRenderedPageBreak/>
        <w:t xml:space="preserve">Challenge 2: </w:t>
      </w:r>
      <w:proofErr w:type="spellStart"/>
      <w:r>
        <w:t>ImagePullBackOff</w:t>
      </w:r>
      <w:proofErr w:type="spellEnd"/>
      <w:r>
        <w:t xml:space="preserve"> Pod Status</w:t>
      </w:r>
    </w:p>
    <w:p w:rsidR="001E1E00" w:rsidRDefault="001E1E00" w:rsidP="001E1E00">
      <w:pPr>
        <w:spacing w:after="120"/>
      </w:pPr>
      <w:r>
        <w:rPr>
          <w:rFonts w:eastAsia="Times New Roman"/>
          <w:color w:val="000000"/>
          <w:sz w:val="22"/>
          <w:szCs w:val="22"/>
        </w:rPr>
        <w:t xml:space="preserve">Initially, the pod entered </w:t>
      </w:r>
      <w:proofErr w:type="spellStart"/>
      <w:r>
        <w:rPr>
          <w:rFonts w:eastAsia="Times New Roman"/>
          <w:color w:val="000000"/>
          <w:sz w:val="22"/>
          <w:szCs w:val="22"/>
        </w:rPr>
        <w:t>ImagePullBackOff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state because the ECR image URI in </w:t>
      </w:r>
      <w:proofErr w:type="spellStart"/>
      <w:r>
        <w:rPr>
          <w:rFonts w:eastAsia="Times New Roman"/>
          <w:color w:val="000000"/>
          <w:sz w:val="22"/>
          <w:szCs w:val="22"/>
        </w:rPr>
        <w:t>deployment.yaml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contained placeholder values, and the EC2 instance was not authenticated to the private ECR registry.</w:t>
      </w:r>
    </w:p>
    <w:p w:rsidR="001E1E00" w:rsidRDefault="001E1E00" w:rsidP="001E1E00">
      <w:pPr>
        <w:spacing w:after="120"/>
      </w:pPr>
      <w:r>
        <w:rPr>
          <w:rFonts w:eastAsia="Times New Roman"/>
          <w:b/>
          <w:bCs/>
          <w:color w:val="000000"/>
          <w:sz w:val="22"/>
          <w:szCs w:val="22"/>
        </w:rPr>
        <w:t xml:space="preserve">Resolution: </w:t>
      </w:r>
      <w:r>
        <w:rPr>
          <w:rFonts w:eastAsia="Times New Roman"/>
          <w:color w:val="000000"/>
          <w:sz w:val="22"/>
          <w:szCs w:val="22"/>
        </w:rPr>
        <w:t xml:space="preserve">Updated the deployment manifest with the exact ECR image URI using </w:t>
      </w:r>
      <w:proofErr w:type="spellStart"/>
      <w:r>
        <w:rPr>
          <w:rFonts w:eastAsia="Times New Roman"/>
          <w:color w:val="000000"/>
          <w:sz w:val="22"/>
          <w:szCs w:val="22"/>
        </w:rPr>
        <w:t>sed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substitution in the deployment script. Ran </w:t>
      </w:r>
      <w:proofErr w:type="spellStart"/>
      <w:r>
        <w:rPr>
          <w:rFonts w:eastAsia="Times New Roman"/>
          <w:color w:val="000000"/>
          <w:sz w:val="22"/>
          <w:szCs w:val="22"/>
        </w:rPr>
        <w:t>aws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00"/>
          <w:sz w:val="22"/>
          <w:szCs w:val="22"/>
        </w:rPr>
        <w:t>ecr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get-login-password | </w:t>
      </w:r>
      <w:proofErr w:type="spellStart"/>
      <w:r>
        <w:rPr>
          <w:rFonts w:eastAsia="Times New Roman"/>
          <w:color w:val="000000"/>
          <w:sz w:val="22"/>
          <w:szCs w:val="22"/>
        </w:rPr>
        <w:t>docker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login on EC2 before applying manifests. The pod then pulled the image successfully.</w:t>
      </w:r>
    </w:p>
    <w:p w:rsidR="001E1E00" w:rsidRDefault="001E1E00" w:rsidP="001E1E00">
      <w:pPr>
        <w:pStyle w:val="Heading2"/>
      </w:pPr>
      <w:r>
        <w:t xml:space="preserve">Challenge 3: Security Group Blocking </w:t>
      </w:r>
      <w:proofErr w:type="spellStart"/>
      <w:r>
        <w:t>NodePort</w:t>
      </w:r>
      <w:proofErr w:type="spellEnd"/>
      <w:r>
        <w:t xml:space="preserve"> Traffic</w:t>
      </w:r>
    </w:p>
    <w:p w:rsidR="001E1E00" w:rsidRDefault="001E1E00" w:rsidP="001E1E00">
      <w:pPr>
        <w:spacing w:after="120"/>
      </w:pPr>
      <w:r>
        <w:rPr>
          <w:rFonts w:eastAsia="Times New Roman"/>
          <w:color w:val="000000"/>
          <w:sz w:val="22"/>
          <w:szCs w:val="22"/>
        </w:rPr>
        <w:t xml:space="preserve">Although the application was running inside </w:t>
      </w:r>
      <w:proofErr w:type="spellStart"/>
      <w:r>
        <w:rPr>
          <w:rFonts w:eastAsia="Times New Roman"/>
          <w:color w:val="000000"/>
          <w:sz w:val="22"/>
          <w:szCs w:val="22"/>
        </w:rPr>
        <w:t>Minikube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and the Service was active, the browser could not connect to http://&lt;EC2_IP&gt;:3000. The connection simply timed out.</w:t>
      </w:r>
    </w:p>
    <w:p w:rsidR="001E1E00" w:rsidRDefault="001E1E00" w:rsidP="001E1E00">
      <w:pPr>
        <w:spacing w:after="120"/>
      </w:pPr>
      <w:r>
        <w:rPr>
          <w:rFonts w:eastAsia="Times New Roman"/>
          <w:b/>
          <w:bCs/>
          <w:color w:val="000000"/>
          <w:sz w:val="22"/>
          <w:szCs w:val="22"/>
        </w:rPr>
        <w:t xml:space="preserve">Resolution: </w:t>
      </w:r>
      <w:r>
        <w:rPr>
          <w:rFonts w:eastAsia="Times New Roman"/>
          <w:color w:val="000000"/>
          <w:sz w:val="22"/>
          <w:szCs w:val="22"/>
        </w:rPr>
        <w:t>Identified that the EC2 Security Group only allowed ports 22 and 80. Added an inbound rule for Custom TCP port 3000 from source 0.0.0.0/0. After saving the rule, the application became publicly accessible immediately.</w:t>
      </w:r>
    </w:p>
    <w:p w:rsidR="001E1E00" w:rsidRDefault="001E1E00" w:rsidP="001E1E00">
      <w:pPr>
        <w:pStyle w:val="Heading2"/>
      </w:pPr>
      <w:r>
        <w:t xml:space="preserve">Challenge 4: </w:t>
      </w:r>
      <w:proofErr w:type="spellStart"/>
      <w:r>
        <w:t>Minikube</w:t>
      </w:r>
      <w:proofErr w:type="spellEnd"/>
      <w:r>
        <w:t xml:space="preserve"> Docker Driver on t2.micro Memory Constraints</w:t>
      </w:r>
    </w:p>
    <w:p w:rsidR="001E1E00" w:rsidRDefault="001E1E00" w:rsidP="001E1E00">
      <w:pPr>
        <w:spacing w:after="120"/>
      </w:pPr>
      <w:r>
        <w:rPr>
          <w:rFonts w:eastAsia="Times New Roman"/>
          <w:color w:val="000000"/>
          <w:sz w:val="22"/>
          <w:szCs w:val="22"/>
        </w:rPr>
        <w:t xml:space="preserve">The t2.micro instance has only 1 GB of RAM. </w:t>
      </w:r>
      <w:proofErr w:type="spellStart"/>
      <w:r>
        <w:rPr>
          <w:rFonts w:eastAsia="Times New Roman"/>
          <w:color w:val="000000"/>
          <w:sz w:val="22"/>
          <w:szCs w:val="22"/>
        </w:rPr>
        <w:t>Minikube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with the Docker driver occasionally crashed during initial startup due to memory pressure.</w:t>
      </w:r>
    </w:p>
    <w:p w:rsidR="001E1E00" w:rsidRDefault="001E1E00" w:rsidP="001E1E00">
      <w:pPr>
        <w:spacing w:after="120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b/>
          <w:bCs/>
          <w:color w:val="000000"/>
          <w:sz w:val="22"/>
          <w:szCs w:val="22"/>
        </w:rPr>
        <w:t xml:space="preserve">Resolution: </w:t>
      </w:r>
      <w:r>
        <w:rPr>
          <w:rFonts w:eastAsia="Times New Roman"/>
          <w:color w:val="000000"/>
          <w:sz w:val="22"/>
          <w:szCs w:val="22"/>
        </w:rPr>
        <w:t xml:space="preserve">Added a 2 GB swap file to the EC2 instance using </w:t>
      </w:r>
      <w:proofErr w:type="spellStart"/>
      <w:r>
        <w:rPr>
          <w:rFonts w:eastAsia="Times New Roman"/>
          <w:color w:val="000000"/>
          <w:sz w:val="22"/>
          <w:szCs w:val="22"/>
        </w:rPr>
        <w:t>sudo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</w:t>
      </w:r>
      <w:proofErr w:type="spellStart"/>
      <w:r>
        <w:rPr>
          <w:rFonts w:eastAsia="Times New Roman"/>
          <w:color w:val="000000"/>
          <w:sz w:val="22"/>
          <w:szCs w:val="22"/>
        </w:rPr>
        <w:t>fallocate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and </w:t>
      </w:r>
      <w:proofErr w:type="spellStart"/>
      <w:r>
        <w:rPr>
          <w:rFonts w:eastAsia="Times New Roman"/>
          <w:color w:val="000000"/>
          <w:sz w:val="22"/>
          <w:szCs w:val="22"/>
        </w:rPr>
        <w:t>swapon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. This provided virtual memory overhead, allowing </w:t>
      </w:r>
      <w:proofErr w:type="spellStart"/>
      <w:r>
        <w:rPr>
          <w:rFonts w:eastAsia="Times New Roman"/>
          <w:color w:val="000000"/>
          <w:sz w:val="22"/>
          <w:szCs w:val="22"/>
        </w:rPr>
        <w:t>Minikube</w:t>
      </w:r>
      <w:proofErr w:type="spellEnd"/>
      <w:r>
        <w:rPr>
          <w:rFonts w:eastAsia="Times New Roman"/>
          <w:color w:val="000000"/>
          <w:sz w:val="22"/>
          <w:szCs w:val="22"/>
        </w:rPr>
        <w:t xml:space="preserve"> to start reliably within the constrained environment.</w:t>
      </w:r>
    </w:p>
    <w:p w:rsidR="001E1E00" w:rsidRDefault="001E1E00" w:rsidP="001E1E00">
      <w:pPr>
        <w:pStyle w:val="Heading1"/>
      </w:pPr>
      <w:r>
        <w:t>Cost Analysis</w:t>
      </w:r>
    </w:p>
    <w:p w:rsidR="001E1E00" w:rsidRDefault="001E1E00" w:rsidP="001E1E00">
      <w:pPr>
        <w:spacing w:after="120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Every component used in this project falls within the AWS Free Tier, resulting in a total cost of $0.00. The following table breaks down each service and its free-tier allowance:</w:t>
      </w:r>
    </w:p>
    <w:p w:rsidR="001E1E00" w:rsidRDefault="001E1E00" w:rsidP="001E1E00">
      <w:pPr>
        <w:spacing w:after="120"/>
      </w:pPr>
    </w:p>
    <w:p w:rsidR="001E1E00" w:rsidRDefault="001E1E00" w:rsidP="001E1E00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1E1E00">
        <w:rPr>
          <w:b w:val="0"/>
        </w:rPr>
        <w:t>Cost Analysis for AWS Free Tier App Deployment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038"/>
        <w:gridCol w:w="2958"/>
        <w:gridCol w:w="3656"/>
        <w:gridCol w:w="708"/>
      </w:tblGrid>
      <w:tr w:rsidR="001E1E00" w:rsidTr="001E1E00"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AWS Service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Usage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Free Tier Allowance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Cost</w:t>
            </w:r>
          </w:p>
        </w:tc>
      </w:tr>
      <w:tr w:rsidR="001E1E00" w:rsidTr="001E1E00">
        <w:trPr>
          <w:trHeight w:val="263"/>
        </w:trPr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EC2 (t2.micro)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~5 hours for demo &amp; testing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750 hours/month for 12 months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$0.00</w:t>
            </w:r>
          </w:p>
        </w:tc>
      </w:tr>
      <w:tr w:rsidR="001E1E00" w:rsidTr="001E1E00"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Amazon ECR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~180 MB image storage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500 MB/month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$0.00</w:t>
            </w:r>
          </w:p>
        </w:tc>
      </w:tr>
      <w:tr w:rsidR="001E1E00" w:rsidTr="001E1E00"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Data Transfer (OUT)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&lt; 1 GB web traffic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100 GB/month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$0.00</w:t>
            </w:r>
          </w:p>
        </w:tc>
      </w:tr>
      <w:tr w:rsidR="001E1E00" w:rsidTr="001E1E00"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Elastic IP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Not allocated (uses dynamic IP)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1 Elastic IP attached to running instance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$0.00</w:t>
            </w:r>
          </w:p>
        </w:tc>
      </w:tr>
      <w:tr w:rsidR="001E1E00" w:rsidTr="001E1E00"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proofErr w:type="spellStart"/>
            <w:r>
              <w:rPr>
                <w:rFonts w:eastAsia="Times New Roman"/>
                <w:color w:val="000000"/>
                <w:sz w:val="20"/>
                <w:szCs w:val="20"/>
              </w:rPr>
              <w:t>Minikube</w:t>
            </w:r>
            <w:proofErr w:type="spellEnd"/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Single-node local cluster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Open source, always free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$0.00</w:t>
            </w:r>
          </w:p>
        </w:tc>
      </w:tr>
      <w:tr w:rsidR="001E1E00" w:rsidTr="001E1E00"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Docker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Container runtime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Open source, always free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color w:val="000000"/>
                <w:sz w:val="20"/>
                <w:szCs w:val="20"/>
              </w:rPr>
              <w:t>$0.00</w:t>
            </w:r>
          </w:p>
        </w:tc>
      </w:tr>
      <w:tr w:rsidR="001E1E00" w:rsidTr="001E1E00"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</w:tcPr>
          <w:p w:rsidR="001E1E00" w:rsidRDefault="001E1E00" w:rsidP="001E1E00">
            <w:pPr>
              <w:jc w:val="center"/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$0.00</w:t>
            </w:r>
          </w:p>
        </w:tc>
      </w:tr>
    </w:tbl>
    <w:p w:rsidR="001E1E00" w:rsidRDefault="001E1E00" w:rsidP="001E1E00">
      <w:pPr>
        <w:spacing w:after="100"/>
      </w:pPr>
    </w:p>
    <w:p w:rsidR="001E1E00" w:rsidRDefault="001E1E00" w:rsidP="001E1E00">
      <w:pPr>
        <w:spacing w:after="120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b/>
          <w:bCs/>
          <w:color w:val="000000"/>
          <w:sz w:val="22"/>
          <w:szCs w:val="22"/>
        </w:rPr>
        <w:t xml:space="preserve">Important: </w:t>
      </w:r>
      <w:r>
        <w:rPr>
          <w:rFonts w:eastAsia="Times New Roman"/>
          <w:color w:val="000000"/>
          <w:sz w:val="22"/>
          <w:szCs w:val="22"/>
        </w:rPr>
        <w:t>To avoid charges after project completion, the EC2 instance was terminated and the ECR repository was deleted. AWS Cost Explorer was checked to confirm no unexpected billing.</w:t>
      </w:r>
    </w:p>
    <w:p w:rsidR="001E1E00" w:rsidRDefault="001E1E00" w:rsidP="001E1E00">
      <w:pPr>
        <w:pStyle w:val="Heading1"/>
      </w:pPr>
      <w:r>
        <w:t>Project Overview Images</w:t>
      </w:r>
    </w:p>
    <w:p w:rsidR="001E1E00" w:rsidRPr="001E1E00" w:rsidRDefault="001E1E00" w:rsidP="001E1E00">
      <w:pPr>
        <w:pStyle w:val="Heading2"/>
      </w:pPr>
      <w:r>
        <w:t>Screenshot 01: Running Application in Browser</w:t>
      </w:r>
    </w:p>
    <w:p w:rsidR="001E1E00" w:rsidRDefault="001E1E00" w:rsidP="001E1E00">
      <w:pPr>
        <w:keepNext/>
        <w:jc w:val="center"/>
      </w:pPr>
      <w:r w:rsidRPr="001E1E00">
        <w:drawing>
          <wp:inline distT="0" distB="0" distL="0" distR="0" wp14:anchorId="4980BB55" wp14:editId="02F0BAFC">
            <wp:extent cx="5731510" cy="30346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44C" w:rsidRDefault="008A044C" w:rsidP="001E1E00">
      <w:pPr>
        <w:keepNext/>
        <w:jc w:val="center"/>
      </w:pPr>
    </w:p>
    <w:p w:rsidR="001E1E00" w:rsidRDefault="001E1E00" w:rsidP="001E1E00">
      <w:pPr>
        <w:pStyle w:val="Caption"/>
        <w:rPr>
          <w:b w:val="0"/>
        </w:rPr>
      </w:pPr>
      <w:r>
        <w:t xml:space="preserve">Figure </w:t>
      </w:r>
      <w:r>
        <w:fldChar w:fldCharType="begin"/>
      </w:r>
      <w:r>
        <w:instrText xml:space="preserve"> SEQ Figure_1. \* ARABIC </w:instrText>
      </w:r>
      <w:r>
        <w:fldChar w:fldCharType="separate"/>
      </w:r>
      <w:r w:rsidR="00623158">
        <w:rPr>
          <w:noProof/>
        </w:rPr>
        <w:t>2</w:t>
      </w:r>
      <w:r>
        <w:fldChar w:fldCharType="end"/>
      </w:r>
      <w:r>
        <w:t xml:space="preserve">. </w:t>
      </w:r>
      <w:r w:rsidRPr="001E1E00">
        <w:rPr>
          <w:b w:val="0"/>
        </w:rPr>
        <w:t xml:space="preserve">Node.js web application running in the browser, displaying live timestamp, container ID, and visitor counter via EC2 public IP on </w:t>
      </w:r>
      <w:proofErr w:type="spellStart"/>
      <w:r w:rsidRPr="001E1E00">
        <w:rPr>
          <w:b w:val="0"/>
        </w:rPr>
        <w:t>NodePort</w:t>
      </w:r>
      <w:proofErr w:type="spellEnd"/>
      <w:r w:rsidRPr="001E1E00">
        <w:rPr>
          <w:b w:val="0"/>
        </w:rPr>
        <w:t xml:space="preserve"> 3000.</w:t>
      </w:r>
    </w:p>
    <w:p w:rsidR="008A044C" w:rsidRDefault="008A044C" w:rsidP="008A044C">
      <w:pPr>
        <w:pStyle w:val="Heading2"/>
      </w:pPr>
      <w:r w:rsidRPr="008A044C">
        <w:lastRenderedPageBreak/>
        <w:t>Screen</w:t>
      </w:r>
      <w:r>
        <w:t>shot 02: Amazon ECR Repository</w:t>
      </w:r>
    </w:p>
    <w:p w:rsidR="00734442" w:rsidRDefault="00734442" w:rsidP="00A92EDB">
      <w:pPr>
        <w:jc w:val="center"/>
      </w:pPr>
      <w:r>
        <w:rPr>
          <w:noProof/>
        </w:rPr>
        <w:drawing>
          <wp:inline distT="0" distB="0" distL="0" distR="0">
            <wp:extent cx="5731510" cy="30391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30 04494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44C" w:rsidRDefault="00734442" w:rsidP="00734442">
      <w:pPr>
        <w:pStyle w:val="Caption"/>
        <w:rPr>
          <w:b w:val="0"/>
        </w:rPr>
      </w:pPr>
      <w:r>
        <w:t xml:space="preserve">Figure </w:t>
      </w:r>
      <w:r>
        <w:fldChar w:fldCharType="begin"/>
      </w:r>
      <w:r>
        <w:instrText xml:space="preserve"> SEQ Figure_1. \* ARABIC </w:instrText>
      </w:r>
      <w:r>
        <w:fldChar w:fldCharType="separate"/>
      </w:r>
      <w:r w:rsidR="00623158">
        <w:rPr>
          <w:noProof/>
        </w:rPr>
        <w:t>3</w:t>
      </w:r>
      <w:r>
        <w:fldChar w:fldCharType="end"/>
      </w:r>
      <w:r>
        <w:t xml:space="preserve">. </w:t>
      </w:r>
      <w:r w:rsidRPr="00734442">
        <w:rPr>
          <w:b w:val="0"/>
        </w:rPr>
        <w:t>Amazon Elastic Container Registry (ECR) showing the nodejs-aws-k8s-app repository with the latest image tag pushed from the local Docker environment.</w:t>
      </w:r>
    </w:p>
    <w:p w:rsidR="00734442" w:rsidRDefault="00734442" w:rsidP="00734442">
      <w:pPr>
        <w:pStyle w:val="Heading2"/>
      </w:pPr>
      <w:r>
        <w:lastRenderedPageBreak/>
        <w:t>Screenshot 3: EC2 Instance Dashboard</w:t>
      </w:r>
    </w:p>
    <w:p w:rsidR="00734442" w:rsidRDefault="00734442" w:rsidP="00734442">
      <w:pPr>
        <w:keepNext/>
        <w:jc w:val="center"/>
      </w:pPr>
      <w:r>
        <w:rPr>
          <w:noProof/>
        </w:rPr>
        <w:drawing>
          <wp:inline distT="0" distB="0" distL="0" distR="0">
            <wp:extent cx="4978400" cy="2638124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30 04550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6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944534" cy="2622915"/>
            <wp:effectExtent l="0" t="0" r="889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30 04562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534" cy="262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42" w:rsidRDefault="00734442" w:rsidP="00734442">
      <w:pPr>
        <w:pStyle w:val="Caption"/>
        <w:rPr>
          <w:b w:val="0"/>
        </w:rPr>
      </w:pPr>
      <w:r>
        <w:t xml:space="preserve">Figure </w:t>
      </w:r>
      <w:r>
        <w:fldChar w:fldCharType="begin"/>
      </w:r>
      <w:r>
        <w:instrText xml:space="preserve"> SEQ Figure_1. \* ARABIC </w:instrText>
      </w:r>
      <w:r>
        <w:fldChar w:fldCharType="separate"/>
      </w:r>
      <w:r w:rsidR="00623158">
        <w:rPr>
          <w:noProof/>
        </w:rPr>
        <w:t>4</w:t>
      </w:r>
      <w:r>
        <w:fldChar w:fldCharType="end"/>
      </w:r>
      <w:r>
        <w:t xml:space="preserve">. </w:t>
      </w:r>
      <w:r w:rsidRPr="00734442">
        <w:rPr>
          <w:b w:val="0"/>
        </w:rPr>
        <w:t>AWS EC2 Management Console displaying the running t2.micro instance (Free Tier eligible) with its public IPv4 address and running state.</w:t>
      </w:r>
    </w:p>
    <w:p w:rsidR="00A92EDB" w:rsidRDefault="00A92EDB" w:rsidP="00A92EDB">
      <w:pPr>
        <w:pStyle w:val="Heading2"/>
      </w:pPr>
      <w:r>
        <w:lastRenderedPageBreak/>
        <w:t xml:space="preserve">Screenshot 4: </w:t>
      </w:r>
      <w:r w:rsidR="00623158">
        <w:t>Launching EC2 Server</w:t>
      </w:r>
    </w:p>
    <w:p w:rsidR="00A92EDB" w:rsidRDefault="00A92EDB" w:rsidP="00A92EDB">
      <w:pPr>
        <w:keepNext/>
        <w:jc w:val="center"/>
      </w:pPr>
      <w:r w:rsidRPr="00A92EDB">
        <w:drawing>
          <wp:inline distT="0" distB="0" distL="0" distR="0" wp14:anchorId="209164D7" wp14:editId="4841FAA2">
            <wp:extent cx="4443997" cy="165561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37520"/>
                    <a:stretch/>
                  </pic:blipFill>
                  <pic:spPr bwMode="auto">
                    <a:xfrm>
                      <a:off x="0" y="0"/>
                      <a:ext cx="4475092" cy="1667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4D37" w:rsidRDefault="00234D37" w:rsidP="00A92EDB">
      <w:pPr>
        <w:keepNext/>
        <w:jc w:val="center"/>
      </w:pPr>
    </w:p>
    <w:p w:rsidR="00A92EDB" w:rsidRDefault="00A92EDB" w:rsidP="00A92EDB">
      <w:pPr>
        <w:pStyle w:val="Caption"/>
        <w:rPr>
          <w:b w:val="0"/>
        </w:rPr>
      </w:pPr>
      <w:r>
        <w:t xml:space="preserve">Figure </w:t>
      </w:r>
      <w:r>
        <w:fldChar w:fldCharType="begin"/>
      </w:r>
      <w:r>
        <w:instrText xml:space="preserve"> SEQ Figure_1. \* ARABIC </w:instrText>
      </w:r>
      <w:r>
        <w:fldChar w:fldCharType="separate"/>
      </w:r>
      <w:r w:rsidR="00623158">
        <w:rPr>
          <w:noProof/>
        </w:rPr>
        <w:t>5</w:t>
      </w:r>
      <w:r>
        <w:fldChar w:fldCharType="end"/>
      </w:r>
      <w:r>
        <w:t xml:space="preserve">. </w:t>
      </w:r>
      <w:r w:rsidR="00623158" w:rsidRPr="00623158">
        <w:rPr>
          <w:b w:val="0"/>
        </w:rPr>
        <w:t>Launching EC2 Server on VS Code Terminal</w:t>
      </w:r>
    </w:p>
    <w:p w:rsidR="00763663" w:rsidRPr="00763663" w:rsidRDefault="00763663" w:rsidP="00763663">
      <w:pPr>
        <w:pStyle w:val="Heading2"/>
      </w:pPr>
      <w:r>
        <w:t xml:space="preserve">Screenshot 5: </w:t>
      </w:r>
      <w:proofErr w:type="spellStart"/>
      <w:r w:rsidR="00623158">
        <w:t>Minikube</w:t>
      </w:r>
      <w:proofErr w:type="spellEnd"/>
      <w:r w:rsidR="00623158">
        <w:t xml:space="preserve"> Cluster Status</w:t>
      </w:r>
    </w:p>
    <w:p w:rsidR="00623158" w:rsidRDefault="00623158" w:rsidP="00623158">
      <w:pPr>
        <w:keepNext/>
        <w:jc w:val="center"/>
      </w:pPr>
      <w:r w:rsidRPr="00A92EDB">
        <w:drawing>
          <wp:inline distT="0" distB="0" distL="0" distR="0" wp14:anchorId="4005A8BA" wp14:editId="3426CBC0">
            <wp:extent cx="4445000" cy="26504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5092" cy="266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E00" w:rsidRDefault="00623158" w:rsidP="00623158">
      <w:pPr>
        <w:pStyle w:val="Caption"/>
        <w:rPr>
          <w:b w:val="0"/>
        </w:rPr>
      </w:pPr>
      <w:r>
        <w:t xml:space="preserve">Figure </w:t>
      </w:r>
      <w:r>
        <w:fldChar w:fldCharType="begin"/>
      </w:r>
      <w:r>
        <w:instrText xml:space="preserve"> SEQ Figure_1.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. </w:t>
      </w:r>
      <w:proofErr w:type="spellStart"/>
      <w:r w:rsidRPr="00763663">
        <w:rPr>
          <w:b w:val="0"/>
        </w:rPr>
        <w:t>Minikube</w:t>
      </w:r>
      <w:proofErr w:type="spellEnd"/>
      <w:r w:rsidRPr="00763663">
        <w:rPr>
          <w:b w:val="0"/>
        </w:rPr>
        <w:t xml:space="preserve"> cluster status on the EC2 instance, confirming the single-node cluster is active and ready.</w:t>
      </w:r>
    </w:p>
    <w:p w:rsidR="00623158" w:rsidRDefault="00623158" w:rsidP="00623158">
      <w:pPr>
        <w:pStyle w:val="Heading2"/>
      </w:pPr>
      <w:r>
        <w:lastRenderedPageBreak/>
        <w:t>Screenshot 6: Docker Implementation</w:t>
      </w:r>
    </w:p>
    <w:p w:rsidR="00623158" w:rsidRDefault="00623158" w:rsidP="00623158">
      <w:pPr>
        <w:keepNext/>
        <w:jc w:val="center"/>
      </w:pPr>
      <w:r w:rsidRPr="00623158">
        <w:drawing>
          <wp:inline distT="0" distB="0" distL="0" distR="0" wp14:anchorId="7CC7B2E6" wp14:editId="6EDC1F5B">
            <wp:extent cx="5731510" cy="33547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158" w:rsidRDefault="00623158" w:rsidP="00623158">
      <w:pPr>
        <w:pStyle w:val="Caption"/>
        <w:rPr>
          <w:b w:val="0"/>
        </w:rPr>
      </w:pPr>
      <w:r>
        <w:t xml:space="preserve">Figure </w:t>
      </w:r>
      <w:r>
        <w:fldChar w:fldCharType="begin"/>
      </w:r>
      <w:r>
        <w:instrText xml:space="preserve"> SEQ Figure_1.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. </w:t>
      </w:r>
      <w:r w:rsidRPr="00623158">
        <w:rPr>
          <w:b w:val="0"/>
        </w:rPr>
        <w:t>Implementation of Docker</w:t>
      </w:r>
    </w:p>
    <w:p w:rsidR="00623158" w:rsidRDefault="00623158" w:rsidP="00623158">
      <w:pPr>
        <w:pStyle w:val="Heading1"/>
      </w:pPr>
      <w:r>
        <w:t>Conclusion and Learnings</w:t>
      </w:r>
    </w:p>
    <w:p w:rsidR="00623158" w:rsidRPr="00623158" w:rsidRDefault="00623158" w:rsidP="00623158">
      <w:r w:rsidRPr="00623158">
        <w:t xml:space="preserve">This project successfully demonstrated a complete DevOps pipeline by containerizing a Node.js application using Docker, storing it in Amazon ECR, and deploying it to a </w:t>
      </w:r>
      <w:proofErr w:type="spellStart"/>
      <w:r w:rsidRPr="00623158">
        <w:t>Minikube</w:t>
      </w:r>
      <w:proofErr w:type="spellEnd"/>
      <w:r w:rsidRPr="00623158">
        <w:t xml:space="preserve"> Kubernetes cluste</w:t>
      </w:r>
      <w:r>
        <w:t xml:space="preserve">r on an EC2 t2.micro instance </w:t>
      </w:r>
      <w:r w:rsidRPr="00623158">
        <w:t xml:space="preserve">all at zero cost. Along the way, key lessons were gained across several areas: Docker's multi-stage builds proved effective at reducing image size and eliminating environment inconsistencies; ECR offered secure, IAM-integrated image storage; and Kubernetes, even on a single-node cluster, delivered powerful abstractions like Deployments, Services, and health probes for reliable orchestration. Cloud cost discipline was also reinforced through diligent resource cleanup, </w:t>
      </w:r>
      <w:r>
        <w:t xml:space="preserve">while security best practices </w:t>
      </w:r>
      <w:r w:rsidRPr="00623158">
        <w:t>including non-root containers, least-privilege IAM policies, and restricted security g</w:t>
      </w:r>
      <w:r>
        <w:t xml:space="preserve">roup rules </w:t>
      </w:r>
      <w:r w:rsidRPr="00623158">
        <w:t xml:space="preserve">highlighted the importance of building with production standards in mind from the start. Looking ahead, the project can be extended by integrating a GitHub Actions CI/CD pipeline, migrating to Amazon EKS for multi-node high availability, adding an ALB with Route 53 for production-grade traffic routing, and incorporating </w:t>
      </w:r>
      <w:proofErr w:type="spellStart"/>
      <w:r w:rsidRPr="00623158">
        <w:t>CloudWatch</w:t>
      </w:r>
      <w:proofErr w:type="spellEnd"/>
      <w:r w:rsidRPr="00623158">
        <w:t xml:space="preserve"> for centralized logging and monitoring.</w:t>
      </w:r>
    </w:p>
    <w:p w:rsidR="001E1E00" w:rsidRPr="001E1E00" w:rsidRDefault="001E1E00" w:rsidP="001E1E00"/>
    <w:p w:rsidR="001E1E00" w:rsidRPr="001E1E00" w:rsidRDefault="001E1E00" w:rsidP="001E1E00"/>
    <w:sectPr w:rsidR="001E1E00" w:rsidRPr="001E1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A6BC8"/>
    <w:multiLevelType w:val="multilevel"/>
    <w:tmpl w:val="E3E2F90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eastAsia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="Times New Roman" w:hint="default"/>
      </w:rPr>
    </w:lvl>
  </w:abstractNum>
  <w:abstractNum w:abstractNumId="1" w15:restartNumberingAfterBreak="0">
    <w:nsid w:val="77E43C15"/>
    <w:multiLevelType w:val="hybridMultilevel"/>
    <w:tmpl w:val="5538BB3C"/>
    <w:lvl w:ilvl="0" w:tplc="643CE90A">
      <w:start w:val="1"/>
      <w:numFmt w:val="bullet"/>
      <w:lvlText w:val="•"/>
      <w:lvlJc w:val="left"/>
      <w:pPr>
        <w:ind w:left="720" w:hanging="360"/>
      </w:pPr>
    </w:lvl>
    <w:lvl w:ilvl="1" w:tplc="A1FAA562">
      <w:numFmt w:val="decimal"/>
      <w:lvlText w:val=""/>
      <w:lvlJc w:val="left"/>
    </w:lvl>
    <w:lvl w:ilvl="2" w:tplc="35684C70">
      <w:numFmt w:val="decimal"/>
      <w:lvlText w:val=""/>
      <w:lvlJc w:val="left"/>
    </w:lvl>
    <w:lvl w:ilvl="3" w:tplc="C46E68CC">
      <w:numFmt w:val="decimal"/>
      <w:lvlText w:val=""/>
      <w:lvlJc w:val="left"/>
    </w:lvl>
    <w:lvl w:ilvl="4" w:tplc="C91E1BF8">
      <w:numFmt w:val="decimal"/>
      <w:lvlText w:val=""/>
      <w:lvlJc w:val="left"/>
    </w:lvl>
    <w:lvl w:ilvl="5" w:tplc="5FD61A6C">
      <w:numFmt w:val="decimal"/>
      <w:lvlText w:val=""/>
      <w:lvlJc w:val="left"/>
    </w:lvl>
    <w:lvl w:ilvl="6" w:tplc="1C72900E">
      <w:numFmt w:val="decimal"/>
      <w:lvlText w:val=""/>
      <w:lvlJc w:val="left"/>
    </w:lvl>
    <w:lvl w:ilvl="7" w:tplc="DB1E8A12">
      <w:numFmt w:val="decimal"/>
      <w:lvlText w:val=""/>
      <w:lvlJc w:val="left"/>
    </w:lvl>
    <w:lvl w:ilvl="8" w:tplc="34F2A79E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E00"/>
    <w:rsid w:val="00044FF6"/>
    <w:rsid w:val="001E1E00"/>
    <w:rsid w:val="00203A9C"/>
    <w:rsid w:val="00234D37"/>
    <w:rsid w:val="00623158"/>
    <w:rsid w:val="00734442"/>
    <w:rsid w:val="00742108"/>
    <w:rsid w:val="00763663"/>
    <w:rsid w:val="008A044C"/>
    <w:rsid w:val="009271EA"/>
    <w:rsid w:val="00A92EDB"/>
    <w:rsid w:val="00CA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5AC8"/>
  <w15:chartTrackingRefBased/>
  <w15:docId w15:val="{57B9E45D-5CF7-4BA2-A2C9-B6166A8A5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1E00"/>
    <w:pPr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1E00"/>
    <w:pPr>
      <w:keepNext/>
      <w:keepLines/>
      <w:numPr>
        <w:numId w:val="1"/>
      </w:numPr>
      <w:spacing w:before="240" w:after="0"/>
      <w:outlineLvl w:val="0"/>
    </w:pPr>
    <w:rPr>
      <w:rFonts w:eastAsiaTheme="majorEastAsia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E00"/>
    <w:pPr>
      <w:keepNext/>
      <w:keepLines/>
      <w:numPr>
        <w:ilvl w:val="1"/>
        <w:numId w:val="1"/>
      </w:numPr>
      <w:spacing w:before="40" w:after="0"/>
      <w:outlineLvl w:val="1"/>
    </w:pPr>
    <w:rPr>
      <w:rFonts w:eastAsia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E00"/>
    <w:rPr>
      <w:rFonts w:ascii="Times New Roman" w:eastAsiaTheme="majorEastAsia" w:hAnsi="Times New Roman" w:cs="Times New Roman"/>
      <w:b/>
      <w:color w:val="000000" w:themeColor="text1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1E1E00"/>
    <w:pPr>
      <w:spacing w:after="200" w:line="240" w:lineRule="auto"/>
      <w:jc w:val="center"/>
    </w:pPr>
    <w:rPr>
      <w:b/>
      <w:iCs/>
      <w:sz w:val="20"/>
      <w:szCs w:val="20"/>
    </w:rPr>
  </w:style>
  <w:style w:type="paragraph" w:styleId="ListParagraph">
    <w:name w:val="List Paragraph"/>
    <w:qFormat/>
    <w:rsid w:val="001E1E00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1E1E00"/>
    <w:rPr>
      <w:rFonts w:ascii="Times New Roman" w:eastAsia="Times New Roman" w:hAnsi="Times New Roman" w:cs="Times New Roman"/>
      <w:b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E1E0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1E0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1E1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623158"/>
    <w:pPr>
      <w:spacing w:after="0" w:line="240" w:lineRule="auto"/>
      <w:contextualSpacing/>
      <w:jc w:val="center"/>
    </w:pPr>
    <w:rPr>
      <w:rFonts w:eastAsia="Times New Roman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158"/>
    <w:rPr>
      <w:rFonts w:ascii="Times New Roman" w:eastAsia="Times New Roman" w:hAnsi="Times New Roman" w:cs="Times New Roman"/>
      <w:b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44.197.175.195:3000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44.197.175.195:3000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3ACDD-890F-4158-9FFD-78584EBEC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1474</Words>
  <Characters>8404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Sabeeh Paracha</dc:creator>
  <cp:keywords/>
  <dc:description/>
  <cp:lastModifiedBy>Sabeeh Paracha</cp:lastModifiedBy>
  <cp:revision>1</cp:revision>
  <dcterms:created xsi:type="dcterms:W3CDTF">2026-05-29T23:16:00Z</dcterms:created>
  <dcterms:modified xsi:type="dcterms:W3CDTF">2026-05-30T01:18:00Z</dcterms:modified>
</cp:coreProperties>
</file>