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4B8FE8E6" w:rsidR="00FF703E" w:rsidRPr="003634FB" w:rsidRDefault="00FF703E" w:rsidP="003634FB">
      <w:pPr>
        <w:rPr>
          <w:i/>
          <w:iCs/>
        </w:rPr>
      </w:pPr>
      <w:r w:rsidRPr="003634FB">
        <w:rPr>
          <w:b/>
          <w:bCs/>
        </w:rPr>
        <w:t>Name:</w:t>
      </w:r>
      <w:r w:rsidRPr="003634FB">
        <w:t xml:space="preserve"> </w:t>
      </w:r>
      <w:r w:rsidRPr="003634FB">
        <w:tab/>
      </w:r>
      <w:r w:rsidRPr="003634FB">
        <w:tab/>
      </w:r>
      <w:r w:rsidR="00D361F0">
        <w:t>Sabeel Khan</w:t>
      </w:r>
      <w:r w:rsidRPr="003634FB">
        <w:tab/>
      </w:r>
      <w:r w:rsidRPr="003634FB">
        <w:tab/>
      </w:r>
      <w:r w:rsidRPr="003634FB">
        <w:tab/>
      </w:r>
      <w:r w:rsidRPr="003634FB">
        <w:rPr>
          <w:b/>
          <w:bCs/>
        </w:rPr>
        <w:t>ID number:</w:t>
      </w:r>
      <w:r w:rsidRPr="003634FB">
        <w:tab/>
      </w:r>
      <w:r w:rsidR="00D361F0">
        <w:rPr>
          <w:i/>
          <w:iCs/>
        </w:rPr>
        <w:t>23640569</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665"/>
        <w:gridCol w:w="1730"/>
        <w:gridCol w:w="6621"/>
      </w:tblGrid>
      <w:tr w:rsidR="00BC7396" w:rsidRPr="003634FB" w14:paraId="7B48E3BD" w14:textId="77777777" w:rsidTr="001A4C2B">
        <w:tc>
          <w:tcPr>
            <w:tcW w:w="562"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1384"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7070"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BC7396" w:rsidRPr="003634FB" w14:paraId="035D9642" w14:textId="77777777" w:rsidTr="001A4C2B">
        <w:trPr>
          <w:cantSplit/>
        </w:trPr>
        <w:tc>
          <w:tcPr>
            <w:tcW w:w="562"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1384"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7070" w:type="dxa"/>
            <w:vAlign w:val="center"/>
          </w:tcPr>
          <w:p w14:paraId="1E76069F" w14:textId="77777777" w:rsidR="003634FB" w:rsidRDefault="000B4277" w:rsidP="003634FB">
            <w:pPr>
              <w:rPr>
                <w:sz w:val="20"/>
                <w:szCs w:val="20"/>
              </w:rPr>
            </w:pPr>
            <w:r>
              <w:rPr>
                <w:sz w:val="20"/>
                <w:szCs w:val="20"/>
              </w:rPr>
              <w:t xml:space="preserve">In my code I’ve used GLSLs vec3 and vec2 types in </w:t>
            </w:r>
            <w:proofErr w:type="spellStart"/>
            <w:r>
              <w:rPr>
                <w:sz w:val="20"/>
                <w:szCs w:val="20"/>
              </w:rPr>
              <w:t>vertexShader.glsl</w:t>
            </w:r>
            <w:proofErr w:type="spellEnd"/>
            <w:r>
              <w:rPr>
                <w:sz w:val="20"/>
                <w:szCs w:val="20"/>
              </w:rPr>
              <w:t xml:space="preserve"> to store the vertex positions and texture coordinates. They are passed into the shader using vertex attributes in the render loop in coursework.cpp. The vec3 vertex position is then converted into a vec4 which allows for matrix multiplication (used for the MVP) </w:t>
            </w:r>
          </w:p>
          <w:p w14:paraId="6F4BFF7A" w14:textId="77777777" w:rsidR="000B4277" w:rsidRDefault="000B4277" w:rsidP="003634FB">
            <w:pPr>
              <w:rPr>
                <w:sz w:val="20"/>
                <w:szCs w:val="20"/>
              </w:rPr>
            </w:pPr>
          </w:p>
          <w:p w14:paraId="1B1B5A22" w14:textId="71B0106F" w:rsidR="000B4277" w:rsidRPr="00CD3921" w:rsidRDefault="000B4277" w:rsidP="003634FB">
            <w:pPr>
              <w:rPr>
                <w:sz w:val="20"/>
                <w:szCs w:val="20"/>
              </w:rPr>
            </w:pPr>
            <w:r>
              <w:rPr>
                <w:sz w:val="20"/>
                <w:szCs w:val="20"/>
              </w:rPr>
              <w:t xml:space="preserve">For transformations I have used </w:t>
            </w:r>
            <w:proofErr w:type="spellStart"/>
            <w:r>
              <w:rPr>
                <w:sz w:val="20"/>
                <w:szCs w:val="20"/>
              </w:rPr>
              <w:t>glm</w:t>
            </w:r>
            <w:proofErr w:type="spellEnd"/>
            <w:r>
              <w:rPr>
                <w:sz w:val="20"/>
                <w:szCs w:val="20"/>
              </w:rPr>
              <w:t xml:space="preserve">::mat4 matrix objects in coursework.cpp. These include </w:t>
            </w:r>
            <w:r w:rsidR="00543DF0">
              <w:rPr>
                <w:sz w:val="20"/>
                <w:szCs w:val="20"/>
              </w:rPr>
              <w:t>translation, rotation and scaling matrices (within the render loop) which is then multiplied to form a final matrix MVP</w:t>
            </w:r>
          </w:p>
        </w:tc>
      </w:tr>
      <w:tr w:rsidR="00BC7396" w:rsidRPr="003634FB" w14:paraId="729A9711" w14:textId="77777777" w:rsidTr="001A4C2B">
        <w:trPr>
          <w:cantSplit/>
        </w:trPr>
        <w:tc>
          <w:tcPr>
            <w:tcW w:w="562" w:type="dxa"/>
            <w:vMerge/>
            <w:vAlign w:val="center"/>
          </w:tcPr>
          <w:p w14:paraId="385A1587" w14:textId="3486F4A1" w:rsidR="003634FB" w:rsidRPr="00CD3921" w:rsidRDefault="003634FB" w:rsidP="003634FB">
            <w:pPr>
              <w:rPr>
                <w:sz w:val="20"/>
                <w:szCs w:val="20"/>
              </w:rPr>
            </w:pPr>
          </w:p>
        </w:tc>
        <w:tc>
          <w:tcPr>
            <w:tcW w:w="1384"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7070" w:type="dxa"/>
            <w:vAlign w:val="center"/>
          </w:tcPr>
          <w:p w14:paraId="4A3872D8" w14:textId="1FB96CAE" w:rsidR="003634FB" w:rsidRPr="00CD3921" w:rsidRDefault="00C41DE9" w:rsidP="003634FB">
            <w:pPr>
              <w:rPr>
                <w:sz w:val="20"/>
                <w:szCs w:val="20"/>
              </w:rPr>
            </w:pPr>
            <w:r w:rsidRPr="00C41DE9">
              <w:rPr>
                <w:sz w:val="20"/>
                <w:szCs w:val="20"/>
              </w:rPr>
              <w:drawing>
                <wp:inline distT="0" distB="0" distL="0" distR="0" wp14:anchorId="278B1FB0" wp14:editId="40D2452D">
                  <wp:extent cx="4124325" cy="5187950"/>
                  <wp:effectExtent l="0" t="0" r="9525" b="0"/>
                  <wp:docPr id="142673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36537" name=""/>
                          <pic:cNvPicPr/>
                        </pic:nvPicPr>
                        <pic:blipFill>
                          <a:blip r:embed="rId6"/>
                          <a:stretch>
                            <a:fillRect/>
                          </a:stretch>
                        </pic:blipFill>
                        <pic:spPr>
                          <a:xfrm>
                            <a:off x="0" y="0"/>
                            <a:ext cx="4130024" cy="5195119"/>
                          </a:xfrm>
                          <a:prstGeom prst="rect">
                            <a:avLst/>
                          </a:prstGeom>
                        </pic:spPr>
                      </pic:pic>
                    </a:graphicData>
                  </a:graphic>
                </wp:inline>
              </w:drawing>
            </w:r>
          </w:p>
        </w:tc>
      </w:tr>
      <w:tr w:rsidR="00BC7396" w:rsidRPr="003634FB" w14:paraId="5F0268D8" w14:textId="77777777" w:rsidTr="001A4C2B">
        <w:trPr>
          <w:cantSplit/>
        </w:trPr>
        <w:tc>
          <w:tcPr>
            <w:tcW w:w="562" w:type="dxa"/>
            <w:vMerge/>
            <w:vAlign w:val="center"/>
          </w:tcPr>
          <w:p w14:paraId="2FA255C5" w14:textId="0AF1F1A4" w:rsidR="003634FB" w:rsidRPr="00CD3921" w:rsidRDefault="003634FB" w:rsidP="003634FB">
            <w:pPr>
              <w:rPr>
                <w:sz w:val="20"/>
                <w:szCs w:val="20"/>
              </w:rPr>
            </w:pPr>
          </w:p>
        </w:tc>
        <w:tc>
          <w:tcPr>
            <w:tcW w:w="1384"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7070" w:type="dxa"/>
            <w:vAlign w:val="center"/>
          </w:tcPr>
          <w:p w14:paraId="6E6620BA" w14:textId="4BAA002E" w:rsidR="003634FB" w:rsidRPr="00CD3921" w:rsidRDefault="00543DF0" w:rsidP="003634FB">
            <w:pPr>
              <w:rPr>
                <w:sz w:val="20"/>
                <w:szCs w:val="20"/>
              </w:rPr>
            </w:pPr>
            <w:r>
              <w:rPr>
                <w:sz w:val="20"/>
                <w:szCs w:val="20"/>
              </w:rPr>
              <w:t xml:space="preserve">In my code, textures are applied to the 3D objects using the fragment and </w:t>
            </w:r>
            <w:proofErr w:type="spellStart"/>
            <w:r>
              <w:rPr>
                <w:sz w:val="20"/>
                <w:szCs w:val="20"/>
              </w:rPr>
              <w:t>vertexshaders</w:t>
            </w:r>
            <w:proofErr w:type="spellEnd"/>
            <w:r>
              <w:rPr>
                <w:sz w:val="20"/>
                <w:szCs w:val="20"/>
              </w:rPr>
              <w:t xml:space="preserve">. In </w:t>
            </w:r>
            <w:proofErr w:type="spellStart"/>
            <w:r>
              <w:rPr>
                <w:sz w:val="20"/>
                <w:szCs w:val="20"/>
              </w:rPr>
              <w:t>coursework.pp</w:t>
            </w:r>
            <w:proofErr w:type="spellEnd"/>
            <w:r>
              <w:rPr>
                <w:sz w:val="20"/>
                <w:szCs w:val="20"/>
              </w:rPr>
              <w:t xml:space="preserve">, the texture cat.jpg is loaded and bounded using </w:t>
            </w:r>
            <w:proofErr w:type="spellStart"/>
            <w:r>
              <w:rPr>
                <w:sz w:val="20"/>
                <w:szCs w:val="20"/>
              </w:rPr>
              <w:t>glBindTexture</w:t>
            </w:r>
            <w:proofErr w:type="spellEnd"/>
            <w:r>
              <w:rPr>
                <w:sz w:val="20"/>
                <w:szCs w:val="20"/>
              </w:rPr>
              <w:t xml:space="preserve">.  The UV coordinates are then passed to the shaders with a attribute index (location) of 1. In </w:t>
            </w:r>
            <w:proofErr w:type="spellStart"/>
            <w:r>
              <w:rPr>
                <w:sz w:val="20"/>
                <w:szCs w:val="20"/>
              </w:rPr>
              <w:t>vertexShader.glsl</w:t>
            </w:r>
            <w:proofErr w:type="spellEnd"/>
            <w:r>
              <w:rPr>
                <w:sz w:val="20"/>
                <w:szCs w:val="20"/>
              </w:rPr>
              <w:t xml:space="preserve">, the UV coordinates are then received and passed onto the </w:t>
            </w:r>
            <w:proofErr w:type="spellStart"/>
            <w:r>
              <w:rPr>
                <w:sz w:val="20"/>
                <w:szCs w:val="20"/>
              </w:rPr>
              <w:t>fragmentShader.glsl</w:t>
            </w:r>
            <w:proofErr w:type="spellEnd"/>
            <w:r>
              <w:rPr>
                <w:sz w:val="20"/>
                <w:szCs w:val="20"/>
              </w:rPr>
              <w:t xml:space="preserve">, where the texture is sampled using the UV coordinates and then rendered onto the objects.  </w:t>
            </w:r>
          </w:p>
        </w:tc>
      </w:tr>
      <w:tr w:rsidR="00BC7396" w:rsidRPr="003634FB" w14:paraId="26CA08AF" w14:textId="77777777" w:rsidTr="001A4C2B">
        <w:trPr>
          <w:cantSplit/>
        </w:trPr>
        <w:tc>
          <w:tcPr>
            <w:tcW w:w="562"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1384"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7070" w:type="dxa"/>
            <w:vAlign w:val="center"/>
          </w:tcPr>
          <w:p w14:paraId="642C00F5" w14:textId="77777777" w:rsidR="003F2C0E" w:rsidRDefault="003F2C0E" w:rsidP="003634FB">
            <w:pPr>
              <w:rPr>
                <w:sz w:val="20"/>
                <w:szCs w:val="20"/>
              </w:rPr>
            </w:pPr>
            <w:r>
              <w:rPr>
                <w:sz w:val="20"/>
                <w:szCs w:val="20"/>
              </w:rPr>
              <w:t xml:space="preserve">In my code, I implemented translation, rotation and scaling using mat4 matrices through the custom functions that are defined in maths.cpp. The functions are Maths::translate, Maths::rotate and Maths::Scale. I then used these functions in coursework.cpp, in the render loop. </w:t>
            </w:r>
          </w:p>
          <w:p w14:paraId="0A7788DC" w14:textId="36808345" w:rsidR="003634FB" w:rsidRPr="00CD3921" w:rsidRDefault="003F2C0E" w:rsidP="003634FB">
            <w:pPr>
              <w:rPr>
                <w:sz w:val="20"/>
                <w:szCs w:val="20"/>
              </w:rPr>
            </w:pPr>
            <w:r>
              <w:rPr>
                <w:sz w:val="20"/>
                <w:szCs w:val="20"/>
              </w:rPr>
              <w:t xml:space="preserve">I then also applied combined the individual transformation matrices within the render loop to a single </w:t>
            </w:r>
            <w:proofErr w:type="spellStart"/>
            <w:r>
              <w:rPr>
                <w:sz w:val="20"/>
                <w:szCs w:val="20"/>
              </w:rPr>
              <w:t>modelMatrix</w:t>
            </w:r>
            <w:proofErr w:type="spellEnd"/>
            <w:r>
              <w:rPr>
                <w:sz w:val="20"/>
                <w:szCs w:val="20"/>
              </w:rPr>
              <w:t xml:space="preserve"> (translate * rotate * scale) which is a key part of the MVP matrix</w:t>
            </w:r>
          </w:p>
        </w:tc>
      </w:tr>
      <w:tr w:rsidR="001A4C2B" w:rsidRPr="003634FB" w14:paraId="1503E135" w14:textId="77777777" w:rsidTr="001A4C2B">
        <w:trPr>
          <w:cantSplit/>
        </w:trPr>
        <w:tc>
          <w:tcPr>
            <w:tcW w:w="562" w:type="dxa"/>
            <w:vMerge/>
            <w:vAlign w:val="center"/>
          </w:tcPr>
          <w:p w14:paraId="2FBBF439" w14:textId="77777777" w:rsidR="001A4C2B" w:rsidRPr="00CD3921" w:rsidRDefault="001A4C2B" w:rsidP="001A4C2B">
            <w:pPr>
              <w:rPr>
                <w:sz w:val="20"/>
                <w:szCs w:val="20"/>
              </w:rPr>
            </w:pPr>
          </w:p>
        </w:tc>
        <w:tc>
          <w:tcPr>
            <w:tcW w:w="1384" w:type="dxa"/>
            <w:vAlign w:val="center"/>
          </w:tcPr>
          <w:p w14:paraId="5894EF98" w14:textId="191AA553" w:rsidR="001A4C2B" w:rsidRPr="00CD3921" w:rsidRDefault="001A4C2B" w:rsidP="001A4C2B">
            <w:pPr>
              <w:rPr>
                <w:sz w:val="20"/>
                <w:szCs w:val="20"/>
              </w:rPr>
            </w:pPr>
            <w:r w:rsidRPr="00CD3921">
              <w:rPr>
                <w:sz w:val="20"/>
                <w:szCs w:val="20"/>
              </w:rPr>
              <w:t>LO1: Implementation of glm library functions for calculating view and projection matrices.</w:t>
            </w:r>
          </w:p>
        </w:tc>
        <w:tc>
          <w:tcPr>
            <w:tcW w:w="7070" w:type="dxa"/>
            <w:vAlign w:val="center"/>
          </w:tcPr>
          <w:p w14:paraId="64B87F98" w14:textId="18A006B6" w:rsidR="001A4C2B" w:rsidRPr="00CD3921" w:rsidRDefault="001A4C2B" w:rsidP="001A4C2B">
            <w:pPr>
              <w:rPr>
                <w:sz w:val="20"/>
                <w:szCs w:val="20"/>
              </w:rPr>
            </w:pPr>
            <w:r>
              <w:rPr>
                <w:sz w:val="20"/>
                <w:szCs w:val="20"/>
              </w:rPr>
              <w:t xml:space="preserve">Please see 62, 65, 68 </w:t>
            </w:r>
            <w:r w:rsidRPr="001A4C2B">
              <w:rPr>
                <w:sz w:val="20"/>
                <w:szCs w:val="20"/>
              </w:rPr>
              <w:sym w:font="Wingdings" w:char="F0E0"/>
            </w:r>
            <w:r>
              <w:rPr>
                <w:sz w:val="20"/>
                <w:szCs w:val="20"/>
              </w:rPr>
              <w:t xml:space="preserve"> </w:t>
            </w:r>
            <w:r w:rsidRPr="00CD3921">
              <w:rPr>
                <w:sz w:val="20"/>
                <w:szCs w:val="20"/>
              </w:rPr>
              <w:t>LO1: Implementation of students own functions for calculating view and projection matrices.</w:t>
            </w:r>
          </w:p>
        </w:tc>
      </w:tr>
      <w:tr w:rsidR="001A4C2B" w:rsidRPr="003634FB" w14:paraId="5010AA7C" w14:textId="77777777" w:rsidTr="001A4C2B">
        <w:trPr>
          <w:cantSplit/>
        </w:trPr>
        <w:tc>
          <w:tcPr>
            <w:tcW w:w="562" w:type="dxa"/>
            <w:vMerge/>
            <w:vAlign w:val="center"/>
          </w:tcPr>
          <w:p w14:paraId="50E372D0" w14:textId="77777777" w:rsidR="001A4C2B" w:rsidRPr="00CD3921" w:rsidRDefault="001A4C2B" w:rsidP="001A4C2B">
            <w:pPr>
              <w:rPr>
                <w:sz w:val="20"/>
                <w:szCs w:val="20"/>
              </w:rPr>
            </w:pPr>
          </w:p>
        </w:tc>
        <w:tc>
          <w:tcPr>
            <w:tcW w:w="1384" w:type="dxa"/>
            <w:vAlign w:val="center"/>
          </w:tcPr>
          <w:p w14:paraId="40B8771F" w14:textId="2354C41D" w:rsidR="001A4C2B" w:rsidRPr="00CD3921" w:rsidRDefault="001A4C2B" w:rsidP="001A4C2B">
            <w:pPr>
              <w:rPr>
                <w:sz w:val="20"/>
                <w:szCs w:val="20"/>
              </w:rPr>
            </w:pPr>
            <w:r w:rsidRPr="00CD3921">
              <w:rPr>
                <w:sz w:val="20"/>
                <w:szCs w:val="20"/>
              </w:rPr>
              <w:t>LO2: 3D virtual world has been created using instances of a single object type.</w:t>
            </w:r>
          </w:p>
        </w:tc>
        <w:tc>
          <w:tcPr>
            <w:tcW w:w="7070" w:type="dxa"/>
            <w:vAlign w:val="center"/>
          </w:tcPr>
          <w:p w14:paraId="3D31925C" w14:textId="77777777" w:rsidR="001A4C2B" w:rsidRDefault="002A1B92" w:rsidP="001A4C2B">
            <w:pPr>
              <w:rPr>
                <w:sz w:val="20"/>
                <w:szCs w:val="20"/>
              </w:rPr>
            </w:pPr>
            <w:r>
              <w:rPr>
                <w:sz w:val="20"/>
                <w:szCs w:val="20"/>
              </w:rPr>
              <w:t xml:space="preserve">In my code I have created a 3D world using multiple instances of a single object type (in coursework.cpp).First the code defines a </w:t>
            </w:r>
            <w:proofErr w:type="spellStart"/>
            <w:r>
              <w:rPr>
                <w:sz w:val="20"/>
                <w:szCs w:val="20"/>
              </w:rPr>
              <w:t>resuable</w:t>
            </w:r>
            <w:proofErr w:type="spellEnd"/>
            <w:r>
              <w:rPr>
                <w:sz w:val="20"/>
                <w:szCs w:val="20"/>
              </w:rPr>
              <w:t xml:space="preserve"> Object struct which stores information of the position, rotation etc. The code then defines an array of vec3 positions for each of the cube instances, and then uses a loop to instantiate  the cubes with different positions (already set in the array positions[]), and modifying the orientations by modifying the values in Object before pushing it back to the vector. </w:t>
            </w:r>
          </w:p>
          <w:p w14:paraId="78784E5B" w14:textId="77777777" w:rsidR="002A1B92" w:rsidRDefault="002A1B92" w:rsidP="001A4C2B">
            <w:pPr>
              <w:rPr>
                <w:sz w:val="20"/>
                <w:szCs w:val="20"/>
              </w:rPr>
            </w:pPr>
          </w:p>
          <w:p w14:paraId="7FBEA6C4" w14:textId="017444F0" w:rsidR="002A1B92" w:rsidRPr="00CD3921" w:rsidRDefault="002A1B92" w:rsidP="001A4C2B">
            <w:pPr>
              <w:rPr>
                <w:sz w:val="20"/>
                <w:szCs w:val="20"/>
              </w:rPr>
            </w:pPr>
            <w:r>
              <w:rPr>
                <w:sz w:val="20"/>
                <w:szCs w:val="20"/>
              </w:rPr>
              <w:t>In the render loop, the code then loops through the objects vector, applying the different individual transformations to each of the cubes, calculating and implementing the MVP</w:t>
            </w:r>
            <w:r w:rsidR="00DB40B1">
              <w:rPr>
                <w:sz w:val="20"/>
                <w:szCs w:val="20"/>
              </w:rPr>
              <w:t xml:space="preserve"> </w:t>
            </w:r>
            <w:r>
              <w:rPr>
                <w:sz w:val="20"/>
                <w:szCs w:val="20"/>
              </w:rPr>
              <w:t xml:space="preserve">and then </w:t>
            </w:r>
            <w:proofErr w:type="spellStart"/>
            <w:r>
              <w:rPr>
                <w:sz w:val="20"/>
                <w:szCs w:val="20"/>
              </w:rPr>
              <w:t>glDrawElements</w:t>
            </w:r>
            <w:proofErr w:type="spellEnd"/>
            <w:r>
              <w:rPr>
                <w:sz w:val="20"/>
                <w:szCs w:val="20"/>
              </w:rPr>
              <w:t xml:space="preserve"> is called at the end.</w:t>
            </w:r>
          </w:p>
        </w:tc>
      </w:tr>
      <w:tr w:rsidR="001A4C2B" w:rsidRPr="003634FB" w14:paraId="5235E936" w14:textId="77777777" w:rsidTr="001A4C2B">
        <w:trPr>
          <w:cantSplit/>
        </w:trPr>
        <w:tc>
          <w:tcPr>
            <w:tcW w:w="562" w:type="dxa"/>
            <w:vMerge/>
            <w:vAlign w:val="center"/>
          </w:tcPr>
          <w:p w14:paraId="2A692580" w14:textId="77777777" w:rsidR="001A4C2B" w:rsidRPr="00CD3921" w:rsidRDefault="001A4C2B" w:rsidP="001A4C2B">
            <w:pPr>
              <w:rPr>
                <w:sz w:val="20"/>
                <w:szCs w:val="20"/>
              </w:rPr>
            </w:pPr>
          </w:p>
        </w:tc>
        <w:tc>
          <w:tcPr>
            <w:tcW w:w="1384" w:type="dxa"/>
            <w:vAlign w:val="center"/>
          </w:tcPr>
          <w:p w14:paraId="1ED059CC" w14:textId="41607E78" w:rsidR="001A4C2B" w:rsidRPr="00CD3921" w:rsidRDefault="001A4C2B" w:rsidP="001A4C2B">
            <w:pPr>
              <w:rPr>
                <w:sz w:val="20"/>
                <w:szCs w:val="20"/>
              </w:rPr>
            </w:pPr>
            <w:r w:rsidRPr="00CD3921">
              <w:rPr>
                <w:sz w:val="20"/>
                <w:szCs w:val="20"/>
              </w:rPr>
              <w:t>LO3: Use of shaders to apply dynamic lighting from point light sources</w:t>
            </w:r>
          </w:p>
        </w:tc>
        <w:tc>
          <w:tcPr>
            <w:tcW w:w="7070" w:type="dxa"/>
            <w:vAlign w:val="center"/>
          </w:tcPr>
          <w:p w14:paraId="3A11A6B9" w14:textId="77777777" w:rsidR="001A4C2B" w:rsidRPr="00CD3921" w:rsidRDefault="001A4C2B" w:rsidP="001A4C2B">
            <w:pPr>
              <w:rPr>
                <w:sz w:val="20"/>
                <w:szCs w:val="20"/>
              </w:rPr>
            </w:pPr>
          </w:p>
        </w:tc>
      </w:tr>
      <w:tr w:rsidR="001A4C2B" w:rsidRPr="003634FB" w14:paraId="61605B75" w14:textId="77777777" w:rsidTr="001A4C2B">
        <w:trPr>
          <w:cantSplit/>
        </w:trPr>
        <w:tc>
          <w:tcPr>
            <w:tcW w:w="562" w:type="dxa"/>
            <w:vMerge w:val="restart"/>
            <w:vAlign w:val="center"/>
          </w:tcPr>
          <w:p w14:paraId="2B56994B" w14:textId="1C2C247F" w:rsidR="001A4C2B" w:rsidRPr="00CD3921" w:rsidRDefault="001A4C2B" w:rsidP="001A4C2B">
            <w:pPr>
              <w:keepNext/>
              <w:keepLines/>
              <w:rPr>
                <w:sz w:val="20"/>
                <w:szCs w:val="20"/>
              </w:rPr>
            </w:pPr>
            <w:r w:rsidRPr="00CD3921">
              <w:rPr>
                <w:sz w:val="20"/>
                <w:szCs w:val="20"/>
              </w:rPr>
              <w:lastRenderedPageBreak/>
              <w:t>62, 65, 68</w:t>
            </w:r>
          </w:p>
        </w:tc>
        <w:tc>
          <w:tcPr>
            <w:tcW w:w="1384" w:type="dxa"/>
            <w:vAlign w:val="center"/>
          </w:tcPr>
          <w:p w14:paraId="34438A4B" w14:textId="17D9D0E9" w:rsidR="001A4C2B" w:rsidRPr="00CD3921" w:rsidRDefault="001A4C2B" w:rsidP="001A4C2B">
            <w:pPr>
              <w:keepNext/>
              <w:keepLines/>
              <w:rPr>
                <w:sz w:val="20"/>
                <w:szCs w:val="20"/>
              </w:rPr>
            </w:pPr>
            <w:r w:rsidRPr="00CD3921">
              <w:rPr>
                <w:sz w:val="20"/>
                <w:szCs w:val="20"/>
              </w:rPr>
              <w:t>LO1: Implementation of students own functions for calculating view and projection matrices.</w:t>
            </w:r>
          </w:p>
        </w:tc>
        <w:tc>
          <w:tcPr>
            <w:tcW w:w="7070" w:type="dxa"/>
            <w:vAlign w:val="center"/>
          </w:tcPr>
          <w:p w14:paraId="7064650D" w14:textId="77777777" w:rsidR="001A4C2B" w:rsidRDefault="001A4C2B" w:rsidP="001A4C2B">
            <w:pPr>
              <w:keepNext/>
              <w:keepLines/>
              <w:rPr>
                <w:sz w:val="20"/>
                <w:szCs w:val="20"/>
              </w:rPr>
            </w:pPr>
            <w:r>
              <w:rPr>
                <w:sz w:val="20"/>
                <w:szCs w:val="20"/>
              </w:rPr>
              <w:t>In my code, I implemented my own custom functions for calculating the view and projection matrices. These functions are defined in maths.cpp, as Maths::</w:t>
            </w:r>
            <w:proofErr w:type="spellStart"/>
            <w:r>
              <w:rPr>
                <w:sz w:val="20"/>
                <w:szCs w:val="20"/>
              </w:rPr>
              <w:t>customLookAt</w:t>
            </w:r>
            <w:proofErr w:type="spellEnd"/>
            <w:r>
              <w:rPr>
                <w:sz w:val="20"/>
                <w:szCs w:val="20"/>
              </w:rPr>
              <w:t xml:space="preserve"> and Maths::</w:t>
            </w:r>
            <w:proofErr w:type="spellStart"/>
            <w:r>
              <w:rPr>
                <w:sz w:val="20"/>
                <w:szCs w:val="20"/>
              </w:rPr>
              <w:t>customPerspective</w:t>
            </w:r>
            <w:proofErr w:type="spellEnd"/>
            <w:r>
              <w:rPr>
                <w:sz w:val="20"/>
                <w:szCs w:val="20"/>
              </w:rPr>
              <w:t xml:space="preserve">. These functions are based on the information given to me from the lectures and </w:t>
            </w:r>
            <w:proofErr w:type="spellStart"/>
            <w:r>
              <w:rPr>
                <w:sz w:val="20"/>
                <w:szCs w:val="20"/>
              </w:rPr>
              <w:t>labsheets</w:t>
            </w:r>
            <w:proofErr w:type="spellEnd"/>
          </w:p>
          <w:p w14:paraId="5CB2B217" w14:textId="77777777" w:rsidR="001A4C2B" w:rsidRDefault="001A4C2B" w:rsidP="001A4C2B">
            <w:pPr>
              <w:keepNext/>
              <w:keepLines/>
              <w:rPr>
                <w:sz w:val="20"/>
                <w:szCs w:val="20"/>
              </w:rPr>
            </w:pPr>
          </w:p>
          <w:p w14:paraId="63FB27C2" w14:textId="77777777" w:rsidR="001A4C2B" w:rsidRDefault="001A4C2B" w:rsidP="001A4C2B">
            <w:pPr>
              <w:keepNext/>
              <w:keepLines/>
              <w:rPr>
                <w:sz w:val="20"/>
                <w:szCs w:val="20"/>
              </w:rPr>
            </w:pPr>
            <w:r>
              <w:rPr>
                <w:sz w:val="20"/>
                <w:szCs w:val="20"/>
              </w:rPr>
              <w:t xml:space="preserve">The </w:t>
            </w:r>
            <w:proofErr w:type="spellStart"/>
            <w:r>
              <w:rPr>
                <w:sz w:val="20"/>
                <w:szCs w:val="20"/>
              </w:rPr>
              <w:t>customLookAt</w:t>
            </w:r>
            <w:proofErr w:type="spellEnd"/>
            <w:r>
              <w:rPr>
                <w:sz w:val="20"/>
                <w:szCs w:val="20"/>
              </w:rPr>
              <w:t xml:space="preserve"> function constructs the view matrix by first translating a default mat4  matrix by -eye and then calculates the front, right and up vectors based on the eye (cameras position), the target and the world up vector. </w:t>
            </w:r>
            <w:r w:rsidR="00985D9E">
              <w:rPr>
                <w:sz w:val="20"/>
                <w:szCs w:val="20"/>
              </w:rPr>
              <w:t xml:space="preserve">These vectors are then used to construct the rotation matrix which is combined with the translation matrix which shifts the </w:t>
            </w:r>
            <w:proofErr w:type="spellStart"/>
            <w:r w:rsidR="00985D9E">
              <w:rPr>
                <w:sz w:val="20"/>
                <w:szCs w:val="20"/>
              </w:rPr>
              <w:t>worldspace</w:t>
            </w:r>
            <w:proofErr w:type="spellEnd"/>
            <w:r w:rsidR="00985D9E">
              <w:rPr>
                <w:sz w:val="20"/>
                <w:szCs w:val="20"/>
              </w:rPr>
              <w:t xml:space="preserve"> so that the camera is at 0,0,0</w:t>
            </w:r>
          </w:p>
          <w:p w14:paraId="3C155986" w14:textId="77777777" w:rsidR="00580FF9" w:rsidRDefault="00580FF9" w:rsidP="001A4C2B">
            <w:pPr>
              <w:keepNext/>
              <w:keepLines/>
              <w:rPr>
                <w:sz w:val="20"/>
                <w:szCs w:val="20"/>
              </w:rPr>
            </w:pPr>
          </w:p>
          <w:p w14:paraId="18FE277B" w14:textId="77777777" w:rsidR="00580FF9" w:rsidRDefault="00580FF9" w:rsidP="001A4C2B">
            <w:pPr>
              <w:keepNext/>
              <w:keepLines/>
              <w:rPr>
                <w:sz w:val="20"/>
                <w:szCs w:val="20"/>
              </w:rPr>
            </w:pPr>
            <w:r>
              <w:rPr>
                <w:sz w:val="20"/>
                <w:szCs w:val="20"/>
              </w:rPr>
              <w:t xml:space="preserve">The </w:t>
            </w:r>
            <w:proofErr w:type="spellStart"/>
            <w:r>
              <w:rPr>
                <w:sz w:val="20"/>
                <w:szCs w:val="20"/>
              </w:rPr>
              <w:t>customPerspective</w:t>
            </w:r>
            <w:proofErr w:type="spellEnd"/>
            <w:r>
              <w:rPr>
                <w:sz w:val="20"/>
                <w:szCs w:val="20"/>
              </w:rPr>
              <w:t xml:space="preserve"> function calculates a perspective projection matrix given an </w:t>
            </w:r>
            <w:proofErr w:type="spellStart"/>
            <w:r>
              <w:rPr>
                <w:sz w:val="20"/>
                <w:szCs w:val="20"/>
              </w:rPr>
              <w:t>fov</w:t>
            </w:r>
            <w:proofErr w:type="spellEnd"/>
            <w:r>
              <w:rPr>
                <w:sz w:val="20"/>
                <w:szCs w:val="20"/>
              </w:rPr>
              <w:t xml:space="preserve">, aspect ratio, near and far planes. The function then calculates the top and right values based on the given parameters. The projection matrix is then constructed based on the formula given in the lectures for each element in the matrix </w:t>
            </w:r>
          </w:p>
          <w:p w14:paraId="15363972" w14:textId="77777777" w:rsidR="00580FF9" w:rsidRDefault="00580FF9" w:rsidP="001A4C2B">
            <w:pPr>
              <w:keepNext/>
              <w:keepLines/>
              <w:rPr>
                <w:sz w:val="20"/>
                <w:szCs w:val="20"/>
              </w:rPr>
            </w:pPr>
          </w:p>
          <w:p w14:paraId="1E1D33FE" w14:textId="2308CC49" w:rsidR="00580FF9" w:rsidRPr="00CD3921" w:rsidRDefault="00580FF9" w:rsidP="001A4C2B">
            <w:pPr>
              <w:keepNext/>
              <w:keepLines/>
              <w:rPr>
                <w:sz w:val="20"/>
                <w:szCs w:val="20"/>
              </w:rPr>
            </w:pPr>
            <w:r>
              <w:rPr>
                <w:sz w:val="20"/>
                <w:szCs w:val="20"/>
              </w:rPr>
              <w:t>Both functions are then used in coursework.cpp within the render loop to form the MVP matrix</w:t>
            </w:r>
          </w:p>
        </w:tc>
      </w:tr>
      <w:tr w:rsidR="001A4C2B" w:rsidRPr="003634FB" w14:paraId="5C2030CF" w14:textId="77777777" w:rsidTr="001A4C2B">
        <w:trPr>
          <w:cantSplit/>
        </w:trPr>
        <w:tc>
          <w:tcPr>
            <w:tcW w:w="562" w:type="dxa"/>
            <w:vMerge/>
            <w:vAlign w:val="center"/>
          </w:tcPr>
          <w:p w14:paraId="48A17C95" w14:textId="77777777" w:rsidR="001A4C2B" w:rsidRPr="00CD3921" w:rsidRDefault="001A4C2B" w:rsidP="001A4C2B">
            <w:pPr>
              <w:keepNext/>
              <w:keepLines/>
              <w:rPr>
                <w:sz w:val="20"/>
                <w:szCs w:val="20"/>
              </w:rPr>
            </w:pPr>
          </w:p>
        </w:tc>
        <w:tc>
          <w:tcPr>
            <w:tcW w:w="1384" w:type="dxa"/>
            <w:vAlign w:val="center"/>
          </w:tcPr>
          <w:p w14:paraId="76353B3D" w14:textId="39AB0115" w:rsidR="001A4C2B" w:rsidRPr="00CD3921" w:rsidRDefault="001A4C2B" w:rsidP="001A4C2B">
            <w:pPr>
              <w:keepNext/>
              <w:keepLines/>
              <w:rPr>
                <w:sz w:val="20"/>
                <w:szCs w:val="20"/>
              </w:rPr>
            </w:pPr>
            <w:r w:rsidRPr="00CD3921">
              <w:rPr>
                <w:sz w:val="20"/>
                <w:szCs w:val="20"/>
              </w:rPr>
              <w:t>LO2: 3D world created using multiple object types.</w:t>
            </w:r>
          </w:p>
        </w:tc>
        <w:tc>
          <w:tcPr>
            <w:tcW w:w="7070" w:type="dxa"/>
            <w:vAlign w:val="center"/>
          </w:tcPr>
          <w:p w14:paraId="732E8E90" w14:textId="77777777" w:rsidR="001A4C2B" w:rsidRPr="00CD3921" w:rsidRDefault="001A4C2B" w:rsidP="001A4C2B">
            <w:pPr>
              <w:keepNext/>
              <w:keepLines/>
              <w:rPr>
                <w:sz w:val="20"/>
                <w:szCs w:val="20"/>
              </w:rPr>
            </w:pPr>
          </w:p>
        </w:tc>
      </w:tr>
      <w:tr w:rsidR="001A4C2B" w:rsidRPr="003634FB" w14:paraId="6A451BA9" w14:textId="77777777" w:rsidTr="001A4C2B">
        <w:trPr>
          <w:cantSplit/>
        </w:trPr>
        <w:tc>
          <w:tcPr>
            <w:tcW w:w="562" w:type="dxa"/>
            <w:vMerge/>
            <w:vAlign w:val="center"/>
          </w:tcPr>
          <w:p w14:paraId="59FD50D6" w14:textId="77777777" w:rsidR="001A4C2B" w:rsidRPr="00CD3921" w:rsidRDefault="001A4C2B" w:rsidP="001A4C2B">
            <w:pPr>
              <w:keepNext/>
              <w:keepLines/>
              <w:rPr>
                <w:sz w:val="20"/>
                <w:szCs w:val="20"/>
              </w:rPr>
            </w:pPr>
          </w:p>
        </w:tc>
        <w:tc>
          <w:tcPr>
            <w:tcW w:w="1384" w:type="dxa"/>
            <w:vAlign w:val="center"/>
          </w:tcPr>
          <w:p w14:paraId="66130133" w14:textId="346E0B12" w:rsidR="001A4C2B" w:rsidRPr="00CD3921" w:rsidRDefault="001A4C2B" w:rsidP="001A4C2B">
            <w:pPr>
              <w:keepNext/>
              <w:keepLines/>
              <w:rPr>
                <w:sz w:val="20"/>
                <w:szCs w:val="20"/>
              </w:rPr>
            </w:pPr>
            <w:r w:rsidRPr="00CD3921">
              <w:rPr>
                <w:sz w:val="20"/>
                <w:szCs w:val="20"/>
              </w:rPr>
              <w:t>LO2: Users can navigate the virtual world using keyboard and mouse inputs.</w:t>
            </w:r>
          </w:p>
        </w:tc>
        <w:tc>
          <w:tcPr>
            <w:tcW w:w="7070" w:type="dxa"/>
            <w:vAlign w:val="center"/>
          </w:tcPr>
          <w:p w14:paraId="0221EB1B" w14:textId="77777777" w:rsidR="001A4C2B" w:rsidRPr="00CD3921" w:rsidRDefault="001A4C2B" w:rsidP="001A4C2B">
            <w:pPr>
              <w:keepNext/>
              <w:keepLines/>
              <w:rPr>
                <w:sz w:val="20"/>
                <w:szCs w:val="20"/>
              </w:rPr>
            </w:pPr>
          </w:p>
        </w:tc>
      </w:tr>
      <w:tr w:rsidR="001A4C2B" w:rsidRPr="003634FB" w14:paraId="4E07D1AF" w14:textId="77777777" w:rsidTr="001A4C2B">
        <w:trPr>
          <w:cantSplit/>
        </w:trPr>
        <w:tc>
          <w:tcPr>
            <w:tcW w:w="562" w:type="dxa"/>
            <w:vMerge/>
            <w:vAlign w:val="center"/>
          </w:tcPr>
          <w:p w14:paraId="78430CB8" w14:textId="77777777" w:rsidR="001A4C2B" w:rsidRPr="00CD3921" w:rsidRDefault="001A4C2B" w:rsidP="001A4C2B">
            <w:pPr>
              <w:keepNext/>
              <w:keepLines/>
              <w:rPr>
                <w:sz w:val="20"/>
                <w:szCs w:val="20"/>
              </w:rPr>
            </w:pPr>
          </w:p>
        </w:tc>
        <w:tc>
          <w:tcPr>
            <w:tcW w:w="1384" w:type="dxa"/>
            <w:vAlign w:val="center"/>
          </w:tcPr>
          <w:p w14:paraId="3F4BD605" w14:textId="0715EE01" w:rsidR="001A4C2B" w:rsidRPr="00CD3921" w:rsidRDefault="001A4C2B" w:rsidP="001A4C2B">
            <w:pPr>
              <w:keepLines/>
              <w:rPr>
                <w:sz w:val="20"/>
                <w:szCs w:val="20"/>
              </w:rPr>
            </w:pPr>
            <w:r w:rsidRPr="00CD3921">
              <w:rPr>
                <w:sz w:val="20"/>
                <w:szCs w:val="20"/>
              </w:rPr>
              <w:t>LO3: Use of shaders to apply dynamic lighting from different types of light sources.</w:t>
            </w:r>
          </w:p>
        </w:tc>
        <w:tc>
          <w:tcPr>
            <w:tcW w:w="7070" w:type="dxa"/>
            <w:vAlign w:val="center"/>
          </w:tcPr>
          <w:p w14:paraId="5B5E5C4D" w14:textId="77777777" w:rsidR="001A4C2B" w:rsidRPr="00CD3921" w:rsidRDefault="001A4C2B" w:rsidP="001A4C2B">
            <w:pPr>
              <w:keepLines/>
              <w:rPr>
                <w:sz w:val="20"/>
                <w:szCs w:val="20"/>
              </w:rPr>
            </w:pPr>
          </w:p>
        </w:tc>
      </w:tr>
      <w:tr w:rsidR="001A4C2B" w:rsidRPr="003634FB" w14:paraId="628FD117" w14:textId="77777777" w:rsidTr="001A4C2B">
        <w:trPr>
          <w:cantSplit/>
        </w:trPr>
        <w:tc>
          <w:tcPr>
            <w:tcW w:w="562" w:type="dxa"/>
            <w:vMerge w:val="restart"/>
            <w:vAlign w:val="center"/>
          </w:tcPr>
          <w:p w14:paraId="112D22A3" w14:textId="2FA00708" w:rsidR="001A4C2B" w:rsidRPr="00CD3921" w:rsidRDefault="001A4C2B" w:rsidP="001A4C2B">
            <w:pPr>
              <w:rPr>
                <w:sz w:val="20"/>
                <w:szCs w:val="20"/>
              </w:rPr>
            </w:pPr>
            <w:r w:rsidRPr="00CD3921">
              <w:rPr>
                <w:sz w:val="20"/>
                <w:szCs w:val="20"/>
              </w:rPr>
              <w:t>72 75, 78</w:t>
            </w:r>
          </w:p>
        </w:tc>
        <w:tc>
          <w:tcPr>
            <w:tcW w:w="1384" w:type="dxa"/>
            <w:vAlign w:val="center"/>
          </w:tcPr>
          <w:p w14:paraId="0B969332" w14:textId="5E3E4FEF" w:rsidR="001A4C2B" w:rsidRPr="00CD3921" w:rsidRDefault="001A4C2B" w:rsidP="001A4C2B">
            <w:pPr>
              <w:rPr>
                <w:sz w:val="20"/>
                <w:szCs w:val="20"/>
              </w:rPr>
            </w:pPr>
            <w:r w:rsidRPr="00CD3921">
              <w:rPr>
                <w:sz w:val="20"/>
                <w:szCs w:val="20"/>
              </w:rPr>
              <w:t>LO1: Implementation of students own functions to replace glm functions (e.g., glm::length(), glm::dot(), glm::cross() etc.).</w:t>
            </w:r>
          </w:p>
        </w:tc>
        <w:tc>
          <w:tcPr>
            <w:tcW w:w="7070" w:type="dxa"/>
            <w:vAlign w:val="center"/>
          </w:tcPr>
          <w:p w14:paraId="2A999FAF" w14:textId="77777777" w:rsidR="001A4C2B" w:rsidRPr="00CD3921" w:rsidRDefault="001A4C2B" w:rsidP="001A4C2B">
            <w:pPr>
              <w:rPr>
                <w:sz w:val="20"/>
                <w:szCs w:val="20"/>
              </w:rPr>
            </w:pPr>
          </w:p>
        </w:tc>
      </w:tr>
      <w:tr w:rsidR="001A4C2B" w:rsidRPr="003634FB" w14:paraId="12AB460B" w14:textId="77777777" w:rsidTr="001A4C2B">
        <w:trPr>
          <w:cantSplit/>
        </w:trPr>
        <w:tc>
          <w:tcPr>
            <w:tcW w:w="562" w:type="dxa"/>
            <w:vMerge/>
            <w:vAlign w:val="center"/>
          </w:tcPr>
          <w:p w14:paraId="42555B5D" w14:textId="77777777" w:rsidR="001A4C2B" w:rsidRPr="00CD3921" w:rsidRDefault="001A4C2B" w:rsidP="001A4C2B">
            <w:pPr>
              <w:rPr>
                <w:sz w:val="20"/>
                <w:szCs w:val="20"/>
              </w:rPr>
            </w:pPr>
          </w:p>
        </w:tc>
        <w:tc>
          <w:tcPr>
            <w:tcW w:w="1384" w:type="dxa"/>
            <w:vAlign w:val="center"/>
          </w:tcPr>
          <w:p w14:paraId="5F9EC9DD" w14:textId="3E69C890" w:rsidR="001A4C2B" w:rsidRPr="00CD3921" w:rsidRDefault="001A4C2B" w:rsidP="001A4C2B">
            <w:pPr>
              <w:rPr>
                <w:sz w:val="20"/>
                <w:szCs w:val="20"/>
              </w:rPr>
            </w:pPr>
            <w:r w:rsidRPr="00CD3921">
              <w:rPr>
                <w:sz w:val="20"/>
                <w:szCs w:val="20"/>
              </w:rPr>
              <w:t>LO1: Implementation of quaternions to calculate rotation matrix.</w:t>
            </w:r>
          </w:p>
        </w:tc>
        <w:tc>
          <w:tcPr>
            <w:tcW w:w="7070" w:type="dxa"/>
            <w:vAlign w:val="center"/>
          </w:tcPr>
          <w:p w14:paraId="69B2FD46" w14:textId="77777777" w:rsidR="001A4C2B" w:rsidRPr="00CD3921" w:rsidRDefault="001A4C2B" w:rsidP="001A4C2B">
            <w:pPr>
              <w:rPr>
                <w:sz w:val="20"/>
                <w:szCs w:val="20"/>
              </w:rPr>
            </w:pPr>
          </w:p>
        </w:tc>
      </w:tr>
      <w:tr w:rsidR="001A4C2B" w:rsidRPr="003634FB" w14:paraId="66805171" w14:textId="77777777" w:rsidTr="001A4C2B">
        <w:trPr>
          <w:cantSplit/>
        </w:trPr>
        <w:tc>
          <w:tcPr>
            <w:tcW w:w="562" w:type="dxa"/>
            <w:vMerge/>
            <w:vAlign w:val="center"/>
          </w:tcPr>
          <w:p w14:paraId="4FAABEC8" w14:textId="77777777" w:rsidR="001A4C2B" w:rsidRPr="00CD3921" w:rsidRDefault="001A4C2B" w:rsidP="001A4C2B">
            <w:pPr>
              <w:rPr>
                <w:sz w:val="20"/>
                <w:szCs w:val="20"/>
              </w:rPr>
            </w:pPr>
          </w:p>
        </w:tc>
        <w:tc>
          <w:tcPr>
            <w:tcW w:w="1384" w:type="dxa"/>
            <w:vAlign w:val="center"/>
          </w:tcPr>
          <w:p w14:paraId="6465CDA1" w14:textId="0D6F9392" w:rsidR="001A4C2B" w:rsidRPr="00CD3921" w:rsidRDefault="001A4C2B" w:rsidP="001A4C2B">
            <w:pPr>
              <w:rPr>
                <w:sz w:val="20"/>
                <w:szCs w:val="20"/>
              </w:rPr>
            </w:pPr>
            <w:r w:rsidRPr="00CD3921">
              <w:rPr>
                <w:sz w:val="20"/>
                <w:szCs w:val="20"/>
              </w:rPr>
              <w:t>LO2: Interactive dynamic aspects of the virtual word and controllable by the user (e.g., position of objects, location and function of light sources etc.).</w:t>
            </w:r>
          </w:p>
        </w:tc>
        <w:tc>
          <w:tcPr>
            <w:tcW w:w="7070" w:type="dxa"/>
            <w:vAlign w:val="center"/>
          </w:tcPr>
          <w:p w14:paraId="308E8490" w14:textId="77777777" w:rsidR="001A4C2B" w:rsidRPr="00CD3921" w:rsidRDefault="001A4C2B" w:rsidP="001A4C2B">
            <w:pPr>
              <w:rPr>
                <w:sz w:val="20"/>
                <w:szCs w:val="20"/>
              </w:rPr>
            </w:pPr>
          </w:p>
        </w:tc>
      </w:tr>
      <w:tr w:rsidR="001A4C2B" w:rsidRPr="003634FB" w14:paraId="30E68641" w14:textId="77777777" w:rsidTr="001A4C2B">
        <w:trPr>
          <w:cantSplit/>
        </w:trPr>
        <w:tc>
          <w:tcPr>
            <w:tcW w:w="562" w:type="dxa"/>
            <w:vMerge/>
            <w:vAlign w:val="center"/>
          </w:tcPr>
          <w:p w14:paraId="63C140AD" w14:textId="77777777" w:rsidR="001A4C2B" w:rsidRPr="00CD3921" w:rsidRDefault="001A4C2B" w:rsidP="001A4C2B">
            <w:pPr>
              <w:rPr>
                <w:sz w:val="20"/>
                <w:szCs w:val="20"/>
              </w:rPr>
            </w:pPr>
          </w:p>
        </w:tc>
        <w:tc>
          <w:tcPr>
            <w:tcW w:w="1384" w:type="dxa"/>
            <w:vAlign w:val="center"/>
          </w:tcPr>
          <w:p w14:paraId="07DB2AE1" w14:textId="1DB383AE" w:rsidR="001A4C2B" w:rsidRPr="00CD3921" w:rsidRDefault="001A4C2B" w:rsidP="001A4C2B">
            <w:pPr>
              <w:rPr>
                <w:sz w:val="20"/>
                <w:szCs w:val="20"/>
              </w:rPr>
            </w:pPr>
            <w:r w:rsidRPr="00CD3921">
              <w:rPr>
                <w:sz w:val="20"/>
                <w:szCs w:val="20"/>
              </w:rPr>
              <w:t>LO3: Appropriate implementation of normal and specular maps.</w:t>
            </w:r>
          </w:p>
        </w:tc>
        <w:tc>
          <w:tcPr>
            <w:tcW w:w="7070" w:type="dxa"/>
            <w:vAlign w:val="center"/>
          </w:tcPr>
          <w:p w14:paraId="7E08C124" w14:textId="77777777" w:rsidR="001A4C2B" w:rsidRPr="00CD3921" w:rsidRDefault="001A4C2B" w:rsidP="001A4C2B">
            <w:pPr>
              <w:rPr>
                <w:sz w:val="20"/>
                <w:szCs w:val="20"/>
              </w:rPr>
            </w:pPr>
          </w:p>
        </w:tc>
      </w:tr>
      <w:tr w:rsidR="001A4C2B" w:rsidRPr="003634FB" w14:paraId="55964FCB" w14:textId="77777777" w:rsidTr="001A4C2B">
        <w:trPr>
          <w:cantSplit/>
        </w:trPr>
        <w:tc>
          <w:tcPr>
            <w:tcW w:w="562" w:type="dxa"/>
            <w:vMerge w:val="restart"/>
            <w:vAlign w:val="center"/>
          </w:tcPr>
          <w:p w14:paraId="04D05A3C" w14:textId="4C56406C" w:rsidR="001A4C2B" w:rsidRPr="00CD3921" w:rsidRDefault="001A4C2B" w:rsidP="001A4C2B">
            <w:pPr>
              <w:rPr>
                <w:sz w:val="20"/>
                <w:szCs w:val="20"/>
              </w:rPr>
            </w:pPr>
            <w:r w:rsidRPr="00CD3921">
              <w:rPr>
                <w:sz w:val="20"/>
                <w:szCs w:val="20"/>
              </w:rPr>
              <w:t>85, 90, 100</w:t>
            </w:r>
          </w:p>
        </w:tc>
        <w:tc>
          <w:tcPr>
            <w:tcW w:w="1384" w:type="dxa"/>
            <w:vAlign w:val="center"/>
          </w:tcPr>
          <w:p w14:paraId="4822538A" w14:textId="2AAF84CB" w:rsidR="001A4C2B" w:rsidRPr="00CD3921" w:rsidRDefault="001A4C2B" w:rsidP="001A4C2B">
            <w:pPr>
              <w:rPr>
                <w:sz w:val="20"/>
                <w:szCs w:val="20"/>
              </w:rPr>
            </w:pPr>
            <w:r w:rsidRPr="00CD3921">
              <w:rPr>
                <w:sz w:val="20"/>
                <w:szCs w:val="20"/>
              </w:rPr>
              <w:t>LO1: Use of quaternions to calculate view matrix.</w:t>
            </w:r>
          </w:p>
        </w:tc>
        <w:tc>
          <w:tcPr>
            <w:tcW w:w="7070" w:type="dxa"/>
            <w:vAlign w:val="center"/>
          </w:tcPr>
          <w:p w14:paraId="67EBA142" w14:textId="77777777" w:rsidR="001A4C2B" w:rsidRPr="00CD3921" w:rsidRDefault="001A4C2B" w:rsidP="001A4C2B">
            <w:pPr>
              <w:rPr>
                <w:sz w:val="20"/>
                <w:szCs w:val="20"/>
              </w:rPr>
            </w:pPr>
          </w:p>
        </w:tc>
      </w:tr>
      <w:tr w:rsidR="001A4C2B" w:rsidRPr="003634FB" w14:paraId="0C3010A6" w14:textId="77777777" w:rsidTr="001A4C2B">
        <w:trPr>
          <w:cantSplit/>
        </w:trPr>
        <w:tc>
          <w:tcPr>
            <w:tcW w:w="562" w:type="dxa"/>
            <w:vMerge/>
            <w:vAlign w:val="center"/>
          </w:tcPr>
          <w:p w14:paraId="02801164" w14:textId="77777777" w:rsidR="001A4C2B" w:rsidRPr="00CD3921" w:rsidRDefault="001A4C2B" w:rsidP="001A4C2B">
            <w:pPr>
              <w:rPr>
                <w:sz w:val="20"/>
                <w:szCs w:val="20"/>
              </w:rPr>
            </w:pPr>
          </w:p>
        </w:tc>
        <w:tc>
          <w:tcPr>
            <w:tcW w:w="1384" w:type="dxa"/>
            <w:vAlign w:val="center"/>
          </w:tcPr>
          <w:p w14:paraId="0627D95C" w14:textId="522C54DA" w:rsidR="001A4C2B" w:rsidRPr="00CD3921" w:rsidRDefault="001A4C2B" w:rsidP="001A4C2B">
            <w:pPr>
              <w:rPr>
                <w:sz w:val="20"/>
                <w:szCs w:val="20"/>
              </w:rPr>
            </w:pPr>
            <w:r w:rsidRPr="00CD3921">
              <w:rPr>
                <w:sz w:val="20"/>
                <w:szCs w:val="20"/>
              </w:rPr>
              <w:t>LO1: Use of SLERP to smooth out changes in camera direction.</w:t>
            </w:r>
          </w:p>
        </w:tc>
        <w:tc>
          <w:tcPr>
            <w:tcW w:w="7070" w:type="dxa"/>
            <w:vAlign w:val="center"/>
          </w:tcPr>
          <w:p w14:paraId="41CA6276" w14:textId="77777777" w:rsidR="001A4C2B" w:rsidRPr="00CD3921" w:rsidRDefault="001A4C2B" w:rsidP="001A4C2B">
            <w:pPr>
              <w:rPr>
                <w:sz w:val="20"/>
                <w:szCs w:val="20"/>
              </w:rPr>
            </w:pPr>
          </w:p>
        </w:tc>
      </w:tr>
      <w:tr w:rsidR="001A4C2B" w:rsidRPr="003634FB" w14:paraId="74445B0A" w14:textId="77777777" w:rsidTr="001A4C2B">
        <w:trPr>
          <w:cantSplit/>
        </w:trPr>
        <w:tc>
          <w:tcPr>
            <w:tcW w:w="562" w:type="dxa"/>
            <w:vMerge/>
            <w:vAlign w:val="center"/>
          </w:tcPr>
          <w:p w14:paraId="2AFB5C97" w14:textId="77777777" w:rsidR="001A4C2B" w:rsidRPr="00CD3921" w:rsidRDefault="001A4C2B" w:rsidP="001A4C2B">
            <w:pPr>
              <w:rPr>
                <w:sz w:val="20"/>
                <w:szCs w:val="20"/>
              </w:rPr>
            </w:pPr>
          </w:p>
        </w:tc>
        <w:tc>
          <w:tcPr>
            <w:tcW w:w="1384" w:type="dxa"/>
            <w:vAlign w:val="center"/>
          </w:tcPr>
          <w:p w14:paraId="081BCDBF" w14:textId="4C7AEA69" w:rsidR="001A4C2B" w:rsidRPr="00CD3921" w:rsidRDefault="001A4C2B" w:rsidP="001A4C2B">
            <w:pPr>
              <w:rPr>
                <w:sz w:val="20"/>
                <w:szCs w:val="20"/>
              </w:rPr>
            </w:pPr>
            <w:r w:rsidRPr="00CD3921">
              <w:rPr>
                <w:sz w:val="20"/>
                <w:szCs w:val="20"/>
              </w:rPr>
              <w:t>LO2: Implementation of a third person camera with the ability to switch between first and third period view.</w:t>
            </w:r>
          </w:p>
        </w:tc>
        <w:tc>
          <w:tcPr>
            <w:tcW w:w="7070" w:type="dxa"/>
            <w:vAlign w:val="center"/>
          </w:tcPr>
          <w:p w14:paraId="2DB0D767" w14:textId="77777777" w:rsidR="001A4C2B" w:rsidRPr="00CD3921" w:rsidRDefault="001A4C2B" w:rsidP="001A4C2B">
            <w:pPr>
              <w:rPr>
                <w:sz w:val="20"/>
                <w:szCs w:val="20"/>
              </w:rPr>
            </w:pPr>
          </w:p>
        </w:tc>
      </w:tr>
      <w:tr w:rsidR="001A4C2B" w:rsidRPr="003634FB" w14:paraId="28C285F5" w14:textId="77777777" w:rsidTr="001A4C2B">
        <w:trPr>
          <w:cantSplit/>
        </w:trPr>
        <w:tc>
          <w:tcPr>
            <w:tcW w:w="562" w:type="dxa"/>
            <w:vMerge/>
            <w:vAlign w:val="center"/>
          </w:tcPr>
          <w:p w14:paraId="7D65798D" w14:textId="77777777" w:rsidR="001A4C2B" w:rsidRPr="00CD3921" w:rsidRDefault="001A4C2B" w:rsidP="001A4C2B">
            <w:pPr>
              <w:rPr>
                <w:sz w:val="20"/>
                <w:szCs w:val="20"/>
              </w:rPr>
            </w:pPr>
          </w:p>
        </w:tc>
        <w:tc>
          <w:tcPr>
            <w:tcW w:w="1384" w:type="dxa"/>
            <w:vAlign w:val="center"/>
          </w:tcPr>
          <w:p w14:paraId="38F51E38" w14:textId="7B0D58FA" w:rsidR="001A4C2B" w:rsidRPr="00CD3921" w:rsidRDefault="001A4C2B" w:rsidP="001A4C2B">
            <w:pPr>
              <w:rPr>
                <w:sz w:val="20"/>
                <w:szCs w:val="20"/>
              </w:rPr>
            </w:pPr>
            <w:r w:rsidRPr="00CD3921">
              <w:rPr>
                <w:sz w:val="20"/>
                <w:szCs w:val="20"/>
              </w:rPr>
              <w:t>LO2: The position of the camera or character obeys the constraints of the physical space (e.g., can’t pass through objects, can’t hover in midair etc.).</w:t>
            </w:r>
          </w:p>
        </w:tc>
        <w:tc>
          <w:tcPr>
            <w:tcW w:w="7070" w:type="dxa"/>
            <w:vAlign w:val="center"/>
          </w:tcPr>
          <w:p w14:paraId="2E9517E5" w14:textId="77777777" w:rsidR="001A4C2B" w:rsidRPr="00CD3921" w:rsidRDefault="001A4C2B" w:rsidP="001A4C2B">
            <w:pPr>
              <w:rPr>
                <w:sz w:val="20"/>
                <w:szCs w:val="20"/>
              </w:rPr>
            </w:pPr>
          </w:p>
        </w:tc>
      </w:tr>
      <w:tr w:rsidR="001A4C2B" w:rsidRPr="003634FB" w14:paraId="121365DD" w14:textId="77777777" w:rsidTr="001A4C2B">
        <w:trPr>
          <w:cantSplit/>
        </w:trPr>
        <w:tc>
          <w:tcPr>
            <w:tcW w:w="562" w:type="dxa"/>
            <w:vMerge/>
            <w:vAlign w:val="center"/>
          </w:tcPr>
          <w:p w14:paraId="2EF141A6" w14:textId="77777777" w:rsidR="001A4C2B" w:rsidRPr="00CD3921" w:rsidRDefault="001A4C2B" w:rsidP="001A4C2B">
            <w:pPr>
              <w:rPr>
                <w:sz w:val="20"/>
                <w:szCs w:val="20"/>
              </w:rPr>
            </w:pPr>
          </w:p>
        </w:tc>
        <w:tc>
          <w:tcPr>
            <w:tcW w:w="1384" w:type="dxa"/>
            <w:vAlign w:val="center"/>
          </w:tcPr>
          <w:p w14:paraId="78705471" w14:textId="4E424896" w:rsidR="001A4C2B" w:rsidRPr="00CD3921" w:rsidRDefault="001A4C2B" w:rsidP="001A4C2B">
            <w:pPr>
              <w:rPr>
                <w:sz w:val="20"/>
                <w:szCs w:val="20"/>
              </w:rPr>
            </w:pPr>
            <w:r w:rsidRPr="00CD3921">
              <w:rPr>
                <w:sz w:val="20"/>
                <w:szCs w:val="20"/>
              </w:rPr>
              <w:t>LO3: Use of shaders to apply parameter driven effects within the scene, e.g., light properties controlled using camera/character position.</w:t>
            </w:r>
          </w:p>
        </w:tc>
        <w:tc>
          <w:tcPr>
            <w:tcW w:w="7070" w:type="dxa"/>
            <w:vAlign w:val="center"/>
          </w:tcPr>
          <w:p w14:paraId="08647CC6" w14:textId="77777777" w:rsidR="001A4C2B" w:rsidRPr="00CD3921" w:rsidRDefault="001A4C2B" w:rsidP="001A4C2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F5C02" w14:textId="77777777" w:rsidR="00C80508" w:rsidRDefault="00C80508" w:rsidP="003634FB">
      <w:r>
        <w:separator/>
      </w:r>
    </w:p>
  </w:endnote>
  <w:endnote w:type="continuationSeparator" w:id="0">
    <w:p w14:paraId="7D296FE5" w14:textId="77777777" w:rsidR="00C80508" w:rsidRDefault="00C80508"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CDBE4" w14:textId="77777777" w:rsidR="00C80508" w:rsidRDefault="00C80508" w:rsidP="003634FB">
      <w:r>
        <w:separator/>
      </w:r>
    </w:p>
  </w:footnote>
  <w:footnote w:type="continuationSeparator" w:id="0">
    <w:p w14:paraId="5A0CFF21" w14:textId="77777777" w:rsidR="00C80508" w:rsidRDefault="00C80508"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14C35"/>
    <w:rsid w:val="00031326"/>
    <w:rsid w:val="00065043"/>
    <w:rsid w:val="000B4277"/>
    <w:rsid w:val="000D2894"/>
    <w:rsid w:val="00123F65"/>
    <w:rsid w:val="001A4C2B"/>
    <w:rsid w:val="001D7415"/>
    <w:rsid w:val="001E4D1D"/>
    <w:rsid w:val="0020204B"/>
    <w:rsid w:val="002062A0"/>
    <w:rsid w:val="0022084E"/>
    <w:rsid w:val="00234F0D"/>
    <w:rsid w:val="002746F1"/>
    <w:rsid w:val="002830D3"/>
    <w:rsid w:val="002A1B92"/>
    <w:rsid w:val="002B09E2"/>
    <w:rsid w:val="003248CE"/>
    <w:rsid w:val="00330CDF"/>
    <w:rsid w:val="003634FB"/>
    <w:rsid w:val="003754C8"/>
    <w:rsid w:val="003849C1"/>
    <w:rsid w:val="003F2C0E"/>
    <w:rsid w:val="00424FAA"/>
    <w:rsid w:val="00451D3C"/>
    <w:rsid w:val="004909A6"/>
    <w:rsid w:val="005163B1"/>
    <w:rsid w:val="00543DF0"/>
    <w:rsid w:val="00551AEC"/>
    <w:rsid w:val="00580E83"/>
    <w:rsid w:val="00580FF9"/>
    <w:rsid w:val="005F0480"/>
    <w:rsid w:val="006E09F0"/>
    <w:rsid w:val="00745272"/>
    <w:rsid w:val="00770064"/>
    <w:rsid w:val="008032CC"/>
    <w:rsid w:val="008160C2"/>
    <w:rsid w:val="008D5336"/>
    <w:rsid w:val="00985D9E"/>
    <w:rsid w:val="00A3315B"/>
    <w:rsid w:val="00B26D9E"/>
    <w:rsid w:val="00BC17A7"/>
    <w:rsid w:val="00BC7396"/>
    <w:rsid w:val="00C14CC0"/>
    <w:rsid w:val="00C41DE9"/>
    <w:rsid w:val="00C45C10"/>
    <w:rsid w:val="00C53E85"/>
    <w:rsid w:val="00C704C4"/>
    <w:rsid w:val="00C779CE"/>
    <w:rsid w:val="00C80508"/>
    <w:rsid w:val="00CC1BE0"/>
    <w:rsid w:val="00CD3921"/>
    <w:rsid w:val="00D361F0"/>
    <w:rsid w:val="00D462F8"/>
    <w:rsid w:val="00D55598"/>
    <w:rsid w:val="00DB40B1"/>
    <w:rsid w:val="00DF0585"/>
    <w:rsid w:val="00E32397"/>
    <w:rsid w:val="00E559AD"/>
    <w:rsid w:val="00E81647"/>
    <w:rsid w:val="00E94F56"/>
    <w:rsid w:val="00EF24B0"/>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Sabeel Khan</cp:lastModifiedBy>
  <cp:revision>90</cp:revision>
  <dcterms:created xsi:type="dcterms:W3CDTF">2024-01-23T09:21:00Z</dcterms:created>
  <dcterms:modified xsi:type="dcterms:W3CDTF">2025-05-01T18:55:00Z</dcterms:modified>
</cp:coreProperties>
</file>