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E7D8" w14:textId="58F56AB8" w:rsidR="00B7680C" w:rsidRDefault="008806D3">
      <w:pPr>
        <w:rPr>
          <w:lang w:val="en-US"/>
        </w:rPr>
      </w:pPr>
      <w:r>
        <w:rPr>
          <w:rFonts w:hint="eastAsia"/>
        </w:rPr>
        <w:t xml:space="preserve">30004 </w:t>
      </w:r>
      <w:r>
        <w:rPr>
          <w:lang w:val="en-US"/>
        </w:rPr>
        <w:t xml:space="preserve">Project </w:t>
      </w:r>
      <w:r w:rsidR="00B1137E">
        <w:rPr>
          <w:lang w:val="en-US"/>
        </w:rPr>
        <w:t>Report</w:t>
      </w:r>
    </w:p>
    <w:p w14:paraId="2345DBEB" w14:textId="5DE4D832" w:rsidR="008806D3" w:rsidRDefault="00B40E63">
      <w:pPr>
        <w:rPr>
          <w:lang w:val="en-US"/>
        </w:rPr>
      </w:pPr>
      <w:r>
        <w:rPr>
          <w:lang w:val="en-US"/>
        </w:rPr>
        <w:t>Data Sources:</w:t>
      </w:r>
    </w:p>
    <w:p w14:paraId="469FD0CD" w14:textId="3DD7503B" w:rsidR="00B40E63" w:rsidRDefault="00B40E63">
      <w:pPr>
        <w:rPr>
          <w:lang w:val="en-US"/>
        </w:rPr>
      </w:pPr>
      <w:r>
        <w:rPr>
          <w:lang w:val="en-US"/>
        </w:rPr>
        <w:t>Data on electricity generation facilities and relevant information.</w:t>
      </w:r>
    </w:p>
    <w:p w14:paraId="11DE0D29" w14:textId="1CA67719" w:rsidR="00B40E63" w:rsidRDefault="00B40E63">
      <w:pPr>
        <w:rPr>
          <w:lang w:val="en-US"/>
        </w:rPr>
      </w:pPr>
      <w:hyperlink r:id="rId4" w:history="1">
        <w:r w:rsidRPr="00193794">
          <w:rPr>
            <w:rStyle w:val="Hyperlink"/>
            <w:lang w:val="en-US"/>
          </w:rPr>
          <w:t>https://www.eia.gov/elect</w:t>
        </w:r>
        <w:r w:rsidRPr="00193794">
          <w:rPr>
            <w:rStyle w:val="Hyperlink"/>
            <w:lang w:val="en-US"/>
          </w:rPr>
          <w:t>r</w:t>
        </w:r>
        <w:r w:rsidRPr="00193794">
          <w:rPr>
            <w:rStyle w:val="Hyperlink"/>
            <w:lang w:val="en-US"/>
          </w:rPr>
          <w:t>icity/data/eia923/</w:t>
        </w:r>
      </w:hyperlink>
    </w:p>
    <w:p w14:paraId="5D083611" w14:textId="1F0F091D" w:rsidR="00B40E63" w:rsidRDefault="00B40E63">
      <w:pPr>
        <w:rPr>
          <w:lang w:val="en-US"/>
        </w:rPr>
      </w:pPr>
      <w:r>
        <w:rPr>
          <w:lang w:val="en-US"/>
        </w:rPr>
        <w:t>Data on air quality by location.</w:t>
      </w:r>
    </w:p>
    <w:p w14:paraId="4B0283E5" w14:textId="224AE4DC" w:rsidR="00B40E63" w:rsidRDefault="00B1137E">
      <w:pPr>
        <w:rPr>
          <w:lang w:val="en-US"/>
        </w:rPr>
      </w:pPr>
      <w:hyperlink r:id="rId5" w:history="1">
        <w:r w:rsidRPr="009203BA">
          <w:rPr>
            <w:rStyle w:val="Hyperlink"/>
            <w:lang w:val="en-US"/>
          </w:rPr>
          <w:t>https://aqs.e</w:t>
        </w:r>
        <w:r w:rsidRPr="009203BA">
          <w:rPr>
            <w:rStyle w:val="Hyperlink"/>
            <w:lang w:val="en-US"/>
          </w:rPr>
          <w:t>p</w:t>
        </w:r>
        <w:r w:rsidRPr="009203BA">
          <w:rPr>
            <w:rStyle w:val="Hyperlink"/>
            <w:lang w:val="en-US"/>
          </w:rPr>
          <w:t>a.gov/aqsweb/airdata/download_files.html#Annual</w:t>
        </w:r>
      </w:hyperlink>
    </w:p>
    <w:p w14:paraId="2C87F895" w14:textId="77777777" w:rsidR="00B40E63" w:rsidRDefault="00B40E63">
      <w:pPr>
        <w:rPr>
          <w:lang w:val="en-US"/>
        </w:rPr>
      </w:pPr>
    </w:p>
    <w:p w14:paraId="5C5FAFB7" w14:textId="1F8DB43C" w:rsidR="00B40E63" w:rsidRDefault="00B1137E">
      <w:pPr>
        <w:rPr>
          <w:lang w:val="en-US"/>
        </w:rPr>
      </w:pPr>
      <w:r>
        <w:rPr>
          <w:lang w:val="en-US"/>
        </w:rPr>
        <w:t>The first link contains data of location, fuel type, fuel storage, generated electricity, and fuel consumption (including fuel used for electricity generation and overall fuel use) for all the electricity generating facilities in the U.S. The second link contains annual AQI for each county. This project uses the data for each electricity generating facility’s annual electric fuel consumption (only accounting for the fuel used in electricity generation) and the annual air quality by state to establish the relationship between the energy used for electricity and air pollution.</w:t>
      </w:r>
    </w:p>
    <w:p w14:paraId="5F6136AE" w14:textId="3708BA9C" w:rsidR="00B1137E" w:rsidRDefault="00B1137E">
      <w:pPr>
        <w:rPr>
          <w:lang w:val="en-US"/>
        </w:rPr>
      </w:pPr>
      <w:r>
        <w:rPr>
          <w:lang w:val="en-US"/>
        </w:rPr>
        <w:t>I used the data from 2017-2023 (7 years in total) covering the whole course of the pandemic to see how development and air quality changed during and after pandemic.</w:t>
      </w:r>
    </w:p>
    <w:p w14:paraId="33416FFF" w14:textId="6408C544" w:rsidR="00B1137E" w:rsidRDefault="00B1137E">
      <w:pPr>
        <w:rPr>
          <w:lang w:val="en-US"/>
        </w:rPr>
      </w:pPr>
      <w:r>
        <w:rPr>
          <w:lang w:val="en-US"/>
        </w:rPr>
        <w:t xml:space="preserve">I first created a choropleth map to show the changes in air quality using annual median AQI for each state. The original files were clean enough to be used directly with python </w:t>
      </w:r>
      <w:proofErr w:type="spellStart"/>
      <w:r>
        <w:rPr>
          <w:lang w:val="en-US"/>
        </w:rPr>
        <w:t>plotly</w:t>
      </w:r>
      <w:proofErr w:type="spellEnd"/>
      <w:r>
        <w:rPr>
          <w:lang w:val="en-US"/>
        </w:rPr>
        <w:t>. The reason why I chose this kind of map is that it visualizes the quantitative AQI in color in a clear relationship with each state by geographical location. Thus, it’s both intuitive and informative.</w:t>
      </w:r>
    </w:p>
    <w:p w14:paraId="77B7347C" w14:textId="05CC5FA5" w:rsidR="00B1137E" w:rsidRDefault="00B1137E">
      <w:pPr>
        <w:rPr>
          <w:lang w:val="en-US"/>
        </w:rPr>
      </w:pPr>
      <w:r>
        <w:rPr>
          <w:lang w:val="en-US"/>
        </w:rPr>
        <w:t xml:space="preserve">I then created a symbol map overlaying scattered points on top of each state. I extracted the data for location and fuel from the original files because the datasheets were too complex for python to clean on its own. I chose this visualization because it accounts for the size of fuel consumption using the scatter points and is specific to each state, plus it will not </w:t>
      </w:r>
      <w:proofErr w:type="gramStart"/>
      <w:r>
        <w:rPr>
          <w:lang w:val="en-US"/>
        </w:rPr>
        <w:t>be in conflict with</w:t>
      </w:r>
      <w:proofErr w:type="gramEnd"/>
      <w:r>
        <w:rPr>
          <w:lang w:val="en-US"/>
        </w:rPr>
        <w:t xml:space="preserve"> the choropleth map which uses color to encode quantitative attribute if I combine the two into one map.</w:t>
      </w:r>
    </w:p>
    <w:p w14:paraId="53730A46" w14:textId="5B9B0521" w:rsidR="00B1137E" w:rsidRDefault="00B1137E">
      <w:pPr>
        <w:rPr>
          <w:lang w:val="en-US"/>
        </w:rPr>
      </w:pPr>
      <w:r>
        <w:rPr>
          <w:lang w:val="en-US"/>
        </w:rPr>
        <w:t xml:space="preserve">A dashboard is created containing these two maps using python dash. I wanted to show the audience the separate changes of the fuel consumption used for electricity generation which is highly associated with economic development, and the change in air quality which accounts for development but may also be associated with industry and energy type. I did not use electricity generated because there are facilities which use clean energy to generate electricity and may not be associated with air quality change. I also avoided using </w:t>
      </w:r>
      <w:r>
        <w:rPr>
          <w:lang w:val="en-US"/>
        </w:rPr>
        <w:lastRenderedPageBreak/>
        <w:t>overall fuel consumption because a facility may have other duties besides electricity generation and may obscure the data. The fuel consumption used for electricity generation is the best option I can find that symbolizes the connection between socioeconomic development with air quality.</w:t>
      </w:r>
    </w:p>
    <w:p w14:paraId="2EFDD4DC" w14:textId="72DB5677" w:rsidR="00B1137E" w:rsidRDefault="00B1137E">
      <w:pPr>
        <w:rPr>
          <w:lang w:val="en-US"/>
        </w:rPr>
      </w:pPr>
      <w:r>
        <w:rPr>
          <w:lang w:val="en-US"/>
        </w:rPr>
        <w:t xml:space="preserve">After giving the </w:t>
      </w:r>
      <w:proofErr w:type="gramStart"/>
      <w:r>
        <w:rPr>
          <w:lang w:val="en-US"/>
        </w:rPr>
        <w:t>audience</w:t>
      </w:r>
      <w:proofErr w:type="gramEnd"/>
      <w:r>
        <w:rPr>
          <w:lang w:val="en-US"/>
        </w:rPr>
        <w:t xml:space="preserve"> a separate overview on these two attributes, I started to combine the choropleth map with the symbol map. The first version’s color bar range was too large because there were outliers of API in the original dataset and </w:t>
      </w:r>
      <w:r w:rsidR="00856305">
        <w:rPr>
          <w:lang w:val="en-US"/>
        </w:rPr>
        <w:t xml:space="preserve">the range didn’t change when </w:t>
      </w:r>
      <w:r>
        <w:rPr>
          <w:lang w:val="en-US"/>
        </w:rPr>
        <w:t xml:space="preserve">we grouped the data by state. </w:t>
      </w:r>
      <w:r w:rsidR="00856305">
        <w:rPr>
          <w:lang w:val="en-US"/>
        </w:rPr>
        <w:t xml:space="preserve">Therefore, </w:t>
      </w:r>
      <w:r>
        <w:rPr>
          <w:lang w:val="en-US"/>
        </w:rPr>
        <w:t>I changed the color range to provide better contrast. I also added the unit for fuel consumption “MMBtu” in the hover point information.</w:t>
      </w:r>
    </w:p>
    <w:p w14:paraId="2595340E" w14:textId="445D456C" w:rsidR="00FE1873" w:rsidRDefault="00FE1873">
      <w:pPr>
        <w:rPr>
          <w:lang w:val="en-US"/>
        </w:rPr>
      </w:pPr>
      <w:r>
        <w:rPr>
          <w:lang w:val="en-US"/>
        </w:rPr>
        <w:t>We can see the trend for air quality is not so simple as we would intuitively expect. The AQI and fuel consumption did not change much from 2017-2018. The AQI for most states went down a bit (meaning better air quality) from 2018 to 2019, and fuel consumption almost did not change. Both AQI and fuel went down from 2019-2020. But in 2021 the AQI and fuel consumption went up even though we were still in the pandemic. In both 2022 and 2023, t</w:t>
      </w:r>
      <w:r>
        <w:rPr>
          <w:lang w:val="en-US"/>
        </w:rPr>
        <w:t>he fuel consumption and the AQI</w:t>
      </w:r>
      <w:r>
        <w:rPr>
          <w:lang w:val="en-US"/>
        </w:rPr>
        <w:t xml:space="preserve"> </w:t>
      </w:r>
      <w:r>
        <w:rPr>
          <w:lang w:val="en-US"/>
        </w:rPr>
        <w:t xml:space="preserve">went down </w:t>
      </w:r>
      <w:r>
        <w:rPr>
          <w:lang w:val="en-US"/>
        </w:rPr>
        <w:t xml:space="preserve">together </w:t>
      </w:r>
      <w:r>
        <w:rPr>
          <w:lang w:val="en-US"/>
        </w:rPr>
        <w:t>visibly</w:t>
      </w:r>
      <w:r>
        <w:rPr>
          <w:lang w:val="en-US"/>
        </w:rPr>
        <w:t xml:space="preserve"> compared with 2021. If we look closely, 2023 had worse air quality even though the fuel consumption was lower than 2022. </w:t>
      </w:r>
    </w:p>
    <w:p w14:paraId="54A302D6" w14:textId="1532CBA3" w:rsidR="00FE1873" w:rsidRDefault="00FE1873" w:rsidP="00FE1873">
      <w:pPr>
        <w:rPr>
          <w:lang w:val="en-US"/>
        </w:rPr>
      </w:pPr>
      <w:r>
        <w:rPr>
          <w:lang w:val="en-US"/>
        </w:rPr>
        <w:t xml:space="preserve">I have a hypothesis that intensive indoor activities </w:t>
      </w:r>
      <w:proofErr w:type="gramStart"/>
      <w:r>
        <w:rPr>
          <w:lang w:val="en-US"/>
        </w:rPr>
        <w:t>actually take</w:t>
      </w:r>
      <w:proofErr w:type="gramEnd"/>
      <w:r>
        <w:rPr>
          <w:lang w:val="en-US"/>
        </w:rPr>
        <w:t xml:space="preserve"> more electricity-oriented fuel plus </w:t>
      </w:r>
      <w:r>
        <w:rPr>
          <w:lang w:val="en-US"/>
        </w:rPr>
        <w:t xml:space="preserve">the </w:t>
      </w:r>
      <w:r>
        <w:rPr>
          <w:lang w:val="en-US"/>
        </w:rPr>
        <w:t xml:space="preserve">running </w:t>
      </w:r>
      <w:r>
        <w:rPr>
          <w:lang w:val="en-US"/>
        </w:rPr>
        <w:t>factories</w:t>
      </w:r>
      <w:r>
        <w:rPr>
          <w:lang w:val="en-US"/>
        </w:rPr>
        <w:t xml:space="preserve">, </w:t>
      </w:r>
      <w:r>
        <w:rPr>
          <w:lang w:val="en-US"/>
        </w:rPr>
        <w:t xml:space="preserve">causing the fuel </w:t>
      </w:r>
      <w:r>
        <w:rPr>
          <w:lang w:val="en-US"/>
        </w:rPr>
        <w:t xml:space="preserve">consumption </w:t>
      </w:r>
      <w:r>
        <w:rPr>
          <w:lang w:val="en-US"/>
        </w:rPr>
        <w:t>to go up</w:t>
      </w:r>
      <w:r>
        <w:rPr>
          <w:lang w:val="en-US"/>
        </w:rPr>
        <w:t xml:space="preserve">, thus </w:t>
      </w:r>
      <w:r>
        <w:rPr>
          <w:lang w:val="en-US"/>
        </w:rPr>
        <w:t xml:space="preserve">somehow the environment </w:t>
      </w:r>
      <w:r>
        <w:rPr>
          <w:lang w:val="en-US"/>
        </w:rPr>
        <w:t>was</w:t>
      </w:r>
      <w:r>
        <w:rPr>
          <w:lang w:val="en-US"/>
        </w:rPr>
        <w:t xml:space="preserve"> more burdened </w:t>
      </w:r>
      <w:r>
        <w:rPr>
          <w:lang w:val="en-US"/>
        </w:rPr>
        <w:t xml:space="preserve">in 2021compared with previous years and the years to come. After the pandemic, there was a development in clean energy and the fuel consumption went down along with the overall air quality in 2022 and 2023. But in 2023, we saw an up bounce of AQI compared with 2022 which is probably due to recovery of economy and general increase in social activities. In short, </w:t>
      </w:r>
      <w:r>
        <w:rPr>
          <w:lang w:val="en-US"/>
        </w:rPr>
        <w:t xml:space="preserve">we do observe inconsistent changes in the general trends for fuel consumption and AQI during the pandemic (first down and then up), and an opposing trend </w:t>
      </w:r>
      <w:r>
        <w:rPr>
          <w:lang w:val="en-US"/>
        </w:rPr>
        <w:t xml:space="preserve">in 2023 </w:t>
      </w:r>
      <w:r>
        <w:rPr>
          <w:lang w:val="en-US"/>
        </w:rPr>
        <w:t xml:space="preserve">for these two attributes after the pandemic (air up and fuel down). </w:t>
      </w:r>
      <w:r>
        <w:rPr>
          <w:lang w:val="en-US"/>
        </w:rPr>
        <w:t xml:space="preserve">No single factor can explain the changes directly. </w:t>
      </w:r>
    </w:p>
    <w:p w14:paraId="75F45278" w14:textId="493D25D6" w:rsidR="00FE1873" w:rsidRPr="008806D3" w:rsidRDefault="00FE1873">
      <w:pPr>
        <w:rPr>
          <w:lang w:val="en-US"/>
        </w:rPr>
      </w:pPr>
      <w:r>
        <w:rPr>
          <w:lang w:val="en-US"/>
        </w:rPr>
        <w:t xml:space="preserve">I think using monthly data instead of the annual will reveal more contrast and complexity. The base number of annual data might be too big that the changes can be diluted. </w:t>
      </w:r>
      <w:r>
        <w:rPr>
          <w:lang w:val="en-US"/>
        </w:rPr>
        <w:t>And I think line graphs or bar graphs may be used to clearly indicate the trend if we want to provide further analysis. Overall, I think this works as an illustration that tells the story of air quality and fuel used for electricity over the 7 years, but as things are more complicated than we had imagined, we need more insights that can show the trends and changes more clearly.</w:t>
      </w:r>
    </w:p>
    <w:sectPr w:rsidR="00FE1873" w:rsidRPr="008806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D3"/>
    <w:rsid w:val="00302379"/>
    <w:rsid w:val="00856305"/>
    <w:rsid w:val="00865EDA"/>
    <w:rsid w:val="008806D3"/>
    <w:rsid w:val="00B1137E"/>
    <w:rsid w:val="00B40E63"/>
    <w:rsid w:val="00B7680C"/>
    <w:rsid w:val="00B82717"/>
    <w:rsid w:val="00E9660D"/>
    <w:rsid w:val="00FC4DCA"/>
    <w:rsid w:val="00FE187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382598"/>
  <w15:chartTrackingRefBased/>
  <w15:docId w15:val="{ACF2EE34-673C-6C40-9364-4B957BAA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6D3"/>
    <w:rPr>
      <w:rFonts w:eastAsiaTheme="majorEastAsia" w:cstheme="majorBidi"/>
      <w:color w:val="272727" w:themeColor="text1" w:themeTint="D8"/>
    </w:rPr>
  </w:style>
  <w:style w:type="paragraph" w:styleId="Title">
    <w:name w:val="Title"/>
    <w:basedOn w:val="Normal"/>
    <w:next w:val="Normal"/>
    <w:link w:val="TitleChar"/>
    <w:uiPriority w:val="10"/>
    <w:qFormat/>
    <w:rsid w:val="00880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6D3"/>
    <w:pPr>
      <w:spacing w:before="160"/>
      <w:jc w:val="center"/>
    </w:pPr>
    <w:rPr>
      <w:i/>
      <w:iCs/>
      <w:color w:val="404040" w:themeColor="text1" w:themeTint="BF"/>
    </w:rPr>
  </w:style>
  <w:style w:type="character" w:customStyle="1" w:styleId="QuoteChar">
    <w:name w:val="Quote Char"/>
    <w:basedOn w:val="DefaultParagraphFont"/>
    <w:link w:val="Quote"/>
    <w:uiPriority w:val="29"/>
    <w:rsid w:val="008806D3"/>
    <w:rPr>
      <w:i/>
      <w:iCs/>
      <w:color w:val="404040" w:themeColor="text1" w:themeTint="BF"/>
    </w:rPr>
  </w:style>
  <w:style w:type="paragraph" w:styleId="ListParagraph">
    <w:name w:val="List Paragraph"/>
    <w:basedOn w:val="Normal"/>
    <w:uiPriority w:val="34"/>
    <w:qFormat/>
    <w:rsid w:val="008806D3"/>
    <w:pPr>
      <w:ind w:left="720"/>
      <w:contextualSpacing/>
    </w:pPr>
  </w:style>
  <w:style w:type="character" w:styleId="IntenseEmphasis">
    <w:name w:val="Intense Emphasis"/>
    <w:basedOn w:val="DefaultParagraphFont"/>
    <w:uiPriority w:val="21"/>
    <w:qFormat/>
    <w:rsid w:val="008806D3"/>
    <w:rPr>
      <w:i/>
      <w:iCs/>
      <w:color w:val="0F4761" w:themeColor="accent1" w:themeShade="BF"/>
    </w:rPr>
  </w:style>
  <w:style w:type="paragraph" w:styleId="IntenseQuote">
    <w:name w:val="Intense Quote"/>
    <w:basedOn w:val="Normal"/>
    <w:next w:val="Normal"/>
    <w:link w:val="IntenseQuoteChar"/>
    <w:uiPriority w:val="30"/>
    <w:qFormat/>
    <w:rsid w:val="00880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6D3"/>
    <w:rPr>
      <w:i/>
      <w:iCs/>
      <w:color w:val="0F4761" w:themeColor="accent1" w:themeShade="BF"/>
    </w:rPr>
  </w:style>
  <w:style w:type="character" w:styleId="IntenseReference">
    <w:name w:val="Intense Reference"/>
    <w:basedOn w:val="DefaultParagraphFont"/>
    <w:uiPriority w:val="32"/>
    <w:qFormat/>
    <w:rsid w:val="008806D3"/>
    <w:rPr>
      <w:b/>
      <w:bCs/>
      <w:smallCaps/>
      <w:color w:val="0F4761" w:themeColor="accent1" w:themeShade="BF"/>
      <w:spacing w:val="5"/>
    </w:rPr>
  </w:style>
  <w:style w:type="character" w:styleId="Hyperlink">
    <w:name w:val="Hyperlink"/>
    <w:basedOn w:val="DefaultParagraphFont"/>
    <w:uiPriority w:val="99"/>
    <w:unhideWhenUsed/>
    <w:rsid w:val="00B40E63"/>
    <w:rPr>
      <w:color w:val="467886" w:themeColor="hyperlink"/>
      <w:u w:val="single"/>
    </w:rPr>
  </w:style>
  <w:style w:type="character" w:styleId="UnresolvedMention">
    <w:name w:val="Unresolved Mention"/>
    <w:basedOn w:val="DefaultParagraphFont"/>
    <w:uiPriority w:val="99"/>
    <w:semiHidden/>
    <w:unhideWhenUsed/>
    <w:rsid w:val="00B40E63"/>
    <w:rPr>
      <w:color w:val="605E5C"/>
      <w:shd w:val="clear" w:color="auto" w:fill="E1DFDD"/>
    </w:rPr>
  </w:style>
  <w:style w:type="character" w:styleId="FollowedHyperlink">
    <w:name w:val="FollowedHyperlink"/>
    <w:basedOn w:val="DefaultParagraphFont"/>
    <w:uiPriority w:val="99"/>
    <w:semiHidden/>
    <w:unhideWhenUsed/>
    <w:rsid w:val="00B113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qs.epa.gov/aqsweb/airdata/download_files.html#Annual" TargetMode="External"/><Relationship Id="rId4" Type="http://schemas.openxmlformats.org/officeDocument/2006/relationships/hyperlink" Target="https://www.eia.gov/electricity/data/eia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 Luo</dc:creator>
  <cp:keywords/>
  <dc:description/>
  <cp:lastModifiedBy>Clio Luo</cp:lastModifiedBy>
  <cp:revision>6</cp:revision>
  <dcterms:created xsi:type="dcterms:W3CDTF">2025-02-10T00:59:00Z</dcterms:created>
  <dcterms:modified xsi:type="dcterms:W3CDTF">2025-03-11T05:41:00Z</dcterms:modified>
</cp:coreProperties>
</file>