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E14CD" w14:textId="3C899E99" w:rsidR="00222E37" w:rsidRPr="001357E1" w:rsidRDefault="00862E6B" w:rsidP="3FF71419">
      <w:pPr>
        <w:pStyle w:val="paragraph"/>
        <w:spacing w:before="0" w:beforeAutospacing="0" w:after="0" w:afterAutospacing="0"/>
        <w:jc w:val="both"/>
        <w:textAlignment w:val="baseline"/>
        <w:rPr>
          <w:rStyle w:val="normaltextrun"/>
          <w:rFonts w:ascii="Calibri" w:hAnsi="Calibri" w:cs="Calibri"/>
          <w:b/>
          <w:bCs/>
        </w:rPr>
      </w:pPr>
      <w:r w:rsidRPr="001357E1">
        <w:rPr>
          <w:rStyle w:val="normaltextrun"/>
          <w:rFonts w:ascii="Calibri" w:hAnsi="Calibri" w:cs="Calibri"/>
          <w:b/>
          <w:bCs/>
        </w:rPr>
        <w:t>3</w:t>
      </w:r>
      <w:r w:rsidR="00156E4B">
        <w:rPr>
          <w:rStyle w:val="normaltextrun"/>
          <w:rFonts w:ascii="Calibri" w:hAnsi="Calibri" w:cs="Calibri"/>
          <w:b/>
          <w:bCs/>
        </w:rPr>
        <w:t>.1. Actividades de reflexión inicial</w:t>
      </w:r>
      <w:r w:rsidRPr="001357E1">
        <w:rPr>
          <w:rStyle w:val="normaltextrun"/>
          <w:rFonts w:ascii="Calibri" w:hAnsi="Calibri" w:cs="Calibri"/>
          <w:b/>
          <w:bCs/>
        </w:rPr>
        <w:t>.</w:t>
      </w:r>
    </w:p>
    <w:p w14:paraId="1C18030E" w14:textId="77777777" w:rsidR="00156E4B" w:rsidRDefault="00156E4B" w:rsidP="00262DC8">
      <w:pPr>
        <w:pStyle w:val="Normal0"/>
        <w:jc w:val="both"/>
        <w:rPr>
          <w:rStyle w:val="normaltextrun"/>
          <w:rFonts w:eastAsia="Times New Roman" w:cs="Calibri"/>
          <w:b/>
          <w:bCs/>
          <w:sz w:val="24"/>
          <w:szCs w:val="24"/>
          <w:lang w:val="es-CO" w:eastAsia="es-CO"/>
        </w:rPr>
      </w:pPr>
    </w:p>
    <w:p w14:paraId="7D1CE054" w14:textId="4617DCA2" w:rsidR="00862E6B" w:rsidRDefault="00156E4B" w:rsidP="00262DC8">
      <w:pPr>
        <w:pStyle w:val="Normal0"/>
        <w:jc w:val="both"/>
        <w:rPr>
          <w:bCs/>
          <w:color w:val="202020"/>
          <w:sz w:val="24"/>
          <w:szCs w:val="24"/>
        </w:rPr>
      </w:pPr>
      <w:r w:rsidRPr="00156E4B">
        <w:rPr>
          <w:rStyle w:val="normaltextrun"/>
          <w:rFonts w:eastAsia="Times New Roman" w:cs="Calibri"/>
          <w:bCs/>
          <w:sz w:val="24"/>
          <w:szCs w:val="24"/>
          <w:lang w:val="es-CO" w:eastAsia="es-CO"/>
        </w:rPr>
        <w:t>Según su criterio y sus conocimientos en el área de panificación responda las siguientes preguntas:</w:t>
      </w:r>
      <w:r w:rsidR="00862E6B" w:rsidRPr="00156E4B">
        <w:rPr>
          <w:bCs/>
          <w:color w:val="202020"/>
          <w:sz w:val="24"/>
          <w:szCs w:val="24"/>
        </w:rPr>
        <w:t xml:space="preserve"> </w:t>
      </w:r>
    </w:p>
    <w:p w14:paraId="49B8B27A" w14:textId="615C7866" w:rsidR="00156E4B" w:rsidRPr="004C1D50" w:rsidRDefault="00156E4B" w:rsidP="00156E4B">
      <w:pPr>
        <w:pStyle w:val="Normal0"/>
        <w:numPr>
          <w:ilvl w:val="0"/>
          <w:numId w:val="44"/>
        </w:numPr>
        <w:spacing w:line="240" w:lineRule="auto"/>
        <w:rPr>
          <w:rFonts w:asciiTheme="minorHAnsi" w:eastAsiaTheme="minorEastAsia" w:hAnsiTheme="minorHAnsi" w:cstheme="minorBidi"/>
          <w:b/>
          <w:bCs/>
          <w:color w:val="000000" w:themeColor="text1"/>
        </w:rPr>
      </w:pPr>
      <w:r w:rsidRPr="7C4518E6">
        <w:rPr>
          <w:rFonts w:asciiTheme="minorHAnsi" w:hAnsiTheme="minorHAnsi" w:cstheme="minorBidi"/>
          <w:b/>
          <w:bCs/>
          <w:color w:val="000000" w:themeColor="text1"/>
          <w:lang w:val="es-CO"/>
        </w:rPr>
        <w:t>¿</w:t>
      </w:r>
      <w:r>
        <w:rPr>
          <w:rFonts w:asciiTheme="minorHAnsi" w:hAnsiTheme="minorHAnsi" w:cstheme="minorBidi"/>
          <w:b/>
          <w:bCs/>
          <w:color w:val="000000" w:themeColor="text1"/>
          <w:lang w:val="es-CO"/>
        </w:rPr>
        <w:t>considera usted que para el funcionamiento de una em</w:t>
      </w:r>
      <w:r w:rsidR="00CC1026">
        <w:rPr>
          <w:rFonts w:asciiTheme="minorHAnsi" w:hAnsiTheme="minorHAnsi" w:cstheme="minorBidi"/>
          <w:b/>
          <w:bCs/>
          <w:color w:val="000000" w:themeColor="text1"/>
          <w:lang w:val="es-CO"/>
        </w:rPr>
        <w:t>presa dedicada al análisis y desarrollo de software</w:t>
      </w:r>
      <w:r>
        <w:rPr>
          <w:rFonts w:asciiTheme="minorHAnsi" w:hAnsiTheme="minorHAnsi" w:cstheme="minorBidi"/>
          <w:b/>
          <w:bCs/>
          <w:color w:val="000000" w:themeColor="text1"/>
          <w:lang w:val="es-CO"/>
        </w:rPr>
        <w:t xml:space="preserve"> debe cumplir con alguna responsabilidad ambiental? Justifique su respuesta.</w:t>
      </w:r>
    </w:p>
    <w:tbl>
      <w:tblPr>
        <w:tblStyle w:val="Tablaconcuadrcula"/>
        <w:tblW w:w="0" w:type="auto"/>
        <w:tblLayout w:type="fixed"/>
        <w:tblLook w:val="06A0" w:firstRow="1" w:lastRow="0" w:firstColumn="1" w:lastColumn="0" w:noHBand="1" w:noVBand="1"/>
      </w:tblPr>
      <w:tblGrid>
        <w:gridCol w:w="9390"/>
      </w:tblGrid>
      <w:tr w:rsidR="00156E4B" w:rsidRPr="004C1D50" w14:paraId="2251963F" w14:textId="77777777" w:rsidTr="00CA19C6">
        <w:tc>
          <w:tcPr>
            <w:tcW w:w="9390" w:type="dxa"/>
          </w:tcPr>
          <w:p w14:paraId="4DA3DC91" w14:textId="4CE4274A" w:rsidR="00156E4B" w:rsidRPr="004C1D50" w:rsidRDefault="00D55CD2" w:rsidP="00CA19C6">
            <w:pPr>
              <w:rPr>
                <w:rFonts w:asciiTheme="minorHAnsi" w:hAnsiTheme="minorHAnsi" w:cstheme="minorHAnsi"/>
                <w:color w:val="000000" w:themeColor="text1"/>
                <w:lang w:val="es-CO"/>
              </w:rPr>
            </w:pPr>
            <w:r>
              <w:rPr>
                <w:rFonts w:asciiTheme="minorHAnsi" w:hAnsiTheme="minorHAnsi" w:cstheme="minorHAnsi"/>
                <w:color w:val="000000" w:themeColor="text1"/>
                <w:lang w:val="es-CO"/>
              </w:rPr>
              <w:t xml:space="preserve">Pues depende en todo sentido de como se den los escenario de trabajo en la empresa por que hay que tener en cuenta que las empresas en este rubro trabajan remotamente o presencialmente siendo el caso de que trabajaran 100% remotamente pues la parte ambiental no afectaría en dicho sentido a aquella empresa siendo el caso de trabajan no 100% remotamente si no que por hay un 70 u 80% de la empresa trabajara presencialmente en un local o lugar dedicado para establecerse dicha empresa pues si tendría que ver y seria fundamental el cumplimiento de la responsabilidad ambiental en que dicha situación porque como saben los desechos </w:t>
            </w:r>
            <w:r w:rsidR="007A3C80">
              <w:rPr>
                <w:rFonts w:asciiTheme="minorHAnsi" w:hAnsiTheme="minorHAnsi" w:cstheme="minorHAnsi"/>
                <w:color w:val="000000" w:themeColor="text1"/>
                <w:lang w:val="es-CO"/>
              </w:rPr>
              <w:t xml:space="preserve">que pueden llegar a tener la empresa por materiales o residuos que van directo a la basura y  como manejan ese tema </w:t>
            </w:r>
          </w:p>
        </w:tc>
      </w:tr>
    </w:tbl>
    <w:p w14:paraId="2EFDB41F" w14:textId="197928DE" w:rsidR="00156E4B" w:rsidRPr="004C1D50" w:rsidRDefault="00156E4B" w:rsidP="00156E4B">
      <w:pPr>
        <w:pStyle w:val="Normal0"/>
        <w:numPr>
          <w:ilvl w:val="0"/>
          <w:numId w:val="44"/>
        </w:numPr>
        <w:spacing w:line="240" w:lineRule="auto"/>
        <w:rPr>
          <w:rFonts w:asciiTheme="minorHAnsi" w:eastAsiaTheme="minorEastAsia" w:hAnsiTheme="minorHAnsi" w:cstheme="minorBidi"/>
          <w:b/>
          <w:bCs/>
          <w:color w:val="000000" w:themeColor="text1"/>
        </w:rPr>
      </w:pPr>
      <w:r w:rsidRPr="7C4518E6">
        <w:rPr>
          <w:rFonts w:asciiTheme="minorHAnsi" w:hAnsiTheme="minorHAnsi" w:cstheme="minorBidi"/>
          <w:b/>
          <w:bCs/>
          <w:color w:val="000000" w:themeColor="text1"/>
          <w:lang w:val="es-CO"/>
        </w:rPr>
        <w:t>¿</w:t>
      </w:r>
      <w:r>
        <w:rPr>
          <w:rFonts w:asciiTheme="minorHAnsi" w:hAnsiTheme="minorHAnsi" w:cstheme="minorBidi"/>
          <w:b/>
          <w:bCs/>
          <w:color w:val="000000" w:themeColor="text1"/>
          <w:lang w:val="es-CO"/>
        </w:rPr>
        <w:t>ust</w:t>
      </w:r>
      <w:r w:rsidR="00CC1026">
        <w:rPr>
          <w:rFonts w:asciiTheme="minorHAnsi" w:hAnsiTheme="minorHAnsi" w:cstheme="minorBidi"/>
          <w:b/>
          <w:bCs/>
          <w:color w:val="000000" w:themeColor="text1"/>
          <w:lang w:val="es-CO"/>
        </w:rPr>
        <w:t xml:space="preserve">ed ha trabajado en una en alguna empresa en el que haga uso de herramientas </w:t>
      </w:r>
      <w:r w:rsidR="00220645">
        <w:rPr>
          <w:rFonts w:asciiTheme="minorHAnsi" w:hAnsiTheme="minorHAnsi" w:cstheme="minorBidi"/>
          <w:b/>
          <w:bCs/>
          <w:color w:val="000000" w:themeColor="text1"/>
          <w:lang w:val="es-CO"/>
        </w:rPr>
        <w:t xml:space="preserve">ofimáticas y de </w:t>
      </w:r>
      <w:r w:rsidR="005B2CF7">
        <w:rPr>
          <w:rFonts w:asciiTheme="minorHAnsi" w:hAnsiTheme="minorHAnsi" w:cstheme="minorBidi"/>
          <w:b/>
          <w:bCs/>
          <w:color w:val="000000" w:themeColor="text1"/>
          <w:lang w:val="es-CO"/>
        </w:rPr>
        <w:t>tecnología</w:t>
      </w:r>
      <w:r>
        <w:rPr>
          <w:rFonts w:asciiTheme="minorHAnsi" w:hAnsiTheme="minorHAnsi" w:cstheme="minorBidi"/>
          <w:b/>
          <w:bCs/>
          <w:color w:val="000000" w:themeColor="text1"/>
          <w:lang w:val="es-CO"/>
        </w:rPr>
        <w:t>?</w:t>
      </w:r>
      <w:r w:rsidRPr="7C4518E6">
        <w:rPr>
          <w:rFonts w:asciiTheme="minorHAnsi" w:hAnsiTheme="minorHAnsi" w:cstheme="minorBidi"/>
          <w:b/>
          <w:bCs/>
          <w:color w:val="000000" w:themeColor="text1"/>
          <w:lang w:val="es-CO"/>
        </w:rPr>
        <w:t xml:space="preserve"> Explique</w:t>
      </w:r>
      <w:r>
        <w:rPr>
          <w:rFonts w:asciiTheme="minorHAnsi" w:hAnsiTheme="minorHAnsi" w:cstheme="minorBidi"/>
          <w:b/>
          <w:bCs/>
          <w:color w:val="000000" w:themeColor="text1"/>
          <w:lang w:val="es-CO"/>
        </w:rPr>
        <w:t xml:space="preserve"> su experiencia</w:t>
      </w:r>
      <w:r w:rsidRPr="7C4518E6">
        <w:rPr>
          <w:rFonts w:asciiTheme="minorHAnsi" w:hAnsiTheme="minorHAnsi" w:cstheme="minorBidi"/>
          <w:b/>
          <w:bCs/>
          <w:color w:val="000000" w:themeColor="text1"/>
          <w:lang w:val="es-CO"/>
        </w:rPr>
        <w:t>.</w:t>
      </w:r>
    </w:p>
    <w:tbl>
      <w:tblPr>
        <w:tblStyle w:val="Tablaconcuadrcula"/>
        <w:tblW w:w="0" w:type="auto"/>
        <w:tblLayout w:type="fixed"/>
        <w:tblLook w:val="06A0" w:firstRow="1" w:lastRow="0" w:firstColumn="1" w:lastColumn="0" w:noHBand="1" w:noVBand="1"/>
      </w:tblPr>
      <w:tblGrid>
        <w:gridCol w:w="9390"/>
      </w:tblGrid>
      <w:tr w:rsidR="00156E4B" w:rsidRPr="004C1D50" w14:paraId="076AB8FC" w14:textId="77777777" w:rsidTr="00CA19C6">
        <w:tc>
          <w:tcPr>
            <w:tcW w:w="9390" w:type="dxa"/>
          </w:tcPr>
          <w:p w14:paraId="55F3DCCE" w14:textId="5CE83C04" w:rsidR="00156E4B" w:rsidRPr="004C1D50" w:rsidRDefault="007A3C80" w:rsidP="00CA19C6">
            <w:pPr>
              <w:rPr>
                <w:rFonts w:asciiTheme="minorHAnsi" w:hAnsiTheme="minorHAnsi" w:cstheme="minorHAnsi"/>
                <w:color w:val="000000" w:themeColor="text1"/>
                <w:lang w:val="es-CO"/>
              </w:rPr>
            </w:pPr>
            <w:r>
              <w:rPr>
                <w:rFonts w:asciiTheme="minorHAnsi" w:hAnsiTheme="minorHAnsi" w:cstheme="minorHAnsi"/>
                <w:color w:val="000000" w:themeColor="text1"/>
                <w:lang w:val="es-CO"/>
              </w:rPr>
              <w:t xml:space="preserve">Realmente no eh tenido la oportunidad de trabajar en una empresa por el hecho de que apenas estoy empezando en este mundo de la </w:t>
            </w:r>
            <w:r w:rsidR="005B2CF7">
              <w:rPr>
                <w:rFonts w:asciiTheme="minorHAnsi" w:hAnsiTheme="minorHAnsi" w:cstheme="minorHAnsi"/>
                <w:color w:val="000000" w:themeColor="text1"/>
                <w:lang w:val="es-CO"/>
              </w:rPr>
              <w:t>tecnología</w:t>
            </w:r>
          </w:p>
        </w:tc>
      </w:tr>
    </w:tbl>
    <w:p w14:paraId="24474F79" w14:textId="5FCEAC39" w:rsidR="00156E4B" w:rsidRPr="004C1D50" w:rsidRDefault="00FA35F2" w:rsidP="00156E4B">
      <w:pPr>
        <w:pStyle w:val="Normal0"/>
        <w:numPr>
          <w:ilvl w:val="0"/>
          <w:numId w:val="44"/>
        </w:numPr>
        <w:spacing w:line="240" w:lineRule="auto"/>
        <w:rPr>
          <w:rFonts w:asciiTheme="minorHAnsi" w:eastAsiaTheme="minorEastAsia" w:hAnsiTheme="minorHAnsi" w:cstheme="minorBidi"/>
          <w:b/>
          <w:bCs/>
          <w:color w:val="000000" w:themeColor="text1"/>
          <w:lang w:val="es-CO"/>
        </w:rPr>
      </w:pPr>
      <w:r>
        <w:rPr>
          <w:rFonts w:asciiTheme="minorHAnsi" w:hAnsiTheme="minorHAnsi" w:cstheme="minorBidi"/>
          <w:b/>
          <w:bCs/>
          <w:color w:val="000000" w:themeColor="text1"/>
          <w:lang w:val="es-CO"/>
        </w:rPr>
        <w:t>¿Cuáles son los riesgos asociados al mal manejo del comp</w:t>
      </w:r>
      <w:r w:rsidR="00CC1026">
        <w:rPr>
          <w:rFonts w:asciiTheme="minorHAnsi" w:hAnsiTheme="minorHAnsi" w:cstheme="minorBidi"/>
          <w:b/>
          <w:bCs/>
          <w:color w:val="000000" w:themeColor="text1"/>
          <w:lang w:val="es-CO"/>
        </w:rPr>
        <w:t>onente ambiental en la empresa que dedicada al análisis y desarrollo de software</w:t>
      </w:r>
      <w:r>
        <w:rPr>
          <w:rFonts w:asciiTheme="minorHAnsi" w:hAnsiTheme="minorHAnsi" w:cstheme="minorBidi"/>
          <w:b/>
          <w:bCs/>
          <w:color w:val="000000" w:themeColor="text1"/>
          <w:lang w:val="es-CO"/>
        </w:rPr>
        <w:t xml:space="preserve">? </w:t>
      </w:r>
      <w:r w:rsidR="00156E4B" w:rsidRPr="7C4518E6">
        <w:rPr>
          <w:rFonts w:asciiTheme="minorHAnsi" w:hAnsiTheme="minorHAnsi" w:cstheme="minorBidi"/>
          <w:b/>
          <w:bCs/>
          <w:color w:val="000000" w:themeColor="text1"/>
          <w:lang w:val="es-CO"/>
        </w:rPr>
        <w:t xml:space="preserve"> Justifique su respuesta.</w:t>
      </w:r>
    </w:p>
    <w:tbl>
      <w:tblPr>
        <w:tblStyle w:val="Tablaconcuadrcula"/>
        <w:tblW w:w="0" w:type="auto"/>
        <w:tblLayout w:type="fixed"/>
        <w:tblLook w:val="06A0" w:firstRow="1" w:lastRow="0" w:firstColumn="1" w:lastColumn="0" w:noHBand="1" w:noVBand="1"/>
      </w:tblPr>
      <w:tblGrid>
        <w:gridCol w:w="9390"/>
      </w:tblGrid>
      <w:tr w:rsidR="00156E4B" w:rsidRPr="004C1D50" w14:paraId="204981EE" w14:textId="77777777" w:rsidTr="00CA19C6">
        <w:tc>
          <w:tcPr>
            <w:tcW w:w="9390" w:type="dxa"/>
          </w:tcPr>
          <w:p w14:paraId="0CF76941" w14:textId="77777777" w:rsidR="0011668E" w:rsidRPr="0011668E" w:rsidRDefault="0011668E" w:rsidP="0011668E">
            <w:pPr>
              <w:spacing w:before="100" w:beforeAutospacing="1" w:after="100" w:afterAutospacing="1" w:line="240" w:lineRule="auto"/>
              <w:rPr>
                <w:rFonts w:ascii="Times New Roman" w:eastAsia="Times New Roman" w:hAnsi="Times New Roman"/>
                <w:sz w:val="24"/>
                <w:szCs w:val="24"/>
                <w:lang w:val="es-CO" w:eastAsia="es-CO"/>
              </w:rPr>
            </w:pPr>
            <w:r w:rsidRPr="0011668E">
              <w:rPr>
                <w:rFonts w:ascii="Times New Roman" w:eastAsia="Times New Roman" w:hAnsi="Times New Roman"/>
                <w:b/>
                <w:bCs/>
                <w:sz w:val="24"/>
                <w:szCs w:val="24"/>
                <w:lang w:val="es-CO" w:eastAsia="es-CO"/>
              </w:rPr>
              <w:t>1. Riesgos legales:</w:t>
            </w:r>
          </w:p>
          <w:p w14:paraId="0A8D9318" w14:textId="77777777" w:rsidR="0011668E" w:rsidRPr="0011668E" w:rsidRDefault="0011668E" w:rsidP="0011668E">
            <w:pPr>
              <w:numPr>
                <w:ilvl w:val="0"/>
                <w:numId w:val="54"/>
              </w:numPr>
              <w:spacing w:before="100" w:beforeAutospacing="1" w:after="100" w:afterAutospacing="1" w:line="240" w:lineRule="auto"/>
              <w:rPr>
                <w:rFonts w:ascii="Times New Roman" w:eastAsia="Times New Roman" w:hAnsi="Times New Roman"/>
                <w:sz w:val="24"/>
                <w:szCs w:val="24"/>
                <w:lang w:val="es-CO" w:eastAsia="es-CO"/>
              </w:rPr>
            </w:pPr>
            <w:r w:rsidRPr="0011668E">
              <w:rPr>
                <w:rFonts w:ascii="Times New Roman" w:eastAsia="Times New Roman" w:hAnsi="Times New Roman"/>
                <w:b/>
                <w:bCs/>
                <w:sz w:val="24"/>
                <w:szCs w:val="24"/>
                <w:lang w:val="es-CO" w:eastAsia="es-CO"/>
              </w:rPr>
              <w:t>Multas y sanciones:</w:t>
            </w:r>
            <w:r w:rsidRPr="0011668E">
              <w:rPr>
                <w:rFonts w:ascii="Times New Roman" w:eastAsia="Times New Roman" w:hAnsi="Times New Roman"/>
                <w:sz w:val="24"/>
                <w:szCs w:val="24"/>
                <w:lang w:val="es-CO" w:eastAsia="es-CO"/>
              </w:rPr>
              <w:t xml:space="preserve"> El incumplimiento de la normativa ambiental puede conllevar a multas y sanciones económicas significativas por parte de las autoridades ambientales.</w:t>
            </w:r>
          </w:p>
          <w:p w14:paraId="7450C733" w14:textId="77777777" w:rsidR="0011668E" w:rsidRPr="0011668E" w:rsidRDefault="0011668E" w:rsidP="0011668E">
            <w:pPr>
              <w:numPr>
                <w:ilvl w:val="0"/>
                <w:numId w:val="54"/>
              </w:numPr>
              <w:spacing w:before="100" w:beforeAutospacing="1" w:after="100" w:afterAutospacing="1" w:line="240" w:lineRule="auto"/>
              <w:rPr>
                <w:rFonts w:ascii="Times New Roman" w:eastAsia="Times New Roman" w:hAnsi="Times New Roman"/>
                <w:sz w:val="24"/>
                <w:szCs w:val="24"/>
                <w:lang w:val="es-CO" w:eastAsia="es-CO"/>
              </w:rPr>
            </w:pPr>
            <w:r w:rsidRPr="0011668E">
              <w:rPr>
                <w:rFonts w:ascii="Times New Roman" w:eastAsia="Times New Roman" w:hAnsi="Times New Roman"/>
                <w:b/>
                <w:bCs/>
                <w:sz w:val="24"/>
                <w:szCs w:val="24"/>
                <w:lang w:val="es-CO" w:eastAsia="es-CO"/>
              </w:rPr>
              <w:t>Procesos judiciales:</w:t>
            </w:r>
            <w:r w:rsidRPr="0011668E">
              <w:rPr>
                <w:rFonts w:ascii="Times New Roman" w:eastAsia="Times New Roman" w:hAnsi="Times New Roman"/>
                <w:sz w:val="24"/>
                <w:szCs w:val="24"/>
                <w:lang w:val="es-CO" w:eastAsia="es-CO"/>
              </w:rPr>
              <w:t xml:space="preserve"> Las empresas que contaminan el medio ambiente pueden ser objeto de demandas por parte de ciudadanos o grupos ambientalistas.</w:t>
            </w:r>
          </w:p>
          <w:p w14:paraId="59F6D44E" w14:textId="77777777" w:rsidR="0011668E" w:rsidRPr="0011668E" w:rsidRDefault="0011668E" w:rsidP="0011668E">
            <w:pPr>
              <w:numPr>
                <w:ilvl w:val="0"/>
                <w:numId w:val="54"/>
              </w:numPr>
              <w:spacing w:before="100" w:beforeAutospacing="1" w:after="100" w:afterAutospacing="1" w:line="240" w:lineRule="auto"/>
              <w:rPr>
                <w:rFonts w:ascii="Times New Roman" w:eastAsia="Times New Roman" w:hAnsi="Times New Roman"/>
                <w:sz w:val="24"/>
                <w:szCs w:val="24"/>
                <w:lang w:val="es-CO" w:eastAsia="es-CO"/>
              </w:rPr>
            </w:pPr>
            <w:r w:rsidRPr="0011668E">
              <w:rPr>
                <w:rFonts w:ascii="Times New Roman" w:eastAsia="Times New Roman" w:hAnsi="Times New Roman"/>
                <w:b/>
                <w:bCs/>
                <w:sz w:val="24"/>
                <w:szCs w:val="24"/>
                <w:lang w:val="es-CO" w:eastAsia="es-CO"/>
              </w:rPr>
              <w:t>Daño a la reputación:</w:t>
            </w:r>
            <w:r w:rsidRPr="0011668E">
              <w:rPr>
                <w:rFonts w:ascii="Times New Roman" w:eastAsia="Times New Roman" w:hAnsi="Times New Roman"/>
                <w:sz w:val="24"/>
                <w:szCs w:val="24"/>
                <w:lang w:val="es-CO" w:eastAsia="es-CO"/>
              </w:rPr>
              <w:t xml:space="preserve"> Los procesos judiciales y las multas pueden dañar la reputación de la empresa y afectar negativamente su imagen pública.</w:t>
            </w:r>
          </w:p>
          <w:p w14:paraId="6D3B9A03" w14:textId="77777777" w:rsidR="0011668E" w:rsidRPr="0011668E" w:rsidRDefault="0011668E" w:rsidP="0011668E">
            <w:pPr>
              <w:spacing w:before="100" w:beforeAutospacing="1" w:after="100" w:afterAutospacing="1" w:line="240" w:lineRule="auto"/>
              <w:rPr>
                <w:rFonts w:ascii="Times New Roman" w:eastAsia="Times New Roman" w:hAnsi="Times New Roman"/>
                <w:sz w:val="24"/>
                <w:szCs w:val="24"/>
                <w:lang w:val="es-CO" w:eastAsia="es-CO"/>
              </w:rPr>
            </w:pPr>
            <w:r w:rsidRPr="0011668E">
              <w:rPr>
                <w:rFonts w:ascii="Times New Roman" w:eastAsia="Times New Roman" w:hAnsi="Times New Roman"/>
                <w:b/>
                <w:bCs/>
                <w:sz w:val="24"/>
                <w:szCs w:val="24"/>
                <w:lang w:val="es-CO" w:eastAsia="es-CO"/>
              </w:rPr>
              <w:t>2. Riesgos económicos:</w:t>
            </w:r>
          </w:p>
          <w:p w14:paraId="22905197" w14:textId="77777777" w:rsidR="0011668E" w:rsidRPr="0011668E" w:rsidRDefault="0011668E" w:rsidP="0011668E">
            <w:pPr>
              <w:numPr>
                <w:ilvl w:val="0"/>
                <w:numId w:val="55"/>
              </w:numPr>
              <w:spacing w:before="100" w:beforeAutospacing="1" w:after="100" w:afterAutospacing="1" w:line="240" w:lineRule="auto"/>
              <w:rPr>
                <w:rFonts w:ascii="Times New Roman" w:eastAsia="Times New Roman" w:hAnsi="Times New Roman"/>
                <w:sz w:val="24"/>
                <w:szCs w:val="24"/>
                <w:lang w:val="es-CO" w:eastAsia="es-CO"/>
              </w:rPr>
            </w:pPr>
            <w:r w:rsidRPr="0011668E">
              <w:rPr>
                <w:rFonts w:ascii="Times New Roman" w:eastAsia="Times New Roman" w:hAnsi="Times New Roman"/>
                <w:b/>
                <w:bCs/>
                <w:sz w:val="24"/>
                <w:szCs w:val="24"/>
                <w:lang w:val="es-CO" w:eastAsia="es-CO"/>
              </w:rPr>
              <w:t>Costos de limpieza:</w:t>
            </w:r>
            <w:r w:rsidRPr="0011668E">
              <w:rPr>
                <w:rFonts w:ascii="Times New Roman" w:eastAsia="Times New Roman" w:hAnsi="Times New Roman"/>
                <w:sz w:val="24"/>
                <w:szCs w:val="24"/>
                <w:lang w:val="es-CO" w:eastAsia="es-CO"/>
              </w:rPr>
              <w:t xml:space="preserve"> La limpieza de un sitio contaminado puede ser costosa y llevar mucho tiempo.</w:t>
            </w:r>
          </w:p>
          <w:p w14:paraId="1596C1EF" w14:textId="77777777" w:rsidR="0011668E" w:rsidRPr="0011668E" w:rsidRDefault="0011668E" w:rsidP="0011668E">
            <w:pPr>
              <w:numPr>
                <w:ilvl w:val="0"/>
                <w:numId w:val="55"/>
              </w:numPr>
              <w:spacing w:before="100" w:beforeAutospacing="1" w:after="100" w:afterAutospacing="1" w:line="240" w:lineRule="auto"/>
              <w:rPr>
                <w:rFonts w:ascii="Times New Roman" w:eastAsia="Times New Roman" w:hAnsi="Times New Roman"/>
                <w:sz w:val="24"/>
                <w:szCs w:val="24"/>
                <w:lang w:val="es-CO" w:eastAsia="es-CO"/>
              </w:rPr>
            </w:pPr>
            <w:r w:rsidRPr="0011668E">
              <w:rPr>
                <w:rFonts w:ascii="Times New Roman" w:eastAsia="Times New Roman" w:hAnsi="Times New Roman"/>
                <w:b/>
                <w:bCs/>
                <w:sz w:val="24"/>
                <w:szCs w:val="24"/>
                <w:lang w:val="es-CO" w:eastAsia="es-CO"/>
              </w:rPr>
              <w:t>Pérdida de clientes:</w:t>
            </w:r>
            <w:r w:rsidRPr="0011668E">
              <w:rPr>
                <w:rFonts w:ascii="Times New Roman" w:eastAsia="Times New Roman" w:hAnsi="Times New Roman"/>
                <w:sz w:val="24"/>
                <w:szCs w:val="24"/>
                <w:lang w:val="es-CO" w:eastAsia="es-CO"/>
              </w:rPr>
              <w:t xml:space="preserve"> Los clientes pueden optar por no comprar productos o servicios de empresas que tienen un historial de daño ambiental.</w:t>
            </w:r>
          </w:p>
          <w:p w14:paraId="539AAA84" w14:textId="77777777" w:rsidR="0011668E" w:rsidRPr="0011668E" w:rsidRDefault="0011668E" w:rsidP="0011668E">
            <w:pPr>
              <w:numPr>
                <w:ilvl w:val="0"/>
                <w:numId w:val="55"/>
              </w:numPr>
              <w:spacing w:before="100" w:beforeAutospacing="1" w:after="100" w:afterAutospacing="1" w:line="240" w:lineRule="auto"/>
              <w:rPr>
                <w:rFonts w:ascii="Times New Roman" w:eastAsia="Times New Roman" w:hAnsi="Times New Roman"/>
                <w:sz w:val="24"/>
                <w:szCs w:val="24"/>
                <w:lang w:val="es-CO" w:eastAsia="es-CO"/>
              </w:rPr>
            </w:pPr>
            <w:r w:rsidRPr="0011668E">
              <w:rPr>
                <w:rFonts w:ascii="Times New Roman" w:eastAsia="Times New Roman" w:hAnsi="Times New Roman"/>
                <w:b/>
                <w:bCs/>
                <w:sz w:val="24"/>
                <w:szCs w:val="24"/>
                <w:lang w:val="es-CO" w:eastAsia="es-CO"/>
              </w:rPr>
              <w:lastRenderedPageBreak/>
              <w:t>Aumento de los costos de producción:</w:t>
            </w:r>
            <w:r w:rsidRPr="0011668E">
              <w:rPr>
                <w:rFonts w:ascii="Times New Roman" w:eastAsia="Times New Roman" w:hAnsi="Times New Roman"/>
                <w:sz w:val="24"/>
                <w:szCs w:val="24"/>
                <w:lang w:val="es-CO" w:eastAsia="es-CO"/>
              </w:rPr>
              <w:t xml:space="preserve"> Las empresas que no gestionan adecuadamente sus recursos ambientales pueden ver un aumento en sus costos de producción.</w:t>
            </w:r>
          </w:p>
          <w:p w14:paraId="6F8C68BC" w14:textId="77777777" w:rsidR="0011668E" w:rsidRPr="0011668E" w:rsidRDefault="0011668E" w:rsidP="0011668E">
            <w:pPr>
              <w:spacing w:before="100" w:beforeAutospacing="1" w:after="100" w:afterAutospacing="1" w:line="240" w:lineRule="auto"/>
              <w:rPr>
                <w:rFonts w:ascii="Times New Roman" w:eastAsia="Times New Roman" w:hAnsi="Times New Roman"/>
                <w:sz w:val="24"/>
                <w:szCs w:val="24"/>
                <w:lang w:val="es-CO" w:eastAsia="es-CO"/>
              </w:rPr>
            </w:pPr>
            <w:r w:rsidRPr="0011668E">
              <w:rPr>
                <w:rFonts w:ascii="Times New Roman" w:eastAsia="Times New Roman" w:hAnsi="Times New Roman"/>
                <w:b/>
                <w:bCs/>
                <w:sz w:val="24"/>
                <w:szCs w:val="24"/>
                <w:lang w:val="es-CO" w:eastAsia="es-CO"/>
              </w:rPr>
              <w:t>3. Riesgos operativos:</w:t>
            </w:r>
          </w:p>
          <w:p w14:paraId="789AEBE1" w14:textId="77777777" w:rsidR="0011668E" w:rsidRPr="0011668E" w:rsidRDefault="0011668E" w:rsidP="0011668E">
            <w:pPr>
              <w:numPr>
                <w:ilvl w:val="0"/>
                <w:numId w:val="56"/>
              </w:numPr>
              <w:spacing w:before="100" w:beforeAutospacing="1" w:after="100" w:afterAutospacing="1" w:line="240" w:lineRule="auto"/>
              <w:rPr>
                <w:rFonts w:ascii="Times New Roman" w:eastAsia="Times New Roman" w:hAnsi="Times New Roman"/>
                <w:sz w:val="24"/>
                <w:szCs w:val="24"/>
                <w:lang w:val="es-CO" w:eastAsia="es-CO"/>
              </w:rPr>
            </w:pPr>
            <w:r w:rsidRPr="0011668E">
              <w:rPr>
                <w:rFonts w:ascii="Times New Roman" w:eastAsia="Times New Roman" w:hAnsi="Times New Roman"/>
                <w:b/>
                <w:bCs/>
                <w:sz w:val="24"/>
                <w:szCs w:val="24"/>
                <w:lang w:val="es-CO" w:eastAsia="es-CO"/>
              </w:rPr>
              <w:t>Interrupciones en la producción:</w:t>
            </w:r>
            <w:r w:rsidRPr="0011668E">
              <w:rPr>
                <w:rFonts w:ascii="Times New Roman" w:eastAsia="Times New Roman" w:hAnsi="Times New Roman"/>
                <w:sz w:val="24"/>
                <w:szCs w:val="24"/>
                <w:lang w:val="es-CO" w:eastAsia="es-CO"/>
              </w:rPr>
              <w:t xml:space="preserve"> La contaminación ambiental puede provocar interrupciones en la producción, como el cierre temporal de una planta o la suspensión de actividades.</w:t>
            </w:r>
          </w:p>
          <w:p w14:paraId="6A58130B" w14:textId="77777777" w:rsidR="0011668E" w:rsidRPr="0011668E" w:rsidRDefault="0011668E" w:rsidP="0011668E">
            <w:pPr>
              <w:numPr>
                <w:ilvl w:val="0"/>
                <w:numId w:val="56"/>
              </w:numPr>
              <w:spacing w:before="100" w:beforeAutospacing="1" w:after="100" w:afterAutospacing="1" w:line="240" w:lineRule="auto"/>
              <w:rPr>
                <w:rFonts w:ascii="Times New Roman" w:eastAsia="Times New Roman" w:hAnsi="Times New Roman"/>
                <w:sz w:val="24"/>
                <w:szCs w:val="24"/>
                <w:lang w:val="es-CO" w:eastAsia="es-CO"/>
              </w:rPr>
            </w:pPr>
            <w:r w:rsidRPr="0011668E">
              <w:rPr>
                <w:rFonts w:ascii="Times New Roman" w:eastAsia="Times New Roman" w:hAnsi="Times New Roman"/>
                <w:b/>
                <w:bCs/>
                <w:sz w:val="24"/>
                <w:szCs w:val="24"/>
                <w:lang w:val="es-CO" w:eastAsia="es-CO"/>
              </w:rPr>
              <w:t>Daños a la propiedad:</w:t>
            </w:r>
            <w:r w:rsidRPr="0011668E">
              <w:rPr>
                <w:rFonts w:ascii="Times New Roman" w:eastAsia="Times New Roman" w:hAnsi="Times New Roman"/>
                <w:sz w:val="24"/>
                <w:szCs w:val="24"/>
                <w:lang w:val="es-CO" w:eastAsia="es-CO"/>
              </w:rPr>
              <w:t xml:space="preserve"> Los eventos ambientales extremos, como inundaciones o sequías, pueden dañar la propiedad de la empresa.</w:t>
            </w:r>
          </w:p>
          <w:p w14:paraId="4FDF7406" w14:textId="77777777" w:rsidR="0011668E" w:rsidRPr="0011668E" w:rsidRDefault="0011668E" w:rsidP="0011668E">
            <w:pPr>
              <w:numPr>
                <w:ilvl w:val="0"/>
                <w:numId w:val="56"/>
              </w:numPr>
              <w:spacing w:before="100" w:beforeAutospacing="1" w:after="100" w:afterAutospacing="1" w:line="240" w:lineRule="auto"/>
              <w:rPr>
                <w:rFonts w:ascii="Times New Roman" w:eastAsia="Times New Roman" w:hAnsi="Times New Roman"/>
                <w:sz w:val="24"/>
                <w:szCs w:val="24"/>
                <w:lang w:val="es-CO" w:eastAsia="es-CO"/>
              </w:rPr>
            </w:pPr>
            <w:r w:rsidRPr="0011668E">
              <w:rPr>
                <w:rFonts w:ascii="Times New Roman" w:eastAsia="Times New Roman" w:hAnsi="Times New Roman"/>
                <w:b/>
                <w:bCs/>
                <w:sz w:val="24"/>
                <w:szCs w:val="24"/>
                <w:lang w:val="es-CO" w:eastAsia="es-CO"/>
              </w:rPr>
              <w:t>Aumento de los costes de seguros:</w:t>
            </w:r>
            <w:r w:rsidRPr="0011668E">
              <w:rPr>
                <w:rFonts w:ascii="Times New Roman" w:eastAsia="Times New Roman" w:hAnsi="Times New Roman"/>
                <w:sz w:val="24"/>
                <w:szCs w:val="24"/>
                <w:lang w:val="es-CO" w:eastAsia="es-CO"/>
              </w:rPr>
              <w:t xml:space="preserve"> Las empresas con un historial de daño ambiental pueden tener que pagar más por los seguros.</w:t>
            </w:r>
          </w:p>
          <w:p w14:paraId="4A72DAA7" w14:textId="77777777" w:rsidR="0011668E" w:rsidRPr="0011668E" w:rsidRDefault="0011668E" w:rsidP="0011668E">
            <w:pPr>
              <w:spacing w:before="100" w:beforeAutospacing="1" w:after="100" w:afterAutospacing="1" w:line="240" w:lineRule="auto"/>
              <w:rPr>
                <w:rFonts w:ascii="Times New Roman" w:eastAsia="Times New Roman" w:hAnsi="Times New Roman"/>
                <w:sz w:val="24"/>
                <w:szCs w:val="24"/>
                <w:lang w:val="es-CO" w:eastAsia="es-CO"/>
              </w:rPr>
            </w:pPr>
            <w:r w:rsidRPr="0011668E">
              <w:rPr>
                <w:rFonts w:ascii="Times New Roman" w:eastAsia="Times New Roman" w:hAnsi="Times New Roman"/>
                <w:b/>
                <w:bCs/>
                <w:sz w:val="24"/>
                <w:szCs w:val="24"/>
                <w:lang w:val="es-CO" w:eastAsia="es-CO"/>
              </w:rPr>
              <w:t>4. Riesgos sociales:</w:t>
            </w:r>
          </w:p>
          <w:p w14:paraId="333B15A8" w14:textId="77777777" w:rsidR="0011668E" w:rsidRPr="0011668E" w:rsidRDefault="0011668E" w:rsidP="0011668E">
            <w:pPr>
              <w:numPr>
                <w:ilvl w:val="0"/>
                <w:numId w:val="57"/>
              </w:numPr>
              <w:spacing w:before="100" w:beforeAutospacing="1" w:after="100" w:afterAutospacing="1" w:line="240" w:lineRule="auto"/>
              <w:rPr>
                <w:rFonts w:ascii="Times New Roman" w:eastAsia="Times New Roman" w:hAnsi="Times New Roman"/>
                <w:sz w:val="24"/>
                <w:szCs w:val="24"/>
                <w:lang w:val="es-CO" w:eastAsia="es-CO"/>
              </w:rPr>
            </w:pPr>
            <w:r w:rsidRPr="0011668E">
              <w:rPr>
                <w:rFonts w:ascii="Times New Roman" w:eastAsia="Times New Roman" w:hAnsi="Times New Roman"/>
                <w:b/>
                <w:bCs/>
                <w:sz w:val="24"/>
                <w:szCs w:val="24"/>
                <w:lang w:val="es-CO" w:eastAsia="es-CO"/>
              </w:rPr>
              <w:t>Daño a la salud pública:</w:t>
            </w:r>
            <w:r w:rsidRPr="0011668E">
              <w:rPr>
                <w:rFonts w:ascii="Times New Roman" w:eastAsia="Times New Roman" w:hAnsi="Times New Roman"/>
                <w:sz w:val="24"/>
                <w:szCs w:val="24"/>
                <w:lang w:val="es-CO" w:eastAsia="es-CO"/>
              </w:rPr>
              <w:t xml:space="preserve"> La contaminación ambiental puede afectar la salud de las personas que viven cerca de las instalaciones de la empresa.</w:t>
            </w:r>
          </w:p>
          <w:p w14:paraId="7CBA9177" w14:textId="77777777" w:rsidR="0011668E" w:rsidRPr="0011668E" w:rsidRDefault="0011668E" w:rsidP="0011668E">
            <w:pPr>
              <w:numPr>
                <w:ilvl w:val="0"/>
                <w:numId w:val="57"/>
              </w:numPr>
              <w:spacing w:before="100" w:beforeAutospacing="1" w:after="100" w:afterAutospacing="1" w:line="240" w:lineRule="auto"/>
              <w:rPr>
                <w:rFonts w:ascii="Times New Roman" w:eastAsia="Times New Roman" w:hAnsi="Times New Roman"/>
                <w:sz w:val="24"/>
                <w:szCs w:val="24"/>
                <w:lang w:val="es-CO" w:eastAsia="es-CO"/>
              </w:rPr>
            </w:pPr>
            <w:r w:rsidRPr="0011668E">
              <w:rPr>
                <w:rFonts w:ascii="Times New Roman" w:eastAsia="Times New Roman" w:hAnsi="Times New Roman"/>
                <w:b/>
                <w:bCs/>
                <w:sz w:val="24"/>
                <w:szCs w:val="24"/>
                <w:lang w:val="es-CO" w:eastAsia="es-CO"/>
              </w:rPr>
              <w:t>Conflictos con la comunidad:</w:t>
            </w:r>
            <w:r w:rsidRPr="0011668E">
              <w:rPr>
                <w:rFonts w:ascii="Times New Roman" w:eastAsia="Times New Roman" w:hAnsi="Times New Roman"/>
                <w:sz w:val="24"/>
                <w:szCs w:val="24"/>
                <w:lang w:val="es-CO" w:eastAsia="es-CO"/>
              </w:rPr>
              <w:t xml:space="preserve"> Las empresas que no gestionan adecuadamente sus impactos ambientales pueden generar conflictos con las comunidades locales.</w:t>
            </w:r>
          </w:p>
          <w:p w14:paraId="1C6B6E5B" w14:textId="77777777" w:rsidR="0011668E" w:rsidRPr="0011668E" w:rsidRDefault="0011668E" w:rsidP="0011668E">
            <w:pPr>
              <w:numPr>
                <w:ilvl w:val="0"/>
                <w:numId w:val="57"/>
              </w:numPr>
              <w:spacing w:before="100" w:beforeAutospacing="1" w:after="100" w:afterAutospacing="1" w:line="240" w:lineRule="auto"/>
              <w:rPr>
                <w:rFonts w:ascii="Times New Roman" w:eastAsia="Times New Roman" w:hAnsi="Times New Roman"/>
                <w:sz w:val="24"/>
                <w:szCs w:val="24"/>
                <w:lang w:val="es-CO" w:eastAsia="es-CO"/>
              </w:rPr>
            </w:pPr>
            <w:r w:rsidRPr="0011668E">
              <w:rPr>
                <w:rFonts w:ascii="Times New Roman" w:eastAsia="Times New Roman" w:hAnsi="Times New Roman"/>
                <w:b/>
                <w:bCs/>
                <w:sz w:val="24"/>
                <w:szCs w:val="24"/>
                <w:lang w:val="es-CO" w:eastAsia="es-CO"/>
              </w:rPr>
              <w:t>Pérdida de la licencia social para operar:</w:t>
            </w:r>
            <w:r w:rsidRPr="0011668E">
              <w:rPr>
                <w:rFonts w:ascii="Times New Roman" w:eastAsia="Times New Roman" w:hAnsi="Times New Roman"/>
                <w:sz w:val="24"/>
                <w:szCs w:val="24"/>
                <w:lang w:val="es-CO" w:eastAsia="es-CO"/>
              </w:rPr>
              <w:t xml:space="preserve"> Las empresas que no son responsables con el medio ambiente pueden perder el apoyo de la comunidad y su licencia social para operar.</w:t>
            </w:r>
          </w:p>
          <w:p w14:paraId="607550BB" w14:textId="77777777" w:rsidR="0011668E" w:rsidRPr="0011668E" w:rsidRDefault="0011668E" w:rsidP="0011668E">
            <w:pPr>
              <w:spacing w:before="100" w:beforeAutospacing="1" w:after="100" w:afterAutospacing="1" w:line="240" w:lineRule="auto"/>
              <w:rPr>
                <w:rFonts w:ascii="Times New Roman" w:eastAsia="Times New Roman" w:hAnsi="Times New Roman"/>
                <w:sz w:val="24"/>
                <w:szCs w:val="24"/>
                <w:lang w:val="es-CO" w:eastAsia="es-CO"/>
              </w:rPr>
            </w:pPr>
            <w:r w:rsidRPr="0011668E">
              <w:rPr>
                <w:rFonts w:ascii="Times New Roman" w:eastAsia="Times New Roman" w:hAnsi="Times New Roman"/>
                <w:b/>
                <w:bCs/>
                <w:sz w:val="24"/>
                <w:szCs w:val="24"/>
                <w:lang w:val="es-CO" w:eastAsia="es-CO"/>
              </w:rPr>
              <w:t>Justificación:</w:t>
            </w:r>
          </w:p>
          <w:p w14:paraId="0FA6EE34" w14:textId="77777777" w:rsidR="0011668E" w:rsidRPr="0011668E" w:rsidRDefault="0011668E" w:rsidP="0011668E">
            <w:pPr>
              <w:spacing w:before="100" w:beforeAutospacing="1" w:after="100" w:afterAutospacing="1" w:line="240" w:lineRule="auto"/>
              <w:rPr>
                <w:rFonts w:ascii="Times New Roman" w:eastAsia="Times New Roman" w:hAnsi="Times New Roman"/>
                <w:sz w:val="24"/>
                <w:szCs w:val="24"/>
                <w:lang w:val="es-CO" w:eastAsia="es-CO"/>
              </w:rPr>
            </w:pPr>
            <w:r w:rsidRPr="0011668E">
              <w:rPr>
                <w:rFonts w:ascii="Times New Roman" w:eastAsia="Times New Roman" w:hAnsi="Times New Roman"/>
                <w:sz w:val="24"/>
                <w:szCs w:val="24"/>
                <w:lang w:val="es-CO" w:eastAsia="es-CO"/>
              </w:rPr>
              <w:t>El mal manejo del componente ambiental puede tener un impacto negativo en las empresas de análisis y desarrollo de software en términos legales, económicos, operativos y sociales. La gestión ambiental adecuada es fundamental para evitar estos riesgos y garantizar la sostenibilidad de la empresa a largo plazo.</w:t>
            </w:r>
          </w:p>
          <w:p w14:paraId="1AC70974" w14:textId="385C621E" w:rsidR="00250BA6" w:rsidRDefault="00250BA6" w:rsidP="0011668E">
            <w:pPr>
              <w:spacing w:before="100" w:beforeAutospacing="1" w:after="100" w:afterAutospacing="1" w:line="240" w:lineRule="auto"/>
              <w:ind w:left="360"/>
            </w:pPr>
          </w:p>
          <w:p w14:paraId="5EC0AA13" w14:textId="77777777" w:rsidR="00156E4B" w:rsidRPr="004C1D50" w:rsidRDefault="00156E4B" w:rsidP="00CA19C6">
            <w:pPr>
              <w:rPr>
                <w:rFonts w:asciiTheme="minorHAnsi" w:hAnsiTheme="minorHAnsi" w:cstheme="minorHAnsi"/>
                <w:color w:val="000000" w:themeColor="text1"/>
                <w:lang w:val="es-CO"/>
              </w:rPr>
            </w:pPr>
          </w:p>
        </w:tc>
      </w:tr>
    </w:tbl>
    <w:p w14:paraId="3F0A57EF" w14:textId="77777777" w:rsidR="00156E4B" w:rsidRPr="004C1D50" w:rsidRDefault="00156E4B" w:rsidP="00156E4B">
      <w:pPr>
        <w:spacing w:after="0"/>
        <w:jc w:val="both"/>
        <w:rPr>
          <w:rFonts w:asciiTheme="minorHAnsi" w:hAnsiTheme="minorHAnsi" w:cstheme="minorHAnsi"/>
        </w:rPr>
      </w:pPr>
    </w:p>
    <w:p w14:paraId="0ADC48D0" w14:textId="3FDA9CBE" w:rsidR="00156E4B" w:rsidRPr="004C1D50" w:rsidRDefault="00156E4B" w:rsidP="00156E4B">
      <w:pPr>
        <w:pStyle w:val="Normal0"/>
        <w:numPr>
          <w:ilvl w:val="0"/>
          <w:numId w:val="44"/>
        </w:numPr>
        <w:spacing w:line="240" w:lineRule="auto"/>
        <w:rPr>
          <w:rFonts w:asciiTheme="minorHAnsi" w:eastAsiaTheme="minorEastAsia" w:hAnsiTheme="minorHAnsi" w:cstheme="minorBidi"/>
          <w:b/>
          <w:bCs/>
          <w:color w:val="000000" w:themeColor="text1"/>
          <w:lang w:val="es-CO"/>
        </w:rPr>
      </w:pPr>
      <w:r w:rsidRPr="7C4518E6">
        <w:rPr>
          <w:rFonts w:asciiTheme="minorHAnsi" w:hAnsiTheme="minorHAnsi" w:cstheme="minorBidi"/>
          <w:b/>
          <w:bCs/>
          <w:color w:val="000000" w:themeColor="text1"/>
          <w:lang w:val="es-CO"/>
        </w:rPr>
        <w:t>¿</w:t>
      </w:r>
      <w:r w:rsidR="00FA35F2">
        <w:rPr>
          <w:rFonts w:asciiTheme="minorHAnsi" w:hAnsiTheme="minorHAnsi" w:cstheme="minorBidi"/>
          <w:b/>
          <w:bCs/>
          <w:color w:val="000000" w:themeColor="text1"/>
          <w:lang w:val="es-CO"/>
        </w:rPr>
        <w:t>Identifique cual seria los principales requisitos ambientales y de seguridad y sal</w:t>
      </w:r>
      <w:r w:rsidR="00CC1026">
        <w:rPr>
          <w:rFonts w:asciiTheme="minorHAnsi" w:hAnsiTheme="minorHAnsi" w:cstheme="minorBidi"/>
          <w:b/>
          <w:bCs/>
          <w:color w:val="000000" w:themeColor="text1"/>
          <w:lang w:val="es-CO"/>
        </w:rPr>
        <w:t>ud en el trabajo de su empresa dedicada al análisis y desarrollo de software</w:t>
      </w:r>
      <w:r w:rsidRPr="7C4518E6">
        <w:rPr>
          <w:rFonts w:asciiTheme="minorHAnsi" w:hAnsiTheme="minorHAnsi" w:cstheme="minorBidi"/>
          <w:b/>
          <w:bCs/>
          <w:color w:val="000000" w:themeColor="text1"/>
          <w:lang w:val="es-CO"/>
        </w:rPr>
        <w:t>?</w:t>
      </w:r>
    </w:p>
    <w:tbl>
      <w:tblPr>
        <w:tblStyle w:val="Tablaconcuadrcula"/>
        <w:tblW w:w="0" w:type="auto"/>
        <w:tblLayout w:type="fixed"/>
        <w:tblLook w:val="06A0" w:firstRow="1" w:lastRow="0" w:firstColumn="1" w:lastColumn="0" w:noHBand="1" w:noVBand="1"/>
      </w:tblPr>
      <w:tblGrid>
        <w:gridCol w:w="9390"/>
      </w:tblGrid>
      <w:tr w:rsidR="00156E4B" w:rsidRPr="004C1D50" w14:paraId="5F9920C2" w14:textId="77777777" w:rsidTr="00CA19C6">
        <w:tc>
          <w:tcPr>
            <w:tcW w:w="9390" w:type="dxa"/>
          </w:tcPr>
          <w:p w14:paraId="5C9CBEE5" w14:textId="77777777" w:rsidR="0011668E" w:rsidRDefault="0011668E" w:rsidP="0011668E">
            <w:pPr>
              <w:pStyle w:val="Ttulo2"/>
              <w:rPr>
                <w:sz w:val="36"/>
                <w:szCs w:val="36"/>
                <w:lang w:val="es-CO" w:eastAsia="es-CO"/>
              </w:rPr>
            </w:pPr>
            <w:r>
              <w:lastRenderedPageBreak/>
              <w:t>Requisitos ambientales:</w:t>
            </w:r>
          </w:p>
          <w:p w14:paraId="04544C9C" w14:textId="77777777" w:rsidR="0011668E" w:rsidRDefault="0011668E" w:rsidP="0011668E">
            <w:pPr>
              <w:pStyle w:val="NormalWeb"/>
            </w:pPr>
            <w:r>
              <w:rPr>
                <w:rStyle w:val="Textoennegrita"/>
              </w:rPr>
              <w:t>Consumo de energía:</w:t>
            </w:r>
          </w:p>
          <w:p w14:paraId="310BA1FD" w14:textId="77777777" w:rsidR="0011668E" w:rsidRDefault="0011668E" w:rsidP="0011668E">
            <w:pPr>
              <w:numPr>
                <w:ilvl w:val="0"/>
                <w:numId w:val="45"/>
              </w:numPr>
              <w:spacing w:before="100" w:beforeAutospacing="1" w:after="100" w:afterAutospacing="1" w:line="240" w:lineRule="auto"/>
            </w:pPr>
            <w:r>
              <w:t>Implementar políticas de ahorro de energía, como apagar equipos cuando no estén en uso, utilizar dispositivos de bajo consumo y promover el uso de energía renovable.</w:t>
            </w:r>
          </w:p>
          <w:p w14:paraId="26522BEC" w14:textId="77777777" w:rsidR="0011668E" w:rsidRDefault="0011668E" w:rsidP="0011668E">
            <w:pPr>
              <w:numPr>
                <w:ilvl w:val="0"/>
                <w:numId w:val="45"/>
              </w:numPr>
              <w:spacing w:before="100" w:beforeAutospacing="1" w:after="100" w:afterAutospacing="1" w:line="240" w:lineRule="auto"/>
            </w:pPr>
            <w:r>
              <w:t>Medir y monitorizar el consumo energético para identificar áreas de mejora.</w:t>
            </w:r>
          </w:p>
          <w:p w14:paraId="396BBB60" w14:textId="77777777" w:rsidR="0011668E" w:rsidRDefault="0011668E" w:rsidP="0011668E">
            <w:pPr>
              <w:numPr>
                <w:ilvl w:val="0"/>
                <w:numId w:val="45"/>
              </w:numPr>
              <w:spacing w:before="100" w:beforeAutospacing="1" w:after="100" w:afterAutospacing="1" w:line="240" w:lineRule="auto"/>
            </w:pPr>
            <w:r>
              <w:t>Establecer objetivos de reducción del consumo energético y realizar un seguimiento periódico del progreso.</w:t>
            </w:r>
          </w:p>
          <w:p w14:paraId="75002604" w14:textId="77777777" w:rsidR="0011668E" w:rsidRDefault="0011668E" w:rsidP="0011668E">
            <w:pPr>
              <w:pStyle w:val="NormalWeb"/>
            </w:pPr>
            <w:r>
              <w:rPr>
                <w:rStyle w:val="Textoennegrita"/>
              </w:rPr>
              <w:t>Consumo de agua:</w:t>
            </w:r>
          </w:p>
          <w:p w14:paraId="21BF66FC" w14:textId="77777777" w:rsidR="0011668E" w:rsidRDefault="0011668E" w:rsidP="0011668E">
            <w:pPr>
              <w:numPr>
                <w:ilvl w:val="0"/>
                <w:numId w:val="46"/>
              </w:numPr>
              <w:spacing w:before="100" w:beforeAutospacing="1" w:after="100" w:afterAutospacing="1" w:line="240" w:lineRule="auto"/>
            </w:pPr>
            <w:r>
              <w:t>Implementar medidas de ahorro de agua, como la instalación de grifos y duchas de bajo flujo, la reparación de fugas y la reutilización del agua.</w:t>
            </w:r>
          </w:p>
          <w:p w14:paraId="46DE8B04" w14:textId="77777777" w:rsidR="0011668E" w:rsidRDefault="0011668E" w:rsidP="0011668E">
            <w:pPr>
              <w:numPr>
                <w:ilvl w:val="0"/>
                <w:numId w:val="46"/>
              </w:numPr>
              <w:spacing w:before="100" w:beforeAutospacing="1" w:after="100" w:afterAutospacing="1" w:line="240" w:lineRule="auto"/>
            </w:pPr>
            <w:r>
              <w:t>Medir y monitorizar el consumo de agua para identificar áreas de mejora.</w:t>
            </w:r>
          </w:p>
          <w:p w14:paraId="6287FE81" w14:textId="77777777" w:rsidR="0011668E" w:rsidRDefault="0011668E" w:rsidP="0011668E">
            <w:pPr>
              <w:numPr>
                <w:ilvl w:val="0"/>
                <w:numId w:val="46"/>
              </w:numPr>
              <w:spacing w:before="100" w:beforeAutospacing="1" w:after="100" w:afterAutospacing="1" w:line="240" w:lineRule="auto"/>
            </w:pPr>
            <w:r>
              <w:t>Establecer objetivos de reducción del consumo de agua y realizar un seguimiento periódico del progreso.</w:t>
            </w:r>
          </w:p>
          <w:p w14:paraId="163B83D7" w14:textId="77777777" w:rsidR="0011668E" w:rsidRDefault="0011668E" w:rsidP="0011668E">
            <w:pPr>
              <w:pStyle w:val="NormalWeb"/>
            </w:pPr>
            <w:r>
              <w:rPr>
                <w:rStyle w:val="Textoennegrita"/>
              </w:rPr>
              <w:t>Residuos:</w:t>
            </w:r>
          </w:p>
          <w:p w14:paraId="043D94F1" w14:textId="77777777" w:rsidR="0011668E" w:rsidRDefault="0011668E" w:rsidP="0011668E">
            <w:pPr>
              <w:numPr>
                <w:ilvl w:val="0"/>
                <w:numId w:val="47"/>
              </w:numPr>
              <w:spacing w:before="100" w:beforeAutospacing="1" w:after="100" w:afterAutospacing="1" w:line="240" w:lineRule="auto"/>
            </w:pPr>
            <w:r>
              <w:t>Minimizar la generación de residuos, especialmente de residuos peligrosos.</w:t>
            </w:r>
          </w:p>
          <w:p w14:paraId="4987A01E" w14:textId="77777777" w:rsidR="0011668E" w:rsidRDefault="0011668E" w:rsidP="0011668E">
            <w:pPr>
              <w:numPr>
                <w:ilvl w:val="0"/>
                <w:numId w:val="47"/>
              </w:numPr>
              <w:spacing w:before="100" w:beforeAutospacing="1" w:after="100" w:afterAutospacing="1" w:line="240" w:lineRule="auto"/>
            </w:pPr>
            <w:r>
              <w:t>Clasificar y reciclar los residuos de forma adecuada.</w:t>
            </w:r>
          </w:p>
          <w:p w14:paraId="73166C12" w14:textId="77777777" w:rsidR="0011668E" w:rsidRDefault="0011668E" w:rsidP="0011668E">
            <w:pPr>
              <w:numPr>
                <w:ilvl w:val="0"/>
                <w:numId w:val="47"/>
              </w:numPr>
              <w:spacing w:before="100" w:beforeAutospacing="1" w:after="100" w:afterAutospacing="1" w:line="240" w:lineRule="auto"/>
            </w:pPr>
            <w:r>
              <w:t>Disponer de los residuos peligrosos de forma segura y responsable.</w:t>
            </w:r>
          </w:p>
          <w:p w14:paraId="3E3CF230" w14:textId="77777777" w:rsidR="0011668E" w:rsidRDefault="0011668E" w:rsidP="0011668E">
            <w:pPr>
              <w:pStyle w:val="NormalWeb"/>
            </w:pPr>
            <w:r>
              <w:rPr>
                <w:rStyle w:val="Textoennegrita"/>
              </w:rPr>
              <w:t>Contaminación:</w:t>
            </w:r>
          </w:p>
          <w:p w14:paraId="4323FAD2" w14:textId="77777777" w:rsidR="0011668E" w:rsidRDefault="0011668E" w:rsidP="0011668E">
            <w:pPr>
              <w:numPr>
                <w:ilvl w:val="0"/>
                <w:numId w:val="48"/>
              </w:numPr>
              <w:spacing w:before="100" w:beforeAutospacing="1" w:after="100" w:afterAutospacing="1" w:line="240" w:lineRule="auto"/>
            </w:pPr>
            <w:r>
              <w:t>Minimizar la contaminación del aire, el agua y el suelo.</w:t>
            </w:r>
          </w:p>
          <w:p w14:paraId="565A2CE5" w14:textId="77777777" w:rsidR="0011668E" w:rsidRDefault="0011668E" w:rsidP="0011668E">
            <w:pPr>
              <w:numPr>
                <w:ilvl w:val="0"/>
                <w:numId w:val="48"/>
              </w:numPr>
              <w:spacing w:before="100" w:beforeAutospacing="1" w:after="100" w:afterAutospacing="1" w:line="240" w:lineRule="auto"/>
            </w:pPr>
            <w:r>
              <w:t>Implementar medidas para prevenir la contaminación accidental.</w:t>
            </w:r>
          </w:p>
          <w:p w14:paraId="5C792887" w14:textId="77777777" w:rsidR="0011668E" w:rsidRDefault="0011668E" w:rsidP="0011668E">
            <w:pPr>
              <w:numPr>
                <w:ilvl w:val="0"/>
                <w:numId w:val="48"/>
              </w:numPr>
              <w:spacing w:before="100" w:beforeAutospacing="1" w:after="100" w:afterAutospacing="1" w:line="240" w:lineRule="auto"/>
            </w:pPr>
            <w:r>
              <w:t>Realizar un seguimiento de la calidad ambiental para asegurar el cumplimiento de la normativa.</w:t>
            </w:r>
          </w:p>
          <w:p w14:paraId="2F14ACFE" w14:textId="77777777" w:rsidR="0011668E" w:rsidRDefault="0011668E" w:rsidP="0011668E">
            <w:pPr>
              <w:pStyle w:val="Ttulo2"/>
              <w:numPr>
                <w:ilvl w:val="0"/>
                <w:numId w:val="0"/>
              </w:numPr>
              <w:ind w:left="576"/>
            </w:pPr>
            <w:r>
              <w:t>Requisitos de seguridad y salud en el trabajo:</w:t>
            </w:r>
          </w:p>
          <w:p w14:paraId="473D5FF8" w14:textId="77777777" w:rsidR="0011668E" w:rsidRDefault="0011668E" w:rsidP="0011668E">
            <w:pPr>
              <w:pStyle w:val="NormalWeb"/>
            </w:pPr>
            <w:r>
              <w:rPr>
                <w:rStyle w:val="Textoennegrita"/>
              </w:rPr>
              <w:t>Evaluación de riesgos:</w:t>
            </w:r>
          </w:p>
          <w:p w14:paraId="189782D0" w14:textId="77777777" w:rsidR="0011668E" w:rsidRDefault="0011668E" w:rsidP="0011668E">
            <w:pPr>
              <w:numPr>
                <w:ilvl w:val="0"/>
                <w:numId w:val="49"/>
              </w:numPr>
              <w:spacing w:before="100" w:beforeAutospacing="1" w:after="100" w:afterAutospacing="1" w:line="240" w:lineRule="auto"/>
            </w:pPr>
            <w:r>
              <w:t>Identificar y evaluar los riesgos para la seguridad y salud de los trabajadores.</w:t>
            </w:r>
          </w:p>
          <w:p w14:paraId="0782379D" w14:textId="77777777" w:rsidR="0011668E" w:rsidRDefault="0011668E" w:rsidP="0011668E">
            <w:pPr>
              <w:numPr>
                <w:ilvl w:val="0"/>
                <w:numId w:val="49"/>
              </w:numPr>
              <w:spacing w:before="100" w:beforeAutospacing="1" w:after="100" w:afterAutospacing="1" w:line="240" w:lineRule="auto"/>
            </w:pPr>
            <w:r>
              <w:t>Implementar medidas de control para prevenir los accidentes y enfermedades laborales.</w:t>
            </w:r>
          </w:p>
          <w:p w14:paraId="299C318B" w14:textId="77777777" w:rsidR="0011668E" w:rsidRDefault="0011668E" w:rsidP="0011668E">
            <w:pPr>
              <w:numPr>
                <w:ilvl w:val="0"/>
                <w:numId w:val="49"/>
              </w:numPr>
              <w:spacing w:before="100" w:beforeAutospacing="1" w:after="100" w:afterAutospacing="1" w:line="240" w:lineRule="auto"/>
            </w:pPr>
            <w:r>
              <w:t>Realizar un seguimiento y revisión periódica de la evaluación de riesgos.</w:t>
            </w:r>
          </w:p>
          <w:p w14:paraId="68255B1D" w14:textId="77777777" w:rsidR="0011668E" w:rsidRDefault="0011668E" w:rsidP="0011668E">
            <w:pPr>
              <w:pStyle w:val="NormalWeb"/>
            </w:pPr>
            <w:r>
              <w:rPr>
                <w:rStyle w:val="Textoennegrita"/>
              </w:rPr>
              <w:t>Formación e información:</w:t>
            </w:r>
          </w:p>
          <w:p w14:paraId="7C255B85" w14:textId="77777777" w:rsidR="0011668E" w:rsidRDefault="0011668E" w:rsidP="0011668E">
            <w:pPr>
              <w:numPr>
                <w:ilvl w:val="0"/>
                <w:numId w:val="50"/>
              </w:numPr>
              <w:spacing w:before="100" w:beforeAutospacing="1" w:after="100" w:afterAutospacing="1" w:line="240" w:lineRule="auto"/>
            </w:pPr>
            <w:r>
              <w:t>Formar a los trabajadores en materia de seguridad y salud en el trabajo.</w:t>
            </w:r>
          </w:p>
          <w:p w14:paraId="4035046A" w14:textId="77777777" w:rsidR="0011668E" w:rsidRDefault="0011668E" w:rsidP="0011668E">
            <w:pPr>
              <w:numPr>
                <w:ilvl w:val="0"/>
                <w:numId w:val="50"/>
              </w:numPr>
              <w:spacing w:before="100" w:beforeAutospacing="1" w:after="100" w:afterAutospacing="1" w:line="240" w:lineRule="auto"/>
            </w:pPr>
            <w:r>
              <w:t>Informar a los trabajadores sobre los riesgos y medidas de prevención.</w:t>
            </w:r>
          </w:p>
          <w:p w14:paraId="4CF71D2A" w14:textId="77777777" w:rsidR="0011668E" w:rsidRDefault="0011668E" w:rsidP="0011668E">
            <w:pPr>
              <w:numPr>
                <w:ilvl w:val="0"/>
                <w:numId w:val="50"/>
              </w:numPr>
              <w:spacing w:before="100" w:beforeAutospacing="1" w:after="100" w:afterAutospacing="1" w:line="240" w:lineRule="auto"/>
            </w:pPr>
            <w:r>
              <w:t>Proporcionar a los trabajadores los equipos de protección individual necesarios.</w:t>
            </w:r>
          </w:p>
          <w:p w14:paraId="3F26B91D" w14:textId="77777777" w:rsidR="0011668E" w:rsidRDefault="0011668E" w:rsidP="0011668E">
            <w:pPr>
              <w:pStyle w:val="NormalWeb"/>
            </w:pPr>
            <w:r>
              <w:rPr>
                <w:rStyle w:val="Textoennegrita"/>
              </w:rPr>
              <w:lastRenderedPageBreak/>
              <w:t>Ergonomía:</w:t>
            </w:r>
          </w:p>
          <w:p w14:paraId="4B9853BE" w14:textId="77777777" w:rsidR="0011668E" w:rsidRDefault="0011668E" w:rsidP="0011668E">
            <w:pPr>
              <w:numPr>
                <w:ilvl w:val="0"/>
                <w:numId w:val="51"/>
              </w:numPr>
              <w:spacing w:before="100" w:beforeAutospacing="1" w:after="100" w:afterAutospacing="1" w:line="240" w:lineRule="auto"/>
            </w:pPr>
            <w:r>
              <w:t>Adaptar el puesto de trabajo a las características físicas de los trabajadores.</w:t>
            </w:r>
          </w:p>
          <w:p w14:paraId="2DD1816F" w14:textId="77777777" w:rsidR="0011668E" w:rsidRDefault="0011668E" w:rsidP="0011668E">
            <w:pPr>
              <w:numPr>
                <w:ilvl w:val="0"/>
                <w:numId w:val="51"/>
              </w:numPr>
              <w:spacing w:before="100" w:beforeAutospacing="1" w:after="100" w:afterAutospacing="1" w:line="240" w:lineRule="auto"/>
            </w:pPr>
            <w:r>
              <w:t>Implementar medidas para prevenir la fatiga y el estrés laboral.</w:t>
            </w:r>
          </w:p>
          <w:p w14:paraId="595F37E5" w14:textId="77777777" w:rsidR="0011668E" w:rsidRDefault="0011668E" w:rsidP="0011668E">
            <w:pPr>
              <w:numPr>
                <w:ilvl w:val="0"/>
                <w:numId w:val="51"/>
              </w:numPr>
              <w:spacing w:before="100" w:beforeAutospacing="1" w:after="100" w:afterAutospacing="1" w:line="240" w:lineRule="auto"/>
            </w:pPr>
            <w:r>
              <w:t>Promover hábitos de trabajo saludables.</w:t>
            </w:r>
          </w:p>
          <w:p w14:paraId="34F02B5A" w14:textId="77777777" w:rsidR="0011668E" w:rsidRDefault="0011668E" w:rsidP="0011668E">
            <w:pPr>
              <w:pStyle w:val="NormalWeb"/>
            </w:pPr>
            <w:r>
              <w:rPr>
                <w:rStyle w:val="Textoennegrita"/>
              </w:rPr>
              <w:t>Emergencias:</w:t>
            </w:r>
          </w:p>
          <w:p w14:paraId="7CBBE964" w14:textId="77777777" w:rsidR="0011668E" w:rsidRDefault="0011668E" w:rsidP="0011668E">
            <w:pPr>
              <w:numPr>
                <w:ilvl w:val="0"/>
                <w:numId w:val="52"/>
              </w:numPr>
              <w:spacing w:before="100" w:beforeAutospacing="1" w:after="100" w:afterAutospacing="1" w:line="240" w:lineRule="auto"/>
            </w:pPr>
            <w:r>
              <w:t>Elaborar un plan de emergencias que incluya medidas de prevención, evacuación y respuesta a emergencias.</w:t>
            </w:r>
          </w:p>
          <w:p w14:paraId="4FF5AF64" w14:textId="77777777" w:rsidR="0011668E" w:rsidRDefault="0011668E" w:rsidP="0011668E">
            <w:pPr>
              <w:numPr>
                <w:ilvl w:val="0"/>
                <w:numId w:val="52"/>
              </w:numPr>
              <w:spacing w:before="100" w:beforeAutospacing="1" w:after="100" w:afterAutospacing="1" w:line="240" w:lineRule="auto"/>
            </w:pPr>
            <w:r>
              <w:t>Formar a los trabajadores en materia de prevención y respuesta a emergencias.</w:t>
            </w:r>
          </w:p>
          <w:p w14:paraId="1F567828" w14:textId="77777777" w:rsidR="0011668E" w:rsidRDefault="0011668E" w:rsidP="0011668E">
            <w:pPr>
              <w:numPr>
                <w:ilvl w:val="0"/>
                <w:numId w:val="52"/>
              </w:numPr>
              <w:spacing w:before="100" w:beforeAutospacing="1" w:after="100" w:afterAutospacing="1" w:line="240" w:lineRule="auto"/>
            </w:pPr>
            <w:r>
              <w:t>Realizar simulacros de emergencia periódicos.</w:t>
            </w:r>
          </w:p>
          <w:p w14:paraId="534C4E6D" w14:textId="77777777" w:rsidR="0011668E" w:rsidRDefault="0011668E" w:rsidP="0011668E">
            <w:pPr>
              <w:pStyle w:val="NormalWeb"/>
            </w:pPr>
            <w:r>
              <w:rPr>
                <w:rStyle w:val="Textoennegrita"/>
              </w:rPr>
              <w:t>Vigilancia de la salud:</w:t>
            </w:r>
          </w:p>
          <w:p w14:paraId="316998C5" w14:textId="77777777" w:rsidR="0011668E" w:rsidRDefault="0011668E" w:rsidP="0011668E">
            <w:pPr>
              <w:numPr>
                <w:ilvl w:val="0"/>
                <w:numId w:val="53"/>
              </w:numPr>
              <w:spacing w:before="100" w:beforeAutospacing="1" w:after="100" w:afterAutospacing="1" w:line="240" w:lineRule="auto"/>
            </w:pPr>
            <w:r>
              <w:t>Realizar reconocimientos médicos periódicos a los trabajadores.</w:t>
            </w:r>
          </w:p>
          <w:p w14:paraId="3B1689FE" w14:textId="77777777" w:rsidR="0011668E" w:rsidRDefault="0011668E" w:rsidP="0011668E">
            <w:pPr>
              <w:numPr>
                <w:ilvl w:val="0"/>
                <w:numId w:val="53"/>
              </w:numPr>
              <w:spacing w:before="100" w:beforeAutospacing="1" w:after="100" w:afterAutospacing="1" w:line="240" w:lineRule="auto"/>
            </w:pPr>
            <w:r>
              <w:t>Implementar medidas de vigilancia de la salud para detectar y prevenir enfermedades laborales.</w:t>
            </w:r>
          </w:p>
          <w:p w14:paraId="3FE21700" w14:textId="77777777" w:rsidR="00156E4B" w:rsidRPr="004C1D50" w:rsidRDefault="00156E4B" w:rsidP="00CA19C6">
            <w:pPr>
              <w:rPr>
                <w:rFonts w:asciiTheme="minorHAnsi" w:hAnsiTheme="minorHAnsi" w:cstheme="minorHAnsi"/>
                <w:color w:val="000000" w:themeColor="text1"/>
                <w:lang w:val="es-CO"/>
              </w:rPr>
            </w:pPr>
          </w:p>
        </w:tc>
      </w:tr>
    </w:tbl>
    <w:p w14:paraId="108A9071" w14:textId="77777777" w:rsidR="00156E4B" w:rsidRPr="004C1D50" w:rsidRDefault="00156E4B" w:rsidP="00156E4B">
      <w:pPr>
        <w:spacing w:after="0"/>
        <w:jc w:val="both"/>
        <w:rPr>
          <w:rFonts w:asciiTheme="minorHAnsi" w:hAnsiTheme="minorHAnsi" w:cstheme="minorHAnsi"/>
        </w:rPr>
      </w:pPr>
    </w:p>
    <w:p w14:paraId="2ED3E9FC" w14:textId="060AE306" w:rsidR="00156E4B" w:rsidRPr="004C1D50" w:rsidRDefault="00FA35F2" w:rsidP="00156E4B">
      <w:pPr>
        <w:pStyle w:val="Normal0"/>
        <w:numPr>
          <w:ilvl w:val="0"/>
          <w:numId w:val="44"/>
        </w:numPr>
        <w:spacing w:line="240" w:lineRule="auto"/>
        <w:rPr>
          <w:rFonts w:asciiTheme="minorHAnsi" w:eastAsiaTheme="minorEastAsia" w:hAnsiTheme="minorHAnsi" w:cstheme="minorBidi"/>
          <w:b/>
          <w:bCs/>
          <w:color w:val="000000" w:themeColor="text1"/>
          <w:lang w:val="es-CO"/>
        </w:rPr>
      </w:pPr>
      <w:r>
        <w:rPr>
          <w:rFonts w:asciiTheme="minorHAnsi" w:hAnsiTheme="minorHAnsi" w:cstheme="minorBidi"/>
          <w:b/>
          <w:bCs/>
          <w:color w:val="000000" w:themeColor="text1"/>
          <w:lang w:val="es-CO"/>
        </w:rPr>
        <w:t xml:space="preserve">¿Considera usted que al implementar medidas de manejo ambiental y seguridad y </w:t>
      </w:r>
      <w:r w:rsidR="00CC1026">
        <w:rPr>
          <w:rFonts w:asciiTheme="minorHAnsi" w:hAnsiTheme="minorHAnsi" w:cstheme="minorBidi"/>
          <w:b/>
          <w:bCs/>
          <w:color w:val="000000" w:themeColor="text1"/>
          <w:lang w:val="es-CO"/>
        </w:rPr>
        <w:t>salud en el trabajo mi empresa</w:t>
      </w:r>
      <w:r>
        <w:rPr>
          <w:rFonts w:asciiTheme="minorHAnsi" w:hAnsiTheme="minorHAnsi" w:cstheme="minorBidi"/>
          <w:b/>
          <w:bCs/>
          <w:color w:val="000000" w:themeColor="text1"/>
          <w:lang w:val="es-CO"/>
        </w:rPr>
        <w:t xml:space="preserve"> se puede ver afectada en la economía </w:t>
      </w:r>
      <w:r w:rsidR="00156E4B" w:rsidRPr="7C4518E6">
        <w:rPr>
          <w:rFonts w:asciiTheme="minorHAnsi" w:hAnsiTheme="minorHAnsi" w:cstheme="minorBidi"/>
          <w:b/>
          <w:bCs/>
          <w:color w:val="000000" w:themeColor="text1"/>
          <w:lang w:val="es-CO"/>
        </w:rPr>
        <w:t>?</w:t>
      </w:r>
      <w:r>
        <w:rPr>
          <w:rFonts w:asciiTheme="minorHAnsi" w:hAnsiTheme="minorHAnsi" w:cstheme="minorBidi"/>
          <w:b/>
          <w:bCs/>
          <w:color w:val="000000" w:themeColor="text1"/>
          <w:lang w:val="es-CO"/>
        </w:rPr>
        <w:t xml:space="preserve"> justifique su respuesta</w:t>
      </w:r>
    </w:p>
    <w:tbl>
      <w:tblPr>
        <w:tblStyle w:val="Tablaconcuadrcula"/>
        <w:tblW w:w="0" w:type="auto"/>
        <w:tblLayout w:type="fixed"/>
        <w:tblLook w:val="06A0" w:firstRow="1" w:lastRow="0" w:firstColumn="1" w:lastColumn="0" w:noHBand="1" w:noVBand="1"/>
      </w:tblPr>
      <w:tblGrid>
        <w:gridCol w:w="9390"/>
      </w:tblGrid>
      <w:tr w:rsidR="00156E4B" w:rsidRPr="004C1D50" w14:paraId="0EA97C56" w14:textId="77777777" w:rsidTr="00CA19C6">
        <w:tc>
          <w:tcPr>
            <w:tcW w:w="9390" w:type="dxa"/>
          </w:tcPr>
          <w:p w14:paraId="498F1AE2" w14:textId="77777777" w:rsidR="00156E4B" w:rsidRDefault="0011668E" w:rsidP="00CA19C6">
            <w:pPr>
              <w:rPr>
                <w:rStyle w:val="Textoennegrita"/>
              </w:rPr>
            </w:pPr>
            <w:r>
              <w:rPr>
                <w:rStyle w:val="Textoennegrita"/>
              </w:rPr>
              <w:t>Impactos positivos a corto plazo:</w:t>
            </w:r>
          </w:p>
          <w:p w14:paraId="6438B0C8" w14:textId="77777777" w:rsidR="006E5A66" w:rsidRPr="006E5A66" w:rsidRDefault="006E5A66" w:rsidP="006E5A66">
            <w:pPr>
              <w:spacing w:before="100" w:beforeAutospacing="1" w:after="100" w:afterAutospacing="1" w:line="240" w:lineRule="auto"/>
              <w:rPr>
                <w:rFonts w:ascii="Times New Roman" w:eastAsia="Times New Roman" w:hAnsi="Times New Roman"/>
                <w:sz w:val="24"/>
                <w:szCs w:val="24"/>
                <w:lang w:val="es-CO" w:eastAsia="es-CO"/>
              </w:rPr>
            </w:pPr>
            <w:r w:rsidRPr="006E5A66">
              <w:rPr>
                <w:rFonts w:ascii="Times New Roman" w:eastAsia="Times New Roman" w:hAnsi="Times New Roman"/>
                <w:b/>
                <w:bCs/>
                <w:sz w:val="24"/>
                <w:szCs w:val="24"/>
                <w:lang w:val="es-CO" w:eastAsia="es-CO"/>
              </w:rPr>
              <w:t>Aumento de la productividad:</w:t>
            </w:r>
          </w:p>
          <w:p w14:paraId="6DE2C6B0" w14:textId="77777777" w:rsidR="006E5A66" w:rsidRPr="006E5A66" w:rsidRDefault="006E5A66" w:rsidP="006E5A66">
            <w:pPr>
              <w:numPr>
                <w:ilvl w:val="0"/>
                <w:numId w:val="58"/>
              </w:numPr>
              <w:spacing w:before="100" w:beforeAutospacing="1" w:after="100" w:afterAutospacing="1" w:line="240" w:lineRule="auto"/>
              <w:rPr>
                <w:rFonts w:ascii="Times New Roman" w:eastAsia="Times New Roman" w:hAnsi="Times New Roman"/>
                <w:sz w:val="24"/>
                <w:szCs w:val="24"/>
                <w:lang w:val="es-CO" w:eastAsia="es-CO"/>
              </w:rPr>
            </w:pPr>
            <w:r w:rsidRPr="006E5A66">
              <w:rPr>
                <w:rFonts w:ascii="Times New Roman" w:eastAsia="Times New Roman" w:hAnsi="Times New Roman"/>
                <w:sz w:val="24"/>
                <w:szCs w:val="24"/>
                <w:lang w:val="es-CO" w:eastAsia="es-CO"/>
              </w:rPr>
              <w:t>Mejora del ambiente laboral y la satisfacción de los empleados, lo que se traduce en mayor compromiso y productividad.</w:t>
            </w:r>
          </w:p>
          <w:p w14:paraId="2FED4C91" w14:textId="77777777" w:rsidR="006E5A66" w:rsidRPr="006E5A66" w:rsidRDefault="006E5A66" w:rsidP="006E5A66">
            <w:pPr>
              <w:numPr>
                <w:ilvl w:val="0"/>
                <w:numId w:val="58"/>
              </w:numPr>
              <w:spacing w:before="100" w:beforeAutospacing="1" w:after="100" w:afterAutospacing="1" w:line="240" w:lineRule="auto"/>
              <w:rPr>
                <w:rFonts w:ascii="Times New Roman" w:eastAsia="Times New Roman" w:hAnsi="Times New Roman"/>
                <w:sz w:val="24"/>
                <w:szCs w:val="24"/>
                <w:lang w:val="es-CO" w:eastAsia="es-CO"/>
              </w:rPr>
            </w:pPr>
            <w:r w:rsidRPr="006E5A66">
              <w:rPr>
                <w:rFonts w:ascii="Times New Roman" w:eastAsia="Times New Roman" w:hAnsi="Times New Roman"/>
                <w:sz w:val="24"/>
                <w:szCs w:val="24"/>
                <w:lang w:val="es-CO" w:eastAsia="es-CO"/>
              </w:rPr>
              <w:t>Disminución del absentismo laboral por enfermedad o accidente.</w:t>
            </w:r>
          </w:p>
          <w:p w14:paraId="3D9F2F9E" w14:textId="77777777" w:rsidR="006E5A66" w:rsidRPr="006E5A66" w:rsidRDefault="006E5A66" w:rsidP="006E5A66">
            <w:pPr>
              <w:numPr>
                <w:ilvl w:val="0"/>
                <w:numId w:val="58"/>
              </w:numPr>
              <w:spacing w:before="100" w:beforeAutospacing="1" w:after="100" w:afterAutospacing="1" w:line="240" w:lineRule="auto"/>
              <w:rPr>
                <w:rFonts w:ascii="Times New Roman" w:eastAsia="Times New Roman" w:hAnsi="Times New Roman"/>
                <w:sz w:val="24"/>
                <w:szCs w:val="24"/>
                <w:lang w:val="es-CO" w:eastAsia="es-CO"/>
              </w:rPr>
            </w:pPr>
            <w:r w:rsidRPr="006E5A66">
              <w:rPr>
                <w:rFonts w:ascii="Times New Roman" w:eastAsia="Times New Roman" w:hAnsi="Times New Roman"/>
                <w:sz w:val="24"/>
                <w:szCs w:val="24"/>
                <w:lang w:val="es-CO" w:eastAsia="es-CO"/>
              </w:rPr>
              <w:t>Atracción y retención de talento humano calificado, gracias a la imagen positiva de la empresa como un empleador responsable.</w:t>
            </w:r>
          </w:p>
          <w:p w14:paraId="0FEBBBBA" w14:textId="77777777" w:rsidR="006E5A66" w:rsidRPr="006E5A66" w:rsidRDefault="006E5A66" w:rsidP="00CA19C6">
            <w:pPr>
              <w:rPr>
                <w:rStyle w:val="Textoennegrita"/>
                <w:sz w:val="24"/>
                <w:szCs w:val="24"/>
              </w:rPr>
            </w:pPr>
            <w:r w:rsidRPr="006E5A66">
              <w:rPr>
                <w:rStyle w:val="Textoennegrita"/>
                <w:sz w:val="24"/>
                <w:szCs w:val="24"/>
              </w:rPr>
              <w:t>Impactos positivos a largo plazo:</w:t>
            </w:r>
          </w:p>
          <w:p w14:paraId="4F30D732" w14:textId="77777777" w:rsidR="006E5A66" w:rsidRPr="006E5A66" w:rsidRDefault="006E5A66" w:rsidP="006E5A66">
            <w:pPr>
              <w:spacing w:before="100" w:beforeAutospacing="1" w:after="100" w:afterAutospacing="1" w:line="240" w:lineRule="auto"/>
              <w:rPr>
                <w:rFonts w:ascii="Times New Roman" w:eastAsia="Times New Roman" w:hAnsi="Times New Roman"/>
                <w:sz w:val="24"/>
                <w:szCs w:val="24"/>
                <w:lang w:val="es-CO" w:eastAsia="es-CO"/>
              </w:rPr>
            </w:pPr>
            <w:r w:rsidRPr="006E5A66">
              <w:rPr>
                <w:rFonts w:ascii="Times New Roman" w:eastAsia="Times New Roman" w:hAnsi="Times New Roman"/>
                <w:b/>
                <w:bCs/>
                <w:sz w:val="24"/>
                <w:szCs w:val="24"/>
                <w:lang w:val="es-CO" w:eastAsia="es-CO"/>
              </w:rPr>
              <w:t>Mejora de la imagen y reputación de la empresa:</w:t>
            </w:r>
          </w:p>
          <w:p w14:paraId="1FBC6F1C" w14:textId="77777777" w:rsidR="006E5A66" w:rsidRPr="006E5A66" w:rsidRDefault="006E5A66" w:rsidP="006E5A66">
            <w:pPr>
              <w:numPr>
                <w:ilvl w:val="0"/>
                <w:numId w:val="59"/>
              </w:numPr>
              <w:spacing w:before="100" w:beforeAutospacing="1" w:after="100" w:afterAutospacing="1" w:line="240" w:lineRule="auto"/>
              <w:rPr>
                <w:rFonts w:ascii="Times New Roman" w:eastAsia="Times New Roman" w:hAnsi="Times New Roman"/>
                <w:sz w:val="24"/>
                <w:szCs w:val="24"/>
                <w:lang w:val="es-CO" w:eastAsia="es-CO"/>
              </w:rPr>
            </w:pPr>
            <w:r w:rsidRPr="006E5A66">
              <w:rPr>
                <w:rFonts w:ascii="Times New Roman" w:eastAsia="Times New Roman" w:hAnsi="Times New Roman"/>
                <w:sz w:val="24"/>
                <w:szCs w:val="24"/>
                <w:lang w:val="es-CO" w:eastAsia="es-CO"/>
              </w:rPr>
              <w:t>Reconocimiento como empresa responsable con el medio ambiente y el bienestar de sus empleados.</w:t>
            </w:r>
          </w:p>
          <w:p w14:paraId="1AFF45C3" w14:textId="77777777" w:rsidR="006E5A66" w:rsidRPr="006E5A66" w:rsidRDefault="006E5A66" w:rsidP="006E5A66">
            <w:pPr>
              <w:numPr>
                <w:ilvl w:val="0"/>
                <w:numId w:val="59"/>
              </w:numPr>
              <w:spacing w:before="100" w:beforeAutospacing="1" w:after="100" w:afterAutospacing="1" w:line="240" w:lineRule="auto"/>
              <w:rPr>
                <w:rFonts w:ascii="Times New Roman" w:eastAsia="Times New Roman" w:hAnsi="Times New Roman"/>
                <w:sz w:val="24"/>
                <w:szCs w:val="24"/>
                <w:lang w:val="es-CO" w:eastAsia="es-CO"/>
              </w:rPr>
            </w:pPr>
            <w:r w:rsidRPr="006E5A66">
              <w:rPr>
                <w:rFonts w:ascii="Times New Roman" w:eastAsia="Times New Roman" w:hAnsi="Times New Roman"/>
                <w:sz w:val="24"/>
                <w:szCs w:val="24"/>
                <w:lang w:val="es-CO" w:eastAsia="es-CO"/>
              </w:rPr>
              <w:t>Aumento de la confianza de los clientes, proveedores e inversores en la empresa.</w:t>
            </w:r>
          </w:p>
          <w:p w14:paraId="4E241358" w14:textId="77777777" w:rsidR="006E5A66" w:rsidRDefault="006E5A66" w:rsidP="006E5A66">
            <w:pPr>
              <w:numPr>
                <w:ilvl w:val="0"/>
                <w:numId w:val="59"/>
              </w:numPr>
              <w:spacing w:before="100" w:beforeAutospacing="1" w:after="100" w:afterAutospacing="1" w:line="240" w:lineRule="auto"/>
              <w:rPr>
                <w:rFonts w:ascii="Times New Roman" w:eastAsia="Times New Roman" w:hAnsi="Times New Roman"/>
                <w:sz w:val="24"/>
                <w:szCs w:val="24"/>
                <w:lang w:val="es-CO" w:eastAsia="es-CO"/>
              </w:rPr>
            </w:pPr>
            <w:r w:rsidRPr="006E5A66">
              <w:rPr>
                <w:rFonts w:ascii="Times New Roman" w:eastAsia="Times New Roman" w:hAnsi="Times New Roman"/>
                <w:sz w:val="24"/>
                <w:szCs w:val="24"/>
                <w:lang w:val="es-CO" w:eastAsia="es-CO"/>
              </w:rPr>
              <w:t>Mayor competitividad en el mercado.</w:t>
            </w:r>
          </w:p>
          <w:p w14:paraId="6DFD8960" w14:textId="77777777" w:rsidR="006E5A66" w:rsidRPr="006E5A66" w:rsidRDefault="006E5A66" w:rsidP="006E5A66">
            <w:pPr>
              <w:spacing w:before="100" w:beforeAutospacing="1" w:after="100" w:afterAutospacing="1" w:line="240" w:lineRule="auto"/>
              <w:rPr>
                <w:rFonts w:ascii="Times New Roman" w:eastAsia="Times New Roman" w:hAnsi="Times New Roman"/>
                <w:sz w:val="24"/>
                <w:szCs w:val="24"/>
                <w:lang w:val="es-CO" w:eastAsia="es-CO"/>
              </w:rPr>
            </w:pPr>
            <w:r w:rsidRPr="006E5A66">
              <w:rPr>
                <w:rFonts w:ascii="Times New Roman" w:eastAsia="Times New Roman" w:hAnsi="Times New Roman"/>
                <w:b/>
                <w:bCs/>
                <w:sz w:val="24"/>
                <w:szCs w:val="24"/>
                <w:lang w:val="es-CO" w:eastAsia="es-CO"/>
              </w:rPr>
              <w:lastRenderedPageBreak/>
              <w:t>En conclusión:</w:t>
            </w:r>
          </w:p>
          <w:p w14:paraId="328C1AE4" w14:textId="77777777" w:rsidR="006E5A66" w:rsidRPr="006E5A66" w:rsidRDefault="006E5A66" w:rsidP="006E5A66">
            <w:pPr>
              <w:spacing w:before="100" w:beforeAutospacing="1" w:after="100" w:afterAutospacing="1" w:line="240" w:lineRule="auto"/>
              <w:rPr>
                <w:rFonts w:ascii="Times New Roman" w:eastAsia="Times New Roman" w:hAnsi="Times New Roman"/>
                <w:sz w:val="24"/>
                <w:szCs w:val="24"/>
                <w:lang w:val="es-CO" w:eastAsia="es-CO"/>
              </w:rPr>
            </w:pPr>
            <w:r w:rsidRPr="006E5A66">
              <w:rPr>
                <w:rFonts w:ascii="Times New Roman" w:eastAsia="Times New Roman" w:hAnsi="Times New Roman"/>
                <w:sz w:val="24"/>
                <w:szCs w:val="24"/>
                <w:lang w:val="es-CO" w:eastAsia="es-CO"/>
              </w:rPr>
              <w:t>La implementación de medidas de manejo ambiental y seguridad y salud en el trabajo puede tener un impacto positivo en la economía de las empresas, tanto a corto como a largo plazo. Si bien se requiere una inversión inicial, esta se recupera con el tiempo gracias a los beneficios que se generan.</w:t>
            </w:r>
          </w:p>
          <w:p w14:paraId="7D8FA977" w14:textId="77777777" w:rsidR="006E5A66" w:rsidRPr="006E5A66" w:rsidRDefault="006E5A66" w:rsidP="006E5A66">
            <w:pPr>
              <w:spacing w:before="100" w:beforeAutospacing="1" w:after="100" w:afterAutospacing="1" w:line="240" w:lineRule="auto"/>
              <w:ind w:left="720"/>
              <w:rPr>
                <w:rFonts w:ascii="Times New Roman" w:eastAsia="Times New Roman" w:hAnsi="Times New Roman"/>
                <w:sz w:val="24"/>
                <w:szCs w:val="24"/>
                <w:lang w:val="es-CO" w:eastAsia="es-CO"/>
              </w:rPr>
            </w:pPr>
          </w:p>
          <w:p w14:paraId="12C44576" w14:textId="79008DB5" w:rsidR="006E5A66" w:rsidRPr="004C1D50" w:rsidRDefault="006E5A66" w:rsidP="00CA19C6">
            <w:pPr>
              <w:rPr>
                <w:rFonts w:asciiTheme="minorHAnsi" w:hAnsiTheme="minorHAnsi" w:cstheme="minorHAnsi"/>
                <w:color w:val="000000" w:themeColor="text1"/>
                <w:lang w:val="es-CO"/>
              </w:rPr>
            </w:pPr>
          </w:p>
        </w:tc>
      </w:tr>
    </w:tbl>
    <w:p w14:paraId="1713B920" w14:textId="77777777" w:rsidR="00156E4B" w:rsidRPr="004C1D50" w:rsidRDefault="00156E4B" w:rsidP="00156E4B">
      <w:pPr>
        <w:spacing w:after="0"/>
        <w:jc w:val="both"/>
        <w:rPr>
          <w:rFonts w:asciiTheme="minorHAnsi" w:hAnsiTheme="minorHAnsi" w:cstheme="minorBidi"/>
        </w:rPr>
      </w:pPr>
    </w:p>
    <w:p w14:paraId="1C780BF2" w14:textId="77777777" w:rsidR="00156E4B" w:rsidRPr="00156E4B" w:rsidRDefault="00156E4B" w:rsidP="00262DC8">
      <w:pPr>
        <w:pStyle w:val="Normal0"/>
        <w:jc w:val="both"/>
        <w:rPr>
          <w:bCs/>
          <w:color w:val="202020"/>
          <w:sz w:val="24"/>
          <w:szCs w:val="24"/>
        </w:rPr>
      </w:pPr>
    </w:p>
    <w:p w14:paraId="5E7B0880" w14:textId="77777777" w:rsidR="0035588C" w:rsidRPr="0035588C" w:rsidRDefault="0035588C" w:rsidP="0035588C">
      <w:pPr>
        <w:pStyle w:val="Normal0"/>
        <w:jc w:val="both"/>
        <w:rPr>
          <w:bCs/>
          <w:color w:val="202020"/>
          <w:sz w:val="24"/>
          <w:szCs w:val="24"/>
        </w:rPr>
      </w:pPr>
    </w:p>
    <w:sectPr w:rsidR="0035588C" w:rsidRPr="0035588C" w:rsidSect="00E829A8">
      <w:headerReference w:type="even" r:id="rId11"/>
      <w:headerReference w:type="default" r:id="rId12"/>
      <w:footerReference w:type="default" r:id="rId13"/>
      <w:headerReference w:type="first" r:id="rId14"/>
      <w:footerReference w:type="first" r:id="rId15"/>
      <w:pgSz w:w="12240" w:h="15840" w:code="1"/>
      <w:pgMar w:top="1418" w:right="1418" w:bottom="1418" w:left="1418" w:header="709" w:footer="397"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B354A" w14:textId="77777777" w:rsidR="00750A33" w:rsidRDefault="00750A33" w:rsidP="00B5462D">
      <w:pPr>
        <w:spacing w:after="0" w:line="240" w:lineRule="auto"/>
      </w:pPr>
      <w:r>
        <w:separator/>
      </w:r>
    </w:p>
  </w:endnote>
  <w:endnote w:type="continuationSeparator" w:id="0">
    <w:p w14:paraId="224B2919" w14:textId="77777777" w:rsidR="00750A33" w:rsidRDefault="00750A33" w:rsidP="00B54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6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4253"/>
      <w:gridCol w:w="2420"/>
    </w:tblGrid>
    <w:tr w:rsidR="00290F2F" w:rsidRPr="001D61D8" w14:paraId="18AB3341" w14:textId="77777777" w:rsidTr="001D61D8">
      <w:trPr>
        <w:jc w:val="center"/>
      </w:trPr>
      <w:tc>
        <w:tcPr>
          <w:tcW w:w="3964" w:type="dxa"/>
        </w:tcPr>
        <w:p w14:paraId="2C3911BB" w14:textId="60B6CED4" w:rsidR="00290F2F" w:rsidRPr="001D61D8" w:rsidRDefault="00290F2F" w:rsidP="00C54BF5">
          <w:pPr>
            <w:spacing w:after="0" w:line="240" w:lineRule="auto"/>
            <w:jc w:val="both"/>
            <w:rPr>
              <w:rFonts w:asciiTheme="minorHAnsi" w:hAnsiTheme="minorHAnsi" w:cstheme="minorHAnsi"/>
              <w:sz w:val="20"/>
              <w:szCs w:val="20"/>
            </w:rPr>
          </w:pPr>
        </w:p>
      </w:tc>
      <w:tc>
        <w:tcPr>
          <w:tcW w:w="4253" w:type="dxa"/>
        </w:tcPr>
        <w:p w14:paraId="2469FFD0" w14:textId="3B37D383" w:rsidR="00290F2F" w:rsidRPr="001D61D8" w:rsidRDefault="00290F2F" w:rsidP="00111939">
          <w:pPr>
            <w:spacing w:after="0" w:line="240" w:lineRule="auto"/>
            <w:jc w:val="both"/>
            <w:rPr>
              <w:rFonts w:asciiTheme="minorHAnsi" w:hAnsiTheme="minorHAnsi" w:cstheme="minorHAnsi"/>
              <w:sz w:val="20"/>
              <w:szCs w:val="20"/>
            </w:rPr>
          </w:pPr>
        </w:p>
      </w:tc>
      <w:tc>
        <w:tcPr>
          <w:tcW w:w="2420" w:type="dxa"/>
        </w:tcPr>
        <w:p w14:paraId="11878FFA" w14:textId="7800ED16" w:rsidR="00290F2F" w:rsidRPr="001D61D8" w:rsidRDefault="00290F2F" w:rsidP="00111939">
          <w:pPr>
            <w:spacing w:after="0" w:line="240" w:lineRule="auto"/>
            <w:jc w:val="right"/>
            <w:rPr>
              <w:rFonts w:asciiTheme="minorHAnsi" w:hAnsiTheme="minorHAnsi" w:cstheme="minorHAnsi"/>
              <w:sz w:val="20"/>
              <w:szCs w:val="20"/>
            </w:rPr>
          </w:pPr>
          <w:r w:rsidRPr="001D61D8">
            <w:rPr>
              <w:rFonts w:asciiTheme="minorHAnsi" w:hAnsiTheme="minorHAnsi" w:cstheme="minorHAnsi"/>
              <w:sz w:val="20"/>
              <w:szCs w:val="20"/>
            </w:rPr>
            <w:t xml:space="preserve">Página </w:t>
          </w:r>
          <w:r w:rsidRPr="001D61D8">
            <w:rPr>
              <w:rFonts w:asciiTheme="minorHAnsi" w:hAnsiTheme="minorHAnsi" w:cstheme="minorHAnsi"/>
              <w:sz w:val="20"/>
              <w:szCs w:val="20"/>
            </w:rPr>
            <w:fldChar w:fldCharType="begin"/>
          </w:r>
          <w:r w:rsidRPr="001D61D8">
            <w:rPr>
              <w:rFonts w:asciiTheme="minorHAnsi" w:hAnsiTheme="minorHAnsi" w:cstheme="minorHAnsi"/>
              <w:sz w:val="20"/>
              <w:szCs w:val="20"/>
            </w:rPr>
            <w:instrText xml:space="preserve"> PAGE </w:instrText>
          </w:r>
          <w:r w:rsidRPr="001D61D8">
            <w:rPr>
              <w:rFonts w:asciiTheme="minorHAnsi" w:hAnsiTheme="minorHAnsi" w:cstheme="minorHAnsi"/>
              <w:sz w:val="20"/>
              <w:szCs w:val="20"/>
            </w:rPr>
            <w:fldChar w:fldCharType="separate"/>
          </w:r>
          <w:r w:rsidR="00220645">
            <w:rPr>
              <w:rFonts w:asciiTheme="minorHAnsi" w:hAnsiTheme="minorHAnsi" w:cstheme="minorHAnsi"/>
              <w:noProof/>
              <w:sz w:val="20"/>
              <w:szCs w:val="20"/>
            </w:rPr>
            <w:t>1</w:t>
          </w:r>
          <w:r w:rsidRPr="001D61D8">
            <w:rPr>
              <w:rFonts w:asciiTheme="minorHAnsi" w:hAnsiTheme="minorHAnsi" w:cstheme="minorHAnsi"/>
              <w:sz w:val="20"/>
              <w:szCs w:val="20"/>
            </w:rPr>
            <w:fldChar w:fldCharType="end"/>
          </w:r>
          <w:r w:rsidRPr="001D61D8">
            <w:rPr>
              <w:rFonts w:asciiTheme="minorHAnsi" w:hAnsiTheme="minorHAnsi" w:cstheme="minorHAnsi"/>
              <w:sz w:val="20"/>
              <w:szCs w:val="20"/>
            </w:rPr>
            <w:t xml:space="preserve"> de </w:t>
          </w:r>
          <w:r w:rsidRPr="001D61D8">
            <w:rPr>
              <w:rFonts w:asciiTheme="minorHAnsi" w:hAnsiTheme="minorHAnsi" w:cstheme="minorHAnsi"/>
              <w:sz w:val="20"/>
              <w:szCs w:val="20"/>
            </w:rPr>
            <w:fldChar w:fldCharType="begin"/>
          </w:r>
          <w:r w:rsidRPr="001D61D8">
            <w:rPr>
              <w:rFonts w:asciiTheme="minorHAnsi" w:hAnsiTheme="minorHAnsi" w:cstheme="minorHAnsi"/>
              <w:sz w:val="20"/>
              <w:szCs w:val="20"/>
            </w:rPr>
            <w:instrText xml:space="preserve"> NUMPAGES  </w:instrText>
          </w:r>
          <w:r w:rsidRPr="001D61D8">
            <w:rPr>
              <w:rFonts w:asciiTheme="minorHAnsi" w:hAnsiTheme="minorHAnsi" w:cstheme="minorHAnsi"/>
              <w:sz w:val="20"/>
              <w:szCs w:val="20"/>
            </w:rPr>
            <w:fldChar w:fldCharType="separate"/>
          </w:r>
          <w:r w:rsidR="00220645">
            <w:rPr>
              <w:rFonts w:asciiTheme="minorHAnsi" w:hAnsiTheme="minorHAnsi" w:cstheme="minorHAnsi"/>
              <w:noProof/>
              <w:sz w:val="20"/>
              <w:szCs w:val="20"/>
            </w:rPr>
            <w:t>1</w:t>
          </w:r>
          <w:r w:rsidRPr="001D61D8">
            <w:rPr>
              <w:rFonts w:asciiTheme="minorHAnsi" w:hAnsiTheme="minorHAnsi" w:cstheme="minorHAnsi"/>
              <w:sz w:val="20"/>
              <w:szCs w:val="20"/>
            </w:rPr>
            <w:fldChar w:fldCharType="end"/>
          </w:r>
        </w:p>
      </w:tc>
    </w:tr>
  </w:tbl>
  <w:p w14:paraId="5C791575" w14:textId="77777777" w:rsidR="00290F2F" w:rsidRDefault="00290F2F" w:rsidP="0011193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C9FE" w14:textId="77777777" w:rsidR="00290F2F" w:rsidRPr="00B24466" w:rsidRDefault="00290F2F" w:rsidP="00EA223C">
    <w:pPr>
      <w:pStyle w:val="Piedepgina"/>
      <w:jc w:val="right"/>
      <w:rPr>
        <w:sz w:val="20"/>
        <w:szCs w:val="20"/>
      </w:rPr>
    </w:pPr>
    <w:r w:rsidRPr="00B24466">
      <w:rPr>
        <w:rFonts w:eastAsia="Times New Roman" w:cs="Calibri"/>
        <w:color w:val="000000"/>
        <w:sz w:val="20"/>
        <w:szCs w:val="20"/>
        <w:lang w:val="es-CO" w:eastAsia="es-CO"/>
      </w:rPr>
      <w:t>GFPI-F-019 V3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BE5DB" w14:textId="77777777" w:rsidR="00750A33" w:rsidRDefault="00750A33" w:rsidP="00B5462D">
      <w:pPr>
        <w:spacing w:after="0" w:line="240" w:lineRule="auto"/>
      </w:pPr>
      <w:r>
        <w:separator/>
      </w:r>
    </w:p>
  </w:footnote>
  <w:footnote w:type="continuationSeparator" w:id="0">
    <w:p w14:paraId="7523834F" w14:textId="77777777" w:rsidR="00750A33" w:rsidRDefault="00750A33" w:rsidP="00B54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6EA8B" w14:textId="2F1573FD" w:rsidR="00290F2F" w:rsidRDefault="00000000">
    <w:pPr>
      <w:pStyle w:val="Encabezado"/>
    </w:pPr>
    <w:r>
      <w:rPr>
        <w:noProof/>
        <w:lang w:val="es-CO" w:eastAsia="es-CO"/>
      </w:rPr>
      <w:pict w14:anchorId="650F6C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3905360" o:spid="_x0000_s1026" type="#_x0000_t75" style="position:absolute;margin-left:0;margin-top:0;width:469.45pt;height:460pt;z-index:-251657216;mso-position-horizontal:center;mso-position-horizontal-relative:margin;mso-position-vertical:center;mso-position-vertical-relative:margin" o:allowincell="f">
          <v:imagedata r:id="rId1" o:title="1045px-Sena_Colombia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910" w:type="dxa"/>
      <w:jc w:val="center"/>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Look w:val="04A0" w:firstRow="1" w:lastRow="0" w:firstColumn="1" w:lastColumn="0" w:noHBand="0" w:noVBand="1"/>
    </w:tblPr>
    <w:tblGrid>
      <w:gridCol w:w="1555"/>
      <w:gridCol w:w="5528"/>
      <w:gridCol w:w="1559"/>
      <w:gridCol w:w="2268"/>
    </w:tblGrid>
    <w:tr w:rsidR="00290F2F" w14:paraId="3F2B347A" w14:textId="77777777" w:rsidTr="68639984">
      <w:trPr>
        <w:trHeight w:val="357"/>
        <w:jc w:val="center"/>
      </w:trPr>
      <w:tc>
        <w:tcPr>
          <w:tcW w:w="1555" w:type="dxa"/>
          <w:vMerge w:val="restart"/>
          <w:tcBorders>
            <w:right w:val="single" w:sz="4" w:space="0" w:color="auto"/>
          </w:tcBorders>
          <w:vAlign w:val="center"/>
        </w:tcPr>
        <w:p w14:paraId="20033BFA" w14:textId="77777777" w:rsidR="00290F2F" w:rsidRDefault="00290F2F" w:rsidP="00111939">
          <w:pPr>
            <w:spacing w:after="0" w:line="240" w:lineRule="auto"/>
            <w:jc w:val="center"/>
            <w:rPr>
              <w:rFonts w:asciiTheme="minorHAnsi" w:hAnsiTheme="minorHAnsi" w:cstheme="minorHAnsi"/>
              <w:b/>
              <w:sz w:val="24"/>
              <w:szCs w:val="24"/>
            </w:rPr>
          </w:pPr>
          <w:r>
            <w:rPr>
              <w:noProof/>
              <w:lang w:val="es-CO" w:eastAsia="es-CO"/>
            </w:rPr>
            <w:drawing>
              <wp:inline distT="0" distB="0" distL="0" distR="0" wp14:anchorId="778905DB" wp14:editId="02A27386">
                <wp:extent cx="454396" cy="445258"/>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
                          <a:extLst>
                            <a:ext uri="{28A0092B-C50C-407E-A947-70E740481C1C}">
                              <a14:useLocalDpi xmlns:a14="http://schemas.microsoft.com/office/drawing/2010/main" val="0"/>
                            </a:ext>
                          </a:extLst>
                        </a:blip>
                        <a:stretch>
                          <a:fillRect/>
                        </a:stretch>
                      </pic:blipFill>
                      <pic:spPr>
                        <a:xfrm>
                          <a:off x="0" y="0"/>
                          <a:ext cx="454396" cy="445258"/>
                        </a:xfrm>
                        <a:prstGeom prst="rect">
                          <a:avLst/>
                        </a:prstGeom>
                      </pic:spPr>
                    </pic:pic>
                  </a:graphicData>
                </a:graphic>
              </wp:inline>
            </w:drawing>
          </w:r>
        </w:p>
        <w:p w14:paraId="113CF53C" w14:textId="77777777" w:rsidR="00290F2F" w:rsidRDefault="00290F2F" w:rsidP="00111939">
          <w:pPr>
            <w:spacing w:after="0" w:line="240" w:lineRule="auto"/>
            <w:jc w:val="center"/>
            <w:rPr>
              <w:rFonts w:asciiTheme="minorHAnsi" w:hAnsiTheme="minorHAnsi" w:cstheme="minorHAnsi"/>
              <w:b/>
              <w:sz w:val="16"/>
              <w:szCs w:val="16"/>
            </w:rPr>
          </w:pPr>
          <w:r w:rsidRPr="00D75C4E">
            <w:rPr>
              <w:rFonts w:asciiTheme="minorHAnsi" w:hAnsiTheme="minorHAnsi" w:cstheme="minorHAnsi"/>
              <w:b/>
              <w:sz w:val="16"/>
              <w:szCs w:val="16"/>
            </w:rPr>
            <w:t>CDATTG</w:t>
          </w:r>
        </w:p>
        <w:p w14:paraId="390CA1BB" w14:textId="6A98A947" w:rsidR="00290F2F" w:rsidRPr="00D75C4E" w:rsidRDefault="00290F2F" w:rsidP="00111939">
          <w:pPr>
            <w:spacing w:after="0" w:line="240" w:lineRule="auto"/>
            <w:jc w:val="center"/>
            <w:rPr>
              <w:rFonts w:asciiTheme="minorHAnsi" w:hAnsiTheme="minorHAnsi" w:cstheme="minorHAnsi"/>
              <w:b/>
              <w:sz w:val="16"/>
              <w:szCs w:val="16"/>
            </w:rPr>
          </w:pPr>
          <w:r>
            <w:rPr>
              <w:rFonts w:asciiTheme="minorHAnsi" w:hAnsiTheme="minorHAnsi" w:cstheme="minorHAnsi"/>
              <w:b/>
              <w:sz w:val="16"/>
              <w:szCs w:val="16"/>
            </w:rPr>
            <w:t>Regional Guaviare</w:t>
          </w:r>
        </w:p>
      </w:tc>
      <w:tc>
        <w:tcPr>
          <w:tcW w:w="9355" w:type="dxa"/>
          <w:gridSpan w:val="3"/>
          <w:tcBorders>
            <w:top w:val="single" w:sz="4" w:space="0" w:color="auto"/>
            <w:left w:val="single" w:sz="4" w:space="0" w:color="auto"/>
            <w:bottom w:val="single" w:sz="4" w:space="0" w:color="auto"/>
          </w:tcBorders>
          <w:vAlign w:val="center"/>
        </w:tcPr>
        <w:p w14:paraId="544D93C8" w14:textId="4E25C478" w:rsidR="00290F2F" w:rsidRPr="001D61D8" w:rsidRDefault="00156E4B" w:rsidP="001D61D8">
          <w:pPr>
            <w:spacing w:after="0" w:line="240" w:lineRule="auto"/>
            <w:jc w:val="center"/>
            <w:rPr>
              <w:rFonts w:asciiTheme="minorHAnsi" w:hAnsiTheme="minorHAnsi" w:cstheme="minorHAnsi"/>
              <w:b/>
              <w:lang w:val="es-CO"/>
            </w:rPr>
          </w:pPr>
          <w:r>
            <w:rPr>
              <w:rFonts w:asciiTheme="minorHAnsi" w:hAnsiTheme="minorHAnsi" w:cstheme="minorHAnsi"/>
              <w:b/>
              <w:lang w:val="es-CO"/>
            </w:rPr>
            <w:t xml:space="preserve">Técnico en panificación </w:t>
          </w:r>
        </w:p>
      </w:tc>
    </w:tr>
    <w:tr w:rsidR="00290F2F" w14:paraId="5860250E" w14:textId="77777777" w:rsidTr="68639984">
      <w:trPr>
        <w:trHeight w:val="357"/>
        <w:jc w:val="center"/>
      </w:trPr>
      <w:tc>
        <w:tcPr>
          <w:tcW w:w="1555" w:type="dxa"/>
          <w:vMerge/>
          <w:vAlign w:val="center"/>
        </w:tcPr>
        <w:p w14:paraId="0BBFBF4B" w14:textId="77777777" w:rsidR="00290F2F" w:rsidRDefault="00290F2F" w:rsidP="00111939">
          <w:pPr>
            <w:spacing w:after="0" w:line="240" w:lineRule="auto"/>
            <w:jc w:val="center"/>
            <w:rPr>
              <w:rFonts w:asciiTheme="minorHAnsi" w:hAnsiTheme="minorHAnsi" w:cstheme="minorHAnsi"/>
              <w:b/>
              <w:noProof/>
              <w:sz w:val="24"/>
              <w:szCs w:val="24"/>
              <w:lang w:val="es-CO" w:eastAsia="es-CO"/>
            </w:rPr>
          </w:pPr>
        </w:p>
      </w:tc>
      <w:tc>
        <w:tcPr>
          <w:tcW w:w="5528" w:type="dxa"/>
          <w:tcBorders>
            <w:top w:val="single" w:sz="4" w:space="0" w:color="auto"/>
            <w:left w:val="single" w:sz="4" w:space="0" w:color="auto"/>
            <w:bottom w:val="single" w:sz="4" w:space="0" w:color="auto"/>
            <w:right w:val="single" w:sz="4" w:space="0" w:color="auto"/>
          </w:tcBorders>
          <w:vAlign w:val="center"/>
        </w:tcPr>
        <w:p w14:paraId="561A6388" w14:textId="0ACB0946" w:rsidR="00290F2F" w:rsidRPr="001D61D8" w:rsidRDefault="00290F2F" w:rsidP="001D61D8">
          <w:pPr>
            <w:spacing w:after="0" w:line="240" w:lineRule="auto"/>
            <w:rPr>
              <w:rFonts w:asciiTheme="minorHAnsi" w:hAnsiTheme="minorHAnsi" w:cstheme="minorHAnsi"/>
              <w:b/>
            </w:rPr>
          </w:pPr>
          <w:r w:rsidRPr="001D61D8">
            <w:rPr>
              <w:rFonts w:asciiTheme="minorHAnsi" w:hAnsiTheme="minorHAnsi" w:cstheme="minorHAnsi"/>
              <w:b/>
            </w:rPr>
            <w:t>Nombres:</w:t>
          </w:r>
          <w:r w:rsidRPr="001D61D8">
            <w:rPr>
              <w:rFonts w:asciiTheme="minorHAnsi" w:hAnsiTheme="minorHAnsi" w:cstheme="minorHAnsi"/>
            </w:rPr>
            <w:t xml:space="preserve">   </w:t>
          </w:r>
          <w:proofErr w:type="spellStart"/>
          <w:r w:rsidR="00D55CD2">
            <w:rPr>
              <w:rFonts w:asciiTheme="minorHAnsi" w:hAnsiTheme="minorHAnsi" w:cstheme="minorHAnsi"/>
            </w:rPr>
            <w:t>Jhonny</w:t>
          </w:r>
          <w:proofErr w:type="spellEnd"/>
          <w:r w:rsidR="00D55CD2">
            <w:rPr>
              <w:rFonts w:asciiTheme="minorHAnsi" w:hAnsiTheme="minorHAnsi" w:cstheme="minorHAnsi"/>
            </w:rPr>
            <w:t xml:space="preserve"> Alexander </w:t>
          </w:r>
          <w:proofErr w:type="spellStart"/>
          <w:r w:rsidR="00D55CD2">
            <w:rPr>
              <w:rFonts w:asciiTheme="minorHAnsi" w:hAnsiTheme="minorHAnsi" w:cstheme="minorHAnsi"/>
            </w:rPr>
            <w:t>Gonzalez</w:t>
          </w:r>
          <w:proofErr w:type="spellEnd"/>
          <w:r w:rsidR="00D55CD2">
            <w:rPr>
              <w:rFonts w:asciiTheme="minorHAnsi" w:hAnsiTheme="minorHAnsi" w:cstheme="minorHAnsi"/>
            </w:rPr>
            <w:t xml:space="preserve"> Torres</w:t>
          </w:r>
        </w:p>
      </w:tc>
      <w:tc>
        <w:tcPr>
          <w:tcW w:w="3827" w:type="dxa"/>
          <w:gridSpan w:val="2"/>
          <w:tcBorders>
            <w:top w:val="single" w:sz="4" w:space="0" w:color="auto"/>
            <w:left w:val="single" w:sz="4" w:space="0" w:color="auto"/>
            <w:bottom w:val="single" w:sz="4" w:space="0" w:color="auto"/>
          </w:tcBorders>
          <w:vAlign w:val="center"/>
        </w:tcPr>
        <w:p w14:paraId="4D693697" w14:textId="76B2CC02" w:rsidR="00290F2F" w:rsidRPr="001D61D8" w:rsidRDefault="00290F2F" w:rsidP="001D61D8">
          <w:pPr>
            <w:spacing w:after="0" w:line="240" w:lineRule="auto"/>
            <w:rPr>
              <w:rFonts w:asciiTheme="minorHAnsi" w:hAnsiTheme="minorHAnsi" w:cstheme="minorHAnsi"/>
              <w:b/>
            </w:rPr>
          </w:pPr>
          <w:r w:rsidRPr="001D61D8">
            <w:rPr>
              <w:rFonts w:asciiTheme="minorHAnsi" w:hAnsiTheme="minorHAnsi" w:cstheme="minorHAnsi"/>
              <w:b/>
            </w:rPr>
            <w:t>No. Identificación:</w:t>
          </w:r>
          <w:r w:rsidRPr="001D61D8">
            <w:rPr>
              <w:rFonts w:asciiTheme="minorHAnsi" w:hAnsiTheme="minorHAnsi" w:cstheme="minorHAnsi"/>
            </w:rPr>
            <w:t xml:space="preserve">    </w:t>
          </w:r>
          <w:r w:rsidR="00D55CD2">
            <w:rPr>
              <w:rFonts w:asciiTheme="minorHAnsi" w:hAnsiTheme="minorHAnsi" w:cstheme="minorHAnsi"/>
            </w:rPr>
            <w:t>1116233418</w:t>
          </w:r>
        </w:p>
      </w:tc>
    </w:tr>
    <w:tr w:rsidR="00290F2F" w14:paraId="55A8A5A5" w14:textId="77777777" w:rsidTr="68639984">
      <w:trPr>
        <w:trHeight w:val="358"/>
        <w:jc w:val="center"/>
      </w:trPr>
      <w:tc>
        <w:tcPr>
          <w:tcW w:w="1555" w:type="dxa"/>
          <w:vMerge/>
          <w:vAlign w:val="center"/>
        </w:tcPr>
        <w:p w14:paraId="7B7A80FE" w14:textId="77777777" w:rsidR="00290F2F" w:rsidRDefault="00290F2F" w:rsidP="00111939">
          <w:pPr>
            <w:spacing w:after="0" w:line="240" w:lineRule="auto"/>
            <w:jc w:val="center"/>
            <w:rPr>
              <w:rFonts w:asciiTheme="minorHAnsi" w:hAnsiTheme="minorHAnsi" w:cstheme="minorHAnsi"/>
              <w:b/>
              <w:noProof/>
              <w:sz w:val="24"/>
              <w:szCs w:val="24"/>
              <w:lang w:val="es-CO" w:eastAsia="es-CO"/>
            </w:rPr>
          </w:pPr>
        </w:p>
      </w:tc>
      <w:tc>
        <w:tcPr>
          <w:tcW w:w="7087" w:type="dxa"/>
          <w:gridSpan w:val="2"/>
          <w:tcBorders>
            <w:top w:val="single" w:sz="4" w:space="0" w:color="auto"/>
            <w:left w:val="single" w:sz="4" w:space="0" w:color="auto"/>
            <w:bottom w:val="single" w:sz="4" w:space="0" w:color="auto"/>
            <w:right w:val="single" w:sz="4" w:space="0" w:color="auto"/>
          </w:tcBorders>
          <w:vAlign w:val="center"/>
        </w:tcPr>
        <w:p w14:paraId="25B39A98" w14:textId="049AFBDF" w:rsidR="00290F2F" w:rsidRPr="008C6F2F" w:rsidRDefault="00290F2F" w:rsidP="005A557E">
          <w:pPr>
            <w:spacing w:after="0" w:line="240" w:lineRule="auto"/>
            <w:rPr>
              <w:rFonts w:asciiTheme="minorHAnsi" w:hAnsiTheme="minorHAnsi" w:cstheme="minorHAnsi"/>
            </w:rPr>
          </w:pPr>
          <w:r w:rsidRPr="001D61D8">
            <w:rPr>
              <w:rFonts w:asciiTheme="minorHAnsi" w:hAnsiTheme="minorHAnsi" w:cstheme="minorHAnsi"/>
              <w:b/>
            </w:rPr>
            <w:t>Evidencia:</w:t>
          </w:r>
          <w:r w:rsidR="00156E4B">
            <w:rPr>
              <w:rFonts w:asciiTheme="minorHAnsi" w:hAnsiTheme="minorHAnsi" w:cstheme="minorHAnsi"/>
            </w:rPr>
            <w:t xml:space="preserve">   PA-3.1.1: Actividad de reflexión inicial </w:t>
          </w:r>
          <w:r>
            <w:rPr>
              <w:rFonts w:asciiTheme="minorHAnsi" w:hAnsiTheme="minorHAnsi" w:cstheme="minorHAnsi"/>
            </w:rPr>
            <w:t xml:space="preserve"> </w:t>
          </w:r>
        </w:p>
      </w:tc>
      <w:tc>
        <w:tcPr>
          <w:tcW w:w="2268" w:type="dxa"/>
          <w:tcBorders>
            <w:top w:val="single" w:sz="4" w:space="0" w:color="auto"/>
            <w:left w:val="single" w:sz="4" w:space="0" w:color="auto"/>
            <w:bottom w:val="single" w:sz="4" w:space="0" w:color="auto"/>
          </w:tcBorders>
          <w:vAlign w:val="center"/>
        </w:tcPr>
        <w:p w14:paraId="763E78AE" w14:textId="0E005216" w:rsidR="00290F2F" w:rsidRPr="001D61D8" w:rsidRDefault="00290F2F" w:rsidP="007105C5">
          <w:pPr>
            <w:spacing w:after="0" w:line="240" w:lineRule="auto"/>
            <w:rPr>
              <w:rFonts w:asciiTheme="minorHAnsi" w:hAnsiTheme="minorHAnsi" w:cstheme="minorHAnsi"/>
              <w:b/>
            </w:rPr>
          </w:pPr>
          <w:r w:rsidRPr="001D61D8">
            <w:rPr>
              <w:rFonts w:asciiTheme="minorHAnsi" w:hAnsiTheme="minorHAnsi" w:cstheme="minorHAnsi"/>
              <w:b/>
            </w:rPr>
            <w:t>Fecha:</w:t>
          </w:r>
          <w:r w:rsidRPr="007105C5">
            <w:rPr>
              <w:rFonts w:asciiTheme="minorHAnsi" w:hAnsiTheme="minorHAnsi" w:cstheme="minorHAnsi"/>
            </w:rPr>
            <w:t xml:space="preserve"> </w:t>
          </w:r>
          <w:r w:rsidR="00D55CD2">
            <w:rPr>
              <w:rFonts w:asciiTheme="minorHAnsi" w:hAnsiTheme="minorHAnsi" w:cstheme="minorHAnsi"/>
            </w:rPr>
            <w:t>10/02/2024</w:t>
          </w:r>
        </w:p>
      </w:tc>
    </w:tr>
  </w:tbl>
  <w:p w14:paraId="0F16E97D" w14:textId="1BB02E73" w:rsidR="00290F2F" w:rsidRDefault="00000000">
    <w:pPr>
      <w:pStyle w:val="Encabezado"/>
    </w:pPr>
    <w:r>
      <w:rPr>
        <w:noProof/>
        <w:lang w:val="es-CO" w:eastAsia="es-CO"/>
      </w:rPr>
      <w:pict w14:anchorId="50F2A6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3905361" o:spid="_x0000_s1027" type="#_x0000_t75" style="position:absolute;margin-left:0;margin-top:0;width:469.45pt;height:460pt;z-index:-251656192;mso-position-horizontal:center;mso-position-horizontal-relative:margin;mso-position-vertical:center;mso-position-vertical-relative:margin" o:allowincell="f">
          <v:imagedata r:id="rId2" o:title="1045px-Sena_Colombia_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627" w:type="dxa"/>
      <w:jc w:val="center"/>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Look w:val="04A0" w:firstRow="1" w:lastRow="0" w:firstColumn="1" w:lastColumn="0" w:noHBand="0" w:noVBand="1"/>
    </w:tblPr>
    <w:tblGrid>
      <w:gridCol w:w="1844"/>
      <w:gridCol w:w="7365"/>
      <w:gridCol w:w="1418"/>
    </w:tblGrid>
    <w:tr w:rsidR="00290F2F" w14:paraId="0F0B3DAF" w14:textId="77777777" w:rsidTr="68639984">
      <w:trPr>
        <w:jc w:val="center"/>
      </w:trPr>
      <w:tc>
        <w:tcPr>
          <w:tcW w:w="1844" w:type="dxa"/>
          <w:vAlign w:val="center"/>
        </w:tcPr>
        <w:p w14:paraId="566B361D" w14:textId="77777777" w:rsidR="00290F2F" w:rsidRDefault="00290F2F" w:rsidP="002B5578">
          <w:pPr>
            <w:spacing w:after="0" w:line="240" w:lineRule="auto"/>
            <w:jc w:val="center"/>
            <w:rPr>
              <w:rFonts w:asciiTheme="minorHAnsi" w:hAnsiTheme="minorHAnsi" w:cstheme="minorHAnsi"/>
              <w:b/>
              <w:sz w:val="24"/>
              <w:szCs w:val="24"/>
            </w:rPr>
          </w:pPr>
          <w:r>
            <w:rPr>
              <w:noProof/>
              <w:lang w:val="es-CO" w:eastAsia="es-CO"/>
            </w:rPr>
            <w:drawing>
              <wp:inline distT="0" distB="0" distL="0" distR="0" wp14:anchorId="3D4A2C87" wp14:editId="1EA52E9D">
                <wp:extent cx="514350" cy="50400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
                          <a:extLst>
                            <a:ext uri="{28A0092B-C50C-407E-A947-70E740481C1C}">
                              <a14:useLocalDpi xmlns:a14="http://schemas.microsoft.com/office/drawing/2010/main" val="0"/>
                            </a:ext>
                          </a:extLst>
                        </a:blip>
                        <a:stretch>
                          <a:fillRect/>
                        </a:stretch>
                      </pic:blipFill>
                      <pic:spPr>
                        <a:xfrm>
                          <a:off x="0" y="0"/>
                          <a:ext cx="514350" cy="504006"/>
                        </a:xfrm>
                        <a:prstGeom prst="rect">
                          <a:avLst/>
                        </a:prstGeom>
                      </pic:spPr>
                    </pic:pic>
                  </a:graphicData>
                </a:graphic>
              </wp:inline>
            </w:drawing>
          </w:r>
        </w:p>
      </w:tc>
      <w:tc>
        <w:tcPr>
          <w:tcW w:w="7365" w:type="dxa"/>
        </w:tcPr>
        <w:p w14:paraId="6A07CD73" w14:textId="77777777" w:rsidR="00290F2F" w:rsidRPr="00353FCF" w:rsidRDefault="00290F2F" w:rsidP="002B5578">
          <w:pPr>
            <w:spacing w:after="0" w:line="240" w:lineRule="auto"/>
            <w:jc w:val="center"/>
            <w:rPr>
              <w:rFonts w:asciiTheme="minorHAnsi" w:hAnsiTheme="minorHAnsi" w:cstheme="minorHAnsi"/>
              <w:b/>
              <w:sz w:val="24"/>
              <w:szCs w:val="24"/>
            </w:rPr>
          </w:pPr>
          <w:r w:rsidRPr="00353FCF">
            <w:rPr>
              <w:rFonts w:asciiTheme="minorHAnsi" w:hAnsiTheme="minorHAnsi" w:cstheme="minorHAnsi"/>
              <w:b/>
              <w:sz w:val="24"/>
              <w:szCs w:val="24"/>
            </w:rPr>
            <w:t>SERVICIO NACIONAL DE APRENDIZAJE SENA</w:t>
          </w:r>
        </w:p>
        <w:p w14:paraId="4861A997" w14:textId="77777777" w:rsidR="00290F2F" w:rsidRDefault="00290F2F" w:rsidP="002B5578">
          <w:pPr>
            <w:spacing w:after="0" w:line="240" w:lineRule="auto"/>
            <w:jc w:val="center"/>
            <w:rPr>
              <w:rFonts w:asciiTheme="minorHAnsi" w:hAnsiTheme="minorHAnsi" w:cstheme="minorHAnsi"/>
              <w:b/>
              <w:sz w:val="24"/>
              <w:szCs w:val="24"/>
            </w:rPr>
          </w:pPr>
          <w:r w:rsidRPr="00353FCF">
            <w:rPr>
              <w:rFonts w:asciiTheme="minorHAnsi" w:hAnsiTheme="minorHAnsi" w:cstheme="minorHAnsi"/>
              <w:b/>
              <w:sz w:val="24"/>
              <w:szCs w:val="24"/>
            </w:rPr>
            <w:t>Procedimiento de Desarrollo Curricular</w:t>
          </w:r>
        </w:p>
        <w:p w14:paraId="65B3E683" w14:textId="77777777" w:rsidR="00290F2F" w:rsidRDefault="00290F2F" w:rsidP="002B5578">
          <w:pPr>
            <w:spacing w:after="0" w:line="240" w:lineRule="auto"/>
            <w:jc w:val="center"/>
            <w:rPr>
              <w:rFonts w:asciiTheme="minorHAnsi" w:hAnsiTheme="minorHAnsi" w:cstheme="minorHAnsi"/>
              <w:b/>
              <w:sz w:val="24"/>
              <w:szCs w:val="24"/>
            </w:rPr>
          </w:pPr>
          <w:r w:rsidRPr="00353FCF">
            <w:rPr>
              <w:rFonts w:asciiTheme="minorHAnsi" w:hAnsiTheme="minorHAnsi" w:cstheme="minorHAnsi"/>
              <w:b/>
              <w:sz w:val="24"/>
              <w:szCs w:val="24"/>
            </w:rPr>
            <w:t>GUÍA DE APRENDIZAJE</w:t>
          </w:r>
        </w:p>
      </w:tc>
      <w:tc>
        <w:tcPr>
          <w:tcW w:w="1418" w:type="dxa"/>
        </w:tcPr>
        <w:p w14:paraId="419F1591" w14:textId="77777777" w:rsidR="00290F2F" w:rsidRDefault="00290F2F" w:rsidP="002B5578">
          <w:pPr>
            <w:spacing w:after="0" w:line="240" w:lineRule="auto"/>
            <w:jc w:val="center"/>
            <w:rPr>
              <w:rFonts w:asciiTheme="minorHAnsi" w:hAnsiTheme="minorHAnsi" w:cstheme="minorHAnsi"/>
              <w:b/>
              <w:sz w:val="24"/>
              <w:szCs w:val="24"/>
            </w:rPr>
          </w:pPr>
          <w:r>
            <w:rPr>
              <w:rFonts w:asciiTheme="minorHAnsi" w:hAnsiTheme="minorHAnsi" w:cstheme="minorHAnsi"/>
              <w:b/>
              <w:sz w:val="24"/>
              <w:szCs w:val="24"/>
            </w:rPr>
            <w:t>Guía No. 1</w:t>
          </w:r>
        </w:p>
      </w:tc>
    </w:tr>
  </w:tbl>
  <w:p w14:paraId="2FF49E57" w14:textId="3D840FEF" w:rsidR="00290F2F" w:rsidRDefault="00000000">
    <w:pPr>
      <w:pStyle w:val="Encabezado"/>
    </w:pPr>
    <w:r>
      <w:rPr>
        <w:noProof/>
        <w:lang w:val="es-CO" w:eastAsia="es-CO"/>
      </w:rPr>
      <w:pict w14:anchorId="0E640B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3905359" o:spid="_x0000_s1025" type="#_x0000_t75" style="position:absolute;margin-left:0;margin-top:0;width:469.45pt;height:460pt;z-index:-251658240;mso-position-horizontal:center;mso-position-horizontal-relative:margin;mso-position-vertical:center;mso-position-vertical-relative:margin" o:allowincell="f">
          <v:imagedata r:id="rId2" o:title="1045px-Sena_Colombia_logo" gain="19661f" blacklevel="22938f"/>
          <w10:wrap anchorx="margin" anchory="margin"/>
        </v:shape>
      </w:pict>
    </w:r>
  </w:p>
</w:hdr>
</file>

<file path=word/intelligence.xml><?xml version="1.0" encoding="utf-8"?>
<int:Intelligence xmlns:int="http://schemas.microsoft.com/office/intelligence/2019/intelligence">
  <int:IntelligenceSettings/>
  <int:Manifest>
    <int:WordHash hashCode="XIETkIe3sbMvWv" id="80dAzYer"/>
    <int:WordHash hashCode="MhaiyLdJkMD+dy" id="xZmKFFjC"/>
    <int:WordHash hashCode="fUCaXZC6qxkUl2" id="IHgPBk2l"/>
    <int:WordHash hashCode="puEWRbl0RBGKXP" id="HQcRY8Pi"/>
    <int:WordHash hashCode="4xJM6eX4rOr5+L" id="hl8uIPa5"/>
    <int:WordHash hashCode="hu3rva2ou+BX8b" id="TxuCELND"/>
    <int:WordHash hashCode="FWZY0EtD8eRhnZ" id="eBsQewBv"/>
    <int:WordHash hashCode="a5QuKDH5csIuKw" id="SmXyAgn4"/>
  </int:Manifest>
  <int:Observations>
    <int:Content id="80dAzYer">
      <int:Rejection type="LegacyProofing"/>
    </int:Content>
    <int:Content id="xZmKFFjC">
      <int:Rejection type="LegacyProofing"/>
    </int:Content>
    <int:Content id="IHgPBk2l">
      <int:Rejection type="LegacyProofing"/>
    </int:Content>
    <int:Content id="HQcRY8Pi">
      <int:Rejection type="LegacyProofing"/>
    </int:Content>
    <int:Content id="hl8uIPa5">
      <int:Rejection type="LegacyProofing"/>
    </int:Content>
    <int:Content id="TxuCELND">
      <int:Rejection type="LegacyProofing"/>
    </int:Content>
    <int:Content id="eBsQewBv">
      <int:Rejection type="LegacyProofing"/>
    </int:Content>
    <int:Content id="SmXyAgn4">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2F1D"/>
    <w:multiLevelType w:val="hybridMultilevel"/>
    <w:tmpl w:val="57FCB8B8"/>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3836DA5"/>
    <w:multiLevelType w:val="hybridMultilevel"/>
    <w:tmpl w:val="38E2C80A"/>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4707BA3"/>
    <w:multiLevelType w:val="hybridMultilevel"/>
    <w:tmpl w:val="FA36A208"/>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04B6738B"/>
    <w:multiLevelType w:val="hybridMultilevel"/>
    <w:tmpl w:val="D3062B40"/>
    <w:lvl w:ilvl="0" w:tplc="240A000D">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15:restartNumberingAfterBreak="0">
    <w:nsid w:val="055C5343"/>
    <w:multiLevelType w:val="hybridMultilevel"/>
    <w:tmpl w:val="DF5C85B0"/>
    <w:lvl w:ilvl="0" w:tplc="48820448">
      <w:start w:val="1"/>
      <w:numFmt w:val="bullet"/>
      <w:lvlText w:val=""/>
      <w:lvlJc w:val="left"/>
      <w:pPr>
        <w:ind w:left="1428" w:hanging="360"/>
      </w:pPr>
      <w:rPr>
        <w:rFonts w:ascii="Wingdings" w:hAnsi="Wingdings" w:hint="default"/>
      </w:rPr>
    </w:lvl>
    <w:lvl w:ilvl="1" w:tplc="7E282072">
      <w:start w:val="1"/>
      <w:numFmt w:val="bullet"/>
      <w:lvlText w:val="o"/>
      <w:lvlJc w:val="left"/>
      <w:pPr>
        <w:ind w:left="2148" w:hanging="360"/>
      </w:pPr>
      <w:rPr>
        <w:rFonts w:ascii="Courier New" w:hAnsi="Courier New" w:hint="default"/>
      </w:rPr>
    </w:lvl>
    <w:lvl w:ilvl="2" w:tplc="1F627C98">
      <w:start w:val="1"/>
      <w:numFmt w:val="bullet"/>
      <w:lvlText w:val=""/>
      <w:lvlJc w:val="left"/>
      <w:pPr>
        <w:ind w:left="2868" w:hanging="360"/>
      </w:pPr>
      <w:rPr>
        <w:rFonts w:ascii="Wingdings" w:hAnsi="Wingdings" w:hint="default"/>
      </w:rPr>
    </w:lvl>
    <w:lvl w:ilvl="3" w:tplc="53901452">
      <w:start w:val="1"/>
      <w:numFmt w:val="bullet"/>
      <w:lvlText w:val=""/>
      <w:lvlJc w:val="left"/>
      <w:pPr>
        <w:ind w:left="3588" w:hanging="360"/>
      </w:pPr>
      <w:rPr>
        <w:rFonts w:ascii="Symbol" w:hAnsi="Symbol" w:hint="default"/>
      </w:rPr>
    </w:lvl>
    <w:lvl w:ilvl="4" w:tplc="EF8A47C0">
      <w:start w:val="1"/>
      <w:numFmt w:val="bullet"/>
      <w:lvlText w:val="o"/>
      <w:lvlJc w:val="left"/>
      <w:pPr>
        <w:ind w:left="4308" w:hanging="360"/>
      </w:pPr>
      <w:rPr>
        <w:rFonts w:ascii="Courier New" w:hAnsi="Courier New" w:hint="default"/>
      </w:rPr>
    </w:lvl>
    <w:lvl w:ilvl="5" w:tplc="0824A466">
      <w:start w:val="1"/>
      <w:numFmt w:val="bullet"/>
      <w:lvlText w:val=""/>
      <w:lvlJc w:val="left"/>
      <w:pPr>
        <w:ind w:left="5028" w:hanging="360"/>
      </w:pPr>
      <w:rPr>
        <w:rFonts w:ascii="Wingdings" w:hAnsi="Wingdings" w:hint="default"/>
      </w:rPr>
    </w:lvl>
    <w:lvl w:ilvl="6" w:tplc="5DC6EE52">
      <w:start w:val="1"/>
      <w:numFmt w:val="bullet"/>
      <w:lvlText w:val=""/>
      <w:lvlJc w:val="left"/>
      <w:pPr>
        <w:ind w:left="5748" w:hanging="360"/>
      </w:pPr>
      <w:rPr>
        <w:rFonts w:ascii="Symbol" w:hAnsi="Symbol" w:hint="default"/>
      </w:rPr>
    </w:lvl>
    <w:lvl w:ilvl="7" w:tplc="4BA66D44">
      <w:start w:val="1"/>
      <w:numFmt w:val="bullet"/>
      <w:lvlText w:val="o"/>
      <w:lvlJc w:val="left"/>
      <w:pPr>
        <w:ind w:left="6468" w:hanging="360"/>
      </w:pPr>
      <w:rPr>
        <w:rFonts w:ascii="Courier New" w:hAnsi="Courier New" w:hint="default"/>
      </w:rPr>
    </w:lvl>
    <w:lvl w:ilvl="8" w:tplc="2BFA800C">
      <w:start w:val="1"/>
      <w:numFmt w:val="bullet"/>
      <w:lvlText w:val=""/>
      <w:lvlJc w:val="left"/>
      <w:pPr>
        <w:ind w:left="7188" w:hanging="360"/>
      </w:pPr>
      <w:rPr>
        <w:rFonts w:ascii="Wingdings" w:hAnsi="Wingdings" w:hint="default"/>
      </w:rPr>
    </w:lvl>
  </w:abstractNum>
  <w:abstractNum w:abstractNumId="5" w15:restartNumberingAfterBreak="0">
    <w:nsid w:val="086E267A"/>
    <w:multiLevelType w:val="multilevel"/>
    <w:tmpl w:val="7F5A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A6458F"/>
    <w:multiLevelType w:val="multilevel"/>
    <w:tmpl w:val="BA28011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0E8247B5"/>
    <w:multiLevelType w:val="multilevel"/>
    <w:tmpl w:val="7748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265BA"/>
    <w:multiLevelType w:val="multilevel"/>
    <w:tmpl w:val="AAC8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881BBE"/>
    <w:multiLevelType w:val="multilevel"/>
    <w:tmpl w:val="E00A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AD3509"/>
    <w:multiLevelType w:val="hybridMultilevel"/>
    <w:tmpl w:val="B71C309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6712382"/>
    <w:multiLevelType w:val="hybridMultilevel"/>
    <w:tmpl w:val="BB36A010"/>
    <w:lvl w:ilvl="0" w:tplc="240A000D">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2" w15:restartNumberingAfterBreak="0">
    <w:nsid w:val="189077F6"/>
    <w:multiLevelType w:val="hybridMultilevel"/>
    <w:tmpl w:val="E37A764A"/>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1F7744FD"/>
    <w:multiLevelType w:val="hybridMultilevel"/>
    <w:tmpl w:val="CF80D694"/>
    <w:lvl w:ilvl="0" w:tplc="240A000D">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4" w15:restartNumberingAfterBreak="0">
    <w:nsid w:val="1FCC0F1D"/>
    <w:multiLevelType w:val="hybridMultilevel"/>
    <w:tmpl w:val="E8A837B8"/>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5" w15:restartNumberingAfterBreak="0">
    <w:nsid w:val="20121AF7"/>
    <w:multiLevelType w:val="multilevel"/>
    <w:tmpl w:val="5A26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E50A7C"/>
    <w:multiLevelType w:val="hybridMultilevel"/>
    <w:tmpl w:val="D668078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5270092"/>
    <w:multiLevelType w:val="multilevel"/>
    <w:tmpl w:val="04CE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514B09"/>
    <w:multiLevelType w:val="hybridMultilevel"/>
    <w:tmpl w:val="A956BED2"/>
    <w:lvl w:ilvl="0" w:tplc="240A000D">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9" w15:restartNumberingAfterBreak="0">
    <w:nsid w:val="283D67F1"/>
    <w:multiLevelType w:val="multilevel"/>
    <w:tmpl w:val="9EC4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EF179E"/>
    <w:multiLevelType w:val="multilevel"/>
    <w:tmpl w:val="72A6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073961"/>
    <w:multiLevelType w:val="hybridMultilevel"/>
    <w:tmpl w:val="12405D4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2" w15:restartNumberingAfterBreak="0">
    <w:nsid w:val="31E84F3B"/>
    <w:multiLevelType w:val="hybridMultilevel"/>
    <w:tmpl w:val="7F009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2E37D09"/>
    <w:multiLevelType w:val="hybridMultilevel"/>
    <w:tmpl w:val="0BB80B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855301"/>
    <w:multiLevelType w:val="hybridMultilevel"/>
    <w:tmpl w:val="73A8780C"/>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5" w15:restartNumberingAfterBreak="0">
    <w:nsid w:val="3D5A5830"/>
    <w:multiLevelType w:val="multilevel"/>
    <w:tmpl w:val="D832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6B01AA"/>
    <w:multiLevelType w:val="hybridMultilevel"/>
    <w:tmpl w:val="0BF29D1E"/>
    <w:lvl w:ilvl="0" w:tplc="B5D8CBE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7" w15:restartNumberingAfterBreak="0">
    <w:nsid w:val="3FCD558E"/>
    <w:multiLevelType w:val="hybridMultilevel"/>
    <w:tmpl w:val="C040DBEC"/>
    <w:lvl w:ilvl="0" w:tplc="240A0017">
      <w:start w:val="1"/>
      <w:numFmt w:val="lowerLetter"/>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28" w15:restartNumberingAfterBreak="0">
    <w:nsid w:val="413C5CF8"/>
    <w:multiLevelType w:val="hybridMultilevel"/>
    <w:tmpl w:val="F0E2CA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501F5A"/>
    <w:multiLevelType w:val="hybridMultilevel"/>
    <w:tmpl w:val="0854D8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B70C25"/>
    <w:multiLevelType w:val="multilevel"/>
    <w:tmpl w:val="576C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DA79B9"/>
    <w:multiLevelType w:val="hybridMultilevel"/>
    <w:tmpl w:val="F3C8F666"/>
    <w:lvl w:ilvl="0" w:tplc="4418DE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056CAC"/>
    <w:multiLevelType w:val="hybridMultilevel"/>
    <w:tmpl w:val="82CC595C"/>
    <w:lvl w:ilvl="0" w:tplc="240A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3" w15:restartNumberingAfterBreak="0">
    <w:nsid w:val="52BA6F62"/>
    <w:multiLevelType w:val="multilevel"/>
    <w:tmpl w:val="DB443C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3D2595F"/>
    <w:multiLevelType w:val="hybridMultilevel"/>
    <w:tmpl w:val="D20E12D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5DB6DFC"/>
    <w:multiLevelType w:val="hybridMultilevel"/>
    <w:tmpl w:val="6442A242"/>
    <w:lvl w:ilvl="0" w:tplc="672A1A7A">
      <w:start w:val="1"/>
      <w:numFmt w:val="bullet"/>
      <w:lvlText w:val=""/>
      <w:lvlJc w:val="left"/>
      <w:pPr>
        <w:ind w:left="1428" w:hanging="360"/>
      </w:pPr>
      <w:rPr>
        <w:rFonts w:ascii="Wingdings" w:hAnsi="Wingdings" w:hint="default"/>
      </w:rPr>
    </w:lvl>
    <w:lvl w:ilvl="1" w:tplc="420054B8">
      <w:start w:val="1"/>
      <w:numFmt w:val="bullet"/>
      <w:lvlText w:val="o"/>
      <w:lvlJc w:val="left"/>
      <w:pPr>
        <w:ind w:left="2148" w:hanging="360"/>
      </w:pPr>
      <w:rPr>
        <w:rFonts w:ascii="Courier New" w:hAnsi="Courier New" w:hint="default"/>
      </w:rPr>
    </w:lvl>
    <w:lvl w:ilvl="2" w:tplc="8BEC8288">
      <w:start w:val="1"/>
      <w:numFmt w:val="bullet"/>
      <w:lvlText w:val=""/>
      <w:lvlJc w:val="left"/>
      <w:pPr>
        <w:ind w:left="2868" w:hanging="360"/>
      </w:pPr>
      <w:rPr>
        <w:rFonts w:ascii="Wingdings" w:hAnsi="Wingdings" w:hint="default"/>
      </w:rPr>
    </w:lvl>
    <w:lvl w:ilvl="3" w:tplc="42CE6F86">
      <w:start w:val="1"/>
      <w:numFmt w:val="bullet"/>
      <w:lvlText w:val=""/>
      <w:lvlJc w:val="left"/>
      <w:pPr>
        <w:ind w:left="3588" w:hanging="360"/>
      </w:pPr>
      <w:rPr>
        <w:rFonts w:ascii="Symbol" w:hAnsi="Symbol" w:hint="default"/>
      </w:rPr>
    </w:lvl>
    <w:lvl w:ilvl="4" w:tplc="0B90D5EC">
      <w:start w:val="1"/>
      <w:numFmt w:val="bullet"/>
      <w:lvlText w:val="o"/>
      <w:lvlJc w:val="left"/>
      <w:pPr>
        <w:ind w:left="4308" w:hanging="360"/>
      </w:pPr>
      <w:rPr>
        <w:rFonts w:ascii="Courier New" w:hAnsi="Courier New" w:hint="default"/>
      </w:rPr>
    </w:lvl>
    <w:lvl w:ilvl="5" w:tplc="7CA4FB36">
      <w:start w:val="1"/>
      <w:numFmt w:val="bullet"/>
      <w:lvlText w:val=""/>
      <w:lvlJc w:val="left"/>
      <w:pPr>
        <w:ind w:left="5028" w:hanging="360"/>
      </w:pPr>
      <w:rPr>
        <w:rFonts w:ascii="Wingdings" w:hAnsi="Wingdings" w:hint="default"/>
      </w:rPr>
    </w:lvl>
    <w:lvl w:ilvl="6" w:tplc="FC98DA3A">
      <w:start w:val="1"/>
      <w:numFmt w:val="bullet"/>
      <w:lvlText w:val=""/>
      <w:lvlJc w:val="left"/>
      <w:pPr>
        <w:ind w:left="5748" w:hanging="360"/>
      </w:pPr>
      <w:rPr>
        <w:rFonts w:ascii="Symbol" w:hAnsi="Symbol" w:hint="default"/>
      </w:rPr>
    </w:lvl>
    <w:lvl w:ilvl="7" w:tplc="7EF892CA">
      <w:start w:val="1"/>
      <w:numFmt w:val="bullet"/>
      <w:lvlText w:val="o"/>
      <w:lvlJc w:val="left"/>
      <w:pPr>
        <w:ind w:left="6468" w:hanging="360"/>
      </w:pPr>
      <w:rPr>
        <w:rFonts w:ascii="Courier New" w:hAnsi="Courier New" w:hint="default"/>
      </w:rPr>
    </w:lvl>
    <w:lvl w:ilvl="8" w:tplc="F4D0675C">
      <w:start w:val="1"/>
      <w:numFmt w:val="bullet"/>
      <w:lvlText w:val=""/>
      <w:lvlJc w:val="left"/>
      <w:pPr>
        <w:ind w:left="7188" w:hanging="360"/>
      </w:pPr>
      <w:rPr>
        <w:rFonts w:ascii="Wingdings" w:hAnsi="Wingdings" w:hint="default"/>
      </w:rPr>
    </w:lvl>
  </w:abstractNum>
  <w:abstractNum w:abstractNumId="36" w15:restartNumberingAfterBreak="0">
    <w:nsid w:val="581D2449"/>
    <w:multiLevelType w:val="hybridMultilevel"/>
    <w:tmpl w:val="7AD81C1A"/>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7" w15:restartNumberingAfterBreak="0">
    <w:nsid w:val="5FB73F87"/>
    <w:multiLevelType w:val="hybridMultilevel"/>
    <w:tmpl w:val="B444119A"/>
    <w:lvl w:ilvl="0" w:tplc="C7BCF684">
      <w:start w:val="1"/>
      <w:numFmt w:val="bullet"/>
      <w:lvlText w:val=""/>
      <w:lvlJc w:val="left"/>
      <w:pPr>
        <w:ind w:left="720" w:hanging="360"/>
      </w:pPr>
      <w:rPr>
        <w:rFonts w:ascii="Symbol" w:hAnsi="Symbol" w:hint="default"/>
      </w:rPr>
    </w:lvl>
    <w:lvl w:ilvl="1" w:tplc="B362344A">
      <w:start w:val="1"/>
      <w:numFmt w:val="bullet"/>
      <w:lvlText w:val=""/>
      <w:lvlJc w:val="left"/>
      <w:pPr>
        <w:ind w:left="1440" w:hanging="360"/>
      </w:pPr>
      <w:rPr>
        <w:rFonts w:ascii="Wingdings" w:hAnsi="Wingdings" w:hint="default"/>
      </w:rPr>
    </w:lvl>
    <w:lvl w:ilvl="2" w:tplc="706ECCBA">
      <w:start w:val="1"/>
      <w:numFmt w:val="bullet"/>
      <w:lvlText w:val=""/>
      <w:lvlJc w:val="left"/>
      <w:pPr>
        <w:ind w:left="2160" w:hanging="360"/>
      </w:pPr>
      <w:rPr>
        <w:rFonts w:ascii="Wingdings" w:hAnsi="Wingdings" w:hint="default"/>
      </w:rPr>
    </w:lvl>
    <w:lvl w:ilvl="3" w:tplc="A712F04A">
      <w:start w:val="1"/>
      <w:numFmt w:val="bullet"/>
      <w:lvlText w:val=""/>
      <w:lvlJc w:val="left"/>
      <w:pPr>
        <w:ind w:left="2880" w:hanging="360"/>
      </w:pPr>
      <w:rPr>
        <w:rFonts w:ascii="Symbol" w:hAnsi="Symbol" w:hint="default"/>
      </w:rPr>
    </w:lvl>
    <w:lvl w:ilvl="4" w:tplc="0C9896FC">
      <w:start w:val="1"/>
      <w:numFmt w:val="bullet"/>
      <w:lvlText w:val="o"/>
      <w:lvlJc w:val="left"/>
      <w:pPr>
        <w:ind w:left="3600" w:hanging="360"/>
      </w:pPr>
      <w:rPr>
        <w:rFonts w:ascii="Courier New" w:hAnsi="Courier New" w:hint="default"/>
      </w:rPr>
    </w:lvl>
    <w:lvl w:ilvl="5" w:tplc="A6160C7C">
      <w:start w:val="1"/>
      <w:numFmt w:val="bullet"/>
      <w:lvlText w:val=""/>
      <w:lvlJc w:val="left"/>
      <w:pPr>
        <w:ind w:left="4320" w:hanging="360"/>
      </w:pPr>
      <w:rPr>
        <w:rFonts w:ascii="Wingdings" w:hAnsi="Wingdings" w:hint="default"/>
      </w:rPr>
    </w:lvl>
    <w:lvl w:ilvl="6" w:tplc="2BFE2384">
      <w:start w:val="1"/>
      <w:numFmt w:val="bullet"/>
      <w:lvlText w:val=""/>
      <w:lvlJc w:val="left"/>
      <w:pPr>
        <w:ind w:left="5040" w:hanging="360"/>
      </w:pPr>
      <w:rPr>
        <w:rFonts w:ascii="Symbol" w:hAnsi="Symbol" w:hint="default"/>
      </w:rPr>
    </w:lvl>
    <w:lvl w:ilvl="7" w:tplc="FFAE5534">
      <w:start w:val="1"/>
      <w:numFmt w:val="bullet"/>
      <w:lvlText w:val="o"/>
      <w:lvlJc w:val="left"/>
      <w:pPr>
        <w:ind w:left="5760" w:hanging="360"/>
      </w:pPr>
      <w:rPr>
        <w:rFonts w:ascii="Courier New" w:hAnsi="Courier New" w:hint="default"/>
      </w:rPr>
    </w:lvl>
    <w:lvl w:ilvl="8" w:tplc="3BD27404">
      <w:start w:val="1"/>
      <w:numFmt w:val="bullet"/>
      <w:lvlText w:val=""/>
      <w:lvlJc w:val="left"/>
      <w:pPr>
        <w:ind w:left="6480" w:hanging="360"/>
      </w:pPr>
      <w:rPr>
        <w:rFonts w:ascii="Wingdings" w:hAnsi="Wingdings" w:hint="default"/>
      </w:rPr>
    </w:lvl>
  </w:abstractNum>
  <w:abstractNum w:abstractNumId="38" w15:restartNumberingAfterBreak="0">
    <w:nsid w:val="61455B26"/>
    <w:multiLevelType w:val="multilevel"/>
    <w:tmpl w:val="1860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74799D"/>
    <w:multiLevelType w:val="hybridMultilevel"/>
    <w:tmpl w:val="D93EC4F6"/>
    <w:lvl w:ilvl="0" w:tplc="CAC46A66">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61DB6662"/>
    <w:multiLevelType w:val="hybridMultilevel"/>
    <w:tmpl w:val="0BF2B5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30030E9"/>
    <w:multiLevelType w:val="hybridMultilevel"/>
    <w:tmpl w:val="42AC3C80"/>
    <w:lvl w:ilvl="0" w:tplc="0409000D">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2" w15:restartNumberingAfterBreak="0">
    <w:nsid w:val="667306E8"/>
    <w:multiLevelType w:val="hybridMultilevel"/>
    <w:tmpl w:val="628C10FA"/>
    <w:lvl w:ilvl="0" w:tplc="240A0017">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3" w15:restartNumberingAfterBreak="0">
    <w:nsid w:val="675F689B"/>
    <w:multiLevelType w:val="hybridMultilevel"/>
    <w:tmpl w:val="180CC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7FC79FC"/>
    <w:multiLevelType w:val="hybridMultilevel"/>
    <w:tmpl w:val="E966A8FC"/>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5" w15:restartNumberingAfterBreak="0">
    <w:nsid w:val="6ACA2320"/>
    <w:multiLevelType w:val="multilevel"/>
    <w:tmpl w:val="6ABC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0552DE"/>
    <w:multiLevelType w:val="multilevel"/>
    <w:tmpl w:val="B9D2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C8580F"/>
    <w:multiLevelType w:val="hybridMultilevel"/>
    <w:tmpl w:val="213A19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F7117E6"/>
    <w:multiLevelType w:val="hybridMultilevel"/>
    <w:tmpl w:val="0958DA14"/>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9" w15:restartNumberingAfterBreak="0">
    <w:nsid w:val="6FE72E76"/>
    <w:multiLevelType w:val="hybridMultilevel"/>
    <w:tmpl w:val="63D2EE4E"/>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0" w15:restartNumberingAfterBreak="0">
    <w:nsid w:val="745B1B6E"/>
    <w:multiLevelType w:val="hybridMultilevel"/>
    <w:tmpl w:val="FAEE167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68C1947"/>
    <w:multiLevelType w:val="hybridMultilevel"/>
    <w:tmpl w:val="D47EA0E4"/>
    <w:lvl w:ilvl="0" w:tplc="F6DE3B98">
      <w:start w:val="1"/>
      <w:numFmt w:val="decimal"/>
      <w:lvlText w:val="%1."/>
      <w:lvlJc w:val="left"/>
      <w:pPr>
        <w:ind w:left="720" w:hanging="360"/>
      </w:pPr>
    </w:lvl>
    <w:lvl w:ilvl="1" w:tplc="BA1A1C6C">
      <w:start w:val="1"/>
      <w:numFmt w:val="lowerLetter"/>
      <w:lvlText w:val="%2."/>
      <w:lvlJc w:val="left"/>
      <w:pPr>
        <w:ind w:left="1440" w:hanging="360"/>
      </w:pPr>
    </w:lvl>
    <w:lvl w:ilvl="2" w:tplc="E66E8CA0">
      <w:start w:val="1"/>
      <w:numFmt w:val="lowerRoman"/>
      <w:lvlText w:val="%3."/>
      <w:lvlJc w:val="right"/>
      <w:pPr>
        <w:ind w:left="2160" w:hanging="180"/>
      </w:pPr>
    </w:lvl>
    <w:lvl w:ilvl="3" w:tplc="60925DA8">
      <w:start w:val="1"/>
      <w:numFmt w:val="decimal"/>
      <w:lvlText w:val="%4."/>
      <w:lvlJc w:val="left"/>
      <w:pPr>
        <w:ind w:left="2880" w:hanging="360"/>
      </w:pPr>
    </w:lvl>
    <w:lvl w:ilvl="4" w:tplc="75E07414">
      <w:start w:val="1"/>
      <w:numFmt w:val="lowerLetter"/>
      <w:lvlText w:val="%5."/>
      <w:lvlJc w:val="left"/>
      <w:pPr>
        <w:ind w:left="3600" w:hanging="360"/>
      </w:pPr>
    </w:lvl>
    <w:lvl w:ilvl="5" w:tplc="B65A4CC8">
      <w:start w:val="1"/>
      <w:numFmt w:val="lowerRoman"/>
      <w:lvlText w:val="%6."/>
      <w:lvlJc w:val="right"/>
      <w:pPr>
        <w:ind w:left="4320" w:hanging="180"/>
      </w:pPr>
    </w:lvl>
    <w:lvl w:ilvl="6" w:tplc="1994BF5E">
      <w:start w:val="1"/>
      <w:numFmt w:val="decimal"/>
      <w:lvlText w:val="%7."/>
      <w:lvlJc w:val="left"/>
      <w:pPr>
        <w:ind w:left="5040" w:hanging="360"/>
      </w:pPr>
    </w:lvl>
    <w:lvl w:ilvl="7" w:tplc="0C1605D0">
      <w:start w:val="1"/>
      <w:numFmt w:val="lowerLetter"/>
      <w:lvlText w:val="%8."/>
      <w:lvlJc w:val="left"/>
      <w:pPr>
        <w:ind w:left="5760" w:hanging="360"/>
      </w:pPr>
    </w:lvl>
    <w:lvl w:ilvl="8" w:tplc="4350A916">
      <w:start w:val="1"/>
      <w:numFmt w:val="lowerRoman"/>
      <w:lvlText w:val="%9."/>
      <w:lvlJc w:val="right"/>
      <w:pPr>
        <w:ind w:left="6480" w:hanging="180"/>
      </w:pPr>
    </w:lvl>
  </w:abstractNum>
  <w:abstractNum w:abstractNumId="52" w15:restartNumberingAfterBreak="0">
    <w:nsid w:val="796C0068"/>
    <w:multiLevelType w:val="multilevel"/>
    <w:tmpl w:val="6BEEE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931066"/>
    <w:multiLevelType w:val="hybridMultilevel"/>
    <w:tmpl w:val="A9EE7A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C325F31"/>
    <w:multiLevelType w:val="hybridMultilevel"/>
    <w:tmpl w:val="AB4E6B5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5" w15:restartNumberingAfterBreak="0">
    <w:nsid w:val="7C995812"/>
    <w:multiLevelType w:val="multilevel"/>
    <w:tmpl w:val="FDC0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7F3E30"/>
    <w:multiLevelType w:val="hybridMultilevel"/>
    <w:tmpl w:val="2B060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E0017D4"/>
    <w:multiLevelType w:val="hybridMultilevel"/>
    <w:tmpl w:val="03F08C12"/>
    <w:lvl w:ilvl="0" w:tplc="895028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F30336D"/>
    <w:multiLevelType w:val="hybridMultilevel"/>
    <w:tmpl w:val="4A74B7C2"/>
    <w:lvl w:ilvl="0" w:tplc="3BB01BF6">
      <w:start w:val="1"/>
      <w:numFmt w:val="bullet"/>
      <w:lvlText w:val=""/>
      <w:lvlJc w:val="left"/>
      <w:pPr>
        <w:tabs>
          <w:tab w:val="num" w:pos="720"/>
        </w:tabs>
        <w:ind w:left="720" w:hanging="360"/>
      </w:pPr>
      <w:rPr>
        <w:rFonts w:ascii="Wingdings" w:hAnsi="Wingdings" w:hint="default"/>
      </w:rPr>
    </w:lvl>
    <w:lvl w:ilvl="1" w:tplc="13F64B58" w:tentative="1">
      <w:start w:val="1"/>
      <w:numFmt w:val="bullet"/>
      <w:lvlText w:val=""/>
      <w:lvlJc w:val="left"/>
      <w:pPr>
        <w:tabs>
          <w:tab w:val="num" w:pos="1440"/>
        </w:tabs>
        <w:ind w:left="1440" w:hanging="360"/>
      </w:pPr>
      <w:rPr>
        <w:rFonts w:ascii="Wingdings" w:hAnsi="Wingdings" w:hint="default"/>
      </w:rPr>
    </w:lvl>
    <w:lvl w:ilvl="2" w:tplc="C0EEE258" w:tentative="1">
      <w:start w:val="1"/>
      <w:numFmt w:val="bullet"/>
      <w:lvlText w:val=""/>
      <w:lvlJc w:val="left"/>
      <w:pPr>
        <w:tabs>
          <w:tab w:val="num" w:pos="2160"/>
        </w:tabs>
        <w:ind w:left="2160" w:hanging="360"/>
      </w:pPr>
      <w:rPr>
        <w:rFonts w:ascii="Wingdings" w:hAnsi="Wingdings" w:hint="default"/>
      </w:rPr>
    </w:lvl>
    <w:lvl w:ilvl="3" w:tplc="0512FC06" w:tentative="1">
      <w:start w:val="1"/>
      <w:numFmt w:val="bullet"/>
      <w:lvlText w:val=""/>
      <w:lvlJc w:val="left"/>
      <w:pPr>
        <w:tabs>
          <w:tab w:val="num" w:pos="2880"/>
        </w:tabs>
        <w:ind w:left="2880" w:hanging="360"/>
      </w:pPr>
      <w:rPr>
        <w:rFonts w:ascii="Wingdings" w:hAnsi="Wingdings" w:hint="default"/>
      </w:rPr>
    </w:lvl>
    <w:lvl w:ilvl="4" w:tplc="F6F262F2" w:tentative="1">
      <w:start w:val="1"/>
      <w:numFmt w:val="bullet"/>
      <w:lvlText w:val=""/>
      <w:lvlJc w:val="left"/>
      <w:pPr>
        <w:tabs>
          <w:tab w:val="num" w:pos="3600"/>
        </w:tabs>
        <w:ind w:left="3600" w:hanging="360"/>
      </w:pPr>
      <w:rPr>
        <w:rFonts w:ascii="Wingdings" w:hAnsi="Wingdings" w:hint="default"/>
      </w:rPr>
    </w:lvl>
    <w:lvl w:ilvl="5" w:tplc="59823A1E" w:tentative="1">
      <w:start w:val="1"/>
      <w:numFmt w:val="bullet"/>
      <w:lvlText w:val=""/>
      <w:lvlJc w:val="left"/>
      <w:pPr>
        <w:tabs>
          <w:tab w:val="num" w:pos="4320"/>
        </w:tabs>
        <w:ind w:left="4320" w:hanging="360"/>
      </w:pPr>
      <w:rPr>
        <w:rFonts w:ascii="Wingdings" w:hAnsi="Wingdings" w:hint="default"/>
      </w:rPr>
    </w:lvl>
    <w:lvl w:ilvl="6" w:tplc="248C927A" w:tentative="1">
      <w:start w:val="1"/>
      <w:numFmt w:val="bullet"/>
      <w:lvlText w:val=""/>
      <w:lvlJc w:val="left"/>
      <w:pPr>
        <w:tabs>
          <w:tab w:val="num" w:pos="5040"/>
        </w:tabs>
        <w:ind w:left="5040" w:hanging="360"/>
      </w:pPr>
      <w:rPr>
        <w:rFonts w:ascii="Wingdings" w:hAnsi="Wingdings" w:hint="default"/>
      </w:rPr>
    </w:lvl>
    <w:lvl w:ilvl="7" w:tplc="D90E8BA0" w:tentative="1">
      <w:start w:val="1"/>
      <w:numFmt w:val="bullet"/>
      <w:lvlText w:val=""/>
      <w:lvlJc w:val="left"/>
      <w:pPr>
        <w:tabs>
          <w:tab w:val="num" w:pos="5760"/>
        </w:tabs>
        <w:ind w:left="5760" w:hanging="360"/>
      </w:pPr>
      <w:rPr>
        <w:rFonts w:ascii="Wingdings" w:hAnsi="Wingdings" w:hint="default"/>
      </w:rPr>
    </w:lvl>
    <w:lvl w:ilvl="8" w:tplc="120E196A" w:tentative="1">
      <w:start w:val="1"/>
      <w:numFmt w:val="bullet"/>
      <w:lvlText w:val=""/>
      <w:lvlJc w:val="left"/>
      <w:pPr>
        <w:tabs>
          <w:tab w:val="num" w:pos="6480"/>
        </w:tabs>
        <w:ind w:left="6480" w:hanging="360"/>
      </w:pPr>
      <w:rPr>
        <w:rFonts w:ascii="Wingdings" w:hAnsi="Wingdings" w:hint="default"/>
      </w:rPr>
    </w:lvl>
  </w:abstractNum>
  <w:num w:numId="1" w16cid:durableId="156120160">
    <w:abstractNumId w:val="4"/>
  </w:num>
  <w:num w:numId="2" w16cid:durableId="1627734157">
    <w:abstractNumId w:val="35"/>
  </w:num>
  <w:num w:numId="3" w16cid:durableId="1407800105">
    <w:abstractNumId w:val="37"/>
  </w:num>
  <w:num w:numId="4" w16cid:durableId="1669941052">
    <w:abstractNumId w:val="6"/>
  </w:num>
  <w:num w:numId="5" w16cid:durableId="1741292727">
    <w:abstractNumId w:val="54"/>
  </w:num>
  <w:num w:numId="6" w16cid:durableId="1784499792">
    <w:abstractNumId w:val="0"/>
  </w:num>
  <w:num w:numId="7" w16cid:durableId="415906574">
    <w:abstractNumId w:val="31"/>
  </w:num>
  <w:num w:numId="8" w16cid:durableId="1335065531">
    <w:abstractNumId w:val="10"/>
  </w:num>
  <w:num w:numId="9" w16cid:durableId="1983460670">
    <w:abstractNumId w:val="33"/>
  </w:num>
  <w:num w:numId="10" w16cid:durableId="931469645">
    <w:abstractNumId w:val="39"/>
  </w:num>
  <w:num w:numId="11" w16cid:durableId="847867112">
    <w:abstractNumId w:val="16"/>
  </w:num>
  <w:num w:numId="12" w16cid:durableId="1004239154">
    <w:abstractNumId w:val="1"/>
  </w:num>
  <w:num w:numId="13" w16cid:durableId="513343954">
    <w:abstractNumId w:val="14"/>
  </w:num>
  <w:num w:numId="14" w16cid:durableId="437529952">
    <w:abstractNumId w:val="21"/>
  </w:num>
  <w:num w:numId="15" w16cid:durableId="1298994067">
    <w:abstractNumId w:val="23"/>
  </w:num>
  <w:num w:numId="16" w16cid:durableId="449134687">
    <w:abstractNumId w:val="29"/>
  </w:num>
  <w:num w:numId="17" w16cid:durableId="1223369361">
    <w:abstractNumId w:val="47"/>
  </w:num>
  <w:num w:numId="18" w16cid:durableId="835457046">
    <w:abstractNumId w:val="50"/>
  </w:num>
  <w:num w:numId="19" w16cid:durableId="947660168">
    <w:abstractNumId w:val="57"/>
  </w:num>
  <w:num w:numId="20" w16cid:durableId="1196309490">
    <w:abstractNumId w:val="53"/>
  </w:num>
  <w:num w:numId="21" w16cid:durableId="1022246944">
    <w:abstractNumId w:val="40"/>
  </w:num>
  <w:num w:numId="22" w16cid:durableId="1911698006">
    <w:abstractNumId w:val="43"/>
  </w:num>
  <w:num w:numId="23" w16cid:durableId="1257665102">
    <w:abstractNumId w:val="58"/>
  </w:num>
  <w:num w:numId="24" w16cid:durableId="2109571042">
    <w:abstractNumId w:val="28"/>
  </w:num>
  <w:num w:numId="25" w16cid:durableId="1117480565">
    <w:abstractNumId w:val="41"/>
  </w:num>
  <w:num w:numId="26" w16cid:durableId="768350761">
    <w:abstractNumId w:val="22"/>
  </w:num>
  <w:num w:numId="27" w16cid:durableId="1249727553">
    <w:abstractNumId w:val="34"/>
  </w:num>
  <w:num w:numId="28" w16cid:durableId="1675960346">
    <w:abstractNumId w:val="26"/>
  </w:num>
  <w:num w:numId="29" w16cid:durableId="1521820493">
    <w:abstractNumId w:val="2"/>
  </w:num>
  <w:num w:numId="30" w16cid:durableId="53819070">
    <w:abstractNumId w:val="44"/>
  </w:num>
  <w:num w:numId="31" w16cid:durableId="1656296126">
    <w:abstractNumId w:val="24"/>
  </w:num>
  <w:num w:numId="32" w16cid:durableId="73362245">
    <w:abstractNumId w:val="48"/>
  </w:num>
  <w:num w:numId="33" w16cid:durableId="67847695">
    <w:abstractNumId w:val="13"/>
  </w:num>
  <w:num w:numId="34" w16cid:durableId="1265072924">
    <w:abstractNumId w:val="3"/>
  </w:num>
  <w:num w:numId="35" w16cid:durableId="1459841231">
    <w:abstractNumId w:val="12"/>
  </w:num>
  <w:num w:numId="36" w16cid:durableId="1307974357">
    <w:abstractNumId w:val="36"/>
  </w:num>
  <w:num w:numId="37" w16cid:durableId="361174079">
    <w:abstractNumId w:val="27"/>
  </w:num>
  <w:num w:numId="38" w16cid:durableId="1506162996">
    <w:abstractNumId w:val="32"/>
  </w:num>
  <w:num w:numId="39" w16cid:durableId="1911452847">
    <w:abstractNumId w:val="42"/>
  </w:num>
  <w:num w:numId="40" w16cid:durableId="611012964">
    <w:abstractNumId w:val="49"/>
  </w:num>
  <w:num w:numId="41" w16cid:durableId="656686937">
    <w:abstractNumId w:val="18"/>
  </w:num>
  <w:num w:numId="42" w16cid:durableId="1180925213">
    <w:abstractNumId w:val="11"/>
  </w:num>
  <w:num w:numId="43" w16cid:durableId="1450855441">
    <w:abstractNumId w:val="56"/>
  </w:num>
  <w:num w:numId="44" w16cid:durableId="311443216">
    <w:abstractNumId w:val="51"/>
  </w:num>
  <w:num w:numId="45" w16cid:durableId="1059279110">
    <w:abstractNumId w:val="30"/>
  </w:num>
  <w:num w:numId="46" w16cid:durableId="339040912">
    <w:abstractNumId w:val="8"/>
  </w:num>
  <w:num w:numId="47" w16cid:durableId="467283430">
    <w:abstractNumId w:val="45"/>
  </w:num>
  <w:num w:numId="48" w16cid:durableId="2079352694">
    <w:abstractNumId w:val="17"/>
  </w:num>
  <w:num w:numId="49" w16cid:durableId="1857385691">
    <w:abstractNumId w:val="46"/>
  </w:num>
  <w:num w:numId="50" w16cid:durableId="1357465301">
    <w:abstractNumId w:val="7"/>
  </w:num>
  <w:num w:numId="51" w16cid:durableId="316570341">
    <w:abstractNumId w:val="9"/>
  </w:num>
  <w:num w:numId="52" w16cid:durableId="1693338374">
    <w:abstractNumId w:val="5"/>
  </w:num>
  <w:num w:numId="53" w16cid:durableId="1722821427">
    <w:abstractNumId w:val="52"/>
  </w:num>
  <w:num w:numId="54" w16cid:durableId="1198658441">
    <w:abstractNumId w:val="55"/>
  </w:num>
  <w:num w:numId="55" w16cid:durableId="432670251">
    <w:abstractNumId w:val="38"/>
  </w:num>
  <w:num w:numId="56" w16cid:durableId="1139493951">
    <w:abstractNumId w:val="15"/>
  </w:num>
  <w:num w:numId="57" w16cid:durableId="1065878286">
    <w:abstractNumId w:val="20"/>
  </w:num>
  <w:num w:numId="58" w16cid:durableId="1093285552">
    <w:abstractNumId w:val="25"/>
  </w:num>
  <w:num w:numId="59" w16cid:durableId="124398045">
    <w:abstractNumId w:val="1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10"/>
  <w:drawingGridVerticalSpacing w:val="181"/>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62D"/>
    <w:rsid w:val="00003F65"/>
    <w:rsid w:val="00006653"/>
    <w:rsid w:val="00007625"/>
    <w:rsid w:val="00010AFA"/>
    <w:rsid w:val="00011A7E"/>
    <w:rsid w:val="00020D4C"/>
    <w:rsid w:val="00020EE5"/>
    <w:rsid w:val="000215F5"/>
    <w:rsid w:val="000227C4"/>
    <w:rsid w:val="00027AFC"/>
    <w:rsid w:val="00032560"/>
    <w:rsid w:val="000339F9"/>
    <w:rsid w:val="00042471"/>
    <w:rsid w:val="00043AC0"/>
    <w:rsid w:val="00044EA5"/>
    <w:rsid w:val="000502B4"/>
    <w:rsid w:val="0006450A"/>
    <w:rsid w:val="0007047E"/>
    <w:rsid w:val="000704A2"/>
    <w:rsid w:val="00086D2C"/>
    <w:rsid w:val="00086E8B"/>
    <w:rsid w:val="000923BC"/>
    <w:rsid w:val="000939A5"/>
    <w:rsid w:val="00094479"/>
    <w:rsid w:val="000A14BE"/>
    <w:rsid w:val="000A39AA"/>
    <w:rsid w:val="000C47F9"/>
    <w:rsid w:val="000E6B91"/>
    <w:rsid w:val="000E7981"/>
    <w:rsid w:val="000E7A8D"/>
    <w:rsid w:val="000F3AA4"/>
    <w:rsid w:val="00111939"/>
    <w:rsid w:val="0011668E"/>
    <w:rsid w:val="001267CC"/>
    <w:rsid w:val="001311AE"/>
    <w:rsid w:val="00134BAB"/>
    <w:rsid w:val="001357E1"/>
    <w:rsid w:val="00136AEF"/>
    <w:rsid w:val="0013732B"/>
    <w:rsid w:val="00137669"/>
    <w:rsid w:val="00141A47"/>
    <w:rsid w:val="00141AA6"/>
    <w:rsid w:val="00142B50"/>
    <w:rsid w:val="0015068A"/>
    <w:rsid w:val="00151FE7"/>
    <w:rsid w:val="001547F5"/>
    <w:rsid w:val="0015623A"/>
    <w:rsid w:val="00156E4B"/>
    <w:rsid w:val="00161E4A"/>
    <w:rsid w:val="0016659C"/>
    <w:rsid w:val="00166E79"/>
    <w:rsid w:val="00173A16"/>
    <w:rsid w:val="00176C29"/>
    <w:rsid w:val="00182CBE"/>
    <w:rsid w:val="00184F82"/>
    <w:rsid w:val="001876A8"/>
    <w:rsid w:val="00195E88"/>
    <w:rsid w:val="00195F62"/>
    <w:rsid w:val="001968B3"/>
    <w:rsid w:val="001A13AC"/>
    <w:rsid w:val="001A3809"/>
    <w:rsid w:val="001A3D3E"/>
    <w:rsid w:val="001A4A2A"/>
    <w:rsid w:val="001B0251"/>
    <w:rsid w:val="001B159E"/>
    <w:rsid w:val="001B1693"/>
    <w:rsid w:val="001B2983"/>
    <w:rsid w:val="001B7530"/>
    <w:rsid w:val="001C06FB"/>
    <w:rsid w:val="001C5730"/>
    <w:rsid w:val="001C6A90"/>
    <w:rsid w:val="001C6EF4"/>
    <w:rsid w:val="001D164B"/>
    <w:rsid w:val="001D2F48"/>
    <w:rsid w:val="001D51CC"/>
    <w:rsid w:val="001D61D8"/>
    <w:rsid w:val="001D6B77"/>
    <w:rsid w:val="001E108A"/>
    <w:rsid w:val="001E2AF8"/>
    <w:rsid w:val="001E5AAD"/>
    <w:rsid w:val="001E670B"/>
    <w:rsid w:val="001F1D92"/>
    <w:rsid w:val="001F235A"/>
    <w:rsid w:val="00200A80"/>
    <w:rsid w:val="0020345D"/>
    <w:rsid w:val="002034B9"/>
    <w:rsid w:val="00203CED"/>
    <w:rsid w:val="00204552"/>
    <w:rsid w:val="0021162B"/>
    <w:rsid w:val="0021290B"/>
    <w:rsid w:val="0021513B"/>
    <w:rsid w:val="00216478"/>
    <w:rsid w:val="00220645"/>
    <w:rsid w:val="00221399"/>
    <w:rsid w:val="002220D1"/>
    <w:rsid w:val="002226FB"/>
    <w:rsid w:val="00222E37"/>
    <w:rsid w:val="00224A6C"/>
    <w:rsid w:val="002306AA"/>
    <w:rsid w:val="002309D9"/>
    <w:rsid w:val="00230D58"/>
    <w:rsid w:val="00235F2B"/>
    <w:rsid w:val="002375C3"/>
    <w:rsid w:val="00243889"/>
    <w:rsid w:val="00245FE8"/>
    <w:rsid w:val="00250BA6"/>
    <w:rsid w:val="00250C6B"/>
    <w:rsid w:val="0025139E"/>
    <w:rsid w:val="002523B5"/>
    <w:rsid w:val="00257F8D"/>
    <w:rsid w:val="00261E90"/>
    <w:rsid w:val="00262DC8"/>
    <w:rsid w:val="00263638"/>
    <w:rsid w:val="00263FB4"/>
    <w:rsid w:val="00273433"/>
    <w:rsid w:val="002771EC"/>
    <w:rsid w:val="00280737"/>
    <w:rsid w:val="00280E6D"/>
    <w:rsid w:val="002832C8"/>
    <w:rsid w:val="00290164"/>
    <w:rsid w:val="00290F2F"/>
    <w:rsid w:val="00292057"/>
    <w:rsid w:val="00296BEC"/>
    <w:rsid w:val="002B0D07"/>
    <w:rsid w:val="002B3142"/>
    <w:rsid w:val="002B5578"/>
    <w:rsid w:val="002C646A"/>
    <w:rsid w:val="002C695F"/>
    <w:rsid w:val="002D0CD6"/>
    <w:rsid w:val="002D17C0"/>
    <w:rsid w:val="002D18C2"/>
    <w:rsid w:val="002D5C5E"/>
    <w:rsid w:val="002D63BF"/>
    <w:rsid w:val="002D6AD6"/>
    <w:rsid w:val="002E14AB"/>
    <w:rsid w:val="002E45DB"/>
    <w:rsid w:val="002E5893"/>
    <w:rsid w:val="002F2040"/>
    <w:rsid w:val="003008DD"/>
    <w:rsid w:val="00300EB1"/>
    <w:rsid w:val="003067BE"/>
    <w:rsid w:val="00307BB7"/>
    <w:rsid w:val="00311120"/>
    <w:rsid w:val="00320F6F"/>
    <w:rsid w:val="00322A56"/>
    <w:rsid w:val="0032594C"/>
    <w:rsid w:val="00325A64"/>
    <w:rsid w:val="00326697"/>
    <w:rsid w:val="003270CF"/>
    <w:rsid w:val="00327CEE"/>
    <w:rsid w:val="00334A17"/>
    <w:rsid w:val="0033582E"/>
    <w:rsid w:val="00336772"/>
    <w:rsid w:val="00343068"/>
    <w:rsid w:val="00347210"/>
    <w:rsid w:val="00353511"/>
    <w:rsid w:val="00353FCF"/>
    <w:rsid w:val="0035588C"/>
    <w:rsid w:val="00361664"/>
    <w:rsid w:val="00362B58"/>
    <w:rsid w:val="00364D9C"/>
    <w:rsid w:val="0036654F"/>
    <w:rsid w:val="00370218"/>
    <w:rsid w:val="00374BBA"/>
    <w:rsid w:val="0037519D"/>
    <w:rsid w:val="003769FD"/>
    <w:rsid w:val="00380116"/>
    <w:rsid w:val="00396127"/>
    <w:rsid w:val="00396B0E"/>
    <w:rsid w:val="003A076B"/>
    <w:rsid w:val="003A1CEB"/>
    <w:rsid w:val="003B26E2"/>
    <w:rsid w:val="003B66B6"/>
    <w:rsid w:val="003B6799"/>
    <w:rsid w:val="003B7BE1"/>
    <w:rsid w:val="003C457F"/>
    <w:rsid w:val="003C6845"/>
    <w:rsid w:val="003C79CA"/>
    <w:rsid w:val="003C7F9A"/>
    <w:rsid w:val="003D1500"/>
    <w:rsid w:val="003D6162"/>
    <w:rsid w:val="003D620D"/>
    <w:rsid w:val="003E455C"/>
    <w:rsid w:val="003E5610"/>
    <w:rsid w:val="003E61DA"/>
    <w:rsid w:val="003E6A39"/>
    <w:rsid w:val="003F24EE"/>
    <w:rsid w:val="004017F3"/>
    <w:rsid w:val="004023FA"/>
    <w:rsid w:val="00405F86"/>
    <w:rsid w:val="004073C1"/>
    <w:rsid w:val="004110C5"/>
    <w:rsid w:val="00411B10"/>
    <w:rsid w:val="00420925"/>
    <w:rsid w:val="00425D7E"/>
    <w:rsid w:val="00430C55"/>
    <w:rsid w:val="00430CB7"/>
    <w:rsid w:val="00431BCD"/>
    <w:rsid w:val="00432B96"/>
    <w:rsid w:val="004421A9"/>
    <w:rsid w:val="0044448A"/>
    <w:rsid w:val="0044650E"/>
    <w:rsid w:val="00447A5A"/>
    <w:rsid w:val="00452326"/>
    <w:rsid w:val="00455537"/>
    <w:rsid w:val="00457D3D"/>
    <w:rsid w:val="00463BD5"/>
    <w:rsid w:val="00464AD8"/>
    <w:rsid w:val="00466529"/>
    <w:rsid w:val="00470671"/>
    <w:rsid w:val="00471DAF"/>
    <w:rsid w:val="004728E6"/>
    <w:rsid w:val="004804F5"/>
    <w:rsid w:val="00482F1C"/>
    <w:rsid w:val="00484910"/>
    <w:rsid w:val="00486F46"/>
    <w:rsid w:val="004910F2"/>
    <w:rsid w:val="00494D6C"/>
    <w:rsid w:val="00494D83"/>
    <w:rsid w:val="00496483"/>
    <w:rsid w:val="004A32F4"/>
    <w:rsid w:val="004B1C43"/>
    <w:rsid w:val="004C2260"/>
    <w:rsid w:val="004C3D43"/>
    <w:rsid w:val="004C4B5B"/>
    <w:rsid w:val="004D0F48"/>
    <w:rsid w:val="004D10DD"/>
    <w:rsid w:val="004D3E75"/>
    <w:rsid w:val="004D558E"/>
    <w:rsid w:val="004E0E11"/>
    <w:rsid w:val="004E1CEB"/>
    <w:rsid w:val="004E22AD"/>
    <w:rsid w:val="004E6C74"/>
    <w:rsid w:val="004F0310"/>
    <w:rsid w:val="004F0BB2"/>
    <w:rsid w:val="004F4275"/>
    <w:rsid w:val="004F72B7"/>
    <w:rsid w:val="004F7502"/>
    <w:rsid w:val="004F7F13"/>
    <w:rsid w:val="00503985"/>
    <w:rsid w:val="005070BD"/>
    <w:rsid w:val="00512843"/>
    <w:rsid w:val="00517343"/>
    <w:rsid w:val="005201E0"/>
    <w:rsid w:val="00520CA2"/>
    <w:rsid w:val="0052281C"/>
    <w:rsid w:val="00532006"/>
    <w:rsid w:val="00540F36"/>
    <w:rsid w:val="005445E6"/>
    <w:rsid w:val="00544A32"/>
    <w:rsid w:val="00560651"/>
    <w:rsid w:val="00560890"/>
    <w:rsid w:val="00561750"/>
    <w:rsid w:val="00563E83"/>
    <w:rsid w:val="00565AFD"/>
    <w:rsid w:val="00571216"/>
    <w:rsid w:val="00571224"/>
    <w:rsid w:val="005755AB"/>
    <w:rsid w:val="00580A9D"/>
    <w:rsid w:val="005848CF"/>
    <w:rsid w:val="005850D2"/>
    <w:rsid w:val="005854A0"/>
    <w:rsid w:val="00591A5A"/>
    <w:rsid w:val="005A0642"/>
    <w:rsid w:val="005A557E"/>
    <w:rsid w:val="005A5C9D"/>
    <w:rsid w:val="005B2CF7"/>
    <w:rsid w:val="005B446F"/>
    <w:rsid w:val="005C40BE"/>
    <w:rsid w:val="005D363E"/>
    <w:rsid w:val="005D4EBB"/>
    <w:rsid w:val="005D5778"/>
    <w:rsid w:val="005E0679"/>
    <w:rsid w:val="005E198D"/>
    <w:rsid w:val="005E2838"/>
    <w:rsid w:val="005E4CB9"/>
    <w:rsid w:val="005E7002"/>
    <w:rsid w:val="005E7D05"/>
    <w:rsid w:val="005F2F88"/>
    <w:rsid w:val="005F3550"/>
    <w:rsid w:val="005F65E8"/>
    <w:rsid w:val="006045F8"/>
    <w:rsid w:val="00604C64"/>
    <w:rsid w:val="00604D41"/>
    <w:rsid w:val="00612D20"/>
    <w:rsid w:val="0061590B"/>
    <w:rsid w:val="006203DF"/>
    <w:rsid w:val="006222AC"/>
    <w:rsid w:val="00624147"/>
    <w:rsid w:val="006267C8"/>
    <w:rsid w:val="00627A70"/>
    <w:rsid w:val="006318CF"/>
    <w:rsid w:val="00634A22"/>
    <w:rsid w:val="00637608"/>
    <w:rsid w:val="006420AF"/>
    <w:rsid w:val="006429A9"/>
    <w:rsid w:val="006432F6"/>
    <w:rsid w:val="006450C7"/>
    <w:rsid w:val="00647653"/>
    <w:rsid w:val="00650371"/>
    <w:rsid w:val="00652311"/>
    <w:rsid w:val="00652EDC"/>
    <w:rsid w:val="006530F6"/>
    <w:rsid w:val="00654F4A"/>
    <w:rsid w:val="00655C30"/>
    <w:rsid w:val="00660567"/>
    <w:rsid w:val="006614B5"/>
    <w:rsid w:val="00662EC5"/>
    <w:rsid w:val="00662FBC"/>
    <w:rsid w:val="006642B9"/>
    <w:rsid w:val="00671E7D"/>
    <w:rsid w:val="0067607D"/>
    <w:rsid w:val="00682BCF"/>
    <w:rsid w:val="006914E1"/>
    <w:rsid w:val="006A2D21"/>
    <w:rsid w:val="006B5EC4"/>
    <w:rsid w:val="006B79ED"/>
    <w:rsid w:val="006C1C37"/>
    <w:rsid w:val="006C749B"/>
    <w:rsid w:val="006D2B5E"/>
    <w:rsid w:val="006D2B99"/>
    <w:rsid w:val="006E03B4"/>
    <w:rsid w:val="006E118E"/>
    <w:rsid w:val="006E122D"/>
    <w:rsid w:val="006E33B1"/>
    <w:rsid w:val="006E45A8"/>
    <w:rsid w:val="006E5A66"/>
    <w:rsid w:val="006E697D"/>
    <w:rsid w:val="006E7D6E"/>
    <w:rsid w:val="006F08B5"/>
    <w:rsid w:val="006F56A9"/>
    <w:rsid w:val="0070474C"/>
    <w:rsid w:val="007055D6"/>
    <w:rsid w:val="00706061"/>
    <w:rsid w:val="00706366"/>
    <w:rsid w:val="007063C0"/>
    <w:rsid w:val="007105C5"/>
    <w:rsid w:val="00711E74"/>
    <w:rsid w:val="0071501E"/>
    <w:rsid w:val="00716C53"/>
    <w:rsid w:val="00717BD2"/>
    <w:rsid w:val="00725A28"/>
    <w:rsid w:val="00725ABE"/>
    <w:rsid w:val="00726052"/>
    <w:rsid w:val="00726466"/>
    <w:rsid w:val="007303AF"/>
    <w:rsid w:val="00732DF3"/>
    <w:rsid w:val="00741696"/>
    <w:rsid w:val="0074318B"/>
    <w:rsid w:val="00750A33"/>
    <w:rsid w:val="00750AD2"/>
    <w:rsid w:val="007515E3"/>
    <w:rsid w:val="00753C07"/>
    <w:rsid w:val="00760E43"/>
    <w:rsid w:val="00764050"/>
    <w:rsid w:val="00772D7A"/>
    <w:rsid w:val="0078185E"/>
    <w:rsid w:val="00781916"/>
    <w:rsid w:val="007836E8"/>
    <w:rsid w:val="00787F08"/>
    <w:rsid w:val="0079305D"/>
    <w:rsid w:val="00793DCC"/>
    <w:rsid w:val="00797915"/>
    <w:rsid w:val="007A272A"/>
    <w:rsid w:val="007A3C80"/>
    <w:rsid w:val="007A4744"/>
    <w:rsid w:val="007B22E4"/>
    <w:rsid w:val="007B5B74"/>
    <w:rsid w:val="007C5F67"/>
    <w:rsid w:val="007D0E0F"/>
    <w:rsid w:val="007D5B36"/>
    <w:rsid w:val="007E4AE3"/>
    <w:rsid w:val="007E7C91"/>
    <w:rsid w:val="007F275B"/>
    <w:rsid w:val="007F2A20"/>
    <w:rsid w:val="007F4F3B"/>
    <w:rsid w:val="008056C2"/>
    <w:rsid w:val="00805881"/>
    <w:rsid w:val="00812CB8"/>
    <w:rsid w:val="00813CD0"/>
    <w:rsid w:val="00823ED6"/>
    <w:rsid w:val="0082416C"/>
    <w:rsid w:val="008328EC"/>
    <w:rsid w:val="00832D7D"/>
    <w:rsid w:val="00834201"/>
    <w:rsid w:val="00834410"/>
    <w:rsid w:val="00835E55"/>
    <w:rsid w:val="0084624B"/>
    <w:rsid w:val="008510B7"/>
    <w:rsid w:val="008541AA"/>
    <w:rsid w:val="00862E6B"/>
    <w:rsid w:val="00867D3A"/>
    <w:rsid w:val="00872253"/>
    <w:rsid w:val="00880C26"/>
    <w:rsid w:val="00881066"/>
    <w:rsid w:val="00881510"/>
    <w:rsid w:val="008818D7"/>
    <w:rsid w:val="00881BDA"/>
    <w:rsid w:val="00882A82"/>
    <w:rsid w:val="00882B46"/>
    <w:rsid w:val="00884942"/>
    <w:rsid w:val="0088512F"/>
    <w:rsid w:val="0089049D"/>
    <w:rsid w:val="008904AF"/>
    <w:rsid w:val="0089371E"/>
    <w:rsid w:val="0089528D"/>
    <w:rsid w:val="00896BFD"/>
    <w:rsid w:val="008B134F"/>
    <w:rsid w:val="008B156A"/>
    <w:rsid w:val="008C1838"/>
    <w:rsid w:val="008C6F2F"/>
    <w:rsid w:val="008C7C48"/>
    <w:rsid w:val="008D535D"/>
    <w:rsid w:val="008D6478"/>
    <w:rsid w:val="008F10B3"/>
    <w:rsid w:val="008F1CB5"/>
    <w:rsid w:val="008F27BE"/>
    <w:rsid w:val="00903625"/>
    <w:rsid w:val="009043C3"/>
    <w:rsid w:val="00904755"/>
    <w:rsid w:val="00905929"/>
    <w:rsid w:val="00906BCE"/>
    <w:rsid w:val="009102EE"/>
    <w:rsid w:val="009120B2"/>
    <w:rsid w:val="00913037"/>
    <w:rsid w:val="00913748"/>
    <w:rsid w:val="009146AD"/>
    <w:rsid w:val="00916F16"/>
    <w:rsid w:val="0093161C"/>
    <w:rsid w:val="009328EA"/>
    <w:rsid w:val="009372CA"/>
    <w:rsid w:val="009465D7"/>
    <w:rsid w:val="009501E0"/>
    <w:rsid w:val="00954672"/>
    <w:rsid w:val="00961D19"/>
    <w:rsid w:val="00963DF2"/>
    <w:rsid w:val="00964C4C"/>
    <w:rsid w:val="0097748F"/>
    <w:rsid w:val="00980AFA"/>
    <w:rsid w:val="00981004"/>
    <w:rsid w:val="00981D2B"/>
    <w:rsid w:val="009904ED"/>
    <w:rsid w:val="00990A35"/>
    <w:rsid w:val="00991D78"/>
    <w:rsid w:val="00994710"/>
    <w:rsid w:val="00994D9B"/>
    <w:rsid w:val="009A074E"/>
    <w:rsid w:val="009A3CBC"/>
    <w:rsid w:val="009A73F2"/>
    <w:rsid w:val="009B0EDC"/>
    <w:rsid w:val="009B2E53"/>
    <w:rsid w:val="009B4E4E"/>
    <w:rsid w:val="009B51FF"/>
    <w:rsid w:val="009B68BC"/>
    <w:rsid w:val="009C3D78"/>
    <w:rsid w:val="009E1182"/>
    <w:rsid w:val="009E774A"/>
    <w:rsid w:val="009F021F"/>
    <w:rsid w:val="009F33A8"/>
    <w:rsid w:val="009F4DA4"/>
    <w:rsid w:val="009F5904"/>
    <w:rsid w:val="009F661A"/>
    <w:rsid w:val="00A03989"/>
    <w:rsid w:val="00A04786"/>
    <w:rsid w:val="00A0590C"/>
    <w:rsid w:val="00A12823"/>
    <w:rsid w:val="00A1324D"/>
    <w:rsid w:val="00A17F4C"/>
    <w:rsid w:val="00A17F78"/>
    <w:rsid w:val="00A205AE"/>
    <w:rsid w:val="00A22F4D"/>
    <w:rsid w:val="00A24127"/>
    <w:rsid w:val="00A277D4"/>
    <w:rsid w:val="00A31CE2"/>
    <w:rsid w:val="00A32D9F"/>
    <w:rsid w:val="00A3364D"/>
    <w:rsid w:val="00A33AAE"/>
    <w:rsid w:val="00A34C5C"/>
    <w:rsid w:val="00A35700"/>
    <w:rsid w:val="00A4446A"/>
    <w:rsid w:val="00A61470"/>
    <w:rsid w:val="00A64A4D"/>
    <w:rsid w:val="00A70C46"/>
    <w:rsid w:val="00A76A42"/>
    <w:rsid w:val="00A777EA"/>
    <w:rsid w:val="00A826FF"/>
    <w:rsid w:val="00A84DF7"/>
    <w:rsid w:val="00A90D5F"/>
    <w:rsid w:val="00A97DD2"/>
    <w:rsid w:val="00AA03DD"/>
    <w:rsid w:val="00AA24CF"/>
    <w:rsid w:val="00AA2FC0"/>
    <w:rsid w:val="00AA3AF5"/>
    <w:rsid w:val="00AA5E2A"/>
    <w:rsid w:val="00AC1193"/>
    <w:rsid w:val="00AC4F19"/>
    <w:rsid w:val="00AD2E24"/>
    <w:rsid w:val="00AE4F90"/>
    <w:rsid w:val="00AE574A"/>
    <w:rsid w:val="00AE648F"/>
    <w:rsid w:val="00AF17D2"/>
    <w:rsid w:val="00AF18FA"/>
    <w:rsid w:val="00AF3411"/>
    <w:rsid w:val="00AF3CF6"/>
    <w:rsid w:val="00AF5AE7"/>
    <w:rsid w:val="00AF687C"/>
    <w:rsid w:val="00B01B48"/>
    <w:rsid w:val="00B02C21"/>
    <w:rsid w:val="00B03A78"/>
    <w:rsid w:val="00B07A7D"/>
    <w:rsid w:val="00B11CF8"/>
    <w:rsid w:val="00B16300"/>
    <w:rsid w:val="00B24466"/>
    <w:rsid w:val="00B307AA"/>
    <w:rsid w:val="00B32AB3"/>
    <w:rsid w:val="00B42ADF"/>
    <w:rsid w:val="00B44F55"/>
    <w:rsid w:val="00B45196"/>
    <w:rsid w:val="00B45D86"/>
    <w:rsid w:val="00B467E3"/>
    <w:rsid w:val="00B5125B"/>
    <w:rsid w:val="00B5462D"/>
    <w:rsid w:val="00B54BD5"/>
    <w:rsid w:val="00B54D35"/>
    <w:rsid w:val="00B5694D"/>
    <w:rsid w:val="00B60733"/>
    <w:rsid w:val="00B60A66"/>
    <w:rsid w:val="00B60A8F"/>
    <w:rsid w:val="00B655D4"/>
    <w:rsid w:val="00B666D7"/>
    <w:rsid w:val="00B66DC9"/>
    <w:rsid w:val="00B71B37"/>
    <w:rsid w:val="00B72FE2"/>
    <w:rsid w:val="00B74ABC"/>
    <w:rsid w:val="00B764FE"/>
    <w:rsid w:val="00B7681C"/>
    <w:rsid w:val="00B77300"/>
    <w:rsid w:val="00B77896"/>
    <w:rsid w:val="00B82AE0"/>
    <w:rsid w:val="00B9113E"/>
    <w:rsid w:val="00B92F58"/>
    <w:rsid w:val="00B941BC"/>
    <w:rsid w:val="00BA17D7"/>
    <w:rsid w:val="00BA5936"/>
    <w:rsid w:val="00BA5EE3"/>
    <w:rsid w:val="00BB0554"/>
    <w:rsid w:val="00BB1DEB"/>
    <w:rsid w:val="00BC469A"/>
    <w:rsid w:val="00BC51A1"/>
    <w:rsid w:val="00BD0550"/>
    <w:rsid w:val="00BD31EA"/>
    <w:rsid w:val="00BD3CAF"/>
    <w:rsid w:val="00BE16E0"/>
    <w:rsid w:val="00BE175F"/>
    <w:rsid w:val="00BE1A1C"/>
    <w:rsid w:val="00BF08EA"/>
    <w:rsid w:val="00BF2583"/>
    <w:rsid w:val="00BF2C58"/>
    <w:rsid w:val="00BF442B"/>
    <w:rsid w:val="00BF4518"/>
    <w:rsid w:val="00BF693D"/>
    <w:rsid w:val="00BF7634"/>
    <w:rsid w:val="00C00034"/>
    <w:rsid w:val="00C038B0"/>
    <w:rsid w:val="00C06652"/>
    <w:rsid w:val="00C06C7B"/>
    <w:rsid w:val="00C13CD9"/>
    <w:rsid w:val="00C15995"/>
    <w:rsid w:val="00C26E9F"/>
    <w:rsid w:val="00C274FC"/>
    <w:rsid w:val="00C34690"/>
    <w:rsid w:val="00C40428"/>
    <w:rsid w:val="00C517B1"/>
    <w:rsid w:val="00C5289D"/>
    <w:rsid w:val="00C547CF"/>
    <w:rsid w:val="00C54BF5"/>
    <w:rsid w:val="00C60364"/>
    <w:rsid w:val="00C60A24"/>
    <w:rsid w:val="00C60DC3"/>
    <w:rsid w:val="00C6570A"/>
    <w:rsid w:val="00C65D53"/>
    <w:rsid w:val="00C66D64"/>
    <w:rsid w:val="00C670AB"/>
    <w:rsid w:val="00C708EA"/>
    <w:rsid w:val="00C70EB8"/>
    <w:rsid w:val="00C7495B"/>
    <w:rsid w:val="00C75ADA"/>
    <w:rsid w:val="00C770A0"/>
    <w:rsid w:val="00C926AD"/>
    <w:rsid w:val="00C94E40"/>
    <w:rsid w:val="00CA444B"/>
    <w:rsid w:val="00CA58B4"/>
    <w:rsid w:val="00CA6067"/>
    <w:rsid w:val="00CB3B5C"/>
    <w:rsid w:val="00CB4F4A"/>
    <w:rsid w:val="00CB4F91"/>
    <w:rsid w:val="00CB77A6"/>
    <w:rsid w:val="00CB78FC"/>
    <w:rsid w:val="00CC1026"/>
    <w:rsid w:val="00CC4D5B"/>
    <w:rsid w:val="00CC5827"/>
    <w:rsid w:val="00CC6B4F"/>
    <w:rsid w:val="00CD5F88"/>
    <w:rsid w:val="00CE2D74"/>
    <w:rsid w:val="00CF58D1"/>
    <w:rsid w:val="00CF6745"/>
    <w:rsid w:val="00D011DF"/>
    <w:rsid w:val="00D04F84"/>
    <w:rsid w:val="00D0600B"/>
    <w:rsid w:val="00D12083"/>
    <w:rsid w:val="00D1344C"/>
    <w:rsid w:val="00D15217"/>
    <w:rsid w:val="00D17FB8"/>
    <w:rsid w:val="00D217F5"/>
    <w:rsid w:val="00D21DF1"/>
    <w:rsid w:val="00D22554"/>
    <w:rsid w:val="00D22EDC"/>
    <w:rsid w:val="00D23F81"/>
    <w:rsid w:val="00D248F8"/>
    <w:rsid w:val="00D2710A"/>
    <w:rsid w:val="00D33354"/>
    <w:rsid w:val="00D33B64"/>
    <w:rsid w:val="00D35CFA"/>
    <w:rsid w:val="00D4135E"/>
    <w:rsid w:val="00D41A4D"/>
    <w:rsid w:val="00D4699B"/>
    <w:rsid w:val="00D47B50"/>
    <w:rsid w:val="00D47BB4"/>
    <w:rsid w:val="00D55A44"/>
    <w:rsid w:val="00D55CD2"/>
    <w:rsid w:val="00D56911"/>
    <w:rsid w:val="00D57761"/>
    <w:rsid w:val="00D60D21"/>
    <w:rsid w:val="00D66376"/>
    <w:rsid w:val="00D75C4E"/>
    <w:rsid w:val="00D8104E"/>
    <w:rsid w:val="00D81293"/>
    <w:rsid w:val="00D8169C"/>
    <w:rsid w:val="00D83526"/>
    <w:rsid w:val="00D84615"/>
    <w:rsid w:val="00D859A1"/>
    <w:rsid w:val="00D92512"/>
    <w:rsid w:val="00D938D9"/>
    <w:rsid w:val="00DA178A"/>
    <w:rsid w:val="00DA301A"/>
    <w:rsid w:val="00DA3B2D"/>
    <w:rsid w:val="00DA56CA"/>
    <w:rsid w:val="00DA633B"/>
    <w:rsid w:val="00DB0C31"/>
    <w:rsid w:val="00DC45E1"/>
    <w:rsid w:val="00DC4CB8"/>
    <w:rsid w:val="00DC71BB"/>
    <w:rsid w:val="00DE03F9"/>
    <w:rsid w:val="00DE0714"/>
    <w:rsid w:val="00DE11DC"/>
    <w:rsid w:val="00DF0597"/>
    <w:rsid w:val="00DF3FED"/>
    <w:rsid w:val="00DF5C3C"/>
    <w:rsid w:val="00E01CF0"/>
    <w:rsid w:val="00E20645"/>
    <w:rsid w:val="00E208ED"/>
    <w:rsid w:val="00E24934"/>
    <w:rsid w:val="00E309D7"/>
    <w:rsid w:val="00E30A41"/>
    <w:rsid w:val="00E31DA7"/>
    <w:rsid w:val="00E430D4"/>
    <w:rsid w:val="00E4449B"/>
    <w:rsid w:val="00E565E4"/>
    <w:rsid w:val="00E60C80"/>
    <w:rsid w:val="00E610AB"/>
    <w:rsid w:val="00E61414"/>
    <w:rsid w:val="00E63953"/>
    <w:rsid w:val="00E63FD6"/>
    <w:rsid w:val="00E643CC"/>
    <w:rsid w:val="00E75F69"/>
    <w:rsid w:val="00E829A8"/>
    <w:rsid w:val="00E916DA"/>
    <w:rsid w:val="00E927DF"/>
    <w:rsid w:val="00E95A95"/>
    <w:rsid w:val="00E97580"/>
    <w:rsid w:val="00EA223C"/>
    <w:rsid w:val="00EA63A1"/>
    <w:rsid w:val="00EB0987"/>
    <w:rsid w:val="00EB2262"/>
    <w:rsid w:val="00EB5303"/>
    <w:rsid w:val="00EB5E7C"/>
    <w:rsid w:val="00EB604D"/>
    <w:rsid w:val="00EC0AFB"/>
    <w:rsid w:val="00EC1B0B"/>
    <w:rsid w:val="00EC3A04"/>
    <w:rsid w:val="00EC3DC0"/>
    <w:rsid w:val="00EC4E74"/>
    <w:rsid w:val="00EC5319"/>
    <w:rsid w:val="00EC5CAD"/>
    <w:rsid w:val="00EC652C"/>
    <w:rsid w:val="00EC7364"/>
    <w:rsid w:val="00ED10C1"/>
    <w:rsid w:val="00ED49C1"/>
    <w:rsid w:val="00ED7C6C"/>
    <w:rsid w:val="00EE4C7C"/>
    <w:rsid w:val="00EE4FE7"/>
    <w:rsid w:val="00EE7BA8"/>
    <w:rsid w:val="00EF0673"/>
    <w:rsid w:val="00EF2B91"/>
    <w:rsid w:val="00F0378E"/>
    <w:rsid w:val="00F0617B"/>
    <w:rsid w:val="00F21082"/>
    <w:rsid w:val="00F2176C"/>
    <w:rsid w:val="00F2759A"/>
    <w:rsid w:val="00F318D4"/>
    <w:rsid w:val="00F35F77"/>
    <w:rsid w:val="00F402E7"/>
    <w:rsid w:val="00F47DEF"/>
    <w:rsid w:val="00F5272C"/>
    <w:rsid w:val="00F52BFA"/>
    <w:rsid w:val="00F53029"/>
    <w:rsid w:val="00F5711F"/>
    <w:rsid w:val="00F61D15"/>
    <w:rsid w:val="00F63D13"/>
    <w:rsid w:val="00F66156"/>
    <w:rsid w:val="00F73551"/>
    <w:rsid w:val="00F74E42"/>
    <w:rsid w:val="00F76669"/>
    <w:rsid w:val="00F82E28"/>
    <w:rsid w:val="00F83AAB"/>
    <w:rsid w:val="00F86409"/>
    <w:rsid w:val="00F94EA8"/>
    <w:rsid w:val="00F96D81"/>
    <w:rsid w:val="00FA0DB6"/>
    <w:rsid w:val="00FA20C7"/>
    <w:rsid w:val="00FA35F2"/>
    <w:rsid w:val="00FA6A54"/>
    <w:rsid w:val="00FB046B"/>
    <w:rsid w:val="00FB1605"/>
    <w:rsid w:val="00FB358F"/>
    <w:rsid w:val="00FC10C7"/>
    <w:rsid w:val="00FC1D0F"/>
    <w:rsid w:val="00FC64F1"/>
    <w:rsid w:val="00FD18C5"/>
    <w:rsid w:val="00FD3BEB"/>
    <w:rsid w:val="00FF77C8"/>
    <w:rsid w:val="00FF7A01"/>
    <w:rsid w:val="01600B56"/>
    <w:rsid w:val="02A27386"/>
    <w:rsid w:val="04AC9800"/>
    <w:rsid w:val="04AFB08D"/>
    <w:rsid w:val="097B3F54"/>
    <w:rsid w:val="0AC85B34"/>
    <w:rsid w:val="0D399094"/>
    <w:rsid w:val="0E3A51E9"/>
    <w:rsid w:val="1097263F"/>
    <w:rsid w:val="10CFBFE1"/>
    <w:rsid w:val="12E79C4D"/>
    <w:rsid w:val="14836CAE"/>
    <w:rsid w:val="155CA1AE"/>
    <w:rsid w:val="1638656C"/>
    <w:rsid w:val="17D914D3"/>
    <w:rsid w:val="18390CC5"/>
    <w:rsid w:val="19EE0E7C"/>
    <w:rsid w:val="1C884219"/>
    <w:rsid w:val="1D5C80EA"/>
    <w:rsid w:val="1F4438A6"/>
    <w:rsid w:val="21C07E41"/>
    <w:rsid w:val="25138C18"/>
    <w:rsid w:val="255F7373"/>
    <w:rsid w:val="2B676087"/>
    <w:rsid w:val="2BFC94EF"/>
    <w:rsid w:val="2D0575A0"/>
    <w:rsid w:val="2D51E562"/>
    <w:rsid w:val="2EA14601"/>
    <w:rsid w:val="2F1B0D54"/>
    <w:rsid w:val="307BE72E"/>
    <w:rsid w:val="30898624"/>
    <w:rsid w:val="31AAA0A8"/>
    <w:rsid w:val="3466355F"/>
    <w:rsid w:val="35895C48"/>
    <w:rsid w:val="36850CA5"/>
    <w:rsid w:val="39041C78"/>
    <w:rsid w:val="39F09252"/>
    <w:rsid w:val="3BECB63B"/>
    <w:rsid w:val="3DAE891A"/>
    <w:rsid w:val="3EA24C0D"/>
    <w:rsid w:val="3EEE3E00"/>
    <w:rsid w:val="3F391EA4"/>
    <w:rsid w:val="3FF71419"/>
    <w:rsid w:val="435C94D3"/>
    <w:rsid w:val="43729F91"/>
    <w:rsid w:val="44EBB992"/>
    <w:rsid w:val="45A86028"/>
    <w:rsid w:val="48B2A959"/>
    <w:rsid w:val="48E000EA"/>
    <w:rsid w:val="4BD121BE"/>
    <w:rsid w:val="4DB3720D"/>
    <w:rsid w:val="4FFDDE2C"/>
    <w:rsid w:val="5190029E"/>
    <w:rsid w:val="52E0B5ED"/>
    <w:rsid w:val="52E571BB"/>
    <w:rsid w:val="533BBD2A"/>
    <w:rsid w:val="54D2E4BE"/>
    <w:rsid w:val="55BE83F2"/>
    <w:rsid w:val="5708B952"/>
    <w:rsid w:val="575A5453"/>
    <w:rsid w:val="5A80BA3E"/>
    <w:rsid w:val="5DB06D7A"/>
    <w:rsid w:val="5FBF1F05"/>
    <w:rsid w:val="6012A93D"/>
    <w:rsid w:val="61013699"/>
    <w:rsid w:val="68639984"/>
    <w:rsid w:val="6A8EF082"/>
    <w:rsid w:val="6B698B18"/>
    <w:rsid w:val="6E13E17E"/>
    <w:rsid w:val="6F1426F4"/>
    <w:rsid w:val="6F18E2C2"/>
    <w:rsid w:val="71F1F4F9"/>
    <w:rsid w:val="744B88F9"/>
    <w:rsid w:val="7493CE14"/>
    <w:rsid w:val="75185AE4"/>
    <w:rsid w:val="756EFBE9"/>
    <w:rsid w:val="76B42B45"/>
    <w:rsid w:val="775B4623"/>
    <w:rsid w:val="783049EF"/>
    <w:rsid w:val="7BD97A58"/>
    <w:rsid w:val="7CF58CD1"/>
    <w:rsid w:val="7E172FBC"/>
    <w:rsid w:val="7ED68C94"/>
    <w:rsid w:val="7F26735F"/>
    <w:rsid w:val="7F54EA60"/>
  </w:rsids>
  <m:mathPr>
    <m:mathFont m:val="Cambria Math"/>
    <m:brkBin m:val="before"/>
    <m:brkBinSub m:val="--"/>
    <m:smallFrac/>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3FF807"/>
  <w15:docId w15:val="{9F74B916-0AC2-4F27-ACDD-760697D32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625"/>
    <w:pPr>
      <w:spacing w:after="200" w:line="276" w:lineRule="auto"/>
    </w:pPr>
    <w:rPr>
      <w:sz w:val="22"/>
      <w:szCs w:val="22"/>
      <w:lang w:val="es-ES" w:eastAsia="en-US"/>
    </w:rPr>
  </w:style>
  <w:style w:type="paragraph" w:styleId="Ttulo1">
    <w:name w:val="heading 1"/>
    <w:basedOn w:val="Normal"/>
    <w:next w:val="Normal"/>
    <w:link w:val="Ttulo1Car"/>
    <w:uiPriority w:val="9"/>
    <w:qFormat/>
    <w:rsid w:val="003D620D"/>
    <w:pPr>
      <w:keepNext/>
      <w:keepLines/>
      <w:numPr>
        <w:numId w:val="4"/>
      </w:numPr>
      <w:spacing w:after="0"/>
      <w:outlineLvl w:val="0"/>
    </w:pPr>
    <w:rPr>
      <w:rFonts w:asciiTheme="minorHAnsi" w:eastAsiaTheme="majorEastAsia" w:hAnsiTheme="minorHAnsi" w:cstheme="minorHAnsi"/>
      <w:b/>
      <w:sz w:val="24"/>
      <w:szCs w:val="24"/>
    </w:rPr>
  </w:style>
  <w:style w:type="paragraph" w:styleId="Ttulo2">
    <w:name w:val="heading 2"/>
    <w:basedOn w:val="Normal"/>
    <w:next w:val="Normal"/>
    <w:link w:val="Ttulo2Car"/>
    <w:uiPriority w:val="9"/>
    <w:unhideWhenUsed/>
    <w:qFormat/>
    <w:rsid w:val="003D620D"/>
    <w:pPr>
      <w:keepNext/>
      <w:keepLines/>
      <w:numPr>
        <w:ilvl w:val="1"/>
        <w:numId w:val="4"/>
      </w:numPr>
      <w:spacing w:after="0"/>
      <w:outlineLvl w:val="1"/>
    </w:pPr>
    <w:rPr>
      <w:rFonts w:asciiTheme="minorHAnsi" w:eastAsiaTheme="majorEastAsia" w:hAnsiTheme="minorHAnsi" w:cstheme="minorHAnsi"/>
      <w:b/>
      <w:sz w:val="24"/>
      <w:szCs w:val="24"/>
    </w:rPr>
  </w:style>
  <w:style w:type="paragraph" w:styleId="Ttulo3">
    <w:name w:val="heading 3"/>
    <w:basedOn w:val="Normal"/>
    <w:next w:val="Normal"/>
    <w:link w:val="Ttulo3Car"/>
    <w:uiPriority w:val="9"/>
    <w:unhideWhenUsed/>
    <w:qFormat/>
    <w:rsid w:val="003D620D"/>
    <w:pPr>
      <w:keepNext/>
      <w:keepLines/>
      <w:numPr>
        <w:ilvl w:val="2"/>
        <w:numId w:val="4"/>
      </w:numPr>
      <w:spacing w:after="0"/>
      <w:outlineLvl w:val="2"/>
    </w:pPr>
    <w:rPr>
      <w:rFonts w:asciiTheme="minorHAnsi" w:eastAsiaTheme="majorEastAsia" w:hAnsiTheme="minorHAnsi" w:cstheme="minorHAnsi"/>
      <w:b/>
      <w:sz w:val="24"/>
      <w:szCs w:val="24"/>
    </w:rPr>
  </w:style>
  <w:style w:type="paragraph" w:styleId="Ttulo4">
    <w:name w:val="heading 4"/>
    <w:basedOn w:val="Normal"/>
    <w:next w:val="Normal"/>
    <w:link w:val="Ttulo4Car"/>
    <w:uiPriority w:val="9"/>
    <w:unhideWhenUsed/>
    <w:qFormat/>
    <w:rsid w:val="003D620D"/>
    <w:pPr>
      <w:keepNext/>
      <w:keepLines/>
      <w:numPr>
        <w:ilvl w:val="3"/>
        <w:numId w:val="4"/>
      </w:numPr>
      <w:spacing w:after="0"/>
      <w:outlineLvl w:val="3"/>
    </w:pPr>
    <w:rPr>
      <w:rFonts w:asciiTheme="minorHAnsi" w:eastAsiaTheme="majorEastAsia" w:hAnsiTheme="minorHAnsi" w:cstheme="minorHAnsi"/>
      <w:b/>
      <w:i/>
      <w:iCs/>
      <w:sz w:val="24"/>
      <w:szCs w:val="24"/>
    </w:rPr>
  </w:style>
  <w:style w:type="paragraph" w:styleId="Ttulo5">
    <w:name w:val="heading 5"/>
    <w:basedOn w:val="Normal"/>
    <w:next w:val="Normal"/>
    <w:link w:val="Ttulo5Car"/>
    <w:uiPriority w:val="9"/>
    <w:semiHidden/>
    <w:unhideWhenUsed/>
    <w:qFormat/>
    <w:rsid w:val="003D620D"/>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3D620D"/>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3D620D"/>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3D620D"/>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D620D"/>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46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462D"/>
  </w:style>
  <w:style w:type="paragraph" w:styleId="Piedepgina">
    <w:name w:val="footer"/>
    <w:basedOn w:val="Normal"/>
    <w:link w:val="PiedepginaCar"/>
    <w:uiPriority w:val="99"/>
    <w:unhideWhenUsed/>
    <w:rsid w:val="00B546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462D"/>
  </w:style>
  <w:style w:type="paragraph" w:styleId="Textodeglobo">
    <w:name w:val="Balloon Text"/>
    <w:basedOn w:val="Normal"/>
    <w:link w:val="TextodegloboCar"/>
    <w:uiPriority w:val="99"/>
    <w:semiHidden/>
    <w:unhideWhenUsed/>
    <w:rsid w:val="00B5462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5462D"/>
    <w:rPr>
      <w:rFonts w:ascii="Tahoma" w:hAnsi="Tahoma" w:cs="Tahoma"/>
      <w:sz w:val="16"/>
      <w:szCs w:val="16"/>
    </w:rPr>
  </w:style>
  <w:style w:type="table" w:styleId="Tablaconcuadrcula">
    <w:name w:val="Table Grid"/>
    <w:basedOn w:val="Tablanormal"/>
    <w:uiPriority w:val="39"/>
    <w:rsid w:val="00B5462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link w:val="PrrafodelistaCar"/>
    <w:uiPriority w:val="34"/>
    <w:qFormat/>
    <w:rsid w:val="00B5462D"/>
    <w:pPr>
      <w:ind w:left="720"/>
      <w:contextualSpacing/>
    </w:pPr>
  </w:style>
  <w:style w:type="paragraph" w:customStyle="1" w:styleId="Default">
    <w:name w:val="Default"/>
    <w:rsid w:val="00BD31EA"/>
    <w:pPr>
      <w:autoSpaceDE w:val="0"/>
      <w:autoSpaceDN w:val="0"/>
      <w:adjustRightInd w:val="0"/>
    </w:pPr>
    <w:rPr>
      <w:rFonts w:ascii="Century Gothic" w:eastAsia="Times New Roman" w:hAnsi="Century Gothic" w:cs="Century Gothic"/>
      <w:color w:val="000000"/>
      <w:sz w:val="24"/>
      <w:szCs w:val="24"/>
      <w:lang w:eastAsia="es-ES"/>
    </w:rPr>
  </w:style>
  <w:style w:type="paragraph" w:styleId="Ttulo">
    <w:name w:val="Title"/>
    <w:basedOn w:val="Normal"/>
    <w:link w:val="TtuloCar"/>
    <w:qFormat/>
    <w:rsid w:val="00BE1A1C"/>
    <w:pPr>
      <w:spacing w:after="0" w:line="240" w:lineRule="auto"/>
      <w:jc w:val="center"/>
    </w:pPr>
    <w:rPr>
      <w:rFonts w:ascii="Times New Roman" w:eastAsia="Times New Roman" w:hAnsi="Times New Roman"/>
      <w:sz w:val="24"/>
      <w:szCs w:val="20"/>
      <w:lang w:eastAsia="es-ES"/>
    </w:rPr>
  </w:style>
  <w:style w:type="character" w:customStyle="1" w:styleId="TtuloCar">
    <w:name w:val="Título Car"/>
    <w:link w:val="Ttulo"/>
    <w:rsid w:val="00BE1A1C"/>
    <w:rPr>
      <w:rFonts w:ascii="Times New Roman" w:eastAsia="Times New Roman" w:hAnsi="Times New Roman"/>
      <w:sz w:val="24"/>
      <w:lang w:val="es-ES" w:eastAsia="es-ES"/>
    </w:rPr>
  </w:style>
  <w:style w:type="paragraph" w:styleId="Textoindependiente">
    <w:name w:val="Body Text"/>
    <w:basedOn w:val="Normal"/>
    <w:link w:val="TextoindependienteCar"/>
    <w:rsid w:val="00243889"/>
    <w:pPr>
      <w:spacing w:after="120" w:line="240" w:lineRule="auto"/>
    </w:pPr>
    <w:rPr>
      <w:rFonts w:ascii="Times New Roman" w:eastAsia="Times New Roman" w:hAnsi="Times New Roman"/>
      <w:sz w:val="20"/>
      <w:szCs w:val="20"/>
      <w:lang w:eastAsia="es-ES"/>
    </w:rPr>
  </w:style>
  <w:style w:type="character" w:customStyle="1" w:styleId="TextoindependienteCar">
    <w:name w:val="Texto independiente Car"/>
    <w:link w:val="Textoindependiente"/>
    <w:rsid w:val="00243889"/>
    <w:rPr>
      <w:rFonts w:ascii="Times New Roman" w:eastAsia="Times New Roman" w:hAnsi="Times New Roman"/>
      <w:lang w:val="es-ES" w:eastAsia="es-ES"/>
    </w:rPr>
  </w:style>
  <w:style w:type="paragraph" w:styleId="NormalWeb">
    <w:name w:val="Normal (Web)"/>
    <w:basedOn w:val="Normal"/>
    <w:uiPriority w:val="99"/>
    <w:semiHidden/>
    <w:unhideWhenUsed/>
    <w:rsid w:val="00AF687C"/>
    <w:pPr>
      <w:spacing w:before="100" w:beforeAutospacing="1" w:after="100" w:afterAutospacing="1" w:line="240" w:lineRule="auto"/>
    </w:pPr>
    <w:rPr>
      <w:rFonts w:ascii="Times" w:eastAsiaTheme="minorEastAsia" w:hAnsi="Times"/>
      <w:sz w:val="20"/>
      <w:szCs w:val="20"/>
      <w:lang w:val="es-ES_tradnl" w:eastAsia="es-ES"/>
    </w:rPr>
  </w:style>
  <w:style w:type="table" w:customStyle="1" w:styleId="Tablaconcuadrcula1">
    <w:name w:val="Tabla con cuadrícula1"/>
    <w:basedOn w:val="Tablanormal"/>
    <w:next w:val="Tablaconcuadrcula"/>
    <w:uiPriority w:val="59"/>
    <w:rsid w:val="0004247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3D620D"/>
    <w:rPr>
      <w:rFonts w:asciiTheme="minorHAnsi" w:eastAsiaTheme="majorEastAsia" w:hAnsiTheme="minorHAnsi" w:cstheme="minorHAnsi"/>
      <w:b/>
      <w:sz w:val="24"/>
      <w:szCs w:val="24"/>
      <w:lang w:val="es-ES" w:eastAsia="en-US"/>
    </w:rPr>
  </w:style>
  <w:style w:type="character" w:customStyle="1" w:styleId="Ttulo2Car">
    <w:name w:val="Título 2 Car"/>
    <w:basedOn w:val="Fuentedeprrafopredeter"/>
    <w:link w:val="Ttulo2"/>
    <w:uiPriority w:val="9"/>
    <w:rsid w:val="003D620D"/>
    <w:rPr>
      <w:rFonts w:asciiTheme="minorHAnsi" w:eastAsiaTheme="majorEastAsia" w:hAnsiTheme="minorHAnsi" w:cstheme="minorHAnsi"/>
      <w:b/>
      <w:sz w:val="24"/>
      <w:szCs w:val="24"/>
      <w:lang w:val="es-ES" w:eastAsia="en-US"/>
    </w:rPr>
  </w:style>
  <w:style w:type="character" w:customStyle="1" w:styleId="Ttulo3Car">
    <w:name w:val="Título 3 Car"/>
    <w:basedOn w:val="Fuentedeprrafopredeter"/>
    <w:link w:val="Ttulo3"/>
    <w:uiPriority w:val="9"/>
    <w:rsid w:val="003D620D"/>
    <w:rPr>
      <w:rFonts w:asciiTheme="minorHAnsi" w:eastAsiaTheme="majorEastAsia" w:hAnsiTheme="minorHAnsi" w:cstheme="minorHAnsi"/>
      <w:b/>
      <w:sz w:val="24"/>
      <w:szCs w:val="24"/>
      <w:lang w:val="es-ES" w:eastAsia="en-US"/>
    </w:rPr>
  </w:style>
  <w:style w:type="character" w:customStyle="1" w:styleId="Ttulo4Car">
    <w:name w:val="Título 4 Car"/>
    <w:basedOn w:val="Fuentedeprrafopredeter"/>
    <w:link w:val="Ttulo4"/>
    <w:uiPriority w:val="9"/>
    <w:rsid w:val="003D620D"/>
    <w:rPr>
      <w:rFonts w:asciiTheme="minorHAnsi" w:eastAsiaTheme="majorEastAsia" w:hAnsiTheme="minorHAnsi" w:cstheme="minorHAnsi"/>
      <w:b/>
      <w:i/>
      <w:iCs/>
      <w:sz w:val="24"/>
      <w:szCs w:val="24"/>
      <w:lang w:val="es-ES" w:eastAsia="en-US"/>
    </w:rPr>
  </w:style>
  <w:style w:type="character" w:customStyle="1" w:styleId="Ttulo5Car">
    <w:name w:val="Título 5 Car"/>
    <w:basedOn w:val="Fuentedeprrafopredeter"/>
    <w:link w:val="Ttulo5"/>
    <w:uiPriority w:val="9"/>
    <w:semiHidden/>
    <w:rsid w:val="003D620D"/>
    <w:rPr>
      <w:rFonts w:asciiTheme="majorHAnsi" w:eastAsiaTheme="majorEastAsia" w:hAnsiTheme="majorHAnsi" w:cstheme="majorBidi"/>
      <w:color w:val="365F91" w:themeColor="accent1" w:themeShade="BF"/>
      <w:sz w:val="22"/>
      <w:szCs w:val="22"/>
      <w:lang w:val="es-ES" w:eastAsia="en-US"/>
    </w:rPr>
  </w:style>
  <w:style w:type="character" w:customStyle="1" w:styleId="Ttulo6Car">
    <w:name w:val="Título 6 Car"/>
    <w:basedOn w:val="Fuentedeprrafopredeter"/>
    <w:link w:val="Ttulo6"/>
    <w:uiPriority w:val="9"/>
    <w:semiHidden/>
    <w:rsid w:val="003D620D"/>
    <w:rPr>
      <w:rFonts w:asciiTheme="majorHAnsi" w:eastAsiaTheme="majorEastAsia" w:hAnsiTheme="majorHAnsi" w:cstheme="majorBidi"/>
      <w:color w:val="243F60" w:themeColor="accent1" w:themeShade="7F"/>
      <w:sz w:val="22"/>
      <w:szCs w:val="22"/>
      <w:lang w:val="es-ES" w:eastAsia="en-US"/>
    </w:rPr>
  </w:style>
  <w:style w:type="character" w:customStyle="1" w:styleId="Ttulo7Car">
    <w:name w:val="Título 7 Car"/>
    <w:basedOn w:val="Fuentedeprrafopredeter"/>
    <w:link w:val="Ttulo7"/>
    <w:uiPriority w:val="9"/>
    <w:semiHidden/>
    <w:rsid w:val="003D620D"/>
    <w:rPr>
      <w:rFonts w:asciiTheme="majorHAnsi" w:eastAsiaTheme="majorEastAsia" w:hAnsiTheme="majorHAnsi" w:cstheme="majorBidi"/>
      <w:i/>
      <w:iCs/>
      <w:color w:val="243F60" w:themeColor="accent1" w:themeShade="7F"/>
      <w:sz w:val="22"/>
      <w:szCs w:val="22"/>
      <w:lang w:val="es-ES" w:eastAsia="en-US"/>
    </w:rPr>
  </w:style>
  <w:style w:type="character" w:customStyle="1" w:styleId="Ttulo8Car">
    <w:name w:val="Título 8 Car"/>
    <w:basedOn w:val="Fuentedeprrafopredeter"/>
    <w:link w:val="Ttulo8"/>
    <w:uiPriority w:val="9"/>
    <w:semiHidden/>
    <w:rsid w:val="003D620D"/>
    <w:rPr>
      <w:rFonts w:asciiTheme="majorHAnsi" w:eastAsiaTheme="majorEastAsia" w:hAnsiTheme="majorHAnsi" w:cstheme="majorBidi"/>
      <w:color w:val="272727" w:themeColor="text1" w:themeTint="D8"/>
      <w:sz w:val="21"/>
      <w:szCs w:val="21"/>
      <w:lang w:val="es-ES" w:eastAsia="en-US"/>
    </w:rPr>
  </w:style>
  <w:style w:type="character" w:customStyle="1" w:styleId="Ttulo9Car">
    <w:name w:val="Título 9 Car"/>
    <w:basedOn w:val="Fuentedeprrafopredeter"/>
    <w:link w:val="Ttulo9"/>
    <w:uiPriority w:val="9"/>
    <w:semiHidden/>
    <w:rsid w:val="003D620D"/>
    <w:rPr>
      <w:rFonts w:asciiTheme="majorHAnsi" w:eastAsiaTheme="majorEastAsia" w:hAnsiTheme="majorHAnsi" w:cstheme="majorBidi"/>
      <w:i/>
      <w:iCs/>
      <w:color w:val="272727" w:themeColor="text1" w:themeTint="D8"/>
      <w:sz w:val="21"/>
      <w:szCs w:val="21"/>
      <w:lang w:val="es-ES" w:eastAsia="en-US"/>
    </w:rPr>
  </w:style>
  <w:style w:type="character" w:styleId="Hipervnculo">
    <w:name w:val="Hyperlink"/>
    <w:basedOn w:val="Fuentedeprrafopredeter"/>
    <w:uiPriority w:val="99"/>
    <w:unhideWhenUsed/>
    <w:rsid w:val="00111939"/>
    <w:rPr>
      <w:color w:val="0000FF" w:themeColor="hyperlink"/>
      <w:u w:val="single"/>
    </w:rPr>
  </w:style>
  <w:style w:type="character" w:styleId="Refdecomentario">
    <w:name w:val="annotation reference"/>
    <w:basedOn w:val="Fuentedeprrafopredeter"/>
    <w:uiPriority w:val="99"/>
    <w:semiHidden/>
    <w:unhideWhenUsed/>
    <w:rsid w:val="008F27BE"/>
    <w:rPr>
      <w:sz w:val="16"/>
      <w:szCs w:val="16"/>
    </w:rPr>
  </w:style>
  <w:style w:type="paragraph" w:styleId="Textocomentario">
    <w:name w:val="annotation text"/>
    <w:basedOn w:val="Normal"/>
    <w:link w:val="TextocomentarioCar"/>
    <w:uiPriority w:val="99"/>
    <w:semiHidden/>
    <w:unhideWhenUsed/>
    <w:rsid w:val="008F27B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27BE"/>
    <w:rPr>
      <w:lang w:val="es-ES" w:eastAsia="en-US"/>
    </w:rPr>
  </w:style>
  <w:style w:type="paragraph" w:styleId="Asuntodelcomentario">
    <w:name w:val="annotation subject"/>
    <w:basedOn w:val="Textocomentario"/>
    <w:next w:val="Textocomentario"/>
    <w:link w:val="AsuntodelcomentarioCar"/>
    <w:uiPriority w:val="99"/>
    <w:semiHidden/>
    <w:unhideWhenUsed/>
    <w:rsid w:val="008F27BE"/>
    <w:rPr>
      <w:b/>
      <w:bCs/>
    </w:rPr>
  </w:style>
  <w:style w:type="character" w:customStyle="1" w:styleId="AsuntodelcomentarioCar">
    <w:name w:val="Asunto del comentario Car"/>
    <w:basedOn w:val="TextocomentarioCar"/>
    <w:link w:val="Asuntodelcomentario"/>
    <w:uiPriority w:val="99"/>
    <w:semiHidden/>
    <w:rsid w:val="008F27BE"/>
    <w:rPr>
      <w:b/>
      <w:bCs/>
      <w:lang w:val="es-ES" w:eastAsia="en-US"/>
    </w:rPr>
  </w:style>
  <w:style w:type="character" w:customStyle="1" w:styleId="PrrafodelistaCar">
    <w:name w:val="Párrafo de lista Car"/>
    <w:link w:val="Prrafodelista"/>
    <w:uiPriority w:val="34"/>
    <w:rsid w:val="00EC1B0B"/>
    <w:rPr>
      <w:sz w:val="22"/>
      <w:szCs w:val="22"/>
      <w:lang w:val="es-ES" w:eastAsia="en-US"/>
    </w:rPr>
  </w:style>
  <w:style w:type="character" w:styleId="Hipervnculovisitado">
    <w:name w:val="FollowedHyperlink"/>
    <w:basedOn w:val="Fuentedeprrafopredeter"/>
    <w:uiPriority w:val="99"/>
    <w:semiHidden/>
    <w:unhideWhenUsed/>
    <w:rsid w:val="00EC1B0B"/>
    <w:rPr>
      <w:color w:val="800080" w:themeColor="followedHyperlink"/>
      <w:u w:val="single"/>
    </w:rPr>
  </w:style>
  <w:style w:type="character" w:customStyle="1" w:styleId="Mencinsinresolver1">
    <w:name w:val="Mención sin resolver1"/>
    <w:basedOn w:val="Fuentedeprrafopredeter"/>
    <w:uiPriority w:val="99"/>
    <w:semiHidden/>
    <w:unhideWhenUsed/>
    <w:rsid w:val="00137669"/>
    <w:rPr>
      <w:color w:val="605E5C"/>
      <w:shd w:val="clear" w:color="auto" w:fill="E1DFDD"/>
    </w:rPr>
  </w:style>
  <w:style w:type="paragraph" w:customStyle="1" w:styleId="paragraph">
    <w:name w:val="paragraph"/>
    <w:basedOn w:val="Normal"/>
    <w:rsid w:val="001876A8"/>
    <w:pPr>
      <w:spacing w:before="100" w:beforeAutospacing="1" w:after="100" w:afterAutospacing="1" w:line="240" w:lineRule="auto"/>
    </w:pPr>
    <w:rPr>
      <w:rFonts w:ascii="Times New Roman" w:eastAsia="Times New Roman" w:hAnsi="Times New Roman"/>
      <w:sz w:val="24"/>
      <w:szCs w:val="24"/>
      <w:lang w:val="es-CO" w:eastAsia="es-CO"/>
    </w:rPr>
  </w:style>
  <w:style w:type="character" w:customStyle="1" w:styleId="normaltextrun">
    <w:name w:val="normaltextrun"/>
    <w:basedOn w:val="Fuentedeprrafopredeter"/>
    <w:rsid w:val="001876A8"/>
  </w:style>
  <w:style w:type="character" w:customStyle="1" w:styleId="eop">
    <w:name w:val="eop"/>
    <w:basedOn w:val="Fuentedeprrafopredeter"/>
    <w:rsid w:val="001876A8"/>
  </w:style>
  <w:style w:type="paragraph" w:customStyle="1" w:styleId="Normal0">
    <w:name w:val="Normal0"/>
    <w:basedOn w:val="Normal"/>
    <w:qFormat/>
    <w:rsid w:val="307BE72E"/>
  </w:style>
  <w:style w:type="table" w:customStyle="1" w:styleId="NormalTable0">
    <w:name w:val="Normal Table0"/>
    <w:uiPriority w:val="2"/>
    <w:semiHidden/>
    <w:unhideWhenUsed/>
    <w:qFormat/>
    <w:rsid w:val="00725ABE"/>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25ABE"/>
    <w:pPr>
      <w:widowControl w:val="0"/>
      <w:spacing w:after="0" w:line="240" w:lineRule="auto"/>
    </w:pPr>
    <w:rPr>
      <w:rFonts w:cs="Calibri"/>
      <w:lang w:val="en-US"/>
    </w:rPr>
  </w:style>
  <w:style w:type="table" w:styleId="Tablaconcuadrcula4-nfasis1">
    <w:name w:val="Grid Table 4 Accent 1"/>
    <w:basedOn w:val="Tablanormal"/>
    <w:uiPriority w:val="49"/>
    <w:rsid w:val="001357E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Textoennegrita">
    <w:name w:val="Strong"/>
    <w:basedOn w:val="Fuentedeprrafopredeter"/>
    <w:uiPriority w:val="22"/>
    <w:qFormat/>
    <w:rsid w:val="00250B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8585">
      <w:bodyDiv w:val="1"/>
      <w:marLeft w:val="0"/>
      <w:marRight w:val="0"/>
      <w:marTop w:val="0"/>
      <w:marBottom w:val="0"/>
      <w:divBdr>
        <w:top w:val="none" w:sz="0" w:space="0" w:color="auto"/>
        <w:left w:val="none" w:sz="0" w:space="0" w:color="auto"/>
        <w:bottom w:val="none" w:sz="0" w:space="0" w:color="auto"/>
        <w:right w:val="none" w:sz="0" w:space="0" w:color="auto"/>
      </w:divBdr>
    </w:div>
    <w:div w:id="29303193">
      <w:bodyDiv w:val="1"/>
      <w:marLeft w:val="0"/>
      <w:marRight w:val="0"/>
      <w:marTop w:val="0"/>
      <w:marBottom w:val="0"/>
      <w:divBdr>
        <w:top w:val="none" w:sz="0" w:space="0" w:color="auto"/>
        <w:left w:val="none" w:sz="0" w:space="0" w:color="auto"/>
        <w:bottom w:val="none" w:sz="0" w:space="0" w:color="auto"/>
        <w:right w:val="none" w:sz="0" w:space="0" w:color="auto"/>
      </w:divBdr>
    </w:div>
    <w:div w:id="64452922">
      <w:bodyDiv w:val="1"/>
      <w:marLeft w:val="0"/>
      <w:marRight w:val="0"/>
      <w:marTop w:val="0"/>
      <w:marBottom w:val="0"/>
      <w:divBdr>
        <w:top w:val="none" w:sz="0" w:space="0" w:color="auto"/>
        <w:left w:val="none" w:sz="0" w:space="0" w:color="auto"/>
        <w:bottom w:val="none" w:sz="0" w:space="0" w:color="auto"/>
        <w:right w:val="none" w:sz="0" w:space="0" w:color="auto"/>
      </w:divBdr>
    </w:div>
    <w:div w:id="123155699">
      <w:bodyDiv w:val="1"/>
      <w:marLeft w:val="0"/>
      <w:marRight w:val="0"/>
      <w:marTop w:val="0"/>
      <w:marBottom w:val="0"/>
      <w:divBdr>
        <w:top w:val="none" w:sz="0" w:space="0" w:color="auto"/>
        <w:left w:val="none" w:sz="0" w:space="0" w:color="auto"/>
        <w:bottom w:val="none" w:sz="0" w:space="0" w:color="auto"/>
        <w:right w:val="none" w:sz="0" w:space="0" w:color="auto"/>
      </w:divBdr>
    </w:div>
    <w:div w:id="180046665">
      <w:bodyDiv w:val="1"/>
      <w:marLeft w:val="0"/>
      <w:marRight w:val="0"/>
      <w:marTop w:val="0"/>
      <w:marBottom w:val="0"/>
      <w:divBdr>
        <w:top w:val="none" w:sz="0" w:space="0" w:color="auto"/>
        <w:left w:val="none" w:sz="0" w:space="0" w:color="auto"/>
        <w:bottom w:val="none" w:sz="0" w:space="0" w:color="auto"/>
        <w:right w:val="none" w:sz="0" w:space="0" w:color="auto"/>
      </w:divBdr>
    </w:div>
    <w:div w:id="196239473">
      <w:bodyDiv w:val="1"/>
      <w:marLeft w:val="0"/>
      <w:marRight w:val="0"/>
      <w:marTop w:val="0"/>
      <w:marBottom w:val="0"/>
      <w:divBdr>
        <w:top w:val="none" w:sz="0" w:space="0" w:color="auto"/>
        <w:left w:val="none" w:sz="0" w:space="0" w:color="auto"/>
        <w:bottom w:val="none" w:sz="0" w:space="0" w:color="auto"/>
        <w:right w:val="none" w:sz="0" w:space="0" w:color="auto"/>
      </w:divBdr>
    </w:div>
    <w:div w:id="218786181">
      <w:bodyDiv w:val="1"/>
      <w:marLeft w:val="0"/>
      <w:marRight w:val="0"/>
      <w:marTop w:val="0"/>
      <w:marBottom w:val="0"/>
      <w:divBdr>
        <w:top w:val="none" w:sz="0" w:space="0" w:color="auto"/>
        <w:left w:val="none" w:sz="0" w:space="0" w:color="auto"/>
        <w:bottom w:val="none" w:sz="0" w:space="0" w:color="auto"/>
        <w:right w:val="none" w:sz="0" w:space="0" w:color="auto"/>
      </w:divBdr>
    </w:div>
    <w:div w:id="323166548">
      <w:bodyDiv w:val="1"/>
      <w:marLeft w:val="0"/>
      <w:marRight w:val="0"/>
      <w:marTop w:val="0"/>
      <w:marBottom w:val="0"/>
      <w:divBdr>
        <w:top w:val="none" w:sz="0" w:space="0" w:color="auto"/>
        <w:left w:val="none" w:sz="0" w:space="0" w:color="auto"/>
        <w:bottom w:val="none" w:sz="0" w:space="0" w:color="auto"/>
        <w:right w:val="none" w:sz="0" w:space="0" w:color="auto"/>
      </w:divBdr>
    </w:div>
    <w:div w:id="394475531">
      <w:bodyDiv w:val="1"/>
      <w:marLeft w:val="0"/>
      <w:marRight w:val="0"/>
      <w:marTop w:val="0"/>
      <w:marBottom w:val="0"/>
      <w:divBdr>
        <w:top w:val="none" w:sz="0" w:space="0" w:color="auto"/>
        <w:left w:val="none" w:sz="0" w:space="0" w:color="auto"/>
        <w:bottom w:val="none" w:sz="0" w:space="0" w:color="auto"/>
        <w:right w:val="none" w:sz="0" w:space="0" w:color="auto"/>
      </w:divBdr>
    </w:div>
    <w:div w:id="691809161">
      <w:bodyDiv w:val="1"/>
      <w:marLeft w:val="0"/>
      <w:marRight w:val="0"/>
      <w:marTop w:val="0"/>
      <w:marBottom w:val="0"/>
      <w:divBdr>
        <w:top w:val="none" w:sz="0" w:space="0" w:color="auto"/>
        <w:left w:val="none" w:sz="0" w:space="0" w:color="auto"/>
        <w:bottom w:val="none" w:sz="0" w:space="0" w:color="auto"/>
        <w:right w:val="none" w:sz="0" w:space="0" w:color="auto"/>
      </w:divBdr>
    </w:div>
    <w:div w:id="777725289">
      <w:bodyDiv w:val="1"/>
      <w:marLeft w:val="0"/>
      <w:marRight w:val="0"/>
      <w:marTop w:val="0"/>
      <w:marBottom w:val="0"/>
      <w:divBdr>
        <w:top w:val="none" w:sz="0" w:space="0" w:color="auto"/>
        <w:left w:val="none" w:sz="0" w:space="0" w:color="auto"/>
        <w:bottom w:val="none" w:sz="0" w:space="0" w:color="auto"/>
        <w:right w:val="none" w:sz="0" w:space="0" w:color="auto"/>
      </w:divBdr>
    </w:div>
    <w:div w:id="1133256158">
      <w:bodyDiv w:val="1"/>
      <w:marLeft w:val="0"/>
      <w:marRight w:val="0"/>
      <w:marTop w:val="0"/>
      <w:marBottom w:val="0"/>
      <w:divBdr>
        <w:top w:val="none" w:sz="0" w:space="0" w:color="auto"/>
        <w:left w:val="none" w:sz="0" w:space="0" w:color="auto"/>
        <w:bottom w:val="none" w:sz="0" w:space="0" w:color="auto"/>
        <w:right w:val="none" w:sz="0" w:space="0" w:color="auto"/>
      </w:divBdr>
    </w:div>
    <w:div w:id="1140459287">
      <w:bodyDiv w:val="1"/>
      <w:marLeft w:val="0"/>
      <w:marRight w:val="0"/>
      <w:marTop w:val="0"/>
      <w:marBottom w:val="0"/>
      <w:divBdr>
        <w:top w:val="none" w:sz="0" w:space="0" w:color="auto"/>
        <w:left w:val="none" w:sz="0" w:space="0" w:color="auto"/>
        <w:bottom w:val="none" w:sz="0" w:space="0" w:color="auto"/>
        <w:right w:val="none" w:sz="0" w:space="0" w:color="auto"/>
      </w:divBdr>
      <w:divsChild>
        <w:div w:id="16588280">
          <w:marLeft w:val="446"/>
          <w:marRight w:val="0"/>
          <w:marTop w:val="0"/>
          <w:marBottom w:val="0"/>
          <w:divBdr>
            <w:top w:val="none" w:sz="0" w:space="0" w:color="auto"/>
            <w:left w:val="none" w:sz="0" w:space="0" w:color="auto"/>
            <w:bottom w:val="none" w:sz="0" w:space="0" w:color="auto"/>
            <w:right w:val="none" w:sz="0" w:space="0" w:color="auto"/>
          </w:divBdr>
        </w:div>
        <w:div w:id="1509057610">
          <w:marLeft w:val="446"/>
          <w:marRight w:val="0"/>
          <w:marTop w:val="0"/>
          <w:marBottom w:val="0"/>
          <w:divBdr>
            <w:top w:val="none" w:sz="0" w:space="0" w:color="auto"/>
            <w:left w:val="none" w:sz="0" w:space="0" w:color="auto"/>
            <w:bottom w:val="none" w:sz="0" w:space="0" w:color="auto"/>
            <w:right w:val="none" w:sz="0" w:space="0" w:color="auto"/>
          </w:divBdr>
        </w:div>
        <w:div w:id="1255171415">
          <w:marLeft w:val="446"/>
          <w:marRight w:val="0"/>
          <w:marTop w:val="0"/>
          <w:marBottom w:val="0"/>
          <w:divBdr>
            <w:top w:val="none" w:sz="0" w:space="0" w:color="auto"/>
            <w:left w:val="none" w:sz="0" w:space="0" w:color="auto"/>
            <w:bottom w:val="none" w:sz="0" w:space="0" w:color="auto"/>
            <w:right w:val="none" w:sz="0" w:space="0" w:color="auto"/>
          </w:divBdr>
        </w:div>
        <w:div w:id="1382906068">
          <w:marLeft w:val="446"/>
          <w:marRight w:val="0"/>
          <w:marTop w:val="0"/>
          <w:marBottom w:val="0"/>
          <w:divBdr>
            <w:top w:val="none" w:sz="0" w:space="0" w:color="auto"/>
            <w:left w:val="none" w:sz="0" w:space="0" w:color="auto"/>
            <w:bottom w:val="none" w:sz="0" w:space="0" w:color="auto"/>
            <w:right w:val="none" w:sz="0" w:space="0" w:color="auto"/>
          </w:divBdr>
        </w:div>
        <w:div w:id="140931725">
          <w:marLeft w:val="446"/>
          <w:marRight w:val="0"/>
          <w:marTop w:val="0"/>
          <w:marBottom w:val="0"/>
          <w:divBdr>
            <w:top w:val="none" w:sz="0" w:space="0" w:color="auto"/>
            <w:left w:val="none" w:sz="0" w:space="0" w:color="auto"/>
            <w:bottom w:val="none" w:sz="0" w:space="0" w:color="auto"/>
            <w:right w:val="none" w:sz="0" w:space="0" w:color="auto"/>
          </w:divBdr>
        </w:div>
        <w:div w:id="1680891172">
          <w:marLeft w:val="446"/>
          <w:marRight w:val="0"/>
          <w:marTop w:val="0"/>
          <w:marBottom w:val="0"/>
          <w:divBdr>
            <w:top w:val="none" w:sz="0" w:space="0" w:color="auto"/>
            <w:left w:val="none" w:sz="0" w:space="0" w:color="auto"/>
            <w:bottom w:val="none" w:sz="0" w:space="0" w:color="auto"/>
            <w:right w:val="none" w:sz="0" w:space="0" w:color="auto"/>
          </w:divBdr>
        </w:div>
        <w:div w:id="1885943393">
          <w:marLeft w:val="446"/>
          <w:marRight w:val="0"/>
          <w:marTop w:val="0"/>
          <w:marBottom w:val="0"/>
          <w:divBdr>
            <w:top w:val="none" w:sz="0" w:space="0" w:color="auto"/>
            <w:left w:val="none" w:sz="0" w:space="0" w:color="auto"/>
            <w:bottom w:val="none" w:sz="0" w:space="0" w:color="auto"/>
            <w:right w:val="none" w:sz="0" w:space="0" w:color="auto"/>
          </w:divBdr>
        </w:div>
        <w:div w:id="1902055833">
          <w:marLeft w:val="446"/>
          <w:marRight w:val="0"/>
          <w:marTop w:val="0"/>
          <w:marBottom w:val="0"/>
          <w:divBdr>
            <w:top w:val="none" w:sz="0" w:space="0" w:color="auto"/>
            <w:left w:val="none" w:sz="0" w:space="0" w:color="auto"/>
            <w:bottom w:val="none" w:sz="0" w:space="0" w:color="auto"/>
            <w:right w:val="none" w:sz="0" w:space="0" w:color="auto"/>
          </w:divBdr>
        </w:div>
        <w:div w:id="1430615018">
          <w:marLeft w:val="446"/>
          <w:marRight w:val="0"/>
          <w:marTop w:val="0"/>
          <w:marBottom w:val="0"/>
          <w:divBdr>
            <w:top w:val="none" w:sz="0" w:space="0" w:color="auto"/>
            <w:left w:val="none" w:sz="0" w:space="0" w:color="auto"/>
            <w:bottom w:val="none" w:sz="0" w:space="0" w:color="auto"/>
            <w:right w:val="none" w:sz="0" w:space="0" w:color="auto"/>
          </w:divBdr>
        </w:div>
        <w:div w:id="247925522">
          <w:marLeft w:val="446"/>
          <w:marRight w:val="0"/>
          <w:marTop w:val="0"/>
          <w:marBottom w:val="0"/>
          <w:divBdr>
            <w:top w:val="none" w:sz="0" w:space="0" w:color="auto"/>
            <w:left w:val="none" w:sz="0" w:space="0" w:color="auto"/>
            <w:bottom w:val="none" w:sz="0" w:space="0" w:color="auto"/>
            <w:right w:val="none" w:sz="0" w:space="0" w:color="auto"/>
          </w:divBdr>
        </w:div>
      </w:divsChild>
    </w:div>
    <w:div w:id="1209224939">
      <w:bodyDiv w:val="1"/>
      <w:marLeft w:val="0"/>
      <w:marRight w:val="0"/>
      <w:marTop w:val="0"/>
      <w:marBottom w:val="0"/>
      <w:divBdr>
        <w:top w:val="none" w:sz="0" w:space="0" w:color="auto"/>
        <w:left w:val="none" w:sz="0" w:space="0" w:color="auto"/>
        <w:bottom w:val="none" w:sz="0" w:space="0" w:color="auto"/>
        <w:right w:val="none" w:sz="0" w:space="0" w:color="auto"/>
      </w:divBdr>
    </w:div>
    <w:div w:id="1254629317">
      <w:bodyDiv w:val="1"/>
      <w:marLeft w:val="0"/>
      <w:marRight w:val="0"/>
      <w:marTop w:val="0"/>
      <w:marBottom w:val="0"/>
      <w:divBdr>
        <w:top w:val="none" w:sz="0" w:space="0" w:color="auto"/>
        <w:left w:val="none" w:sz="0" w:space="0" w:color="auto"/>
        <w:bottom w:val="none" w:sz="0" w:space="0" w:color="auto"/>
        <w:right w:val="none" w:sz="0" w:space="0" w:color="auto"/>
      </w:divBdr>
    </w:div>
    <w:div w:id="1320040265">
      <w:bodyDiv w:val="1"/>
      <w:marLeft w:val="0"/>
      <w:marRight w:val="0"/>
      <w:marTop w:val="0"/>
      <w:marBottom w:val="0"/>
      <w:divBdr>
        <w:top w:val="none" w:sz="0" w:space="0" w:color="auto"/>
        <w:left w:val="none" w:sz="0" w:space="0" w:color="auto"/>
        <w:bottom w:val="none" w:sz="0" w:space="0" w:color="auto"/>
        <w:right w:val="none" w:sz="0" w:space="0" w:color="auto"/>
      </w:divBdr>
    </w:div>
    <w:div w:id="1451244478">
      <w:bodyDiv w:val="1"/>
      <w:marLeft w:val="0"/>
      <w:marRight w:val="0"/>
      <w:marTop w:val="0"/>
      <w:marBottom w:val="0"/>
      <w:divBdr>
        <w:top w:val="none" w:sz="0" w:space="0" w:color="auto"/>
        <w:left w:val="none" w:sz="0" w:space="0" w:color="auto"/>
        <w:bottom w:val="none" w:sz="0" w:space="0" w:color="auto"/>
        <w:right w:val="none" w:sz="0" w:space="0" w:color="auto"/>
      </w:divBdr>
    </w:div>
    <w:div w:id="1470052301">
      <w:bodyDiv w:val="1"/>
      <w:marLeft w:val="0"/>
      <w:marRight w:val="0"/>
      <w:marTop w:val="0"/>
      <w:marBottom w:val="0"/>
      <w:divBdr>
        <w:top w:val="none" w:sz="0" w:space="0" w:color="auto"/>
        <w:left w:val="none" w:sz="0" w:space="0" w:color="auto"/>
        <w:bottom w:val="none" w:sz="0" w:space="0" w:color="auto"/>
        <w:right w:val="none" w:sz="0" w:space="0" w:color="auto"/>
      </w:divBdr>
      <w:divsChild>
        <w:div w:id="1579055738">
          <w:marLeft w:val="0"/>
          <w:marRight w:val="0"/>
          <w:marTop w:val="0"/>
          <w:marBottom w:val="0"/>
          <w:divBdr>
            <w:top w:val="none" w:sz="0" w:space="0" w:color="auto"/>
            <w:left w:val="none" w:sz="0" w:space="0" w:color="auto"/>
            <w:bottom w:val="none" w:sz="0" w:space="0" w:color="auto"/>
            <w:right w:val="none" w:sz="0" w:space="0" w:color="auto"/>
          </w:divBdr>
          <w:divsChild>
            <w:div w:id="1375928753">
              <w:marLeft w:val="0"/>
              <w:marRight w:val="0"/>
              <w:marTop w:val="0"/>
              <w:marBottom w:val="0"/>
              <w:divBdr>
                <w:top w:val="none" w:sz="0" w:space="0" w:color="auto"/>
                <w:left w:val="none" w:sz="0" w:space="0" w:color="auto"/>
                <w:bottom w:val="none" w:sz="0" w:space="0" w:color="auto"/>
                <w:right w:val="none" w:sz="0" w:space="0" w:color="auto"/>
              </w:divBdr>
              <w:divsChild>
                <w:div w:id="13558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386804">
      <w:bodyDiv w:val="1"/>
      <w:marLeft w:val="0"/>
      <w:marRight w:val="0"/>
      <w:marTop w:val="0"/>
      <w:marBottom w:val="0"/>
      <w:divBdr>
        <w:top w:val="none" w:sz="0" w:space="0" w:color="auto"/>
        <w:left w:val="none" w:sz="0" w:space="0" w:color="auto"/>
        <w:bottom w:val="none" w:sz="0" w:space="0" w:color="auto"/>
        <w:right w:val="none" w:sz="0" w:space="0" w:color="auto"/>
      </w:divBdr>
    </w:div>
    <w:div w:id="1586189385">
      <w:bodyDiv w:val="1"/>
      <w:marLeft w:val="0"/>
      <w:marRight w:val="0"/>
      <w:marTop w:val="0"/>
      <w:marBottom w:val="0"/>
      <w:divBdr>
        <w:top w:val="none" w:sz="0" w:space="0" w:color="auto"/>
        <w:left w:val="none" w:sz="0" w:space="0" w:color="auto"/>
        <w:bottom w:val="none" w:sz="0" w:space="0" w:color="auto"/>
        <w:right w:val="none" w:sz="0" w:space="0" w:color="auto"/>
      </w:divBdr>
    </w:div>
    <w:div w:id="1705671408">
      <w:bodyDiv w:val="1"/>
      <w:marLeft w:val="0"/>
      <w:marRight w:val="0"/>
      <w:marTop w:val="0"/>
      <w:marBottom w:val="0"/>
      <w:divBdr>
        <w:top w:val="none" w:sz="0" w:space="0" w:color="auto"/>
        <w:left w:val="none" w:sz="0" w:space="0" w:color="auto"/>
        <w:bottom w:val="none" w:sz="0" w:space="0" w:color="auto"/>
        <w:right w:val="none" w:sz="0" w:space="0" w:color="auto"/>
      </w:divBdr>
      <w:divsChild>
        <w:div w:id="7799186">
          <w:marLeft w:val="0"/>
          <w:marRight w:val="0"/>
          <w:marTop w:val="0"/>
          <w:marBottom w:val="0"/>
          <w:divBdr>
            <w:top w:val="none" w:sz="0" w:space="0" w:color="auto"/>
            <w:left w:val="none" w:sz="0" w:space="0" w:color="auto"/>
            <w:bottom w:val="none" w:sz="0" w:space="0" w:color="auto"/>
            <w:right w:val="none" w:sz="0" w:space="0" w:color="auto"/>
          </w:divBdr>
        </w:div>
        <w:div w:id="835457652">
          <w:marLeft w:val="0"/>
          <w:marRight w:val="0"/>
          <w:marTop w:val="0"/>
          <w:marBottom w:val="0"/>
          <w:divBdr>
            <w:top w:val="none" w:sz="0" w:space="0" w:color="auto"/>
            <w:left w:val="none" w:sz="0" w:space="0" w:color="auto"/>
            <w:bottom w:val="none" w:sz="0" w:space="0" w:color="auto"/>
            <w:right w:val="none" w:sz="0" w:space="0" w:color="auto"/>
          </w:divBdr>
        </w:div>
        <w:div w:id="930895370">
          <w:marLeft w:val="0"/>
          <w:marRight w:val="0"/>
          <w:marTop w:val="0"/>
          <w:marBottom w:val="0"/>
          <w:divBdr>
            <w:top w:val="none" w:sz="0" w:space="0" w:color="auto"/>
            <w:left w:val="none" w:sz="0" w:space="0" w:color="auto"/>
            <w:bottom w:val="none" w:sz="0" w:space="0" w:color="auto"/>
            <w:right w:val="none" w:sz="0" w:space="0" w:color="auto"/>
          </w:divBdr>
        </w:div>
        <w:div w:id="976491686">
          <w:marLeft w:val="0"/>
          <w:marRight w:val="0"/>
          <w:marTop w:val="0"/>
          <w:marBottom w:val="0"/>
          <w:divBdr>
            <w:top w:val="none" w:sz="0" w:space="0" w:color="auto"/>
            <w:left w:val="none" w:sz="0" w:space="0" w:color="auto"/>
            <w:bottom w:val="none" w:sz="0" w:space="0" w:color="auto"/>
            <w:right w:val="none" w:sz="0" w:space="0" w:color="auto"/>
          </w:divBdr>
        </w:div>
        <w:div w:id="1745104027">
          <w:marLeft w:val="0"/>
          <w:marRight w:val="0"/>
          <w:marTop w:val="0"/>
          <w:marBottom w:val="0"/>
          <w:divBdr>
            <w:top w:val="none" w:sz="0" w:space="0" w:color="auto"/>
            <w:left w:val="none" w:sz="0" w:space="0" w:color="auto"/>
            <w:bottom w:val="none" w:sz="0" w:space="0" w:color="auto"/>
            <w:right w:val="none" w:sz="0" w:space="0" w:color="auto"/>
          </w:divBdr>
        </w:div>
      </w:divsChild>
    </w:div>
    <w:div w:id="1869563085">
      <w:bodyDiv w:val="1"/>
      <w:marLeft w:val="0"/>
      <w:marRight w:val="0"/>
      <w:marTop w:val="0"/>
      <w:marBottom w:val="0"/>
      <w:divBdr>
        <w:top w:val="none" w:sz="0" w:space="0" w:color="auto"/>
        <w:left w:val="none" w:sz="0" w:space="0" w:color="auto"/>
        <w:bottom w:val="none" w:sz="0" w:space="0" w:color="auto"/>
        <w:right w:val="none" w:sz="0" w:space="0" w:color="auto"/>
      </w:divBdr>
    </w:div>
    <w:div w:id="1895385632">
      <w:bodyDiv w:val="1"/>
      <w:marLeft w:val="0"/>
      <w:marRight w:val="0"/>
      <w:marTop w:val="0"/>
      <w:marBottom w:val="0"/>
      <w:divBdr>
        <w:top w:val="none" w:sz="0" w:space="0" w:color="auto"/>
        <w:left w:val="none" w:sz="0" w:space="0" w:color="auto"/>
        <w:bottom w:val="none" w:sz="0" w:space="0" w:color="auto"/>
        <w:right w:val="none" w:sz="0" w:space="0" w:color="auto"/>
      </w:divBdr>
    </w:div>
    <w:div w:id="1979990593">
      <w:bodyDiv w:val="1"/>
      <w:marLeft w:val="0"/>
      <w:marRight w:val="0"/>
      <w:marTop w:val="0"/>
      <w:marBottom w:val="0"/>
      <w:divBdr>
        <w:top w:val="none" w:sz="0" w:space="0" w:color="auto"/>
        <w:left w:val="none" w:sz="0" w:space="0" w:color="auto"/>
        <w:bottom w:val="none" w:sz="0" w:space="0" w:color="auto"/>
        <w:right w:val="none" w:sz="0" w:space="0" w:color="auto"/>
      </w:divBdr>
    </w:div>
    <w:div w:id="2005695253">
      <w:bodyDiv w:val="1"/>
      <w:marLeft w:val="0"/>
      <w:marRight w:val="0"/>
      <w:marTop w:val="0"/>
      <w:marBottom w:val="0"/>
      <w:divBdr>
        <w:top w:val="none" w:sz="0" w:space="0" w:color="auto"/>
        <w:left w:val="none" w:sz="0" w:space="0" w:color="auto"/>
        <w:bottom w:val="none" w:sz="0" w:space="0" w:color="auto"/>
        <w:right w:val="none" w:sz="0" w:space="0" w:color="auto"/>
      </w:divBdr>
      <w:divsChild>
        <w:div w:id="1065295600">
          <w:marLeft w:val="0"/>
          <w:marRight w:val="0"/>
          <w:marTop w:val="0"/>
          <w:marBottom w:val="0"/>
          <w:divBdr>
            <w:top w:val="none" w:sz="0" w:space="0" w:color="auto"/>
            <w:left w:val="none" w:sz="0" w:space="0" w:color="auto"/>
            <w:bottom w:val="none" w:sz="0" w:space="0" w:color="auto"/>
            <w:right w:val="none" w:sz="0" w:space="0" w:color="auto"/>
          </w:divBdr>
          <w:divsChild>
            <w:div w:id="791679936">
              <w:marLeft w:val="0"/>
              <w:marRight w:val="0"/>
              <w:marTop w:val="0"/>
              <w:marBottom w:val="0"/>
              <w:divBdr>
                <w:top w:val="none" w:sz="0" w:space="0" w:color="auto"/>
                <w:left w:val="none" w:sz="0" w:space="0" w:color="auto"/>
                <w:bottom w:val="none" w:sz="0" w:space="0" w:color="auto"/>
                <w:right w:val="none" w:sz="0" w:space="0" w:color="auto"/>
              </w:divBdr>
            </w:div>
          </w:divsChild>
        </w:div>
        <w:div w:id="288172539">
          <w:marLeft w:val="0"/>
          <w:marRight w:val="0"/>
          <w:marTop w:val="0"/>
          <w:marBottom w:val="0"/>
          <w:divBdr>
            <w:top w:val="none" w:sz="0" w:space="0" w:color="auto"/>
            <w:left w:val="none" w:sz="0" w:space="0" w:color="auto"/>
            <w:bottom w:val="none" w:sz="0" w:space="0" w:color="auto"/>
            <w:right w:val="none" w:sz="0" w:space="0" w:color="auto"/>
          </w:divBdr>
          <w:divsChild>
            <w:div w:id="1592739191">
              <w:marLeft w:val="0"/>
              <w:marRight w:val="0"/>
              <w:marTop w:val="0"/>
              <w:marBottom w:val="0"/>
              <w:divBdr>
                <w:top w:val="none" w:sz="0" w:space="0" w:color="auto"/>
                <w:left w:val="none" w:sz="0" w:space="0" w:color="auto"/>
                <w:bottom w:val="none" w:sz="0" w:space="0" w:color="auto"/>
                <w:right w:val="none" w:sz="0" w:space="0" w:color="auto"/>
              </w:divBdr>
            </w:div>
          </w:divsChild>
        </w:div>
        <w:div w:id="1877814976">
          <w:marLeft w:val="0"/>
          <w:marRight w:val="0"/>
          <w:marTop w:val="0"/>
          <w:marBottom w:val="0"/>
          <w:divBdr>
            <w:top w:val="none" w:sz="0" w:space="0" w:color="auto"/>
            <w:left w:val="none" w:sz="0" w:space="0" w:color="auto"/>
            <w:bottom w:val="none" w:sz="0" w:space="0" w:color="auto"/>
            <w:right w:val="none" w:sz="0" w:space="0" w:color="auto"/>
          </w:divBdr>
          <w:divsChild>
            <w:div w:id="369500078">
              <w:marLeft w:val="0"/>
              <w:marRight w:val="0"/>
              <w:marTop w:val="0"/>
              <w:marBottom w:val="0"/>
              <w:divBdr>
                <w:top w:val="none" w:sz="0" w:space="0" w:color="auto"/>
                <w:left w:val="none" w:sz="0" w:space="0" w:color="auto"/>
                <w:bottom w:val="none" w:sz="0" w:space="0" w:color="auto"/>
                <w:right w:val="none" w:sz="0" w:space="0" w:color="auto"/>
              </w:divBdr>
            </w:div>
          </w:divsChild>
        </w:div>
        <w:div w:id="1020089316">
          <w:marLeft w:val="0"/>
          <w:marRight w:val="0"/>
          <w:marTop w:val="0"/>
          <w:marBottom w:val="0"/>
          <w:divBdr>
            <w:top w:val="none" w:sz="0" w:space="0" w:color="auto"/>
            <w:left w:val="none" w:sz="0" w:space="0" w:color="auto"/>
            <w:bottom w:val="none" w:sz="0" w:space="0" w:color="auto"/>
            <w:right w:val="none" w:sz="0" w:space="0" w:color="auto"/>
          </w:divBdr>
          <w:divsChild>
            <w:div w:id="94061791">
              <w:marLeft w:val="0"/>
              <w:marRight w:val="0"/>
              <w:marTop w:val="0"/>
              <w:marBottom w:val="0"/>
              <w:divBdr>
                <w:top w:val="none" w:sz="0" w:space="0" w:color="auto"/>
                <w:left w:val="none" w:sz="0" w:space="0" w:color="auto"/>
                <w:bottom w:val="none" w:sz="0" w:space="0" w:color="auto"/>
                <w:right w:val="none" w:sz="0" w:space="0" w:color="auto"/>
              </w:divBdr>
            </w:div>
          </w:divsChild>
        </w:div>
        <w:div w:id="1430665533">
          <w:marLeft w:val="0"/>
          <w:marRight w:val="0"/>
          <w:marTop w:val="0"/>
          <w:marBottom w:val="0"/>
          <w:divBdr>
            <w:top w:val="none" w:sz="0" w:space="0" w:color="auto"/>
            <w:left w:val="none" w:sz="0" w:space="0" w:color="auto"/>
            <w:bottom w:val="none" w:sz="0" w:space="0" w:color="auto"/>
            <w:right w:val="none" w:sz="0" w:space="0" w:color="auto"/>
          </w:divBdr>
          <w:divsChild>
            <w:div w:id="1880775832">
              <w:marLeft w:val="0"/>
              <w:marRight w:val="0"/>
              <w:marTop w:val="0"/>
              <w:marBottom w:val="0"/>
              <w:divBdr>
                <w:top w:val="none" w:sz="0" w:space="0" w:color="auto"/>
                <w:left w:val="none" w:sz="0" w:space="0" w:color="auto"/>
                <w:bottom w:val="none" w:sz="0" w:space="0" w:color="auto"/>
                <w:right w:val="none" w:sz="0" w:space="0" w:color="auto"/>
              </w:divBdr>
            </w:div>
          </w:divsChild>
        </w:div>
        <w:div w:id="595021287">
          <w:marLeft w:val="0"/>
          <w:marRight w:val="0"/>
          <w:marTop w:val="0"/>
          <w:marBottom w:val="0"/>
          <w:divBdr>
            <w:top w:val="none" w:sz="0" w:space="0" w:color="auto"/>
            <w:left w:val="none" w:sz="0" w:space="0" w:color="auto"/>
            <w:bottom w:val="none" w:sz="0" w:space="0" w:color="auto"/>
            <w:right w:val="none" w:sz="0" w:space="0" w:color="auto"/>
          </w:divBdr>
          <w:divsChild>
            <w:div w:id="1971979021">
              <w:marLeft w:val="0"/>
              <w:marRight w:val="0"/>
              <w:marTop w:val="0"/>
              <w:marBottom w:val="0"/>
              <w:divBdr>
                <w:top w:val="none" w:sz="0" w:space="0" w:color="auto"/>
                <w:left w:val="none" w:sz="0" w:space="0" w:color="auto"/>
                <w:bottom w:val="none" w:sz="0" w:space="0" w:color="auto"/>
                <w:right w:val="none" w:sz="0" w:space="0" w:color="auto"/>
              </w:divBdr>
            </w:div>
          </w:divsChild>
        </w:div>
        <w:div w:id="1584686360">
          <w:marLeft w:val="0"/>
          <w:marRight w:val="0"/>
          <w:marTop w:val="0"/>
          <w:marBottom w:val="0"/>
          <w:divBdr>
            <w:top w:val="none" w:sz="0" w:space="0" w:color="auto"/>
            <w:left w:val="none" w:sz="0" w:space="0" w:color="auto"/>
            <w:bottom w:val="none" w:sz="0" w:space="0" w:color="auto"/>
            <w:right w:val="none" w:sz="0" w:space="0" w:color="auto"/>
          </w:divBdr>
          <w:divsChild>
            <w:div w:id="1213925586">
              <w:marLeft w:val="0"/>
              <w:marRight w:val="0"/>
              <w:marTop w:val="0"/>
              <w:marBottom w:val="0"/>
              <w:divBdr>
                <w:top w:val="none" w:sz="0" w:space="0" w:color="auto"/>
                <w:left w:val="none" w:sz="0" w:space="0" w:color="auto"/>
                <w:bottom w:val="none" w:sz="0" w:space="0" w:color="auto"/>
                <w:right w:val="none" w:sz="0" w:space="0" w:color="auto"/>
              </w:divBdr>
            </w:div>
          </w:divsChild>
        </w:div>
        <w:div w:id="704330667">
          <w:marLeft w:val="0"/>
          <w:marRight w:val="0"/>
          <w:marTop w:val="0"/>
          <w:marBottom w:val="0"/>
          <w:divBdr>
            <w:top w:val="none" w:sz="0" w:space="0" w:color="auto"/>
            <w:left w:val="none" w:sz="0" w:space="0" w:color="auto"/>
            <w:bottom w:val="none" w:sz="0" w:space="0" w:color="auto"/>
            <w:right w:val="none" w:sz="0" w:space="0" w:color="auto"/>
          </w:divBdr>
          <w:divsChild>
            <w:div w:id="1695882029">
              <w:marLeft w:val="0"/>
              <w:marRight w:val="0"/>
              <w:marTop w:val="0"/>
              <w:marBottom w:val="0"/>
              <w:divBdr>
                <w:top w:val="none" w:sz="0" w:space="0" w:color="auto"/>
                <w:left w:val="none" w:sz="0" w:space="0" w:color="auto"/>
                <w:bottom w:val="none" w:sz="0" w:space="0" w:color="auto"/>
                <w:right w:val="none" w:sz="0" w:space="0" w:color="auto"/>
              </w:divBdr>
            </w:div>
          </w:divsChild>
        </w:div>
        <w:div w:id="1136531663">
          <w:marLeft w:val="0"/>
          <w:marRight w:val="0"/>
          <w:marTop w:val="0"/>
          <w:marBottom w:val="0"/>
          <w:divBdr>
            <w:top w:val="none" w:sz="0" w:space="0" w:color="auto"/>
            <w:left w:val="none" w:sz="0" w:space="0" w:color="auto"/>
            <w:bottom w:val="none" w:sz="0" w:space="0" w:color="auto"/>
            <w:right w:val="none" w:sz="0" w:space="0" w:color="auto"/>
          </w:divBdr>
          <w:divsChild>
            <w:div w:id="926619034">
              <w:marLeft w:val="0"/>
              <w:marRight w:val="0"/>
              <w:marTop w:val="0"/>
              <w:marBottom w:val="0"/>
              <w:divBdr>
                <w:top w:val="none" w:sz="0" w:space="0" w:color="auto"/>
                <w:left w:val="none" w:sz="0" w:space="0" w:color="auto"/>
                <w:bottom w:val="none" w:sz="0" w:space="0" w:color="auto"/>
                <w:right w:val="none" w:sz="0" w:space="0" w:color="auto"/>
              </w:divBdr>
            </w:div>
          </w:divsChild>
        </w:div>
        <w:div w:id="1921136743">
          <w:marLeft w:val="0"/>
          <w:marRight w:val="0"/>
          <w:marTop w:val="0"/>
          <w:marBottom w:val="0"/>
          <w:divBdr>
            <w:top w:val="none" w:sz="0" w:space="0" w:color="auto"/>
            <w:left w:val="none" w:sz="0" w:space="0" w:color="auto"/>
            <w:bottom w:val="none" w:sz="0" w:space="0" w:color="auto"/>
            <w:right w:val="none" w:sz="0" w:space="0" w:color="auto"/>
          </w:divBdr>
          <w:divsChild>
            <w:div w:id="1240868299">
              <w:marLeft w:val="0"/>
              <w:marRight w:val="0"/>
              <w:marTop w:val="0"/>
              <w:marBottom w:val="0"/>
              <w:divBdr>
                <w:top w:val="none" w:sz="0" w:space="0" w:color="auto"/>
                <w:left w:val="none" w:sz="0" w:space="0" w:color="auto"/>
                <w:bottom w:val="none" w:sz="0" w:space="0" w:color="auto"/>
                <w:right w:val="none" w:sz="0" w:space="0" w:color="auto"/>
              </w:divBdr>
            </w:div>
          </w:divsChild>
        </w:div>
        <w:div w:id="419184214">
          <w:marLeft w:val="0"/>
          <w:marRight w:val="0"/>
          <w:marTop w:val="0"/>
          <w:marBottom w:val="0"/>
          <w:divBdr>
            <w:top w:val="none" w:sz="0" w:space="0" w:color="auto"/>
            <w:left w:val="none" w:sz="0" w:space="0" w:color="auto"/>
            <w:bottom w:val="none" w:sz="0" w:space="0" w:color="auto"/>
            <w:right w:val="none" w:sz="0" w:space="0" w:color="auto"/>
          </w:divBdr>
          <w:divsChild>
            <w:div w:id="1787386497">
              <w:marLeft w:val="0"/>
              <w:marRight w:val="0"/>
              <w:marTop w:val="0"/>
              <w:marBottom w:val="0"/>
              <w:divBdr>
                <w:top w:val="none" w:sz="0" w:space="0" w:color="auto"/>
                <w:left w:val="none" w:sz="0" w:space="0" w:color="auto"/>
                <w:bottom w:val="none" w:sz="0" w:space="0" w:color="auto"/>
                <w:right w:val="none" w:sz="0" w:space="0" w:color="auto"/>
              </w:divBdr>
            </w:div>
          </w:divsChild>
        </w:div>
        <w:div w:id="2116514244">
          <w:marLeft w:val="0"/>
          <w:marRight w:val="0"/>
          <w:marTop w:val="0"/>
          <w:marBottom w:val="0"/>
          <w:divBdr>
            <w:top w:val="none" w:sz="0" w:space="0" w:color="auto"/>
            <w:left w:val="none" w:sz="0" w:space="0" w:color="auto"/>
            <w:bottom w:val="none" w:sz="0" w:space="0" w:color="auto"/>
            <w:right w:val="none" w:sz="0" w:space="0" w:color="auto"/>
          </w:divBdr>
          <w:divsChild>
            <w:div w:id="40056192">
              <w:marLeft w:val="0"/>
              <w:marRight w:val="0"/>
              <w:marTop w:val="0"/>
              <w:marBottom w:val="0"/>
              <w:divBdr>
                <w:top w:val="none" w:sz="0" w:space="0" w:color="auto"/>
                <w:left w:val="none" w:sz="0" w:space="0" w:color="auto"/>
                <w:bottom w:val="none" w:sz="0" w:space="0" w:color="auto"/>
                <w:right w:val="none" w:sz="0" w:space="0" w:color="auto"/>
              </w:divBdr>
            </w:div>
          </w:divsChild>
        </w:div>
        <w:div w:id="538591709">
          <w:marLeft w:val="0"/>
          <w:marRight w:val="0"/>
          <w:marTop w:val="0"/>
          <w:marBottom w:val="0"/>
          <w:divBdr>
            <w:top w:val="none" w:sz="0" w:space="0" w:color="auto"/>
            <w:left w:val="none" w:sz="0" w:space="0" w:color="auto"/>
            <w:bottom w:val="none" w:sz="0" w:space="0" w:color="auto"/>
            <w:right w:val="none" w:sz="0" w:space="0" w:color="auto"/>
          </w:divBdr>
          <w:divsChild>
            <w:div w:id="422724410">
              <w:marLeft w:val="0"/>
              <w:marRight w:val="0"/>
              <w:marTop w:val="0"/>
              <w:marBottom w:val="0"/>
              <w:divBdr>
                <w:top w:val="none" w:sz="0" w:space="0" w:color="auto"/>
                <w:left w:val="none" w:sz="0" w:space="0" w:color="auto"/>
                <w:bottom w:val="none" w:sz="0" w:space="0" w:color="auto"/>
                <w:right w:val="none" w:sz="0" w:space="0" w:color="auto"/>
              </w:divBdr>
            </w:div>
          </w:divsChild>
        </w:div>
        <w:div w:id="963928089">
          <w:marLeft w:val="0"/>
          <w:marRight w:val="0"/>
          <w:marTop w:val="0"/>
          <w:marBottom w:val="0"/>
          <w:divBdr>
            <w:top w:val="none" w:sz="0" w:space="0" w:color="auto"/>
            <w:left w:val="none" w:sz="0" w:space="0" w:color="auto"/>
            <w:bottom w:val="none" w:sz="0" w:space="0" w:color="auto"/>
            <w:right w:val="none" w:sz="0" w:space="0" w:color="auto"/>
          </w:divBdr>
          <w:divsChild>
            <w:div w:id="1564944485">
              <w:marLeft w:val="0"/>
              <w:marRight w:val="0"/>
              <w:marTop w:val="0"/>
              <w:marBottom w:val="0"/>
              <w:divBdr>
                <w:top w:val="none" w:sz="0" w:space="0" w:color="auto"/>
                <w:left w:val="none" w:sz="0" w:space="0" w:color="auto"/>
                <w:bottom w:val="none" w:sz="0" w:space="0" w:color="auto"/>
                <w:right w:val="none" w:sz="0" w:space="0" w:color="auto"/>
              </w:divBdr>
            </w:div>
          </w:divsChild>
        </w:div>
        <w:div w:id="716314950">
          <w:marLeft w:val="0"/>
          <w:marRight w:val="0"/>
          <w:marTop w:val="0"/>
          <w:marBottom w:val="0"/>
          <w:divBdr>
            <w:top w:val="none" w:sz="0" w:space="0" w:color="auto"/>
            <w:left w:val="none" w:sz="0" w:space="0" w:color="auto"/>
            <w:bottom w:val="none" w:sz="0" w:space="0" w:color="auto"/>
            <w:right w:val="none" w:sz="0" w:space="0" w:color="auto"/>
          </w:divBdr>
          <w:divsChild>
            <w:div w:id="913323713">
              <w:marLeft w:val="0"/>
              <w:marRight w:val="0"/>
              <w:marTop w:val="0"/>
              <w:marBottom w:val="0"/>
              <w:divBdr>
                <w:top w:val="none" w:sz="0" w:space="0" w:color="auto"/>
                <w:left w:val="none" w:sz="0" w:space="0" w:color="auto"/>
                <w:bottom w:val="none" w:sz="0" w:space="0" w:color="auto"/>
                <w:right w:val="none" w:sz="0" w:space="0" w:color="auto"/>
              </w:divBdr>
            </w:div>
          </w:divsChild>
        </w:div>
        <w:div w:id="2131239791">
          <w:marLeft w:val="0"/>
          <w:marRight w:val="0"/>
          <w:marTop w:val="0"/>
          <w:marBottom w:val="0"/>
          <w:divBdr>
            <w:top w:val="none" w:sz="0" w:space="0" w:color="auto"/>
            <w:left w:val="none" w:sz="0" w:space="0" w:color="auto"/>
            <w:bottom w:val="none" w:sz="0" w:space="0" w:color="auto"/>
            <w:right w:val="none" w:sz="0" w:space="0" w:color="auto"/>
          </w:divBdr>
          <w:divsChild>
            <w:div w:id="620494911">
              <w:marLeft w:val="0"/>
              <w:marRight w:val="0"/>
              <w:marTop w:val="0"/>
              <w:marBottom w:val="0"/>
              <w:divBdr>
                <w:top w:val="none" w:sz="0" w:space="0" w:color="auto"/>
                <w:left w:val="none" w:sz="0" w:space="0" w:color="auto"/>
                <w:bottom w:val="none" w:sz="0" w:space="0" w:color="auto"/>
                <w:right w:val="none" w:sz="0" w:space="0" w:color="auto"/>
              </w:divBdr>
            </w:div>
          </w:divsChild>
        </w:div>
        <w:div w:id="1324242902">
          <w:marLeft w:val="0"/>
          <w:marRight w:val="0"/>
          <w:marTop w:val="0"/>
          <w:marBottom w:val="0"/>
          <w:divBdr>
            <w:top w:val="none" w:sz="0" w:space="0" w:color="auto"/>
            <w:left w:val="none" w:sz="0" w:space="0" w:color="auto"/>
            <w:bottom w:val="none" w:sz="0" w:space="0" w:color="auto"/>
            <w:right w:val="none" w:sz="0" w:space="0" w:color="auto"/>
          </w:divBdr>
          <w:divsChild>
            <w:div w:id="1569800355">
              <w:marLeft w:val="0"/>
              <w:marRight w:val="0"/>
              <w:marTop w:val="0"/>
              <w:marBottom w:val="0"/>
              <w:divBdr>
                <w:top w:val="none" w:sz="0" w:space="0" w:color="auto"/>
                <w:left w:val="none" w:sz="0" w:space="0" w:color="auto"/>
                <w:bottom w:val="none" w:sz="0" w:space="0" w:color="auto"/>
                <w:right w:val="none" w:sz="0" w:space="0" w:color="auto"/>
              </w:divBdr>
            </w:div>
          </w:divsChild>
        </w:div>
        <w:div w:id="1058162721">
          <w:marLeft w:val="0"/>
          <w:marRight w:val="0"/>
          <w:marTop w:val="0"/>
          <w:marBottom w:val="0"/>
          <w:divBdr>
            <w:top w:val="none" w:sz="0" w:space="0" w:color="auto"/>
            <w:left w:val="none" w:sz="0" w:space="0" w:color="auto"/>
            <w:bottom w:val="none" w:sz="0" w:space="0" w:color="auto"/>
            <w:right w:val="none" w:sz="0" w:space="0" w:color="auto"/>
          </w:divBdr>
          <w:divsChild>
            <w:div w:id="1269315516">
              <w:marLeft w:val="0"/>
              <w:marRight w:val="0"/>
              <w:marTop w:val="0"/>
              <w:marBottom w:val="0"/>
              <w:divBdr>
                <w:top w:val="none" w:sz="0" w:space="0" w:color="auto"/>
                <w:left w:val="none" w:sz="0" w:space="0" w:color="auto"/>
                <w:bottom w:val="none" w:sz="0" w:space="0" w:color="auto"/>
                <w:right w:val="none" w:sz="0" w:space="0" w:color="auto"/>
              </w:divBdr>
            </w:div>
          </w:divsChild>
        </w:div>
        <w:div w:id="1778601726">
          <w:marLeft w:val="0"/>
          <w:marRight w:val="0"/>
          <w:marTop w:val="0"/>
          <w:marBottom w:val="0"/>
          <w:divBdr>
            <w:top w:val="none" w:sz="0" w:space="0" w:color="auto"/>
            <w:left w:val="none" w:sz="0" w:space="0" w:color="auto"/>
            <w:bottom w:val="none" w:sz="0" w:space="0" w:color="auto"/>
            <w:right w:val="none" w:sz="0" w:space="0" w:color="auto"/>
          </w:divBdr>
          <w:divsChild>
            <w:div w:id="834417307">
              <w:marLeft w:val="0"/>
              <w:marRight w:val="0"/>
              <w:marTop w:val="0"/>
              <w:marBottom w:val="0"/>
              <w:divBdr>
                <w:top w:val="none" w:sz="0" w:space="0" w:color="auto"/>
                <w:left w:val="none" w:sz="0" w:space="0" w:color="auto"/>
                <w:bottom w:val="none" w:sz="0" w:space="0" w:color="auto"/>
                <w:right w:val="none" w:sz="0" w:space="0" w:color="auto"/>
              </w:divBdr>
            </w:div>
          </w:divsChild>
        </w:div>
        <w:div w:id="341207037">
          <w:marLeft w:val="0"/>
          <w:marRight w:val="0"/>
          <w:marTop w:val="0"/>
          <w:marBottom w:val="0"/>
          <w:divBdr>
            <w:top w:val="none" w:sz="0" w:space="0" w:color="auto"/>
            <w:left w:val="none" w:sz="0" w:space="0" w:color="auto"/>
            <w:bottom w:val="none" w:sz="0" w:space="0" w:color="auto"/>
            <w:right w:val="none" w:sz="0" w:space="0" w:color="auto"/>
          </w:divBdr>
          <w:divsChild>
            <w:div w:id="86271561">
              <w:marLeft w:val="0"/>
              <w:marRight w:val="0"/>
              <w:marTop w:val="0"/>
              <w:marBottom w:val="0"/>
              <w:divBdr>
                <w:top w:val="none" w:sz="0" w:space="0" w:color="auto"/>
                <w:left w:val="none" w:sz="0" w:space="0" w:color="auto"/>
                <w:bottom w:val="none" w:sz="0" w:space="0" w:color="auto"/>
                <w:right w:val="none" w:sz="0" w:space="0" w:color="auto"/>
              </w:divBdr>
            </w:div>
          </w:divsChild>
        </w:div>
        <w:div w:id="1585918656">
          <w:marLeft w:val="0"/>
          <w:marRight w:val="0"/>
          <w:marTop w:val="0"/>
          <w:marBottom w:val="0"/>
          <w:divBdr>
            <w:top w:val="none" w:sz="0" w:space="0" w:color="auto"/>
            <w:left w:val="none" w:sz="0" w:space="0" w:color="auto"/>
            <w:bottom w:val="none" w:sz="0" w:space="0" w:color="auto"/>
            <w:right w:val="none" w:sz="0" w:space="0" w:color="auto"/>
          </w:divBdr>
          <w:divsChild>
            <w:div w:id="1878739415">
              <w:marLeft w:val="0"/>
              <w:marRight w:val="0"/>
              <w:marTop w:val="0"/>
              <w:marBottom w:val="0"/>
              <w:divBdr>
                <w:top w:val="none" w:sz="0" w:space="0" w:color="auto"/>
                <w:left w:val="none" w:sz="0" w:space="0" w:color="auto"/>
                <w:bottom w:val="none" w:sz="0" w:space="0" w:color="auto"/>
                <w:right w:val="none" w:sz="0" w:space="0" w:color="auto"/>
              </w:divBdr>
            </w:div>
          </w:divsChild>
        </w:div>
        <w:div w:id="1068916034">
          <w:marLeft w:val="0"/>
          <w:marRight w:val="0"/>
          <w:marTop w:val="0"/>
          <w:marBottom w:val="0"/>
          <w:divBdr>
            <w:top w:val="none" w:sz="0" w:space="0" w:color="auto"/>
            <w:left w:val="none" w:sz="0" w:space="0" w:color="auto"/>
            <w:bottom w:val="none" w:sz="0" w:space="0" w:color="auto"/>
            <w:right w:val="none" w:sz="0" w:space="0" w:color="auto"/>
          </w:divBdr>
          <w:divsChild>
            <w:div w:id="2042586194">
              <w:marLeft w:val="0"/>
              <w:marRight w:val="0"/>
              <w:marTop w:val="0"/>
              <w:marBottom w:val="0"/>
              <w:divBdr>
                <w:top w:val="none" w:sz="0" w:space="0" w:color="auto"/>
                <w:left w:val="none" w:sz="0" w:space="0" w:color="auto"/>
                <w:bottom w:val="none" w:sz="0" w:space="0" w:color="auto"/>
                <w:right w:val="none" w:sz="0" w:space="0" w:color="auto"/>
              </w:divBdr>
            </w:div>
          </w:divsChild>
        </w:div>
        <w:div w:id="110709926">
          <w:marLeft w:val="0"/>
          <w:marRight w:val="0"/>
          <w:marTop w:val="0"/>
          <w:marBottom w:val="0"/>
          <w:divBdr>
            <w:top w:val="none" w:sz="0" w:space="0" w:color="auto"/>
            <w:left w:val="none" w:sz="0" w:space="0" w:color="auto"/>
            <w:bottom w:val="none" w:sz="0" w:space="0" w:color="auto"/>
            <w:right w:val="none" w:sz="0" w:space="0" w:color="auto"/>
          </w:divBdr>
          <w:divsChild>
            <w:div w:id="1503279335">
              <w:marLeft w:val="0"/>
              <w:marRight w:val="0"/>
              <w:marTop w:val="0"/>
              <w:marBottom w:val="0"/>
              <w:divBdr>
                <w:top w:val="none" w:sz="0" w:space="0" w:color="auto"/>
                <w:left w:val="none" w:sz="0" w:space="0" w:color="auto"/>
                <w:bottom w:val="none" w:sz="0" w:space="0" w:color="auto"/>
                <w:right w:val="none" w:sz="0" w:space="0" w:color="auto"/>
              </w:divBdr>
            </w:div>
          </w:divsChild>
        </w:div>
        <w:div w:id="173038535">
          <w:marLeft w:val="0"/>
          <w:marRight w:val="0"/>
          <w:marTop w:val="0"/>
          <w:marBottom w:val="0"/>
          <w:divBdr>
            <w:top w:val="none" w:sz="0" w:space="0" w:color="auto"/>
            <w:left w:val="none" w:sz="0" w:space="0" w:color="auto"/>
            <w:bottom w:val="none" w:sz="0" w:space="0" w:color="auto"/>
            <w:right w:val="none" w:sz="0" w:space="0" w:color="auto"/>
          </w:divBdr>
          <w:divsChild>
            <w:div w:id="160124280">
              <w:marLeft w:val="0"/>
              <w:marRight w:val="0"/>
              <w:marTop w:val="0"/>
              <w:marBottom w:val="0"/>
              <w:divBdr>
                <w:top w:val="none" w:sz="0" w:space="0" w:color="auto"/>
                <w:left w:val="none" w:sz="0" w:space="0" w:color="auto"/>
                <w:bottom w:val="none" w:sz="0" w:space="0" w:color="auto"/>
                <w:right w:val="none" w:sz="0" w:space="0" w:color="auto"/>
              </w:divBdr>
            </w:div>
          </w:divsChild>
        </w:div>
        <w:div w:id="308948780">
          <w:marLeft w:val="0"/>
          <w:marRight w:val="0"/>
          <w:marTop w:val="0"/>
          <w:marBottom w:val="0"/>
          <w:divBdr>
            <w:top w:val="none" w:sz="0" w:space="0" w:color="auto"/>
            <w:left w:val="none" w:sz="0" w:space="0" w:color="auto"/>
            <w:bottom w:val="none" w:sz="0" w:space="0" w:color="auto"/>
            <w:right w:val="none" w:sz="0" w:space="0" w:color="auto"/>
          </w:divBdr>
          <w:divsChild>
            <w:div w:id="2138793238">
              <w:marLeft w:val="0"/>
              <w:marRight w:val="0"/>
              <w:marTop w:val="0"/>
              <w:marBottom w:val="0"/>
              <w:divBdr>
                <w:top w:val="none" w:sz="0" w:space="0" w:color="auto"/>
                <w:left w:val="none" w:sz="0" w:space="0" w:color="auto"/>
                <w:bottom w:val="none" w:sz="0" w:space="0" w:color="auto"/>
                <w:right w:val="none" w:sz="0" w:space="0" w:color="auto"/>
              </w:divBdr>
            </w:div>
          </w:divsChild>
        </w:div>
        <w:div w:id="379331877">
          <w:marLeft w:val="0"/>
          <w:marRight w:val="0"/>
          <w:marTop w:val="0"/>
          <w:marBottom w:val="0"/>
          <w:divBdr>
            <w:top w:val="none" w:sz="0" w:space="0" w:color="auto"/>
            <w:left w:val="none" w:sz="0" w:space="0" w:color="auto"/>
            <w:bottom w:val="none" w:sz="0" w:space="0" w:color="auto"/>
            <w:right w:val="none" w:sz="0" w:space="0" w:color="auto"/>
          </w:divBdr>
          <w:divsChild>
            <w:div w:id="846679076">
              <w:marLeft w:val="0"/>
              <w:marRight w:val="0"/>
              <w:marTop w:val="0"/>
              <w:marBottom w:val="0"/>
              <w:divBdr>
                <w:top w:val="none" w:sz="0" w:space="0" w:color="auto"/>
                <w:left w:val="none" w:sz="0" w:space="0" w:color="auto"/>
                <w:bottom w:val="none" w:sz="0" w:space="0" w:color="auto"/>
                <w:right w:val="none" w:sz="0" w:space="0" w:color="auto"/>
              </w:divBdr>
            </w:div>
          </w:divsChild>
        </w:div>
        <w:div w:id="2089812766">
          <w:marLeft w:val="0"/>
          <w:marRight w:val="0"/>
          <w:marTop w:val="0"/>
          <w:marBottom w:val="0"/>
          <w:divBdr>
            <w:top w:val="none" w:sz="0" w:space="0" w:color="auto"/>
            <w:left w:val="none" w:sz="0" w:space="0" w:color="auto"/>
            <w:bottom w:val="none" w:sz="0" w:space="0" w:color="auto"/>
            <w:right w:val="none" w:sz="0" w:space="0" w:color="auto"/>
          </w:divBdr>
          <w:divsChild>
            <w:div w:id="66348863">
              <w:marLeft w:val="0"/>
              <w:marRight w:val="0"/>
              <w:marTop w:val="0"/>
              <w:marBottom w:val="0"/>
              <w:divBdr>
                <w:top w:val="none" w:sz="0" w:space="0" w:color="auto"/>
                <w:left w:val="none" w:sz="0" w:space="0" w:color="auto"/>
                <w:bottom w:val="none" w:sz="0" w:space="0" w:color="auto"/>
                <w:right w:val="none" w:sz="0" w:space="0" w:color="auto"/>
              </w:divBdr>
            </w:div>
          </w:divsChild>
        </w:div>
        <w:div w:id="1896162268">
          <w:marLeft w:val="0"/>
          <w:marRight w:val="0"/>
          <w:marTop w:val="0"/>
          <w:marBottom w:val="0"/>
          <w:divBdr>
            <w:top w:val="none" w:sz="0" w:space="0" w:color="auto"/>
            <w:left w:val="none" w:sz="0" w:space="0" w:color="auto"/>
            <w:bottom w:val="none" w:sz="0" w:space="0" w:color="auto"/>
            <w:right w:val="none" w:sz="0" w:space="0" w:color="auto"/>
          </w:divBdr>
          <w:divsChild>
            <w:div w:id="4681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025ad9aadd384284"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DF60189D25FE44AB8D57D9CF8D37118" ma:contentTypeVersion="9" ma:contentTypeDescription="Create a new document." ma:contentTypeScope="" ma:versionID="2b0d7351fbe66ce4046cd4ab91cabb62">
  <xsd:schema xmlns:xsd="http://www.w3.org/2001/XMLSchema" xmlns:xs="http://www.w3.org/2001/XMLSchema" xmlns:p="http://schemas.microsoft.com/office/2006/metadata/properties" xmlns:ns2="9946e931-c673-490e-8f0f-59d62294992d" targetNamespace="http://schemas.microsoft.com/office/2006/metadata/properties" ma:root="true" ma:fieldsID="b5ad25ae1046d68a2b4bafc2ea98e89b" ns2:_="">
    <xsd:import namespace="9946e931-c673-490e-8f0f-59d62294992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46e931-c673-490e-8f0f-59d6229499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807B31-2E82-4DDC-9DF3-66FD1EB748EB}">
  <ds:schemaRefs>
    <ds:schemaRef ds:uri="http://schemas.openxmlformats.org/officeDocument/2006/bibliography"/>
  </ds:schemaRefs>
</ds:datastoreItem>
</file>

<file path=customXml/itemProps2.xml><?xml version="1.0" encoding="utf-8"?>
<ds:datastoreItem xmlns:ds="http://schemas.openxmlformats.org/officeDocument/2006/customXml" ds:itemID="{85572E7B-62D6-4B9B-BB46-1A9F544A40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46e931-c673-490e-8f0f-59d6229499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7E7665-CF73-4DD1-976E-C4A31BF5A359}">
  <ds:schemaRefs>
    <ds:schemaRef ds:uri="http://schemas.microsoft.com/sharepoint/v3/contenttype/forms"/>
  </ds:schemaRefs>
</ds:datastoreItem>
</file>

<file path=customXml/itemProps4.xml><?xml version="1.0" encoding="utf-8"?>
<ds:datastoreItem xmlns:ds="http://schemas.openxmlformats.org/officeDocument/2006/customXml" ds:itemID="{46FA7E23-3453-4ABC-B383-0666A32183E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5</Pages>
  <Words>1130</Words>
  <Characters>6215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Diagrama de Puntos</vt:lpstr>
    </vt:vector>
  </TitlesOfParts>
  <Company>Luffi</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Diagrama de Puntos</dc:title>
  <dc:subject>Evidencia</dc:subject>
  <dc:creator>John Carlos Palta Angulo</dc:creator>
  <cp:keywords>SGC1</cp:keywords>
  <cp:lastModifiedBy>FORMACION</cp:lastModifiedBy>
  <cp:revision>7</cp:revision>
  <cp:lastPrinted>2023-02-23T00:00:00Z</cp:lastPrinted>
  <dcterms:created xsi:type="dcterms:W3CDTF">2024-02-10T11:22:00Z</dcterms:created>
  <dcterms:modified xsi:type="dcterms:W3CDTF">2024-02-10T14:05:00Z</dcterms:modified>
  <cp:category>Evidencia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0x010100DDF60189D25FE44AB8D57D9CF8D37118</vt:lpwstr>
  </property>
</Properties>
</file>