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-Siatka"/>
        <w:tblpPr w:leftFromText="141" w:rightFromText="141" w:vertAnchor="page" w:horzAnchor="margin" w:tblpXSpec="center" w:tblpY="19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212"/>
      </w:tblGrid>
      <w:tr w:rsidR="00C8557C" w:rsidRPr="00402B51" w:rsidTr="00964861">
        <w:tc>
          <w:tcPr>
            <w:tcW w:w="9212" w:type="dxa"/>
            <w:tcBorders>
              <w:top w:val="nil"/>
            </w:tcBorders>
          </w:tcPr>
          <w:p w:rsidR="00C8557C" w:rsidRPr="00FB14E6" w:rsidRDefault="00C8557C" w:rsidP="00964861">
            <w:pPr>
              <w:pStyle w:val="Nagwek5"/>
              <w:jc w:val="center"/>
              <w:outlineLvl w:val="4"/>
            </w:pPr>
            <w:r w:rsidRPr="00FB14E6">
              <w:rPr>
                <w:noProof/>
                <w:lang w:bidi="ar-SA"/>
              </w:rPr>
              <w:drawing>
                <wp:inline distT="0" distB="0" distL="0" distR="0">
                  <wp:extent cx="1854679" cy="1854679"/>
                  <wp:effectExtent l="19050" t="0" r="0" b="0"/>
                  <wp:docPr id="8" name="Obraz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5700" cy="1855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557C" w:rsidRPr="00386131" w:rsidTr="00964861">
        <w:tc>
          <w:tcPr>
            <w:tcW w:w="9212" w:type="dxa"/>
          </w:tcPr>
          <w:p w:rsidR="00C8557C" w:rsidRPr="00F82DE6" w:rsidRDefault="00C8557C" w:rsidP="00964861">
            <w:pPr>
              <w:pStyle w:val="Tytu"/>
              <w:spacing w:before="100" w:after="360"/>
              <w:rPr>
                <w:lang w:val="pl-PL"/>
              </w:rPr>
            </w:pPr>
            <w:r w:rsidRPr="00731C4A">
              <w:rPr>
                <w:lang w:val="pl-PL"/>
              </w:rPr>
              <w:t xml:space="preserve">Laboratorium </w:t>
            </w:r>
            <w:r w:rsidR="00F82DE6" w:rsidRPr="00F82DE6">
              <w:rPr>
                <w:lang w:val="pl-PL"/>
              </w:rPr>
              <w:t>Programowanie współbieżne i rozproszone</w:t>
            </w:r>
          </w:p>
        </w:tc>
      </w:tr>
      <w:tr w:rsidR="00C8557C" w:rsidRPr="00386131" w:rsidTr="00964861">
        <w:tc>
          <w:tcPr>
            <w:tcW w:w="9212" w:type="dxa"/>
          </w:tcPr>
          <w:p w:rsidR="00C8557C" w:rsidRPr="00731C4A" w:rsidRDefault="00C8557C" w:rsidP="00964861">
            <w:pPr>
              <w:pStyle w:val="Podtytu"/>
              <w:spacing w:after="0"/>
              <w:jc w:val="left"/>
              <w:rPr>
                <w:lang w:val="pl-PL"/>
              </w:rPr>
            </w:pPr>
          </w:p>
        </w:tc>
      </w:tr>
      <w:tr w:rsidR="00C8557C" w:rsidRPr="00386131" w:rsidTr="00964861">
        <w:tc>
          <w:tcPr>
            <w:tcW w:w="9212" w:type="dxa"/>
          </w:tcPr>
          <w:p w:rsidR="00C8557C" w:rsidRPr="00731C4A" w:rsidRDefault="00C8557C" w:rsidP="00964861">
            <w:pPr>
              <w:pStyle w:val="Podtytu"/>
              <w:jc w:val="left"/>
              <w:rPr>
                <w:lang w:val="pl-PL"/>
              </w:rPr>
            </w:pPr>
          </w:p>
        </w:tc>
      </w:tr>
      <w:tr w:rsidR="00C8557C" w:rsidRPr="00386131" w:rsidTr="00964861">
        <w:tc>
          <w:tcPr>
            <w:tcW w:w="9212" w:type="dxa"/>
          </w:tcPr>
          <w:p w:rsidR="00C8557C" w:rsidRPr="00731C4A" w:rsidRDefault="00C8557C" w:rsidP="00964861">
            <w:pPr>
              <w:spacing w:after="200"/>
              <w:jc w:val="center"/>
              <w:rPr>
                <w:lang w:val="pl-PL"/>
              </w:rPr>
            </w:pPr>
            <w:r w:rsidRPr="00731C4A">
              <w:rPr>
                <w:lang w:val="pl-PL"/>
              </w:rPr>
              <w:t>Patryk Płatek</w:t>
            </w:r>
          </w:p>
          <w:p w:rsidR="00C8557C" w:rsidRPr="00731C4A" w:rsidRDefault="00C8557C" w:rsidP="00964861">
            <w:pPr>
              <w:spacing w:after="200"/>
              <w:jc w:val="center"/>
              <w:rPr>
                <w:lang w:val="pl-PL"/>
              </w:rPr>
            </w:pPr>
            <w:r w:rsidRPr="00731C4A">
              <w:rPr>
                <w:lang w:val="pl-PL"/>
              </w:rPr>
              <w:t xml:space="preserve">Grupa: </w:t>
            </w:r>
            <w:r w:rsidR="00D75CA0" w:rsidRPr="00731C4A">
              <w:rPr>
                <w:lang w:val="pl-PL"/>
              </w:rPr>
              <w:t>2K332-PO</w:t>
            </w:r>
          </w:p>
          <w:p w:rsidR="00C77AFC" w:rsidRPr="00731C4A" w:rsidRDefault="00F82DE6" w:rsidP="00964861">
            <w:pPr>
              <w:spacing w:after="200"/>
              <w:jc w:val="center"/>
              <w:rPr>
                <w:lang w:val="pl-PL"/>
              </w:rPr>
            </w:pPr>
            <w:r>
              <w:rPr>
                <w:lang w:val="pl-PL"/>
              </w:rPr>
              <w:t>18</w:t>
            </w:r>
            <w:r w:rsidR="00C77AFC" w:rsidRPr="00731C4A">
              <w:rPr>
                <w:lang w:val="pl-PL"/>
              </w:rPr>
              <w:t>.</w:t>
            </w:r>
            <w:r w:rsidR="00D75CA0" w:rsidRPr="00731C4A">
              <w:rPr>
                <w:lang w:val="pl-PL"/>
              </w:rPr>
              <w:t>10.</w:t>
            </w:r>
            <w:r w:rsidR="00C77AFC" w:rsidRPr="00731C4A">
              <w:rPr>
                <w:lang w:val="pl-PL"/>
              </w:rPr>
              <w:t>2025</w:t>
            </w:r>
          </w:p>
        </w:tc>
      </w:tr>
      <w:tr w:rsidR="00C8557C" w:rsidRPr="00386131" w:rsidTr="00964861">
        <w:tc>
          <w:tcPr>
            <w:tcW w:w="9212" w:type="dxa"/>
          </w:tcPr>
          <w:p w:rsidR="00C8557C" w:rsidRPr="00731C4A" w:rsidRDefault="00C8557C" w:rsidP="00964861">
            <w:pPr>
              <w:spacing w:after="200"/>
              <w:rPr>
                <w:lang w:val="pl-PL"/>
              </w:rPr>
            </w:pPr>
          </w:p>
        </w:tc>
      </w:tr>
      <w:tr w:rsidR="00C8557C" w:rsidRPr="00402B51" w:rsidTr="00964861">
        <w:tc>
          <w:tcPr>
            <w:tcW w:w="9212" w:type="dxa"/>
          </w:tcPr>
          <w:p w:rsidR="00C8557C" w:rsidRPr="00F82DE6" w:rsidRDefault="00F82DE6" w:rsidP="00F82DE6">
            <w:pPr>
              <w:pStyle w:val="Nagwek1"/>
              <w:outlineLvl w:val="0"/>
            </w:pPr>
            <w:bookmarkStart w:id="0" w:name="_Toc213256017"/>
            <w:r>
              <w:rPr>
                <w:rFonts w:eastAsiaTheme="minorEastAsia"/>
              </w:rPr>
              <w:t>Laboratorium 2</w:t>
            </w:r>
            <w:r w:rsidR="00D75CA0" w:rsidRPr="00D75CA0">
              <w:rPr>
                <w:rFonts w:eastAsiaTheme="minorEastAsia"/>
              </w:rPr>
              <w:t xml:space="preserve">: </w:t>
            </w:r>
            <w:r>
              <w:t>Współbieżno</w:t>
            </w:r>
            <w:r>
              <w:rPr>
                <w:rFonts w:ascii="Century Schoolbook" w:hAnsi="Century Schoolbook" w:cs="Century Schoolbook"/>
              </w:rPr>
              <w:t>ść w Javi</w:t>
            </w:r>
            <w:r>
              <w:t>e</w:t>
            </w:r>
            <w:bookmarkEnd w:id="0"/>
          </w:p>
        </w:tc>
      </w:tr>
    </w:tbl>
    <w:p w:rsidR="001B0805" w:rsidRPr="00E66E65" w:rsidRDefault="00C8557C" w:rsidP="00151A3E">
      <w:pPr>
        <w:rPr>
          <w:rFonts w:eastAsiaTheme="minorEastAsia"/>
          <w:color w:val="244583" w:themeColor="accent2" w:themeShade="80"/>
          <w:spacing w:val="20"/>
          <w:sz w:val="28"/>
          <w:szCs w:val="28"/>
        </w:rPr>
      </w:pPr>
      <w:r>
        <w:rPr>
          <w:rFonts w:eastAsiaTheme="minorEastAsia"/>
        </w:rPr>
        <w:t xml:space="preserve"> </w:t>
      </w:r>
      <w:r w:rsidR="003B69DF">
        <w:rPr>
          <w:rFonts w:eastAsiaTheme="minorEastAsia"/>
        </w:rPr>
        <w:br w:type="page"/>
      </w:r>
    </w:p>
    <w:sdt>
      <w:sdtPr>
        <w:rPr>
          <w:caps w:val="0"/>
          <w:color w:val="auto"/>
          <w:spacing w:val="0"/>
          <w:sz w:val="22"/>
          <w:szCs w:val="22"/>
        </w:rPr>
        <w:id w:val="27053454"/>
        <w:docPartObj>
          <w:docPartGallery w:val="Table of Contents"/>
          <w:docPartUnique/>
        </w:docPartObj>
      </w:sdtPr>
      <w:sdtEndPr>
        <w:rPr>
          <w:lang w:val="pl-PL"/>
        </w:rPr>
      </w:sdtEndPr>
      <w:sdtContent>
        <w:p w:rsidR="000F4FD0" w:rsidRDefault="000F4FD0">
          <w:pPr>
            <w:pStyle w:val="Nagwekspisutreci"/>
          </w:pPr>
          <w:r>
            <w:t>Zawartość</w:t>
          </w:r>
        </w:p>
        <w:p w:rsidR="00386131" w:rsidRDefault="007508AD">
          <w:pPr>
            <w:pStyle w:val="Spistreci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r>
            <w:rPr>
              <w:lang w:val="pl-PL"/>
            </w:rPr>
            <w:fldChar w:fldCharType="begin"/>
          </w:r>
          <w:r w:rsidR="000F4FD0">
            <w:rPr>
              <w:lang w:val="pl-PL"/>
            </w:rPr>
            <w:instrText xml:space="preserve"> TOC \o "1-3" \h \z \u </w:instrText>
          </w:r>
          <w:r>
            <w:rPr>
              <w:lang w:val="pl-PL"/>
            </w:rPr>
            <w:fldChar w:fldCharType="separate"/>
          </w:r>
          <w:hyperlink w:anchor="_Toc213256017" w:history="1">
            <w:r w:rsidR="00386131" w:rsidRPr="00AA7A9C">
              <w:rPr>
                <w:rStyle w:val="Hipercze"/>
                <w:noProof/>
              </w:rPr>
              <w:t>Laboratorium 2: Współbieżno</w:t>
            </w:r>
            <w:r w:rsidR="00386131" w:rsidRPr="00AA7A9C">
              <w:rPr>
                <w:rStyle w:val="Hipercze"/>
                <w:rFonts w:ascii="Century Schoolbook" w:hAnsi="Century Schoolbook" w:cs="Century Schoolbook"/>
                <w:noProof/>
              </w:rPr>
              <w:t>ść w Javi</w:t>
            </w:r>
            <w:r w:rsidR="00386131" w:rsidRPr="00AA7A9C">
              <w:rPr>
                <w:rStyle w:val="Hipercze"/>
                <w:noProof/>
              </w:rPr>
              <w:t>e</w:t>
            </w:r>
            <w:r w:rsidR="00386131">
              <w:rPr>
                <w:noProof/>
                <w:webHidden/>
              </w:rPr>
              <w:tab/>
            </w:r>
            <w:r w:rsidR="00386131">
              <w:rPr>
                <w:noProof/>
                <w:webHidden/>
              </w:rPr>
              <w:fldChar w:fldCharType="begin"/>
            </w:r>
            <w:r w:rsidR="00386131">
              <w:rPr>
                <w:noProof/>
                <w:webHidden/>
              </w:rPr>
              <w:instrText xml:space="preserve"> PAGEREF _Toc213256017 \h </w:instrText>
            </w:r>
            <w:r w:rsidR="00386131">
              <w:rPr>
                <w:noProof/>
                <w:webHidden/>
              </w:rPr>
            </w:r>
            <w:r w:rsidR="00386131">
              <w:rPr>
                <w:noProof/>
                <w:webHidden/>
              </w:rPr>
              <w:fldChar w:fldCharType="separate"/>
            </w:r>
            <w:r w:rsidR="00536D02">
              <w:rPr>
                <w:noProof/>
                <w:webHidden/>
              </w:rPr>
              <w:t>1</w:t>
            </w:r>
            <w:r w:rsidR="00386131">
              <w:rPr>
                <w:noProof/>
                <w:webHidden/>
              </w:rPr>
              <w:fldChar w:fldCharType="end"/>
            </w:r>
          </w:hyperlink>
        </w:p>
        <w:p w:rsidR="00386131" w:rsidRDefault="00386131">
          <w:pPr>
            <w:pStyle w:val="Spistreci2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3256018" w:history="1">
            <w:r w:rsidRPr="00AA7A9C">
              <w:rPr>
                <w:rStyle w:val="Hipercze"/>
                <w:noProof/>
                <w:lang w:val="pl-PL"/>
              </w:rPr>
              <w:t>zadania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D0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6131" w:rsidRDefault="00386131">
          <w:pPr>
            <w:pStyle w:val="Spistreci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3256019" w:history="1">
            <w:r w:rsidRPr="00AA7A9C">
              <w:rPr>
                <w:rStyle w:val="Hipercze"/>
                <w:noProof/>
                <w:lang w:val="pl-PL"/>
              </w:rPr>
              <w:t>Podejście do rozwiązania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D02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6131" w:rsidRDefault="00386131">
          <w:pPr>
            <w:pStyle w:val="Spistreci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3256020" w:history="1">
            <w:r w:rsidRPr="00AA7A9C">
              <w:rPr>
                <w:rStyle w:val="Hipercze"/>
                <w:noProof/>
                <w:lang w:val="pl-PL"/>
              </w:rPr>
              <w:t>Rozwiązanie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D0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6131" w:rsidRDefault="00386131">
          <w:pPr>
            <w:pStyle w:val="Spistreci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3256021" w:history="1">
            <w:r w:rsidRPr="00AA7A9C">
              <w:rPr>
                <w:rStyle w:val="Hipercze"/>
                <w:noProof/>
                <w:lang w:val="pl-PL"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Pr="00AA7A9C">
              <w:rPr>
                <w:rStyle w:val="Hipercze"/>
                <w:noProof/>
                <w:lang w:val="pl-PL"/>
              </w:rPr>
              <w:t>Klasa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D0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6131" w:rsidRDefault="00386131">
          <w:pPr>
            <w:pStyle w:val="Spistreci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3256022" w:history="1">
            <w:r w:rsidRPr="00AA7A9C">
              <w:rPr>
                <w:rStyle w:val="Hipercze"/>
                <w:noProof/>
                <w:lang w:val="pl-PL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Pr="00AA7A9C">
              <w:rPr>
                <w:rStyle w:val="Hipercze"/>
                <w:noProof/>
                <w:lang w:val="pl-PL"/>
              </w:rPr>
              <w:t>Klasa 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D02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6131" w:rsidRDefault="00386131">
          <w:pPr>
            <w:pStyle w:val="Spistreci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3256023" w:history="1">
            <w:r w:rsidRPr="00AA7A9C">
              <w:rPr>
                <w:rStyle w:val="Hipercze"/>
                <w:noProof/>
                <w:lang w:val="pl-PL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Pr="00AA7A9C">
              <w:rPr>
                <w:rStyle w:val="Hipercze"/>
                <w:noProof/>
                <w:lang w:val="pl-PL"/>
              </w:rPr>
              <w:t>Klasa Counter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D0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6131" w:rsidRDefault="00386131">
          <w:pPr>
            <w:pStyle w:val="Spistreci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3256024" w:history="1">
            <w:r w:rsidRPr="00AA7A9C">
              <w:rPr>
                <w:rStyle w:val="Hipercze"/>
                <w:noProof/>
                <w:lang w:val="pl-PL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Pr="00AA7A9C">
              <w:rPr>
                <w:rStyle w:val="Hipercze"/>
                <w:noProof/>
                <w:lang w:val="pl-PL"/>
              </w:rPr>
              <w:t>KlasY IThread i DThread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D02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6131" w:rsidRDefault="00386131">
          <w:pPr>
            <w:pStyle w:val="Spistreci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3256025" w:history="1">
            <w:r w:rsidRPr="00AA7A9C">
              <w:rPr>
                <w:rStyle w:val="Hipercze"/>
                <w:noProof/>
                <w:lang w:val="pl-PL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Pr="00AA7A9C">
              <w:rPr>
                <w:rStyle w:val="Hipercze"/>
                <w:noProof/>
                <w:lang w:val="pl-PL"/>
              </w:rPr>
              <w:t>Klasa RaceThread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D02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6131" w:rsidRDefault="00386131">
          <w:pPr>
            <w:pStyle w:val="Spistreci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3256026" w:history="1">
            <w:r w:rsidRPr="00AA7A9C">
              <w:rPr>
                <w:rStyle w:val="Hipercze"/>
                <w:noProof/>
                <w:lang w:val="pl-PL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Pr="00AA7A9C">
              <w:rPr>
                <w:rStyle w:val="Hipercze"/>
                <w:noProof/>
                <w:lang w:val="pl-PL"/>
              </w:rPr>
              <w:t>Klasa semafor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D02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6131" w:rsidRDefault="00386131">
          <w:pPr>
            <w:pStyle w:val="Spistreci1"/>
            <w:tabs>
              <w:tab w:val="left" w:pos="440"/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3256027" w:history="1">
            <w:r w:rsidRPr="00AA7A9C">
              <w:rPr>
                <w:rStyle w:val="Hipercze"/>
                <w:noProof/>
                <w:lang w:val="pl-PL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lang w:bidi="ar-SA"/>
              </w:rPr>
              <w:tab/>
            </w:r>
            <w:r w:rsidRPr="00AA7A9C">
              <w:rPr>
                <w:rStyle w:val="Hipercze"/>
                <w:noProof/>
                <w:lang w:val="pl-PL"/>
              </w:rPr>
              <w:t>Podsumowanie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D02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6131" w:rsidRDefault="00386131">
          <w:pPr>
            <w:pStyle w:val="Spistreci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3256028" w:history="1">
            <w:r w:rsidRPr="00AA7A9C">
              <w:rPr>
                <w:rStyle w:val="Hipercze"/>
                <w:noProof/>
                <w:lang w:val="pl-PL"/>
              </w:rPr>
              <w:t>Wyniki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D02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6131" w:rsidRDefault="00386131">
          <w:pPr>
            <w:pStyle w:val="Spistreci3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3256029" w:history="1">
            <w:r w:rsidRPr="00AA7A9C">
              <w:rPr>
                <w:rStyle w:val="Hipercze"/>
                <w:noProof/>
                <w:lang w:val="pl-PL"/>
              </w:rPr>
              <w:t>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D02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86131" w:rsidRDefault="00386131">
          <w:pPr>
            <w:pStyle w:val="Spistreci1"/>
            <w:tabs>
              <w:tab w:val="right" w:leader="dot" w:pos="10456"/>
            </w:tabs>
            <w:rPr>
              <w:rFonts w:asciiTheme="minorHAnsi" w:eastAsiaTheme="minorEastAsia" w:hAnsiTheme="minorHAnsi" w:cstheme="minorBidi"/>
              <w:noProof/>
              <w:lang w:bidi="ar-SA"/>
            </w:rPr>
          </w:pPr>
          <w:hyperlink w:anchor="_Toc213256030" w:history="1">
            <w:r w:rsidRPr="00AA7A9C">
              <w:rPr>
                <w:rStyle w:val="Hipercze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_Toc213256030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36D02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57FDE" w:rsidRPr="00706FF0" w:rsidRDefault="007508AD" w:rsidP="00706FF0">
          <w:pPr>
            <w:jc w:val="center"/>
            <w:rPr>
              <w:lang w:val="pl-PL"/>
            </w:rPr>
          </w:pPr>
          <w:r>
            <w:rPr>
              <w:lang w:val="pl-PL"/>
            </w:rPr>
            <w:fldChar w:fldCharType="end"/>
          </w:r>
          <w:r w:rsidR="00287EF0" w:rsidRPr="00706FF0">
            <w:rPr>
              <w:color w:val="244583" w:themeColor="accent2" w:themeShade="80"/>
              <w:spacing w:val="20"/>
              <w:sz w:val="28"/>
              <w:szCs w:val="28"/>
              <w:lang w:val="pl-PL"/>
            </w:rPr>
            <w:br w:type="page"/>
          </w:r>
        </w:p>
      </w:sdtContent>
    </w:sdt>
    <w:p w:rsidR="00223D43" w:rsidRPr="001C69A8" w:rsidRDefault="00287EF0" w:rsidP="00287EF0">
      <w:pPr>
        <w:pStyle w:val="Nagwek2"/>
        <w:rPr>
          <w:lang w:val="pl-PL"/>
        </w:rPr>
      </w:pPr>
      <w:bookmarkStart w:id="1" w:name="_Toc213256018"/>
      <w:r>
        <w:rPr>
          <w:lang w:val="pl-PL"/>
        </w:rPr>
        <w:lastRenderedPageBreak/>
        <w:t>zadania</w:t>
      </w:r>
      <w:bookmarkEnd w:id="1"/>
    </w:p>
    <w:p w:rsidR="00706FF0" w:rsidRPr="00E96708" w:rsidRDefault="00E96708" w:rsidP="00E96708">
      <w:pPr>
        <w:spacing w:before="100" w:beforeAutospacing="1" w:after="100" w:afterAutospacing="1" w:line="240" w:lineRule="auto"/>
        <w:rPr>
          <w:lang w:val="pl-PL"/>
        </w:rPr>
      </w:pPr>
      <w:r w:rsidRPr="00E96708">
        <w:rPr>
          <w:lang w:val="pl-PL"/>
        </w:rPr>
        <w:t>Rozwiązać problem wyscigu z użyciem semafora.</w:t>
      </w:r>
    </w:p>
    <w:p w:rsidR="0018314D" w:rsidRDefault="00706FF0" w:rsidP="00706FF0">
      <w:pPr>
        <w:pStyle w:val="Nagwek3"/>
        <w:rPr>
          <w:lang w:val="pl-PL"/>
        </w:rPr>
      </w:pPr>
      <w:bookmarkStart w:id="2" w:name="_Toc213256019"/>
      <w:r>
        <w:rPr>
          <w:lang w:val="pl-PL"/>
        </w:rPr>
        <w:t>Podejście do rozwiązania</w:t>
      </w:r>
      <w:bookmarkEnd w:id="2"/>
    </w:p>
    <w:p w:rsidR="00B617FE" w:rsidRDefault="00B617FE" w:rsidP="00B617FE">
      <w:pPr>
        <w:rPr>
          <w:lang w:val="pl-PL"/>
        </w:rPr>
      </w:pPr>
    </w:p>
    <w:p w:rsidR="00B617FE" w:rsidRDefault="00B617FE" w:rsidP="00B617FE">
      <w:pPr>
        <w:rPr>
          <w:lang w:val="pl-PL"/>
        </w:rPr>
      </w:pPr>
      <w:r w:rsidRPr="00B617FE">
        <w:rPr>
          <w:lang w:val="pl-PL"/>
        </w:rPr>
        <w:t xml:space="preserve">Moje podejście do rozwiązania problemu wyścigu w Javie polegało na stworzeniu symulacji, w której dwa wątki równocześnie modyfikują wspólny licznik, oraz na zastosowaniu semafora binarnego do zapewnienia wzajemnego wykluczania dostępu do tego licznika. W programie zdefiniowałem klasę </w:t>
      </w:r>
      <w:r w:rsidRPr="00B617FE">
        <w:rPr>
          <w:rStyle w:val="HTML-kod"/>
          <w:rFonts w:eastAsiaTheme="majorEastAsia"/>
          <w:lang w:val="pl-PL"/>
        </w:rPr>
        <w:t>Counter</w:t>
      </w:r>
      <w:r w:rsidRPr="00B617FE">
        <w:rPr>
          <w:lang w:val="pl-PL"/>
        </w:rPr>
        <w:t xml:space="preserve">, reprezentującą współdzielony zasób, oraz dwie klasy wątków – </w:t>
      </w:r>
      <w:r w:rsidRPr="00B617FE">
        <w:rPr>
          <w:rStyle w:val="HTML-kod"/>
          <w:rFonts w:eastAsiaTheme="majorEastAsia"/>
          <w:lang w:val="pl-PL"/>
        </w:rPr>
        <w:t>IThread</w:t>
      </w:r>
      <w:r w:rsidRPr="00B617FE">
        <w:rPr>
          <w:lang w:val="pl-PL"/>
        </w:rPr>
        <w:t xml:space="preserve"> i </w:t>
      </w:r>
      <w:r w:rsidRPr="00B617FE">
        <w:rPr>
          <w:rStyle w:val="HTML-kod"/>
          <w:rFonts w:eastAsiaTheme="majorEastAsia"/>
          <w:lang w:val="pl-PL"/>
        </w:rPr>
        <w:t>DThread</w:t>
      </w:r>
      <w:r w:rsidRPr="00B617FE">
        <w:rPr>
          <w:lang w:val="pl-PL"/>
        </w:rPr>
        <w:t xml:space="preserve"> – które odpowiednio inkrementują i dekrementują licznik w wielu iteracjach. Oba wątki dziedziczą po klasie </w:t>
      </w:r>
      <w:r w:rsidRPr="00B617FE">
        <w:rPr>
          <w:rStyle w:val="HTML-kod"/>
          <w:rFonts w:eastAsiaTheme="majorEastAsia"/>
          <w:lang w:val="pl-PL"/>
        </w:rPr>
        <w:t>RaceThread</w:t>
      </w:r>
      <w:r w:rsidRPr="00B617FE">
        <w:rPr>
          <w:lang w:val="pl-PL"/>
        </w:rPr>
        <w:t xml:space="preserve">, która w swojej metodzie </w:t>
      </w:r>
      <w:r w:rsidRPr="00B617FE">
        <w:rPr>
          <w:rStyle w:val="HTML-kod"/>
          <w:rFonts w:eastAsiaTheme="majorEastAsia"/>
          <w:lang w:val="pl-PL"/>
        </w:rPr>
        <w:t>run()</w:t>
      </w:r>
      <w:r w:rsidRPr="00B617FE">
        <w:rPr>
          <w:lang w:val="pl-PL"/>
        </w:rPr>
        <w:t xml:space="preserve"> używa wspólnego, statycznego semafora (</w:t>
      </w:r>
      <w:r w:rsidRPr="00B617FE">
        <w:rPr>
          <w:rStyle w:val="HTML-kod"/>
          <w:rFonts w:eastAsiaTheme="majorEastAsia"/>
          <w:lang w:val="pl-PL"/>
        </w:rPr>
        <w:t>Semafor</w:t>
      </w:r>
      <w:r w:rsidRPr="00B617FE">
        <w:rPr>
          <w:lang w:val="pl-PL"/>
        </w:rPr>
        <w:t xml:space="preserve">) do synchronizacji sekcji krytycznej: przed modyfikacją licznika wątek wywołuje metodę </w:t>
      </w:r>
      <w:r w:rsidRPr="00B617FE">
        <w:rPr>
          <w:rStyle w:val="HTML-kod"/>
          <w:rFonts w:eastAsiaTheme="majorEastAsia"/>
          <w:lang w:val="pl-PL"/>
        </w:rPr>
        <w:t>P()</w:t>
      </w:r>
      <w:r w:rsidRPr="00B617FE">
        <w:rPr>
          <w:lang w:val="pl-PL"/>
        </w:rPr>
        <w:t xml:space="preserve"> (opuszczenie), a po zakończeniu – </w:t>
      </w:r>
      <w:r w:rsidRPr="00B617FE">
        <w:rPr>
          <w:rStyle w:val="HTML-kod"/>
          <w:rFonts w:eastAsiaTheme="majorEastAsia"/>
          <w:lang w:val="pl-PL"/>
        </w:rPr>
        <w:t>V()</w:t>
      </w:r>
      <w:r w:rsidRPr="00B617FE">
        <w:rPr>
          <w:lang w:val="pl-PL"/>
        </w:rPr>
        <w:t xml:space="preserve"> (podniesienie). Semafor został zaimplementowany przy użyciu mechanizmów monitorów Javy (</w:t>
      </w:r>
      <w:r w:rsidRPr="00B617FE">
        <w:rPr>
          <w:rStyle w:val="HTML-kod"/>
          <w:rFonts w:eastAsiaTheme="majorEastAsia"/>
          <w:lang w:val="pl-PL"/>
        </w:rPr>
        <w:t>synchronized</w:t>
      </w:r>
      <w:r w:rsidRPr="00B617FE">
        <w:rPr>
          <w:lang w:val="pl-PL"/>
        </w:rPr>
        <w:t xml:space="preserve">, </w:t>
      </w:r>
      <w:r w:rsidRPr="00B617FE">
        <w:rPr>
          <w:rStyle w:val="HTML-kod"/>
          <w:rFonts w:eastAsiaTheme="majorEastAsia"/>
          <w:lang w:val="pl-PL"/>
        </w:rPr>
        <w:t>wait</w:t>
      </w:r>
      <w:r w:rsidRPr="00B617FE">
        <w:rPr>
          <w:lang w:val="pl-PL"/>
        </w:rPr>
        <w:t xml:space="preserve">, </w:t>
      </w:r>
      <w:r w:rsidRPr="00B617FE">
        <w:rPr>
          <w:rStyle w:val="HTML-kod"/>
          <w:rFonts w:eastAsiaTheme="majorEastAsia"/>
          <w:lang w:val="pl-PL"/>
        </w:rPr>
        <w:t>notify</w:t>
      </w:r>
      <w:r w:rsidRPr="00B617FE">
        <w:rPr>
          <w:lang w:val="pl-PL"/>
        </w:rPr>
        <w:t xml:space="preserve">) i działa w sposób klasyczny, dopuszczając do sekcji krytycznej tylko jeden wątek w danym momencie. Klasa </w:t>
      </w:r>
      <w:r w:rsidRPr="00B617FE">
        <w:rPr>
          <w:rStyle w:val="HTML-kod"/>
          <w:rFonts w:eastAsiaTheme="majorEastAsia"/>
          <w:lang w:val="pl-PL"/>
        </w:rPr>
        <w:t>Race</w:t>
      </w:r>
      <w:r w:rsidRPr="00B617FE">
        <w:rPr>
          <w:lang w:val="pl-PL"/>
        </w:rPr>
        <w:t xml:space="preserve"> odpowiada za uruchamianie i kontrolowanie dwóch wątków, a program główny (</w:t>
      </w:r>
      <w:r w:rsidRPr="00B617FE">
        <w:rPr>
          <w:rStyle w:val="HTML-kod"/>
          <w:rFonts w:eastAsiaTheme="majorEastAsia"/>
          <w:lang w:val="pl-PL"/>
        </w:rPr>
        <w:t>Main</w:t>
      </w:r>
      <w:r w:rsidRPr="00B617FE">
        <w:rPr>
          <w:lang w:val="pl-PL"/>
        </w:rPr>
        <w:t>) wielokrotnie wykonuje wyścig i gromadzi wyniki w histogramie, co pozwala empirycznie potwierdzić poprawność synchronizacji – końcowa wartość licznika jest zawsze równa zero. Dzięki temu rozwiązanie w przejrzysty sposób ilustruje działanie semaforów oraz skuteczne zapobieganie błędom współbieżności.</w:t>
      </w:r>
    </w:p>
    <w:p w:rsidR="00B617FE" w:rsidRPr="00B617FE" w:rsidRDefault="00B617FE" w:rsidP="00B617FE">
      <w:pPr>
        <w:rPr>
          <w:lang w:val="pl-PL"/>
        </w:rPr>
      </w:pPr>
    </w:p>
    <w:tbl>
      <w:tblPr>
        <w:tblStyle w:val="Tabela-Siatka"/>
        <w:tblW w:w="0" w:type="auto"/>
        <w:tblLook w:val="04A0"/>
      </w:tblPr>
      <w:tblGrid>
        <w:gridCol w:w="5341"/>
        <w:gridCol w:w="5341"/>
      </w:tblGrid>
      <w:tr w:rsidR="00DB0A1C" w:rsidRPr="00386131" w:rsidTr="00DB0A1C">
        <w:tc>
          <w:tcPr>
            <w:tcW w:w="5341" w:type="dxa"/>
            <w:vAlign w:val="center"/>
          </w:tcPr>
          <w:p w:rsidR="00DB0A1C" w:rsidRPr="00DB0A1C" w:rsidRDefault="00DB0A1C" w:rsidP="00DB0A1C">
            <w:pPr>
              <w:jc w:val="center"/>
              <w:rPr>
                <w:rFonts w:ascii="Courier New" w:hAnsi="Courier New" w:cs="Courier New"/>
                <w:lang w:val="pl-PL"/>
              </w:rPr>
            </w:pPr>
            <w:r w:rsidRPr="00DB0A1C">
              <w:rPr>
                <w:rFonts w:ascii="Courier New" w:hAnsi="Courier New" w:cs="Courier New"/>
                <w:lang w:val="pl-PL"/>
              </w:rPr>
              <w:t>Main</w:t>
            </w:r>
          </w:p>
        </w:tc>
        <w:tc>
          <w:tcPr>
            <w:tcW w:w="5341" w:type="dxa"/>
            <w:vAlign w:val="center"/>
          </w:tcPr>
          <w:p w:rsidR="00DB0A1C" w:rsidRPr="00DB0A1C" w:rsidRDefault="00DB0A1C" w:rsidP="00DB0A1C">
            <w:pPr>
              <w:rPr>
                <w:lang w:val="pl-PL"/>
              </w:rPr>
            </w:pPr>
            <w:r w:rsidRPr="00DB0A1C">
              <w:rPr>
                <w:lang w:val="pl-PL"/>
              </w:rPr>
              <w:t>Główny program uruchamiający wiele „wyścigów” i budujący histogram wyników.</w:t>
            </w:r>
          </w:p>
        </w:tc>
      </w:tr>
      <w:tr w:rsidR="00DB0A1C" w:rsidRPr="00386131" w:rsidTr="00DB0A1C">
        <w:tc>
          <w:tcPr>
            <w:tcW w:w="5341" w:type="dxa"/>
            <w:vAlign w:val="center"/>
          </w:tcPr>
          <w:p w:rsidR="00DB0A1C" w:rsidRPr="00DB0A1C" w:rsidRDefault="00DB0A1C" w:rsidP="00DB0A1C">
            <w:pPr>
              <w:jc w:val="center"/>
              <w:rPr>
                <w:rFonts w:ascii="Courier New" w:hAnsi="Courier New" w:cs="Courier New"/>
                <w:lang w:val="pl-PL"/>
              </w:rPr>
            </w:pPr>
            <w:r w:rsidRPr="00DB0A1C">
              <w:rPr>
                <w:rFonts w:ascii="Courier New" w:hAnsi="Courier New" w:cs="Courier New"/>
                <w:lang w:val="pl-PL"/>
              </w:rPr>
              <w:t>Race</w:t>
            </w:r>
          </w:p>
        </w:tc>
        <w:tc>
          <w:tcPr>
            <w:tcW w:w="534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DB0A1C" w:rsidRPr="00DB0A1C" w:rsidTr="00DB0A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B0A1C" w:rsidRPr="00DB0A1C" w:rsidRDefault="00DB0A1C" w:rsidP="00DB0A1C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</w:p>
              </w:tc>
            </w:tr>
          </w:tbl>
          <w:p w:rsidR="00DB0A1C" w:rsidRPr="00DB0A1C" w:rsidRDefault="00DB0A1C" w:rsidP="00DB0A1C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125"/>
            </w:tblGrid>
            <w:tr w:rsidR="00DB0A1C" w:rsidRPr="00386131" w:rsidTr="00DB0A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B0A1C" w:rsidRPr="00DB0A1C" w:rsidRDefault="00DB0A1C" w:rsidP="00DB0A1C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l-PL" w:bidi="ar-SA"/>
                    </w:rPr>
                  </w:pPr>
                  <w:r w:rsidRPr="00DB0A1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l-PL" w:bidi="ar-SA"/>
                    </w:rPr>
                    <w:t>Jeden eksperyment (wyścig) – uruchamia dwa wątki (inkrementujący i dekrementujący) na wspólnym liczniku.</w:t>
                  </w:r>
                </w:p>
              </w:tc>
            </w:tr>
          </w:tbl>
          <w:p w:rsidR="00DB0A1C" w:rsidRDefault="00DB0A1C" w:rsidP="00DB0A1C">
            <w:pPr>
              <w:rPr>
                <w:lang w:val="pl-PL"/>
              </w:rPr>
            </w:pPr>
          </w:p>
        </w:tc>
      </w:tr>
      <w:tr w:rsidR="00DB0A1C" w:rsidRPr="00386131" w:rsidTr="00DB0A1C">
        <w:tc>
          <w:tcPr>
            <w:tcW w:w="5341" w:type="dxa"/>
            <w:vAlign w:val="center"/>
          </w:tcPr>
          <w:p w:rsidR="00DB0A1C" w:rsidRPr="00DB0A1C" w:rsidRDefault="00DB0A1C" w:rsidP="00DB0A1C">
            <w:pPr>
              <w:jc w:val="center"/>
              <w:rPr>
                <w:rFonts w:ascii="Courier New" w:hAnsi="Courier New" w:cs="Courier New"/>
                <w:lang w:val="pl-PL"/>
              </w:rPr>
            </w:pPr>
            <w:r w:rsidRPr="00DB0A1C">
              <w:rPr>
                <w:rFonts w:ascii="Courier New" w:hAnsi="Courier New" w:cs="Courier New"/>
                <w:lang w:val="pl-PL"/>
              </w:rPr>
              <w:t>Counter</w:t>
            </w:r>
          </w:p>
        </w:tc>
        <w:tc>
          <w:tcPr>
            <w:tcW w:w="534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DB0A1C" w:rsidRPr="00DB0A1C" w:rsidTr="00DB0A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B0A1C" w:rsidRPr="00DB0A1C" w:rsidRDefault="00DB0A1C" w:rsidP="00DB0A1C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bidi="ar-SA"/>
                    </w:rPr>
                  </w:pPr>
                </w:p>
              </w:tc>
            </w:tr>
          </w:tbl>
          <w:p w:rsidR="00DB0A1C" w:rsidRPr="00DB0A1C" w:rsidRDefault="00DB0A1C" w:rsidP="00DB0A1C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bidi="ar-SA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125"/>
            </w:tblGrid>
            <w:tr w:rsidR="00DB0A1C" w:rsidRPr="00386131" w:rsidTr="00DB0A1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B0A1C" w:rsidRPr="00DB0A1C" w:rsidRDefault="00DB0A1C" w:rsidP="00DB0A1C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l-PL" w:bidi="ar-SA"/>
                    </w:rPr>
                  </w:pPr>
                  <w:r w:rsidRPr="00DB0A1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l-PL" w:bidi="ar-SA"/>
                    </w:rPr>
                    <w:t xml:space="preserve">Licznik z metodami </w:t>
                  </w:r>
                  <w:r w:rsidRPr="00DB0A1C">
                    <w:rPr>
                      <w:rFonts w:ascii="Courier New" w:eastAsia="Times New Roman" w:hAnsi="Courier New" w:cs="Courier New"/>
                      <w:sz w:val="20"/>
                      <w:lang w:val="pl-PL" w:bidi="ar-SA"/>
                    </w:rPr>
                    <w:t>inc()</w:t>
                  </w:r>
                  <w:r w:rsidRPr="00DB0A1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l-PL" w:bidi="ar-SA"/>
                    </w:rPr>
                    <w:t xml:space="preserve"> i </w:t>
                  </w:r>
                  <w:r w:rsidRPr="00DB0A1C">
                    <w:rPr>
                      <w:rFonts w:ascii="Courier New" w:eastAsia="Times New Roman" w:hAnsi="Courier New" w:cs="Courier New"/>
                      <w:sz w:val="20"/>
                      <w:lang w:val="pl-PL" w:bidi="ar-SA"/>
                    </w:rPr>
                    <w:t>dec()</w:t>
                  </w:r>
                  <w:r w:rsidRPr="00DB0A1C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pl-PL" w:bidi="ar-SA"/>
                    </w:rPr>
                    <w:t>, bez wewnętrznej synchronizacji – sekcja krytyczna.</w:t>
                  </w:r>
                </w:p>
              </w:tc>
            </w:tr>
          </w:tbl>
          <w:p w:rsidR="00DB0A1C" w:rsidRDefault="00DB0A1C" w:rsidP="00DB0A1C">
            <w:pPr>
              <w:rPr>
                <w:lang w:val="pl-PL"/>
              </w:rPr>
            </w:pPr>
          </w:p>
        </w:tc>
      </w:tr>
      <w:tr w:rsidR="00DB0A1C" w:rsidRPr="00386131" w:rsidTr="00DB0A1C">
        <w:tc>
          <w:tcPr>
            <w:tcW w:w="5341" w:type="dxa"/>
            <w:vAlign w:val="center"/>
          </w:tcPr>
          <w:p w:rsidR="00DB0A1C" w:rsidRPr="00DB0A1C" w:rsidRDefault="00DB0A1C" w:rsidP="00DB0A1C">
            <w:pPr>
              <w:jc w:val="center"/>
              <w:rPr>
                <w:rFonts w:ascii="Courier New" w:hAnsi="Courier New" w:cs="Courier New"/>
                <w:lang w:val="pl-PL"/>
              </w:rPr>
            </w:pPr>
            <w:r w:rsidRPr="00DB0A1C">
              <w:rPr>
                <w:rFonts w:ascii="Courier New" w:hAnsi="Courier New" w:cs="Courier New"/>
                <w:lang w:val="pl-PL"/>
              </w:rPr>
              <w:t>RaceThread</w:t>
            </w:r>
          </w:p>
        </w:tc>
        <w:tc>
          <w:tcPr>
            <w:tcW w:w="5341" w:type="dxa"/>
            <w:vAlign w:val="center"/>
          </w:tcPr>
          <w:p w:rsidR="00DB0A1C" w:rsidRPr="00DB0A1C" w:rsidRDefault="00DB0A1C" w:rsidP="00DB0A1C">
            <w:pPr>
              <w:rPr>
                <w:lang w:val="pl-PL"/>
              </w:rPr>
            </w:pPr>
            <w:r w:rsidRPr="00DB0A1C">
              <w:rPr>
                <w:lang w:val="pl-PL"/>
              </w:rPr>
              <w:t>Klasa bazowa dla wątków – zawiera pętlę z synchronizacją za pomocą semafora.</w:t>
            </w:r>
          </w:p>
        </w:tc>
      </w:tr>
      <w:tr w:rsidR="00DB0A1C" w:rsidRPr="00386131" w:rsidTr="00DB0A1C">
        <w:trPr>
          <w:trHeight w:val="60"/>
        </w:trPr>
        <w:tc>
          <w:tcPr>
            <w:tcW w:w="5341" w:type="dxa"/>
            <w:vAlign w:val="center"/>
          </w:tcPr>
          <w:p w:rsidR="00DB0A1C" w:rsidRPr="00DB0A1C" w:rsidRDefault="00DB0A1C" w:rsidP="00DB0A1C">
            <w:pPr>
              <w:jc w:val="center"/>
              <w:rPr>
                <w:rFonts w:ascii="Courier New" w:hAnsi="Courier New" w:cs="Courier New"/>
                <w:lang w:val="pl-PL"/>
              </w:rPr>
            </w:pPr>
            <w:r w:rsidRPr="00DB0A1C">
              <w:rPr>
                <w:rFonts w:ascii="Courier New" w:hAnsi="Courier New" w:cs="Courier New"/>
                <w:lang w:val="pl-PL"/>
              </w:rPr>
              <w:t>IThread/DThread</w:t>
            </w:r>
          </w:p>
        </w:tc>
        <w:tc>
          <w:tcPr>
            <w:tcW w:w="5341" w:type="dxa"/>
            <w:vAlign w:val="center"/>
          </w:tcPr>
          <w:p w:rsidR="00DB0A1C" w:rsidRPr="00DB0A1C" w:rsidRDefault="00DB0A1C" w:rsidP="00DB0A1C">
            <w:pPr>
              <w:rPr>
                <w:lang w:val="pl-PL"/>
              </w:rPr>
            </w:pPr>
            <w:r w:rsidRPr="00DB0A1C">
              <w:rPr>
                <w:lang w:val="pl-PL"/>
              </w:rPr>
              <w:t>Wątki konkretne: inkrementują (</w:t>
            </w:r>
            <w:r w:rsidRPr="00DB0A1C">
              <w:rPr>
                <w:rStyle w:val="HTML-kod"/>
                <w:rFonts w:eastAsiaTheme="majorEastAsia"/>
                <w:lang w:val="pl-PL"/>
              </w:rPr>
              <w:t>IThread</w:t>
            </w:r>
            <w:r w:rsidRPr="00DB0A1C">
              <w:rPr>
                <w:lang w:val="pl-PL"/>
              </w:rPr>
              <w:t>) lub dekrementują (</w:t>
            </w:r>
            <w:r w:rsidRPr="00DB0A1C">
              <w:rPr>
                <w:rStyle w:val="HTML-kod"/>
                <w:rFonts w:eastAsiaTheme="majorEastAsia"/>
                <w:lang w:val="pl-PL"/>
              </w:rPr>
              <w:t>DThread</w:t>
            </w:r>
            <w:r w:rsidRPr="00DB0A1C">
              <w:rPr>
                <w:lang w:val="pl-PL"/>
              </w:rPr>
              <w:t>) licznik.</w:t>
            </w:r>
          </w:p>
        </w:tc>
      </w:tr>
      <w:tr w:rsidR="00DB0A1C" w:rsidRPr="00386131" w:rsidTr="00DB0A1C">
        <w:tc>
          <w:tcPr>
            <w:tcW w:w="5341" w:type="dxa"/>
            <w:vAlign w:val="center"/>
          </w:tcPr>
          <w:p w:rsidR="00DB0A1C" w:rsidRPr="00DB0A1C" w:rsidRDefault="00DB0A1C" w:rsidP="00DB0A1C">
            <w:pPr>
              <w:jc w:val="center"/>
              <w:rPr>
                <w:rFonts w:ascii="Courier New" w:hAnsi="Courier New" w:cs="Courier New"/>
                <w:lang w:val="pl-PL"/>
              </w:rPr>
            </w:pPr>
            <w:r w:rsidRPr="00DB0A1C">
              <w:rPr>
                <w:rFonts w:ascii="Courier New" w:hAnsi="Courier New" w:cs="Courier New"/>
                <w:lang w:val="pl-PL"/>
              </w:rPr>
              <w:t>Semafor</w:t>
            </w:r>
          </w:p>
        </w:tc>
        <w:tc>
          <w:tcPr>
            <w:tcW w:w="5341" w:type="dxa"/>
            <w:vAlign w:val="center"/>
          </w:tcPr>
          <w:p w:rsidR="00DB0A1C" w:rsidRDefault="00DB0A1C" w:rsidP="00DB0A1C">
            <w:pPr>
              <w:rPr>
                <w:lang w:val="pl-PL"/>
              </w:rPr>
            </w:pPr>
            <w:r>
              <w:rPr>
                <w:lang w:val="pl-PL"/>
              </w:rPr>
              <w:t xml:space="preserve">Implementacja klasycznego semafora binarnego 0/1 z użyciem </w:t>
            </w:r>
            <w:r w:rsidRPr="00DB0A1C">
              <w:rPr>
                <w:rFonts w:ascii="Courier New" w:hAnsi="Courier New" w:cs="Courier New"/>
                <w:lang w:val="pl-PL"/>
              </w:rPr>
              <w:t>wait()/notify()</w:t>
            </w:r>
          </w:p>
        </w:tc>
      </w:tr>
    </w:tbl>
    <w:p w:rsidR="00B617FE" w:rsidRPr="00B617FE" w:rsidRDefault="00706FF0" w:rsidP="00B617FE">
      <w:pPr>
        <w:pStyle w:val="Nagwek3"/>
        <w:rPr>
          <w:lang w:val="pl-PL"/>
        </w:rPr>
      </w:pPr>
      <w:r w:rsidRPr="00522B4F">
        <w:rPr>
          <w:lang w:val="pl-PL"/>
        </w:rPr>
        <w:br w:type="page"/>
      </w:r>
      <w:bookmarkStart w:id="3" w:name="_Toc213256020"/>
      <w:r w:rsidR="00B617FE">
        <w:rPr>
          <w:lang w:val="pl-PL"/>
        </w:rPr>
        <w:lastRenderedPageBreak/>
        <w:t>Rozwiązanie</w:t>
      </w:r>
      <w:bookmarkEnd w:id="3"/>
    </w:p>
    <w:p w:rsidR="00B617FE" w:rsidRPr="00B617FE" w:rsidRDefault="00B617FE" w:rsidP="00B617FE">
      <w:pPr>
        <w:pStyle w:val="Indeks"/>
        <w:rPr>
          <w:lang w:val="pl-PL"/>
        </w:rPr>
      </w:pPr>
      <w:bookmarkStart w:id="4" w:name="_Toc213256021"/>
      <w:r w:rsidRPr="00B617FE">
        <w:rPr>
          <w:lang w:val="pl-PL"/>
        </w:rPr>
        <w:t>Klasa Main</w:t>
      </w:r>
      <w:bookmarkEnd w:id="4"/>
    </w:p>
    <w:p w:rsidR="00B617FE" w:rsidRDefault="00B617FE" w:rsidP="00B617FE">
      <w:pPr>
        <w:pStyle w:val="NormalnyWeb"/>
      </w:pPr>
      <w:r>
        <w:rPr>
          <w:rStyle w:val="HTML-kod"/>
          <w:rFonts w:eastAsiaTheme="majorEastAsia"/>
        </w:rPr>
        <w:t>Main</w:t>
      </w:r>
      <w:r>
        <w:t xml:space="preserve"> tworzy </w:t>
      </w:r>
      <w:r w:rsidRPr="00B617FE">
        <w:t xml:space="preserve">100 wyścigów </w:t>
      </w:r>
      <w:r>
        <w:t>(</w:t>
      </w:r>
      <w:r>
        <w:rPr>
          <w:rStyle w:val="HTML-kod"/>
          <w:rFonts w:eastAsiaTheme="majorEastAsia"/>
        </w:rPr>
        <w:t>races = 100</w:t>
      </w:r>
      <w:r>
        <w:t xml:space="preserve">), każdy z </w:t>
      </w:r>
      <w:r w:rsidRPr="00B617FE">
        <w:t xml:space="preserve">100 000 000 iteracji </w:t>
      </w:r>
      <w:r>
        <w:t>na wspólnym liczniku (</w:t>
      </w:r>
      <w:r>
        <w:rPr>
          <w:rStyle w:val="HTML-kod"/>
          <w:rFonts w:eastAsiaTheme="majorEastAsia"/>
        </w:rPr>
        <w:t>RUNS = 100_000_000</w:t>
      </w:r>
      <w:r>
        <w:t>).</w:t>
      </w:r>
    </w:p>
    <w:p w:rsidR="00B617FE" w:rsidRDefault="00B617FE" w:rsidP="00B617FE">
      <w:pPr>
        <w:pStyle w:val="NormalnyWeb"/>
      </w:pPr>
      <w:r>
        <w:t>Każdy wyścig:</w:t>
      </w:r>
    </w:p>
    <w:p w:rsidR="00B617FE" w:rsidRDefault="00B617FE" w:rsidP="00A83F14">
      <w:pPr>
        <w:pStyle w:val="NormalnyWeb"/>
        <w:numPr>
          <w:ilvl w:val="0"/>
          <w:numId w:val="8"/>
        </w:numPr>
        <w:spacing w:after="100" w:afterAutospacing="1" w:line="240" w:lineRule="auto"/>
      </w:pPr>
      <w:r>
        <w:t xml:space="preserve">Tworzy nowy obiekt </w:t>
      </w:r>
      <w:r>
        <w:rPr>
          <w:rStyle w:val="HTML-kod"/>
          <w:rFonts w:eastAsiaTheme="majorEastAsia"/>
        </w:rPr>
        <w:t>Race</w:t>
      </w:r>
      <w:r>
        <w:t>,</w:t>
      </w:r>
    </w:p>
    <w:p w:rsidR="00B617FE" w:rsidRDefault="00B617FE" w:rsidP="00A83F14">
      <w:pPr>
        <w:pStyle w:val="NormalnyWeb"/>
        <w:numPr>
          <w:ilvl w:val="0"/>
          <w:numId w:val="8"/>
        </w:numPr>
        <w:spacing w:after="100" w:afterAutospacing="1" w:line="240" w:lineRule="auto"/>
      </w:pPr>
      <w:r>
        <w:t>Uruchamia dwa wątki (</w:t>
      </w:r>
      <w:r>
        <w:rPr>
          <w:rStyle w:val="HTML-kod"/>
          <w:rFonts w:eastAsiaTheme="majorEastAsia"/>
        </w:rPr>
        <w:t>IThread</w:t>
      </w:r>
      <w:r>
        <w:t xml:space="preserve"> i </w:t>
      </w:r>
      <w:r>
        <w:rPr>
          <w:rStyle w:val="HTML-kod"/>
          <w:rFonts w:eastAsiaTheme="majorEastAsia"/>
        </w:rPr>
        <w:t>DThread</w:t>
      </w:r>
      <w:r>
        <w:t>),</w:t>
      </w:r>
    </w:p>
    <w:p w:rsidR="00B617FE" w:rsidRDefault="00B617FE" w:rsidP="00A83F14">
      <w:pPr>
        <w:pStyle w:val="NormalnyWeb"/>
        <w:numPr>
          <w:ilvl w:val="0"/>
          <w:numId w:val="8"/>
        </w:numPr>
        <w:spacing w:after="100" w:afterAutospacing="1" w:line="240" w:lineRule="auto"/>
      </w:pPr>
      <w:r>
        <w:t>Czeka aż oba skończą (</w:t>
      </w:r>
      <w:r>
        <w:rPr>
          <w:rStyle w:val="HTML-kod"/>
          <w:rFonts w:eastAsiaTheme="majorEastAsia"/>
        </w:rPr>
        <w:t>join()</w:t>
      </w:r>
      <w:r>
        <w:t>),</w:t>
      </w:r>
    </w:p>
    <w:p w:rsidR="00706FF0" w:rsidRDefault="00B617FE" w:rsidP="00A83F14">
      <w:pPr>
        <w:pStyle w:val="NormalnyWeb"/>
        <w:numPr>
          <w:ilvl w:val="0"/>
          <w:numId w:val="8"/>
        </w:numPr>
        <w:spacing w:after="100" w:afterAutospacing="1" w:line="240" w:lineRule="auto"/>
      </w:pPr>
      <w:r>
        <w:t>Zapisuje końcową wartość licznika do histogramu.</w:t>
      </w:r>
    </w:p>
    <w:p w:rsidR="00B617FE" w:rsidRDefault="00B617FE" w:rsidP="00B617FE">
      <w:pPr>
        <w:spacing w:after="200"/>
        <w:rPr>
          <w:lang w:val="pl-PL"/>
        </w:rPr>
      </w:pPr>
    </w:p>
    <w:p w:rsidR="00B617FE" w:rsidRPr="00B617FE" w:rsidRDefault="00B617FE" w:rsidP="00B617FE">
      <w:pPr>
        <w:pStyle w:val="Indeks"/>
        <w:rPr>
          <w:lang w:val="pl-PL"/>
        </w:rPr>
      </w:pPr>
      <w:bookmarkStart w:id="5" w:name="_Toc213256022"/>
      <w:r w:rsidRPr="00B617FE">
        <w:rPr>
          <w:lang w:val="pl-PL"/>
        </w:rPr>
        <w:t xml:space="preserve">Klasa </w:t>
      </w:r>
      <w:r>
        <w:rPr>
          <w:lang w:val="pl-PL"/>
        </w:rPr>
        <w:t>Race</w:t>
      </w:r>
      <w:bookmarkEnd w:id="5"/>
    </w:p>
    <w:p w:rsidR="00B617FE" w:rsidRPr="00B617FE" w:rsidRDefault="00B617FE" w:rsidP="00B6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bidi="ar-SA"/>
        </w:rPr>
      </w:pPr>
      <w:r w:rsidRPr="00B617FE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 xml:space="preserve">Klasa </w:t>
      </w:r>
      <w:r w:rsidRPr="00B617FE">
        <w:rPr>
          <w:rFonts w:ascii="Courier New" w:eastAsia="Times New Roman" w:hAnsi="Courier New" w:cs="Courier New"/>
          <w:sz w:val="20"/>
          <w:lang w:val="pl-PL" w:bidi="ar-SA"/>
        </w:rPr>
        <w:t>Race</w:t>
      </w:r>
      <w:r w:rsidRPr="00B617FE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 xml:space="preserve"> pełni funkcję</w:t>
      </w:r>
      <w:r w:rsidRPr="00B617FE">
        <w:rPr>
          <w:lang w:val="pl-PL"/>
        </w:rPr>
        <w:t xml:space="preserve"> </w:t>
      </w:r>
      <w:r w:rsidRPr="00B617FE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>kontrolera.</w:t>
      </w:r>
    </w:p>
    <w:p w:rsidR="00B617FE" w:rsidRPr="00B617FE" w:rsidRDefault="00B617FE" w:rsidP="00B617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bidi="ar-SA"/>
        </w:rPr>
      </w:pPr>
      <w:r w:rsidRPr="00B617FE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>Tworzy wspólny licznik (</w:t>
      </w:r>
      <w:r w:rsidRPr="00B617FE">
        <w:rPr>
          <w:rFonts w:ascii="Courier New" w:eastAsia="Times New Roman" w:hAnsi="Courier New" w:cs="Courier New"/>
          <w:sz w:val="20"/>
          <w:lang w:val="pl-PL" w:bidi="ar-SA"/>
        </w:rPr>
        <w:t>Counter</w:t>
      </w:r>
      <w:r w:rsidRPr="00B617FE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>) i dwa wątki:</w:t>
      </w:r>
    </w:p>
    <w:p w:rsidR="00B617FE" w:rsidRPr="00B617FE" w:rsidRDefault="00B617FE" w:rsidP="00A83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617FE">
        <w:rPr>
          <w:rFonts w:ascii="Courier New" w:eastAsia="Times New Roman" w:hAnsi="Courier New" w:cs="Courier New"/>
          <w:sz w:val="20"/>
          <w:lang w:bidi="ar-SA"/>
        </w:rPr>
        <w:t>IThread</w:t>
      </w:r>
      <w:r w:rsidRPr="00B617F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(inkrementujący),</w:t>
      </w:r>
    </w:p>
    <w:p w:rsidR="00B617FE" w:rsidRPr="00B617FE" w:rsidRDefault="00B617FE" w:rsidP="00A83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B617FE">
        <w:rPr>
          <w:rFonts w:ascii="Courier New" w:eastAsia="Times New Roman" w:hAnsi="Courier New" w:cs="Courier New"/>
          <w:sz w:val="20"/>
          <w:lang w:bidi="ar-SA"/>
        </w:rPr>
        <w:t>DThread</w:t>
      </w:r>
      <w:r w:rsidRPr="00B617F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(dekrementujący),</w:t>
      </w:r>
    </w:p>
    <w:p w:rsidR="00B617FE" w:rsidRDefault="00B617FE" w:rsidP="00B617FE">
      <w:pPr>
        <w:spacing w:after="200"/>
        <w:rPr>
          <w:lang w:val="pl-PL"/>
        </w:rPr>
      </w:pPr>
      <w:r w:rsidRPr="00B617FE">
        <w:rPr>
          <w:lang w:val="pl-PL"/>
        </w:rPr>
        <w:t>a następnie</w:t>
      </w:r>
      <w:r>
        <w:rPr>
          <w:lang w:val="pl-PL"/>
        </w:rPr>
        <w:t xml:space="preserve"> </w:t>
      </w:r>
      <w:r w:rsidRPr="00B617FE">
        <w:rPr>
          <w:lang w:val="pl-PL"/>
        </w:rPr>
        <w:t>uruchamia je równolegle i czeka, aż oba zakończą pracę.</w:t>
      </w:r>
      <w:r>
        <w:rPr>
          <w:lang w:val="pl-PL"/>
        </w:rPr>
        <w:t xml:space="preserve"> </w:t>
      </w:r>
      <w:r w:rsidRPr="00B617FE">
        <w:rPr>
          <w:lang w:val="pl-PL"/>
        </w:rPr>
        <w:t>Na koniec zwraca końcową wartość licznika.</w:t>
      </w:r>
      <w:r>
        <w:rPr>
          <w:lang w:val="pl-PL"/>
        </w:rPr>
        <w:t xml:space="preserve"> </w:t>
      </w:r>
    </w:p>
    <w:p w:rsidR="00C64900" w:rsidRDefault="00B617FE" w:rsidP="00B617FE">
      <w:pPr>
        <w:spacing w:after="200"/>
        <w:rPr>
          <w:lang w:val="pl-PL"/>
        </w:rPr>
      </w:pPr>
      <w:r>
        <w:rPr>
          <w:lang w:val="pl-PL"/>
        </w:rPr>
        <w:t>O</w:t>
      </w:r>
      <w:r w:rsidRPr="00B617FE">
        <w:rPr>
          <w:lang w:val="pl-PL"/>
        </w:rPr>
        <w:t xml:space="preserve">ba wątki działają na tym samym obiekcie </w:t>
      </w:r>
      <w:r w:rsidRPr="00B617FE">
        <w:rPr>
          <w:rStyle w:val="HTML-kod"/>
          <w:rFonts w:eastAsiaTheme="majorEastAsia"/>
          <w:lang w:val="pl-PL"/>
        </w:rPr>
        <w:t>Counter</w:t>
      </w:r>
      <w:r w:rsidRPr="00B617FE">
        <w:rPr>
          <w:lang w:val="pl-PL"/>
        </w:rPr>
        <w:t>, więc potencjalnie mogą wchodzić sobie w drogę.</w:t>
      </w:r>
      <w:r>
        <w:rPr>
          <w:lang w:val="pl-PL"/>
        </w:rPr>
        <w:t xml:space="preserve"> </w:t>
      </w:r>
    </w:p>
    <w:p w:rsidR="00B617FE" w:rsidRDefault="00C64900" w:rsidP="00B617FE">
      <w:pPr>
        <w:spacing w:after="200"/>
        <w:rPr>
          <w:lang w:val="pl-PL"/>
        </w:rPr>
      </w:pPr>
      <w:r>
        <w:rPr>
          <w:lang w:val="pl-PL"/>
        </w:rPr>
        <w:br w:type="page"/>
      </w:r>
    </w:p>
    <w:p w:rsidR="00B617FE" w:rsidRPr="00B617FE" w:rsidRDefault="00B617FE" w:rsidP="00B617FE">
      <w:pPr>
        <w:pStyle w:val="Indeks"/>
        <w:rPr>
          <w:lang w:val="pl-PL"/>
        </w:rPr>
      </w:pPr>
      <w:bookmarkStart w:id="6" w:name="_Toc213256023"/>
      <w:r w:rsidRPr="00B617FE">
        <w:rPr>
          <w:lang w:val="pl-PL"/>
        </w:rPr>
        <w:lastRenderedPageBreak/>
        <w:t xml:space="preserve">Klasa </w:t>
      </w:r>
      <w:r>
        <w:rPr>
          <w:lang w:val="pl-PL"/>
        </w:rPr>
        <w:t>Counter</w:t>
      </w:r>
      <w:bookmarkEnd w:id="6"/>
    </w:p>
    <w:p w:rsidR="00B617FE" w:rsidRDefault="00B617FE" w:rsidP="00B617FE">
      <w:pPr>
        <w:spacing w:after="200"/>
        <w:rPr>
          <w:lang w:val="pl-PL"/>
        </w:rPr>
      </w:pPr>
      <w:r w:rsidRPr="00B617FE">
        <w:rPr>
          <w:lang w:val="pl-PL"/>
        </w:rPr>
        <w:t>To bardzo prosta klasa, ale to właśnie tutaj występuje sekcja krytyczna:</w:t>
      </w:r>
    </w:p>
    <w:p w:rsidR="00C64900" w:rsidRPr="00C64900" w:rsidRDefault="00C64900" w:rsidP="00C6490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C64900">
        <w:rPr>
          <w:rFonts w:ascii="Courier New" w:eastAsia="Times New Roman" w:hAnsi="Courier New" w:cs="Courier New"/>
          <w:color w:val="0000FF"/>
          <w:lang w:bidi="ar-SA"/>
        </w:rPr>
        <w:t>public</w:t>
      </w:r>
      <w:r w:rsidRPr="00C64900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C64900">
        <w:rPr>
          <w:rFonts w:ascii="Courier New" w:eastAsia="Times New Roman" w:hAnsi="Courier New" w:cs="Courier New"/>
          <w:color w:val="0000FF"/>
          <w:lang w:bidi="ar-SA"/>
        </w:rPr>
        <w:t>class</w:t>
      </w:r>
      <w:r w:rsidRPr="00C64900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C64900">
        <w:rPr>
          <w:rFonts w:ascii="Courier New" w:eastAsia="Times New Roman" w:hAnsi="Courier New" w:cs="Courier New"/>
          <w:color w:val="267F99"/>
          <w:lang w:bidi="ar-SA"/>
        </w:rPr>
        <w:t>Counter</w:t>
      </w:r>
      <w:r w:rsidRPr="00C64900">
        <w:rPr>
          <w:rFonts w:ascii="Courier New" w:eastAsia="Times New Roman" w:hAnsi="Courier New" w:cs="Courier New"/>
          <w:color w:val="000000"/>
          <w:lang w:bidi="ar-SA"/>
        </w:rPr>
        <w:t xml:space="preserve"> {</w:t>
      </w:r>
    </w:p>
    <w:p w:rsidR="00C64900" w:rsidRDefault="00C64900" w:rsidP="00C6490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C64900">
        <w:rPr>
          <w:rFonts w:ascii="Courier New" w:eastAsia="Times New Roman" w:hAnsi="Courier New" w:cs="Courier New"/>
          <w:color w:val="000000"/>
          <w:lang w:bidi="ar-SA"/>
        </w:rPr>
        <w:t xml:space="preserve">  </w:t>
      </w:r>
      <w:r w:rsidRPr="00C64900">
        <w:rPr>
          <w:rFonts w:ascii="Courier New" w:eastAsia="Times New Roman" w:hAnsi="Courier New" w:cs="Courier New"/>
          <w:color w:val="0000FF"/>
          <w:lang w:bidi="ar-SA"/>
        </w:rPr>
        <w:t>private</w:t>
      </w:r>
      <w:r w:rsidRPr="00C64900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C64900">
        <w:rPr>
          <w:rFonts w:ascii="Courier New" w:eastAsia="Times New Roman" w:hAnsi="Courier New" w:cs="Courier New"/>
          <w:color w:val="267F99"/>
          <w:lang w:bidi="ar-SA"/>
        </w:rPr>
        <w:t>int</w:t>
      </w:r>
      <w:r w:rsidRPr="00C64900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C64900">
        <w:rPr>
          <w:rFonts w:ascii="Courier New" w:eastAsia="Times New Roman" w:hAnsi="Courier New" w:cs="Courier New"/>
          <w:color w:val="001080"/>
          <w:lang w:bidi="ar-SA"/>
        </w:rPr>
        <w:t>_val</w:t>
      </w:r>
      <w:r w:rsidRPr="00C64900">
        <w:rPr>
          <w:rFonts w:ascii="Courier New" w:eastAsia="Times New Roman" w:hAnsi="Courier New" w:cs="Courier New"/>
          <w:color w:val="000000"/>
          <w:lang w:bidi="ar-SA"/>
        </w:rPr>
        <w:t>;</w:t>
      </w:r>
    </w:p>
    <w:p w:rsidR="003E11A5" w:rsidRPr="00C64900" w:rsidRDefault="003E11A5" w:rsidP="00C6490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</w:p>
    <w:p w:rsidR="00C64900" w:rsidRDefault="003E11A5" w:rsidP="00C6490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8000"/>
          <w:lang w:bidi="ar-SA"/>
        </w:rPr>
      </w:pPr>
      <w:r>
        <w:rPr>
          <w:rFonts w:ascii="Courier New" w:eastAsia="Times New Roman" w:hAnsi="Courier New" w:cs="Courier New"/>
          <w:color w:val="008000"/>
          <w:lang w:bidi="ar-SA"/>
        </w:rPr>
        <w:t xml:space="preserve">  </w:t>
      </w:r>
      <w:r w:rsidR="00C64900" w:rsidRPr="00740B84">
        <w:rPr>
          <w:rFonts w:ascii="Courier New" w:eastAsia="Times New Roman" w:hAnsi="Courier New" w:cs="Courier New"/>
          <w:color w:val="008000"/>
          <w:lang w:bidi="ar-SA"/>
        </w:rPr>
        <w:t>// ...</w:t>
      </w:r>
    </w:p>
    <w:p w:rsidR="003E11A5" w:rsidRPr="00C64900" w:rsidRDefault="003E11A5" w:rsidP="00C6490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</w:p>
    <w:p w:rsidR="00C64900" w:rsidRPr="00C64900" w:rsidRDefault="00C64900" w:rsidP="00C6490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C64900">
        <w:rPr>
          <w:rFonts w:ascii="Courier New" w:eastAsia="Times New Roman" w:hAnsi="Courier New" w:cs="Courier New"/>
          <w:color w:val="000000"/>
          <w:lang w:bidi="ar-SA"/>
        </w:rPr>
        <w:t xml:space="preserve">  </w:t>
      </w:r>
      <w:r w:rsidRPr="00C64900">
        <w:rPr>
          <w:rFonts w:ascii="Courier New" w:eastAsia="Times New Roman" w:hAnsi="Courier New" w:cs="Courier New"/>
          <w:color w:val="0000FF"/>
          <w:lang w:bidi="ar-SA"/>
        </w:rPr>
        <w:t>public</w:t>
      </w:r>
      <w:r w:rsidRPr="00C64900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C64900">
        <w:rPr>
          <w:rFonts w:ascii="Courier New" w:eastAsia="Times New Roman" w:hAnsi="Courier New" w:cs="Courier New"/>
          <w:color w:val="267F99"/>
          <w:lang w:bidi="ar-SA"/>
        </w:rPr>
        <w:t>void</w:t>
      </w:r>
      <w:r w:rsidRPr="00C64900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C64900">
        <w:rPr>
          <w:rFonts w:ascii="Courier New" w:eastAsia="Times New Roman" w:hAnsi="Courier New" w:cs="Courier New"/>
          <w:color w:val="795E26"/>
          <w:lang w:bidi="ar-SA"/>
        </w:rPr>
        <w:t>inc</w:t>
      </w:r>
      <w:r w:rsidRPr="00C64900">
        <w:rPr>
          <w:rFonts w:ascii="Courier New" w:eastAsia="Times New Roman" w:hAnsi="Courier New" w:cs="Courier New"/>
          <w:color w:val="000000"/>
          <w:lang w:bidi="ar-SA"/>
        </w:rPr>
        <w:t>() {</w:t>
      </w:r>
    </w:p>
    <w:p w:rsidR="00C64900" w:rsidRPr="00C64900" w:rsidRDefault="00C64900" w:rsidP="00C6490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C64900">
        <w:rPr>
          <w:rFonts w:ascii="Courier New" w:eastAsia="Times New Roman" w:hAnsi="Courier New" w:cs="Courier New"/>
          <w:color w:val="000000"/>
          <w:lang w:bidi="ar-SA"/>
        </w:rPr>
        <w:t xml:space="preserve">    </w:t>
      </w:r>
      <w:r w:rsidRPr="00C64900">
        <w:rPr>
          <w:rFonts w:ascii="Courier New" w:eastAsia="Times New Roman" w:hAnsi="Courier New" w:cs="Courier New"/>
          <w:color w:val="267F99"/>
          <w:lang w:bidi="ar-SA"/>
        </w:rPr>
        <w:t>int</w:t>
      </w:r>
      <w:r w:rsidRPr="00C64900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C64900">
        <w:rPr>
          <w:rFonts w:ascii="Courier New" w:eastAsia="Times New Roman" w:hAnsi="Courier New" w:cs="Courier New"/>
          <w:color w:val="001080"/>
          <w:lang w:bidi="ar-SA"/>
        </w:rPr>
        <w:t>n</w:t>
      </w:r>
      <w:r w:rsidRPr="00C64900">
        <w:rPr>
          <w:rFonts w:ascii="Courier New" w:eastAsia="Times New Roman" w:hAnsi="Courier New" w:cs="Courier New"/>
          <w:color w:val="000000"/>
          <w:lang w:bidi="ar-SA"/>
        </w:rPr>
        <w:t>;</w:t>
      </w:r>
    </w:p>
    <w:p w:rsidR="00C64900" w:rsidRPr="00C64900" w:rsidRDefault="00C64900" w:rsidP="00C6490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C64900">
        <w:rPr>
          <w:rFonts w:ascii="Courier New" w:eastAsia="Times New Roman" w:hAnsi="Courier New" w:cs="Courier New"/>
          <w:color w:val="000000"/>
          <w:lang w:bidi="ar-SA"/>
        </w:rPr>
        <w:t>    n = _val;</w:t>
      </w:r>
    </w:p>
    <w:p w:rsidR="00C64900" w:rsidRPr="00C64900" w:rsidRDefault="00C64900" w:rsidP="00C6490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C64900">
        <w:rPr>
          <w:rFonts w:ascii="Courier New" w:eastAsia="Times New Roman" w:hAnsi="Courier New" w:cs="Courier New"/>
          <w:color w:val="000000"/>
          <w:lang w:bidi="ar-SA"/>
        </w:rPr>
        <w:t xml:space="preserve">    n = n + </w:t>
      </w:r>
      <w:r w:rsidRPr="00C64900">
        <w:rPr>
          <w:rFonts w:ascii="Courier New" w:eastAsia="Times New Roman" w:hAnsi="Courier New" w:cs="Courier New"/>
          <w:color w:val="098658"/>
          <w:lang w:bidi="ar-SA"/>
        </w:rPr>
        <w:t>1</w:t>
      </w:r>
      <w:r w:rsidRPr="00C64900">
        <w:rPr>
          <w:rFonts w:ascii="Courier New" w:eastAsia="Times New Roman" w:hAnsi="Courier New" w:cs="Courier New"/>
          <w:color w:val="000000"/>
          <w:lang w:bidi="ar-SA"/>
        </w:rPr>
        <w:t>;</w:t>
      </w:r>
    </w:p>
    <w:p w:rsidR="00C64900" w:rsidRPr="00C64900" w:rsidRDefault="00C64900" w:rsidP="00C6490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C64900">
        <w:rPr>
          <w:rFonts w:ascii="Courier New" w:eastAsia="Times New Roman" w:hAnsi="Courier New" w:cs="Courier New"/>
          <w:color w:val="000000"/>
          <w:lang w:bidi="ar-SA"/>
        </w:rPr>
        <w:t>    _val = n;</w:t>
      </w:r>
    </w:p>
    <w:p w:rsidR="00C64900" w:rsidRPr="00C64900" w:rsidRDefault="00C64900" w:rsidP="00C6490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C64900">
        <w:rPr>
          <w:rFonts w:ascii="Courier New" w:eastAsia="Times New Roman" w:hAnsi="Courier New" w:cs="Courier New"/>
          <w:color w:val="000000"/>
          <w:lang w:bidi="ar-SA"/>
        </w:rPr>
        <w:t>  }</w:t>
      </w:r>
    </w:p>
    <w:p w:rsidR="00C64900" w:rsidRPr="00C64900" w:rsidRDefault="00C64900" w:rsidP="00C6490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</w:p>
    <w:p w:rsidR="00C64900" w:rsidRPr="00C64900" w:rsidRDefault="00C64900" w:rsidP="00C6490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C64900">
        <w:rPr>
          <w:rFonts w:ascii="Courier New" w:eastAsia="Times New Roman" w:hAnsi="Courier New" w:cs="Courier New"/>
          <w:color w:val="000000"/>
          <w:lang w:bidi="ar-SA"/>
        </w:rPr>
        <w:t xml:space="preserve">  </w:t>
      </w:r>
      <w:r w:rsidRPr="00C64900">
        <w:rPr>
          <w:rFonts w:ascii="Courier New" w:eastAsia="Times New Roman" w:hAnsi="Courier New" w:cs="Courier New"/>
          <w:color w:val="0000FF"/>
          <w:lang w:bidi="ar-SA"/>
        </w:rPr>
        <w:t>public</w:t>
      </w:r>
      <w:r w:rsidRPr="00C64900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C64900">
        <w:rPr>
          <w:rFonts w:ascii="Courier New" w:eastAsia="Times New Roman" w:hAnsi="Courier New" w:cs="Courier New"/>
          <w:color w:val="267F99"/>
          <w:lang w:bidi="ar-SA"/>
        </w:rPr>
        <w:t>void</w:t>
      </w:r>
      <w:r w:rsidRPr="00C64900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C64900">
        <w:rPr>
          <w:rFonts w:ascii="Courier New" w:eastAsia="Times New Roman" w:hAnsi="Courier New" w:cs="Courier New"/>
          <w:color w:val="795E26"/>
          <w:lang w:bidi="ar-SA"/>
        </w:rPr>
        <w:t>dec</w:t>
      </w:r>
      <w:r w:rsidRPr="00C64900">
        <w:rPr>
          <w:rFonts w:ascii="Courier New" w:eastAsia="Times New Roman" w:hAnsi="Courier New" w:cs="Courier New"/>
          <w:color w:val="000000"/>
          <w:lang w:bidi="ar-SA"/>
        </w:rPr>
        <w:t>() {</w:t>
      </w:r>
    </w:p>
    <w:p w:rsidR="00C64900" w:rsidRPr="00C64900" w:rsidRDefault="00C64900" w:rsidP="00C6490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C64900">
        <w:rPr>
          <w:rFonts w:ascii="Courier New" w:eastAsia="Times New Roman" w:hAnsi="Courier New" w:cs="Courier New"/>
          <w:color w:val="000000"/>
          <w:lang w:bidi="ar-SA"/>
        </w:rPr>
        <w:t xml:space="preserve">    </w:t>
      </w:r>
      <w:r w:rsidRPr="00C64900">
        <w:rPr>
          <w:rFonts w:ascii="Courier New" w:eastAsia="Times New Roman" w:hAnsi="Courier New" w:cs="Courier New"/>
          <w:color w:val="267F99"/>
          <w:lang w:bidi="ar-SA"/>
        </w:rPr>
        <w:t>int</w:t>
      </w:r>
      <w:r w:rsidRPr="00C64900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C64900">
        <w:rPr>
          <w:rFonts w:ascii="Courier New" w:eastAsia="Times New Roman" w:hAnsi="Courier New" w:cs="Courier New"/>
          <w:color w:val="001080"/>
          <w:lang w:bidi="ar-SA"/>
        </w:rPr>
        <w:t>n</w:t>
      </w:r>
      <w:r w:rsidRPr="00C64900">
        <w:rPr>
          <w:rFonts w:ascii="Courier New" w:eastAsia="Times New Roman" w:hAnsi="Courier New" w:cs="Courier New"/>
          <w:color w:val="000000"/>
          <w:lang w:bidi="ar-SA"/>
        </w:rPr>
        <w:t>;</w:t>
      </w:r>
    </w:p>
    <w:p w:rsidR="00C64900" w:rsidRPr="00C64900" w:rsidRDefault="00C64900" w:rsidP="00C6490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C64900">
        <w:rPr>
          <w:rFonts w:ascii="Courier New" w:eastAsia="Times New Roman" w:hAnsi="Courier New" w:cs="Courier New"/>
          <w:color w:val="000000"/>
          <w:lang w:bidi="ar-SA"/>
        </w:rPr>
        <w:t>    n = _val;</w:t>
      </w:r>
    </w:p>
    <w:p w:rsidR="00C64900" w:rsidRPr="00C64900" w:rsidRDefault="00C64900" w:rsidP="00C6490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C64900">
        <w:rPr>
          <w:rFonts w:ascii="Courier New" w:eastAsia="Times New Roman" w:hAnsi="Courier New" w:cs="Courier New"/>
          <w:color w:val="000000"/>
          <w:lang w:bidi="ar-SA"/>
        </w:rPr>
        <w:t xml:space="preserve">    n = n - </w:t>
      </w:r>
      <w:r w:rsidRPr="00C64900">
        <w:rPr>
          <w:rFonts w:ascii="Courier New" w:eastAsia="Times New Roman" w:hAnsi="Courier New" w:cs="Courier New"/>
          <w:color w:val="098658"/>
          <w:lang w:bidi="ar-SA"/>
        </w:rPr>
        <w:t>1</w:t>
      </w:r>
      <w:r w:rsidRPr="00C64900">
        <w:rPr>
          <w:rFonts w:ascii="Courier New" w:eastAsia="Times New Roman" w:hAnsi="Courier New" w:cs="Courier New"/>
          <w:color w:val="000000"/>
          <w:lang w:bidi="ar-SA"/>
        </w:rPr>
        <w:t>;</w:t>
      </w:r>
    </w:p>
    <w:p w:rsidR="00C64900" w:rsidRPr="00C64900" w:rsidRDefault="00C64900" w:rsidP="00C6490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C64900">
        <w:rPr>
          <w:rFonts w:ascii="Courier New" w:eastAsia="Times New Roman" w:hAnsi="Courier New" w:cs="Courier New"/>
          <w:color w:val="000000"/>
          <w:lang w:bidi="ar-SA"/>
        </w:rPr>
        <w:t>    _val = n;</w:t>
      </w:r>
    </w:p>
    <w:p w:rsidR="00C64900" w:rsidRPr="00386131" w:rsidRDefault="00C64900" w:rsidP="00C6490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val="pl-PL" w:bidi="ar-SA"/>
        </w:rPr>
      </w:pPr>
      <w:r w:rsidRPr="00C64900">
        <w:rPr>
          <w:rFonts w:ascii="Courier New" w:eastAsia="Times New Roman" w:hAnsi="Courier New" w:cs="Courier New"/>
          <w:color w:val="000000"/>
          <w:lang w:bidi="ar-SA"/>
        </w:rPr>
        <w:t xml:space="preserve">  </w:t>
      </w:r>
      <w:r w:rsidRPr="00386131">
        <w:rPr>
          <w:rFonts w:ascii="Courier New" w:eastAsia="Times New Roman" w:hAnsi="Courier New" w:cs="Courier New"/>
          <w:color w:val="000000"/>
          <w:lang w:val="pl-PL" w:bidi="ar-SA"/>
        </w:rPr>
        <w:t>}</w:t>
      </w:r>
    </w:p>
    <w:p w:rsidR="00C64900" w:rsidRPr="00386131" w:rsidRDefault="00C64900" w:rsidP="00C6490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val="pl-PL" w:bidi="ar-SA"/>
        </w:rPr>
      </w:pPr>
      <w:r w:rsidRPr="00386131">
        <w:rPr>
          <w:rFonts w:ascii="Courier New" w:eastAsia="Times New Roman" w:hAnsi="Courier New" w:cs="Courier New"/>
          <w:color w:val="000000"/>
          <w:lang w:val="pl-PL" w:bidi="ar-SA"/>
        </w:rPr>
        <w:t>}</w:t>
      </w:r>
    </w:p>
    <w:p w:rsidR="00C64900" w:rsidRDefault="00C64900" w:rsidP="00B617FE">
      <w:pPr>
        <w:spacing w:after="200"/>
        <w:rPr>
          <w:lang w:val="pl-PL"/>
        </w:rPr>
      </w:pPr>
    </w:p>
    <w:p w:rsidR="008A5D85" w:rsidRPr="008A5D85" w:rsidRDefault="008A5D85" w:rsidP="008A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bidi="ar-SA"/>
        </w:rPr>
      </w:pPr>
      <w:r w:rsidRPr="008A5D85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 xml:space="preserve">Z pozoru wygląda bezpiecznie, ale to </w:t>
      </w:r>
      <w:r w:rsidRPr="008A5D85">
        <w:rPr>
          <w:rFonts w:ascii="Times New Roman" w:eastAsia="Times New Roman" w:hAnsi="Times New Roman" w:cs="Times New Roman"/>
          <w:bCs/>
          <w:sz w:val="24"/>
          <w:szCs w:val="24"/>
          <w:lang w:val="pl-PL" w:bidi="ar-SA"/>
        </w:rPr>
        <w:t>trzy osobne instrukcje</w:t>
      </w:r>
      <w:r w:rsidRPr="008A5D85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>:</w:t>
      </w:r>
    </w:p>
    <w:p w:rsidR="008A5D85" w:rsidRPr="008A5D85" w:rsidRDefault="008A5D85" w:rsidP="00A83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A5D85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odczyt </w:t>
      </w:r>
      <w:r w:rsidRPr="008A5D85">
        <w:rPr>
          <w:rFonts w:ascii="Courier New" w:eastAsia="Times New Roman" w:hAnsi="Courier New" w:cs="Courier New"/>
          <w:sz w:val="20"/>
          <w:lang w:bidi="ar-SA"/>
        </w:rPr>
        <w:t>_val</w:t>
      </w:r>
      <w:r w:rsidRPr="008A5D85">
        <w:rPr>
          <w:rFonts w:ascii="Times New Roman" w:eastAsia="Times New Roman" w:hAnsi="Times New Roman" w:cs="Times New Roman"/>
          <w:sz w:val="24"/>
          <w:szCs w:val="24"/>
          <w:lang w:bidi="ar-SA"/>
        </w:rPr>
        <w:t>,</w:t>
      </w:r>
    </w:p>
    <w:p w:rsidR="008A5D85" w:rsidRPr="008A5D85" w:rsidRDefault="008A5D85" w:rsidP="00A83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A5D85">
        <w:rPr>
          <w:rFonts w:ascii="Times New Roman" w:eastAsia="Times New Roman" w:hAnsi="Times New Roman" w:cs="Times New Roman"/>
          <w:sz w:val="24"/>
          <w:szCs w:val="24"/>
          <w:lang w:bidi="ar-SA"/>
        </w:rPr>
        <w:t>zwiększenie o 1,</w:t>
      </w:r>
    </w:p>
    <w:p w:rsidR="008A5D85" w:rsidRDefault="008A5D85" w:rsidP="00A83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8A5D85">
        <w:rPr>
          <w:rFonts w:ascii="Times New Roman" w:eastAsia="Times New Roman" w:hAnsi="Times New Roman" w:cs="Times New Roman"/>
          <w:sz w:val="24"/>
          <w:szCs w:val="24"/>
          <w:lang w:bidi="ar-SA"/>
        </w:rPr>
        <w:t>zapis nowej wartości.</w:t>
      </w:r>
    </w:p>
    <w:p w:rsidR="008A5D85" w:rsidRPr="008A5D85" w:rsidRDefault="008A5D85" w:rsidP="008A5D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bidi="ar-SA"/>
        </w:rPr>
      </w:pPr>
      <w:r w:rsidRPr="008A5D85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 xml:space="preserve">W bytecode oznacza to, że między instrukcją </w:t>
      </w:r>
      <w:r w:rsidRPr="008A5D85">
        <w:rPr>
          <w:rStyle w:val="HTML-kod"/>
          <w:rFonts w:eastAsiaTheme="majorEastAsia"/>
          <w:lang w:val="pl-PL"/>
        </w:rPr>
        <w:t>getfield</w:t>
      </w:r>
      <w:r w:rsidRPr="008A5D85">
        <w:rPr>
          <w:lang w:val="pl-PL"/>
        </w:rPr>
        <w:t xml:space="preserve"> i </w:t>
      </w:r>
      <w:r w:rsidRPr="008A5D85">
        <w:rPr>
          <w:rStyle w:val="HTML-kod"/>
          <w:rFonts w:eastAsiaTheme="majorEastAsia"/>
          <w:lang w:val="pl-PL"/>
        </w:rPr>
        <w:t>putfield</w:t>
      </w:r>
      <w:r w:rsidRPr="008A5D85">
        <w:rPr>
          <w:lang w:val="pl-PL"/>
        </w:rPr>
        <w:t xml:space="preserve">  </w:t>
      </w:r>
      <w:r w:rsidRPr="008A5D85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 xml:space="preserve">może wejść inny wątek.Wtedy dwa wątki modyfikują ten sam </w:t>
      </w:r>
      <w:r w:rsidRPr="008A5D85">
        <w:rPr>
          <w:rFonts w:ascii="Courier New" w:hAnsi="Courier New" w:cs="Courier New"/>
          <w:lang w:val="pl-PL"/>
        </w:rPr>
        <w:t>Counter</w:t>
      </w:r>
      <w:r w:rsidRPr="008A5D85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 xml:space="preserve"> i efekt końcowy może być błędny.</w:t>
      </w:r>
    </w:p>
    <w:p w:rsidR="008A5D85" w:rsidRPr="008A5D85" w:rsidRDefault="003364E3" w:rsidP="008A5D85">
      <w:pPr>
        <w:pStyle w:val="Indeks"/>
        <w:rPr>
          <w:lang w:val="pl-PL"/>
        </w:rPr>
      </w:pPr>
      <w:bookmarkStart w:id="7" w:name="_Toc213256024"/>
      <w:r>
        <w:rPr>
          <w:lang w:val="pl-PL"/>
        </w:rPr>
        <w:t>KlasY</w:t>
      </w:r>
      <w:r w:rsidR="008A5D85" w:rsidRPr="008A5D85">
        <w:rPr>
          <w:lang w:val="pl-PL"/>
        </w:rPr>
        <w:t xml:space="preserve"> </w:t>
      </w:r>
      <w:r w:rsidR="008A5D85">
        <w:rPr>
          <w:lang w:val="pl-PL"/>
        </w:rPr>
        <w:t>IThread i DThread</w:t>
      </w:r>
      <w:bookmarkEnd w:id="7"/>
    </w:p>
    <w:p w:rsidR="00B617FE" w:rsidRDefault="008A5D85" w:rsidP="00B617FE">
      <w:pPr>
        <w:spacing w:after="200"/>
        <w:rPr>
          <w:lang w:val="pl-PL"/>
        </w:rPr>
      </w:pPr>
      <w:r w:rsidRPr="008A5D85">
        <w:rPr>
          <w:lang w:val="pl-PL"/>
        </w:rPr>
        <w:t xml:space="preserve">Oba dziedziczą po </w:t>
      </w:r>
      <w:r w:rsidRPr="008A5D85">
        <w:rPr>
          <w:rStyle w:val="HTML-kod"/>
          <w:rFonts w:eastAsiaTheme="majorEastAsia"/>
          <w:lang w:val="pl-PL"/>
        </w:rPr>
        <w:t>RaceThread</w:t>
      </w:r>
      <w:r w:rsidRPr="008A5D85">
        <w:rPr>
          <w:lang w:val="pl-PL"/>
        </w:rPr>
        <w:t xml:space="preserve"> i definiują tylko metodę:</w:t>
      </w:r>
    </w:p>
    <w:p w:rsidR="003364E3" w:rsidRDefault="003364E3" w:rsidP="00B617FE">
      <w:pPr>
        <w:spacing w:after="200"/>
        <w:rPr>
          <w:lang w:val="pl-PL"/>
        </w:rPr>
      </w:pPr>
      <w:r>
        <w:rPr>
          <w:lang w:val="pl-PL"/>
        </w:rPr>
        <w:t>// TODO Wkleić cuś tego lepiej żeby było</w:t>
      </w:r>
    </w:p>
    <w:tbl>
      <w:tblPr>
        <w:tblStyle w:val="Tabela-Siatka"/>
        <w:tblW w:w="0" w:type="auto"/>
        <w:tblLook w:val="0000"/>
      </w:tblPr>
      <w:tblGrid>
        <w:gridCol w:w="5341"/>
        <w:gridCol w:w="5341"/>
      </w:tblGrid>
      <w:tr w:rsidR="00740B84" w:rsidTr="00740B84">
        <w:trPr>
          <w:trHeight w:val="1256"/>
        </w:trPr>
        <w:tc>
          <w:tcPr>
            <w:tcW w:w="5341" w:type="dxa"/>
            <w:tcBorders>
              <w:top w:val="nil"/>
              <w:left w:val="nil"/>
              <w:bottom w:val="nil"/>
            </w:tcBorders>
          </w:tcPr>
          <w:p w:rsidR="00740B84" w:rsidRDefault="00740B84" w:rsidP="00740B8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lang w:bidi="ar-SA"/>
              </w:rPr>
            </w:pPr>
            <w:r w:rsidRPr="00740B84">
              <w:rPr>
                <w:rFonts w:ascii="Courier New" w:eastAsia="Times New Roman" w:hAnsi="Courier New" w:cs="Courier New"/>
                <w:color w:val="0000FF"/>
                <w:lang w:bidi="ar-SA"/>
              </w:rPr>
              <w:t>class</w:t>
            </w:r>
            <w:r w:rsidRPr="00740B84">
              <w:rPr>
                <w:rFonts w:ascii="Courier New" w:eastAsia="Times New Roman" w:hAnsi="Courier New" w:cs="Courier New"/>
                <w:color w:val="000000"/>
                <w:lang w:bidi="ar-SA"/>
              </w:rPr>
              <w:t xml:space="preserve"> </w:t>
            </w:r>
            <w:r w:rsidRPr="00740B84">
              <w:rPr>
                <w:rFonts w:ascii="Courier New" w:eastAsia="Times New Roman" w:hAnsi="Courier New" w:cs="Courier New"/>
                <w:color w:val="267F99"/>
                <w:lang w:bidi="ar-SA"/>
              </w:rPr>
              <w:t>IThread</w:t>
            </w:r>
            <w:r w:rsidRPr="00740B84">
              <w:rPr>
                <w:rFonts w:ascii="Courier New" w:eastAsia="Times New Roman" w:hAnsi="Courier New" w:cs="Courier New"/>
                <w:color w:val="000000"/>
                <w:lang w:bidi="ar-SA"/>
              </w:rPr>
              <w:t xml:space="preserve"> </w:t>
            </w:r>
            <w:r w:rsidRPr="00740B84">
              <w:rPr>
                <w:rFonts w:ascii="Courier New" w:eastAsia="Times New Roman" w:hAnsi="Courier New" w:cs="Courier New"/>
                <w:color w:val="0000FF"/>
                <w:lang w:bidi="ar-SA"/>
              </w:rPr>
              <w:t>extends</w:t>
            </w:r>
            <w:r w:rsidRPr="00740B84">
              <w:rPr>
                <w:rFonts w:ascii="Courier New" w:eastAsia="Times New Roman" w:hAnsi="Courier New" w:cs="Courier New"/>
                <w:color w:val="000000"/>
                <w:lang w:bidi="ar-SA"/>
              </w:rPr>
              <w:t xml:space="preserve"> </w:t>
            </w:r>
            <w:r w:rsidRPr="00740B84">
              <w:rPr>
                <w:rFonts w:ascii="Courier New" w:eastAsia="Times New Roman" w:hAnsi="Courier New" w:cs="Courier New"/>
                <w:color w:val="267F99"/>
                <w:lang w:bidi="ar-SA"/>
              </w:rPr>
              <w:t>RaceThread</w:t>
            </w:r>
            <w:r>
              <w:rPr>
                <w:rFonts w:ascii="Courier New" w:eastAsia="Times New Roman" w:hAnsi="Courier New" w:cs="Courier New"/>
                <w:color w:val="267F99"/>
                <w:lang w:bidi="ar-SA"/>
              </w:rPr>
              <w:t xml:space="preserve"> </w:t>
            </w:r>
            <w:r w:rsidRPr="00740B84">
              <w:rPr>
                <w:rFonts w:ascii="Courier New" w:eastAsia="Times New Roman" w:hAnsi="Courier New" w:cs="Courier New"/>
                <w:color w:val="000000"/>
                <w:lang w:bidi="ar-SA"/>
              </w:rPr>
              <w:t>{</w:t>
            </w:r>
          </w:p>
          <w:p w:rsidR="00740B84" w:rsidRPr="00740B84" w:rsidRDefault="00740B84" w:rsidP="00740B8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lang w:bidi="ar-SA"/>
              </w:rPr>
            </w:pPr>
            <w:r>
              <w:rPr>
                <w:rFonts w:ascii="Courier New" w:eastAsia="Times New Roman" w:hAnsi="Courier New" w:cs="Courier New"/>
                <w:color w:val="000000"/>
                <w:lang w:bidi="ar-SA"/>
              </w:rPr>
              <w:t xml:space="preserve">  </w:t>
            </w:r>
            <w:r w:rsidRPr="00740B84">
              <w:rPr>
                <w:rFonts w:ascii="Courier New" w:eastAsia="Times New Roman" w:hAnsi="Courier New" w:cs="Courier New"/>
                <w:color w:val="008000"/>
                <w:lang w:bidi="ar-SA"/>
              </w:rPr>
              <w:t>// ...</w:t>
            </w:r>
          </w:p>
          <w:p w:rsidR="00740B84" w:rsidRPr="00740B84" w:rsidRDefault="00740B84" w:rsidP="00740B8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lang w:bidi="ar-SA"/>
              </w:rPr>
            </w:pPr>
            <w:r w:rsidRPr="00740B84">
              <w:rPr>
                <w:rFonts w:ascii="Courier New" w:eastAsia="Times New Roman" w:hAnsi="Courier New" w:cs="Courier New"/>
                <w:color w:val="000000"/>
                <w:lang w:bidi="ar-SA"/>
              </w:rPr>
              <w:t xml:space="preserve">  </w:t>
            </w:r>
            <w:r w:rsidRPr="00740B84">
              <w:rPr>
                <w:rFonts w:ascii="Courier New" w:eastAsia="Times New Roman" w:hAnsi="Courier New" w:cs="Courier New"/>
                <w:color w:val="0000FF"/>
                <w:lang w:bidi="ar-SA"/>
              </w:rPr>
              <w:t>public</w:t>
            </w:r>
            <w:r w:rsidRPr="00740B84">
              <w:rPr>
                <w:rFonts w:ascii="Courier New" w:eastAsia="Times New Roman" w:hAnsi="Courier New" w:cs="Courier New"/>
                <w:color w:val="000000"/>
                <w:lang w:bidi="ar-SA"/>
              </w:rPr>
              <w:t xml:space="preserve"> </w:t>
            </w:r>
            <w:r w:rsidRPr="00740B84">
              <w:rPr>
                <w:rFonts w:ascii="Courier New" w:eastAsia="Times New Roman" w:hAnsi="Courier New" w:cs="Courier New"/>
                <w:color w:val="267F99"/>
                <w:lang w:bidi="ar-SA"/>
              </w:rPr>
              <w:t>void</w:t>
            </w:r>
            <w:r w:rsidRPr="00740B84">
              <w:rPr>
                <w:rFonts w:ascii="Courier New" w:eastAsia="Times New Roman" w:hAnsi="Courier New" w:cs="Courier New"/>
                <w:color w:val="000000"/>
                <w:lang w:bidi="ar-SA"/>
              </w:rPr>
              <w:t xml:space="preserve"> </w:t>
            </w:r>
            <w:r w:rsidRPr="00740B84">
              <w:rPr>
                <w:rFonts w:ascii="Courier New" w:eastAsia="Times New Roman" w:hAnsi="Courier New" w:cs="Courier New"/>
                <w:color w:val="795E26"/>
                <w:lang w:bidi="ar-SA"/>
              </w:rPr>
              <w:t>criticalSection</w:t>
            </w:r>
            <w:r w:rsidRPr="00740B84">
              <w:rPr>
                <w:rFonts w:ascii="Courier New" w:eastAsia="Times New Roman" w:hAnsi="Courier New" w:cs="Courier New"/>
                <w:color w:val="000000"/>
                <w:lang w:bidi="ar-SA"/>
              </w:rPr>
              <w:t>() {</w:t>
            </w:r>
          </w:p>
          <w:p w:rsidR="00740B84" w:rsidRPr="00740B84" w:rsidRDefault="00740B84" w:rsidP="00740B8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lang w:bidi="ar-SA"/>
              </w:rPr>
            </w:pPr>
            <w:r w:rsidRPr="00740B84">
              <w:rPr>
                <w:rFonts w:ascii="Courier New" w:eastAsia="Times New Roman" w:hAnsi="Courier New" w:cs="Courier New"/>
                <w:color w:val="000000"/>
                <w:lang w:bidi="ar-SA"/>
              </w:rPr>
              <w:t xml:space="preserve">    </w:t>
            </w:r>
            <w:r w:rsidRPr="00740B84">
              <w:rPr>
                <w:rFonts w:ascii="Courier New" w:eastAsia="Times New Roman" w:hAnsi="Courier New" w:cs="Courier New"/>
                <w:color w:val="001080"/>
                <w:lang w:bidi="ar-SA"/>
              </w:rPr>
              <w:t>_cnt</w:t>
            </w:r>
            <w:r w:rsidRPr="00740B84">
              <w:rPr>
                <w:rFonts w:ascii="Courier New" w:eastAsia="Times New Roman" w:hAnsi="Courier New" w:cs="Courier New"/>
                <w:color w:val="000000"/>
                <w:lang w:bidi="ar-SA"/>
              </w:rPr>
              <w:t>.</w:t>
            </w:r>
            <w:r w:rsidRPr="00740B84">
              <w:rPr>
                <w:rFonts w:ascii="Courier New" w:eastAsia="Times New Roman" w:hAnsi="Courier New" w:cs="Courier New"/>
                <w:color w:val="795E26"/>
                <w:lang w:bidi="ar-SA"/>
              </w:rPr>
              <w:t>inc</w:t>
            </w:r>
            <w:r w:rsidRPr="00740B84">
              <w:rPr>
                <w:rFonts w:ascii="Courier New" w:eastAsia="Times New Roman" w:hAnsi="Courier New" w:cs="Courier New"/>
                <w:color w:val="000000"/>
                <w:lang w:bidi="ar-SA"/>
              </w:rPr>
              <w:t>();</w:t>
            </w:r>
          </w:p>
          <w:p w:rsidR="00740B84" w:rsidRDefault="00740B84" w:rsidP="00740B8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lang w:bidi="ar-SA"/>
              </w:rPr>
            </w:pPr>
            <w:r w:rsidRPr="00740B84">
              <w:rPr>
                <w:rFonts w:ascii="Courier New" w:eastAsia="Times New Roman" w:hAnsi="Courier New" w:cs="Courier New"/>
                <w:color w:val="000000"/>
                <w:lang w:bidi="ar-SA"/>
              </w:rPr>
              <w:t>  }</w:t>
            </w:r>
          </w:p>
          <w:p w:rsidR="00740B84" w:rsidRPr="003364E3" w:rsidRDefault="00740B84" w:rsidP="00740B84">
            <w:pPr>
              <w:shd w:val="clear" w:color="auto" w:fill="FFFFFF"/>
              <w:rPr>
                <w:rFonts w:ascii="Courier New" w:hAnsi="Courier New" w:cs="Courier New"/>
                <w:lang w:val="pl-PL"/>
              </w:rPr>
            </w:pPr>
            <w:r w:rsidRPr="00740B84">
              <w:rPr>
                <w:rFonts w:ascii="Courier New" w:eastAsia="Times New Roman" w:hAnsi="Courier New" w:cs="Courier New"/>
                <w:color w:val="000000"/>
                <w:lang w:bidi="ar-SA"/>
              </w:rPr>
              <w:t>}</w:t>
            </w:r>
          </w:p>
        </w:tc>
        <w:tc>
          <w:tcPr>
            <w:tcW w:w="5341" w:type="dxa"/>
            <w:tcBorders>
              <w:top w:val="nil"/>
              <w:bottom w:val="nil"/>
              <w:right w:val="nil"/>
            </w:tcBorders>
          </w:tcPr>
          <w:p w:rsidR="00740B84" w:rsidRDefault="00740B84" w:rsidP="00740B8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lang w:bidi="ar-SA"/>
              </w:rPr>
            </w:pPr>
            <w:r w:rsidRPr="00740B84">
              <w:rPr>
                <w:rFonts w:ascii="Courier New" w:eastAsia="Times New Roman" w:hAnsi="Courier New" w:cs="Courier New"/>
                <w:color w:val="0000FF"/>
                <w:lang w:bidi="ar-SA"/>
              </w:rPr>
              <w:t>class</w:t>
            </w:r>
            <w:r w:rsidRPr="00740B84">
              <w:rPr>
                <w:rFonts w:ascii="Courier New" w:eastAsia="Times New Roman" w:hAnsi="Courier New" w:cs="Courier New"/>
                <w:color w:val="000000"/>
                <w:lang w:bidi="ar-SA"/>
              </w:rPr>
              <w:t xml:space="preserve"> </w:t>
            </w:r>
            <w:r w:rsidRPr="00740B84">
              <w:rPr>
                <w:rFonts w:ascii="Courier New" w:eastAsia="Times New Roman" w:hAnsi="Courier New" w:cs="Courier New"/>
                <w:color w:val="267F99"/>
                <w:lang w:bidi="ar-SA"/>
              </w:rPr>
              <w:t>DThread</w:t>
            </w:r>
            <w:r w:rsidRPr="00740B84">
              <w:rPr>
                <w:rFonts w:ascii="Courier New" w:eastAsia="Times New Roman" w:hAnsi="Courier New" w:cs="Courier New"/>
                <w:color w:val="000000"/>
                <w:lang w:bidi="ar-SA"/>
              </w:rPr>
              <w:t xml:space="preserve"> </w:t>
            </w:r>
            <w:r w:rsidRPr="00740B84">
              <w:rPr>
                <w:rFonts w:ascii="Courier New" w:eastAsia="Times New Roman" w:hAnsi="Courier New" w:cs="Courier New"/>
                <w:color w:val="0000FF"/>
                <w:lang w:bidi="ar-SA"/>
              </w:rPr>
              <w:t>extends</w:t>
            </w:r>
            <w:r w:rsidRPr="00740B84">
              <w:rPr>
                <w:rFonts w:ascii="Courier New" w:eastAsia="Times New Roman" w:hAnsi="Courier New" w:cs="Courier New"/>
                <w:color w:val="000000"/>
                <w:lang w:bidi="ar-SA"/>
              </w:rPr>
              <w:t xml:space="preserve"> </w:t>
            </w:r>
            <w:r w:rsidRPr="00740B84">
              <w:rPr>
                <w:rFonts w:ascii="Courier New" w:eastAsia="Times New Roman" w:hAnsi="Courier New" w:cs="Courier New"/>
                <w:color w:val="267F99"/>
                <w:lang w:bidi="ar-SA"/>
              </w:rPr>
              <w:t>RaceThread</w:t>
            </w:r>
            <w:r w:rsidRPr="00740B84">
              <w:rPr>
                <w:rFonts w:ascii="Courier New" w:eastAsia="Times New Roman" w:hAnsi="Courier New" w:cs="Courier New"/>
                <w:color w:val="000000"/>
                <w:lang w:bidi="ar-SA"/>
              </w:rPr>
              <w:t xml:space="preserve"> {</w:t>
            </w:r>
          </w:p>
          <w:p w:rsidR="00740B84" w:rsidRPr="00740B84" w:rsidRDefault="00740B84" w:rsidP="00740B8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lang w:bidi="ar-SA"/>
              </w:rPr>
            </w:pPr>
            <w:r>
              <w:rPr>
                <w:rFonts w:ascii="Courier New" w:eastAsia="Times New Roman" w:hAnsi="Courier New" w:cs="Courier New"/>
                <w:color w:val="000000"/>
                <w:lang w:bidi="ar-SA"/>
              </w:rPr>
              <w:t xml:space="preserve">  </w:t>
            </w:r>
            <w:r w:rsidRPr="00740B84">
              <w:rPr>
                <w:rFonts w:ascii="Courier New" w:eastAsia="Times New Roman" w:hAnsi="Courier New" w:cs="Courier New"/>
                <w:color w:val="008000"/>
                <w:lang w:bidi="ar-SA"/>
              </w:rPr>
              <w:t>// ...</w:t>
            </w:r>
          </w:p>
          <w:p w:rsidR="00740B84" w:rsidRPr="00740B84" w:rsidRDefault="00740B84" w:rsidP="00740B8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lang w:bidi="ar-SA"/>
              </w:rPr>
            </w:pPr>
            <w:r w:rsidRPr="00740B84">
              <w:rPr>
                <w:rFonts w:ascii="Courier New" w:eastAsia="Times New Roman" w:hAnsi="Courier New" w:cs="Courier New"/>
                <w:color w:val="000000"/>
                <w:lang w:bidi="ar-SA"/>
              </w:rPr>
              <w:t xml:space="preserve">  </w:t>
            </w:r>
            <w:r w:rsidRPr="00740B84">
              <w:rPr>
                <w:rFonts w:ascii="Courier New" w:eastAsia="Times New Roman" w:hAnsi="Courier New" w:cs="Courier New"/>
                <w:color w:val="0000FF"/>
                <w:lang w:bidi="ar-SA"/>
              </w:rPr>
              <w:t>public</w:t>
            </w:r>
            <w:r w:rsidRPr="00740B84">
              <w:rPr>
                <w:rFonts w:ascii="Courier New" w:eastAsia="Times New Roman" w:hAnsi="Courier New" w:cs="Courier New"/>
                <w:color w:val="000000"/>
                <w:lang w:bidi="ar-SA"/>
              </w:rPr>
              <w:t xml:space="preserve"> </w:t>
            </w:r>
            <w:r w:rsidRPr="00740B84">
              <w:rPr>
                <w:rFonts w:ascii="Courier New" w:eastAsia="Times New Roman" w:hAnsi="Courier New" w:cs="Courier New"/>
                <w:color w:val="267F99"/>
                <w:lang w:bidi="ar-SA"/>
              </w:rPr>
              <w:t>void</w:t>
            </w:r>
            <w:r w:rsidRPr="00740B84">
              <w:rPr>
                <w:rFonts w:ascii="Courier New" w:eastAsia="Times New Roman" w:hAnsi="Courier New" w:cs="Courier New"/>
                <w:color w:val="000000"/>
                <w:lang w:bidi="ar-SA"/>
              </w:rPr>
              <w:t xml:space="preserve"> </w:t>
            </w:r>
            <w:r w:rsidRPr="00740B84">
              <w:rPr>
                <w:rFonts w:ascii="Courier New" w:eastAsia="Times New Roman" w:hAnsi="Courier New" w:cs="Courier New"/>
                <w:color w:val="795E26"/>
                <w:lang w:bidi="ar-SA"/>
              </w:rPr>
              <w:t>criticalSection</w:t>
            </w:r>
            <w:r w:rsidRPr="00740B84">
              <w:rPr>
                <w:rFonts w:ascii="Courier New" w:eastAsia="Times New Roman" w:hAnsi="Courier New" w:cs="Courier New"/>
                <w:color w:val="000000"/>
                <w:lang w:bidi="ar-SA"/>
              </w:rPr>
              <w:t>() {</w:t>
            </w:r>
          </w:p>
          <w:p w:rsidR="00740B84" w:rsidRPr="00740B84" w:rsidRDefault="00740B84" w:rsidP="00740B8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lang w:bidi="ar-SA"/>
              </w:rPr>
            </w:pPr>
            <w:r w:rsidRPr="00740B84">
              <w:rPr>
                <w:rFonts w:ascii="Courier New" w:eastAsia="Times New Roman" w:hAnsi="Courier New" w:cs="Courier New"/>
                <w:color w:val="000000"/>
                <w:lang w:bidi="ar-SA"/>
              </w:rPr>
              <w:t xml:space="preserve">    </w:t>
            </w:r>
            <w:r w:rsidRPr="00740B84">
              <w:rPr>
                <w:rFonts w:ascii="Courier New" w:eastAsia="Times New Roman" w:hAnsi="Courier New" w:cs="Courier New"/>
                <w:color w:val="001080"/>
                <w:lang w:bidi="ar-SA"/>
              </w:rPr>
              <w:t>_cnt</w:t>
            </w:r>
            <w:r w:rsidRPr="00740B84">
              <w:rPr>
                <w:rFonts w:ascii="Courier New" w:eastAsia="Times New Roman" w:hAnsi="Courier New" w:cs="Courier New"/>
                <w:color w:val="000000"/>
                <w:lang w:bidi="ar-SA"/>
              </w:rPr>
              <w:t>.</w:t>
            </w:r>
            <w:r w:rsidRPr="00740B84">
              <w:rPr>
                <w:rFonts w:ascii="Courier New" w:eastAsia="Times New Roman" w:hAnsi="Courier New" w:cs="Courier New"/>
                <w:color w:val="795E26"/>
                <w:lang w:bidi="ar-SA"/>
              </w:rPr>
              <w:t>dec</w:t>
            </w:r>
            <w:r w:rsidRPr="00740B84">
              <w:rPr>
                <w:rFonts w:ascii="Courier New" w:eastAsia="Times New Roman" w:hAnsi="Courier New" w:cs="Courier New"/>
                <w:color w:val="000000"/>
                <w:lang w:bidi="ar-SA"/>
              </w:rPr>
              <w:t>();</w:t>
            </w:r>
          </w:p>
          <w:p w:rsidR="00740B84" w:rsidRDefault="00740B84" w:rsidP="00740B84">
            <w:pPr>
              <w:shd w:val="clear" w:color="auto" w:fill="FFFFFF"/>
              <w:rPr>
                <w:rFonts w:ascii="Courier New" w:eastAsia="Times New Roman" w:hAnsi="Courier New" w:cs="Courier New"/>
                <w:color w:val="000000"/>
                <w:lang w:bidi="ar-SA"/>
              </w:rPr>
            </w:pPr>
            <w:r w:rsidRPr="00740B84">
              <w:rPr>
                <w:rFonts w:ascii="Courier New" w:eastAsia="Times New Roman" w:hAnsi="Courier New" w:cs="Courier New"/>
                <w:color w:val="000000"/>
                <w:lang w:bidi="ar-SA"/>
              </w:rPr>
              <w:t>  }</w:t>
            </w:r>
          </w:p>
          <w:p w:rsidR="00740B84" w:rsidRPr="003364E3" w:rsidRDefault="00740B84" w:rsidP="00740B84">
            <w:pPr>
              <w:shd w:val="clear" w:color="auto" w:fill="FFFFFF"/>
              <w:rPr>
                <w:rFonts w:ascii="Courier New" w:hAnsi="Courier New" w:cs="Courier New"/>
                <w:lang w:val="pl-PL"/>
              </w:rPr>
            </w:pPr>
            <w:r w:rsidRPr="00740B84">
              <w:rPr>
                <w:rFonts w:ascii="Courier New" w:eastAsia="Times New Roman" w:hAnsi="Courier New" w:cs="Courier New"/>
                <w:color w:val="000000"/>
                <w:lang w:bidi="ar-SA"/>
              </w:rPr>
              <w:t>}</w:t>
            </w:r>
          </w:p>
        </w:tc>
      </w:tr>
    </w:tbl>
    <w:p w:rsidR="003364E3" w:rsidRDefault="003364E3">
      <w:pPr>
        <w:rPr>
          <w:lang w:val="pl-PL"/>
        </w:rPr>
      </w:pPr>
      <w:r w:rsidRPr="003364E3">
        <w:rPr>
          <w:lang w:val="pl-PL"/>
        </w:rPr>
        <w:t xml:space="preserve">Dzięki temu mają wspólny kod obsługi semafora i liczby iteracji w </w:t>
      </w:r>
      <w:r w:rsidRPr="003364E3">
        <w:rPr>
          <w:rStyle w:val="HTML-kod"/>
          <w:rFonts w:eastAsiaTheme="majorEastAsia"/>
          <w:lang w:val="pl-PL"/>
        </w:rPr>
        <w:t>RaceThread</w:t>
      </w:r>
      <w:r w:rsidRPr="003364E3">
        <w:rPr>
          <w:lang w:val="pl-PL"/>
        </w:rPr>
        <w:t>,</w:t>
      </w:r>
      <w:r w:rsidRPr="003364E3">
        <w:rPr>
          <w:lang w:val="pl-PL"/>
        </w:rPr>
        <w:br/>
        <w:t xml:space="preserve">a różnią się tylko działaniem sekcji krytycznej. </w:t>
      </w:r>
    </w:p>
    <w:p w:rsidR="003364E3" w:rsidRDefault="003364E3">
      <w:pPr>
        <w:rPr>
          <w:lang w:val="pl-PL"/>
        </w:rPr>
      </w:pPr>
    </w:p>
    <w:p w:rsidR="003E11A5" w:rsidRDefault="003E11A5">
      <w:pPr>
        <w:spacing w:after="200"/>
        <w:rPr>
          <w:caps/>
          <w:color w:val="244583" w:themeColor="accent2" w:themeShade="80"/>
          <w:spacing w:val="20"/>
          <w:sz w:val="28"/>
          <w:szCs w:val="28"/>
          <w:lang w:val="pl-PL"/>
        </w:rPr>
      </w:pPr>
      <w:r>
        <w:rPr>
          <w:lang w:val="pl-PL"/>
        </w:rPr>
        <w:br w:type="page"/>
      </w:r>
    </w:p>
    <w:p w:rsidR="003364E3" w:rsidRPr="003364E3" w:rsidRDefault="003364E3" w:rsidP="003364E3">
      <w:pPr>
        <w:pStyle w:val="Indeks"/>
        <w:rPr>
          <w:lang w:val="pl-PL"/>
        </w:rPr>
      </w:pPr>
      <w:bookmarkStart w:id="8" w:name="_Toc213256025"/>
      <w:r w:rsidRPr="003364E3">
        <w:rPr>
          <w:lang w:val="pl-PL"/>
        </w:rPr>
        <w:lastRenderedPageBreak/>
        <w:t xml:space="preserve">Klasa </w:t>
      </w:r>
      <w:r>
        <w:rPr>
          <w:lang w:val="pl-PL"/>
        </w:rPr>
        <w:t>RaceThread</w:t>
      </w:r>
      <w:bookmarkEnd w:id="8"/>
    </w:p>
    <w:p w:rsidR="003364E3" w:rsidRDefault="003364E3">
      <w:r>
        <w:t>wspólna logika współbieżna</w:t>
      </w:r>
    </w:p>
    <w:p w:rsidR="003364E3" w:rsidRDefault="003364E3"/>
    <w:p w:rsidR="003364E3" w:rsidRDefault="003364E3">
      <w:pPr>
        <w:rPr>
          <w:lang w:val="pl-PL"/>
        </w:rPr>
      </w:pPr>
      <w:r w:rsidRPr="003364E3">
        <w:rPr>
          <w:b/>
          <w:bCs/>
          <w:lang w:val="pl-PL"/>
        </w:rPr>
        <w:t>Ważny szczegół:</w:t>
      </w:r>
      <w:r w:rsidR="00965D64">
        <w:rPr>
          <w:lang w:val="pl-PL"/>
        </w:rPr>
        <w:br/>
        <w:t>Semafor jest statyczny</w:t>
      </w:r>
      <w:r w:rsidRPr="003364E3">
        <w:rPr>
          <w:lang w:val="pl-PL"/>
        </w:rPr>
        <w:t>.</w:t>
      </w:r>
    </w:p>
    <w:p w:rsidR="00965D64" w:rsidRDefault="00965D64">
      <w:pPr>
        <w:rPr>
          <w:lang w:val="pl-PL"/>
        </w:rPr>
      </w:pPr>
    </w:p>
    <w:p w:rsidR="003364E3" w:rsidRDefault="00965D64">
      <w:pPr>
        <w:rPr>
          <w:lang w:val="pl-PL"/>
        </w:rPr>
      </w:pPr>
      <w:r w:rsidRPr="00965D64">
        <w:rPr>
          <w:lang w:val="pl-PL"/>
        </w:rPr>
        <w:t xml:space="preserve">Dzięki temu </w:t>
      </w:r>
      <w:r w:rsidRPr="00965D64">
        <w:rPr>
          <w:bCs/>
          <w:lang w:val="pl-PL"/>
        </w:rPr>
        <w:t>oba wątki współdzielą ten sam semafor</w:t>
      </w:r>
      <w:r>
        <w:rPr>
          <w:lang w:val="pl-PL"/>
        </w:rPr>
        <w:t xml:space="preserve">, </w:t>
      </w:r>
      <w:r w:rsidRPr="00965D64">
        <w:rPr>
          <w:lang w:val="pl-PL"/>
        </w:rPr>
        <w:t>czyli tylko jeden z nich może być w sekcji krytycznej w danym momencie.</w:t>
      </w:r>
    </w:p>
    <w:p w:rsidR="00740B84" w:rsidRPr="00740B84" w:rsidRDefault="00740B84" w:rsidP="00740B84">
      <w:pPr>
        <w:shd w:val="clear" w:color="auto" w:fill="FFFFFF"/>
        <w:spacing w:line="611" w:lineRule="atLeast"/>
        <w:rPr>
          <w:rFonts w:ascii="Courier New" w:eastAsia="Times New Roman" w:hAnsi="Courier New" w:cs="Courier New"/>
          <w:color w:val="000000"/>
          <w:lang w:bidi="ar-SA"/>
        </w:rPr>
      </w:pPr>
      <w:r w:rsidRPr="00740B84">
        <w:rPr>
          <w:rFonts w:ascii="Courier New" w:eastAsia="Times New Roman" w:hAnsi="Courier New" w:cs="Courier New"/>
          <w:color w:val="0000FF"/>
          <w:lang w:bidi="ar-SA"/>
        </w:rPr>
        <w:t>public</w:t>
      </w:r>
      <w:r w:rsidRPr="00740B84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740B84">
        <w:rPr>
          <w:rFonts w:ascii="Courier New" w:eastAsia="Times New Roman" w:hAnsi="Courier New" w:cs="Courier New"/>
          <w:color w:val="0000FF"/>
          <w:lang w:bidi="ar-SA"/>
        </w:rPr>
        <w:t>abstract</w:t>
      </w:r>
      <w:r w:rsidRPr="00740B84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740B84">
        <w:rPr>
          <w:rFonts w:ascii="Courier New" w:eastAsia="Times New Roman" w:hAnsi="Courier New" w:cs="Courier New"/>
          <w:color w:val="0000FF"/>
          <w:lang w:bidi="ar-SA"/>
        </w:rPr>
        <w:t>class</w:t>
      </w:r>
      <w:r w:rsidRPr="00740B84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740B84">
        <w:rPr>
          <w:rFonts w:ascii="Courier New" w:eastAsia="Times New Roman" w:hAnsi="Courier New" w:cs="Courier New"/>
          <w:color w:val="267F99"/>
          <w:lang w:bidi="ar-SA"/>
        </w:rPr>
        <w:t>RaceThread</w:t>
      </w:r>
      <w:r w:rsidRPr="00740B84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740B84">
        <w:rPr>
          <w:rFonts w:ascii="Courier New" w:eastAsia="Times New Roman" w:hAnsi="Courier New" w:cs="Courier New"/>
          <w:color w:val="0000FF"/>
          <w:lang w:bidi="ar-SA"/>
        </w:rPr>
        <w:t>extends</w:t>
      </w:r>
      <w:r w:rsidRPr="00740B84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740B84">
        <w:rPr>
          <w:rFonts w:ascii="Courier New" w:eastAsia="Times New Roman" w:hAnsi="Courier New" w:cs="Courier New"/>
          <w:color w:val="267F99"/>
          <w:lang w:bidi="ar-SA"/>
        </w:rPr>
        <w:t>Thread</w:t>
      </w:r>
      <w:r w:rsidRPr="003364E3">
        <w:rPr>
          <w:rFonts w:ascii="Courier New" w:eastAsia="Times New Roman" w:hAnsi="Courier New" w:cs="Courier New"/>
          <w:color w:val="000000"/>
          <w:lang w:bidi="ar-SA"/>
        </w:rPr>
        <w:t xml:space="preserve"> {</w:t>
      </w:r>
    </w:p>
    <w:p w:rsidR="003364E3" w:rsidRPr="003364E3" w:rsidRDefault="003364E3" w:rsidP="003364E3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740B84">
        <w:rPr>
          <w:rFonts w:ascii="Courier New" w:eastAsia="Times New Roman" w:hAnsi="Courier New" w:cs="Courier New"/>
          <w:color w:val="000000"/>
          <w:lang w:bidi="ar-SA"/>
        </w:rPr>
        <w:t xml:space="preserve">  </w:t>
      </w:r>
      <w:r w:rsidRPr="003364E3">
        <w:rPr>
          <w:rFonts w:ascii="Courier New" w:eastAsia="Times New Roman" w:hAnsi="Courier New" w:cs="Courier New"/>
          <w:color w:val="0000FF"/>
          <w:lang w:bidi="ar-SA"/>
        </w:rPr>
        <w:t>private</w:t>
      </w:r>
      <w:r w:rsidRPr="003364E3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3364E3">
        <w:rPr>
          <w:rFonts w:ascii="Courier New" w:eastAsia="Times New Roman" w:hAnsi="Courier New" w:cs="Courier New"/>
          <w:color w:val="0000FF"/>
          <w:lang w:bidi="ar-SA"/>
        </w:rPr>
        <w:t>final</w:t>
      </w:r>
      <w:r w:rsidRPr="003364E3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3364E3">
        <w:rPr>
          <w:rFonts w:ascii="Courier New" w:eastAsia="Times New Roman" w:hAnsi="Courier New" w:cs="Courier New"/>
          <w:color w:val="267F99"/>
          <w:lang w:bidi="ar-SA"/>
        </w:rPr>
        <w:t>int</w:t>
      </w:r>
      <w:r w:rsidRPr="003364E3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3364E3">
        <w:rPr>
          <w:rFonts w:ascii="Courier New" w:eastAsia="Times New Roman" w:hAnsi="Courier New" w:cs="Courier New"/>
          <w:color w:val="001080"/>
          <w:lang w:bidi="ar-SA"/>
        </w:rPr>
        <w:t>runs</w:t>
      </w:r>
      <w:r w:rsidRPr="003364E3">
        <w:rPr>
          <w:rFonts w:ascii="Courier New" w:eastAsia="Times New Roman" w:hAnsi="Courier New" w:cs="Courier New"/>
          <w:color w:val="000000"/>
          <w:lang w:bidi="ar-SA"/>
        </w:rPr>
        <w:t>;</w:t>
      </w:r>
    </w:p>
    <w:p w:rsidR="003364E3" w:rsidRDefault="003364E3" w:rsidP="003364E3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3364E3">
        <w:rPr>
          <w:rFonts w:ascii="Courier New" w:eastAsia="Times New Roman" w:hAnsi="Courier New" w:cs="Courier New"/>
          <w:color w:val="000000"/>
          <w:lang w:bidi="ar-SA"/>
        </w:rPr>
        <w:t xml:space="preserve">  </w:t>
      </w:r>
      <w:r w:rsidRPr="003364E3">
        <w:rPr>
          <w:rFonts w:ascii="Courier New" w:eastAsia="Times New Roman" w:hAnsi="Courier New" w:cs="Courier New"/>
          <w:color w:val="0000FF"/>
          <w:lang w:bidi="ar-SA"/>
        </w:rPr>
        <w:t>private</w:t>
      </w:r>
      <w:r w:rsidRPr="003364E3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3364E3">
        <w:rPr>
          <w:rFonts w:ascii="Courier New" w:eastAsia="Times New Roman" w:hAnsi="Courier New" w:cs="Courier New"/>
          <w:color w:val="0000FF"/>
          <w:lang w:bidi="ar-SA"/>
        </w:rPr>
        <w:t>static</w:t>
      </w:r>
      <w:r w:rsidRPr="003364E3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3364E3">
        <w:rPr>
          <w:rFonts w:ascii="Courier New" w:eastAsia="Times New Roman" w:hAnsi="Courier New" w:cs="Courier New"/>
          <w:color w:val="0000FF"/>
          <w:lang w:bidi="ar-SA"/>
        </w:rPr>
        <w:t>final</w:t>
      </w:r>
      <w:r w:rsidRPr="003364E3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3364E3">
        <w:rPr>
          <w:rFonts w:ascii="Courier New" w:eastAsia="Times New Roman" w:hAnsi="Courier New" w:cs="Courier New"/>
          <w:color w:val="267F99"/>
          <w:lang w:bidi="ar-SA"/>
        </w:rPr>
        <w:t>Semafor</w:t>
      </w:r>
      <w:r w:rsidRPr="003364E3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3364E3">
        <w:rPr>
          <w:rFonts w:ascii="Courier New" w:eastAsia="Times New Roman" w:hAnsi="Courier New" w:cs="Courier New"/>
          <w:color w:val="001080"/>
          <w:lang w:bidi="ar-SA"/>
        </w:rPr>
        <w:t>sem</w:t>
      </w:r>
      <w:r w:rsidRPr="003364E3">
        <w:rPr>
          <w:rFonts w:ascii="Courier New" w:eastAsia="Times New Roman" w:hAnsi="Courier New" w:cs="Courier New"/>
          <w:color w:val="000000"/>
          <w:lang w:bidi="ar-SA"/>
        </w:rPr>
        <w:t xml:space="preserve"> = </w:t>
      </w:r>
      <w:r w:rsidRPr="003364E3">
        <w:rPr>
          <w:rFonts w:ascii="Courier New" w:eastAsia="Times New Roman" w:hAnsi="Courier New" w:cs="Courier New"/>
          <w:color w:val="AF00DB"/>
          <w:lang w:bidi="ar-SA"/>
        </w:rPr>
        <w:t>new</w:t>
      </w:r>
      <w:r w:rsidRPr="003364E3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3364E3">
        <w:rPr>
          <w:rFonts w:ascii="Courier New" w:eastAsia="Times New Roman" w:hAnsi="Courier New" w:cs="Courier New"/>
          <w:color w:val="795E26"/>
          <w:lang w:bidi="ar-SA"/>
        </w:rPr>
        <w:t>Semafor</w:t>
      </w:r>
      <w:r w:rsidRPr="003364E3">
        <w:rPr>
          <w:rFonts w:ascii="Courier New" w:eastAsia="Times New Roman" w:hAnsi="Courier New" w:cs="Courier New"/>
          <w:color w:val="000000"/>
          <w:lang w:bidi="ar-SA"/>
        </w:rPr>
        <w:t xml:space="preserve">(); </w:t>
      </w:r>
      <w:r w:rsidRPr="003364E3">
        <w:rPr>
          <w:rFonts w:ascii="Courier New" w:eastAsia="Times New Roman" w:hAnsi="Courier New" w:cs="Courier New"/>
          <w:color w:val="008000"/>
          <w:lang w:bidi="ar-SA"/>
        </w:rPr>
        <w:t>// WSPÓLNY dla wszystkich RaceThread</w:t>
      </w:r>
    </w:p>
    <w:p w:rsidR="00740B84" w:rsidRDefault="00740B84" w:rsidP="003364E3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</w:p>
    <w:p w:rsidR="00740B84" w:rsidRDefault="00740B84" w:rsidP="003364E3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8000"/>
          <w:lang w:bidi="ar-SA"/>
        </w:rPr>
      </w:pPr>
      <w:r w:rsidRPr="00740B84">
        <w:rPr>
          <w:rFonts w:ascii="Courier New" w:eastAsia="Times New Roman" w:hAnsi="Courier New" w:cs="Courier New"/>
          <w:color w:val="008000"/>
          <w:lang w:bidi="ar-SA"/>
        </w:rPr>
        <w:t>// ...</w:t>
      </w:r>
    </w:p>
    <w:p w:rsidR="00740B84" w:rsidRPr="003364E3" w:rsidRDefault="00740B84" w:rsidP="003364E3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</w:p>
    <w:p w:rsidR="003364E3" w:rsidRPr="003364E3" w:rsidRDefault="003364E3" w:rsidP="003364E3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3364E3">
        <w:rPr>
          <w:rFonts w:ascii="Courier New" w:eastAsia="Times New Roman" w:hAnsi="Courier New" w:cs="Courier New"/>
          <w:color w:val="000000"/>
          <w:lang w:bidi="ar-SA"/>
        </w:rPr>
        <w:t>  @</w:t>
      </w:r>
      <w:r w:rsidRPr="003364E3">
        <w:rPr>
          <w:rFonts w:ascii="Courier New" w:eastAsia="Times New Roman" w:hAnsi="Courier New" w:cs="Courier New"/>
          <w:color w:val="267F99"/>
          <w:lang w:bidi="ar-SA"/>
        </w:rPr>
        <w:t>Override</w:t>
      </w:r>
    </w:p>
    <w:p w:rsidR="003364E3" w:rsidRPr="003364E3" w:rsidRDefault="003364E3" w:rsidP="003364E3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3364E3">
        <w:rPr>
          <w:rFonts w:ascii="Courier New" w:eastAsia="Times New Roman" w:hAnsi="Courier New" w:cs="Courier New"/>
          <w:color w:val="000000"/>
          <w:lang w:bidi="ar-SA"/>
        </w:rPr>
        <w:t xml:space="preserve">  </w:t>
      </w:r>
      <w:r w:rsidRPr="003364E3">
        <w:rPr>
          <w:rFonts w:ascii="Courier New" w:eastAsia="Times New Roman" w:hAnsi="Courier New" w:cs="Courier New"/>
          <w:color w:val="0000FF"/>
          <w:lang w:bidi="ar-SA"/>
        </w:rPr>
        <w:t>public</w:t>
      </w:r>
      <w:r w:rsidRPr="003364E3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3364E3">
        <w:rPr>
          <w:rFonts w:ascii="Courier New" w:eastAsia="Times New Roman" w:hAnsi="Courier New" w:cs="Courier New"/>
          <w:color w:val="267F99"/>
          <w:lang w:bidi="ar-SA"/>
        </w:rPr>
        <w:t>void</w:t>
      </w:r>
      <w:r w:rsidRPr="003364E3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3364E3">
        <w:rPr>
          <w:rFonts w:ascii="Courier New" w:eastAsia="Times New Roman" w:hAnsi="Courier New" w:cs="Courier New"/>
          <w:color w:val="795E26"/>
          <w:lang w:bidi="ar-SA"/>
        </w:rPr>
        <w:t>run</w:t>
      </w:r>
      <w:r w:rsidRPr="003364E3">
        <w:rPr>
          <w:rFonts w:ascii="Courier New" w:eastAsia="Times New Roman" w:hAnsi="Courier New" w:cs="Courier New"/>
          <w:color w:val="000000"/>
          <w:lang w:bidi="ar-SA"/>
        </w:rPr>
        <w:t>() {</w:t>
      </w:r>
    </w:p>
    <w:p w:rsidR="003364E3" w:rsidRPr="003364E3" w:rsidRDefault="003364E3" w:rsidP="003364E3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3364E3">
        <w:rPr>
          <w:rFonts w:ascii="Courier New" w:eastAsia="Times New Roman" w:hAnsi="Courier New" w:cs="Courier New"/>
          <w:color w:val="000000"/>
          <w:lang w:bidi="ar-SA"/>
        </w:rPr>
        <w:t xml:space="preserve">    </w:t>
      </w:r>
      <w:r w:rsidRPr="003364E3">
        <w:rPr>
          <w:rFonts w:ascii="Courier New" w:eastAsia="Times New Roman" w:hAnsi="Courier New" w:cs="Courier New"/>
          <w:color w:val="AF00DB"/>
          <w:lang w:bidi="ar-SA"/>
        </w:rPr>
        <w:t>for</w:t>
      </w:r>
      <w:r w:rsidRPr="003364E3">
        <w:rPr>
          <w:rFonts w:ascii="Courier New" w:eastAsia="Times New Roman" w:hAnsi="Courier New" w:cs="Courier New"/>
          <w:color w:val="000000"/>
          <w:lang w:bidi="ar-SA"/>
        </w:rPr>
        <w:t xml:space="preserve"> (</w:t>
      </w:r>
      <w:r w:rsidRPr="003364E3">
        <w:rPr>
          <w:rFonts w:ascii="Courier New" w:eastAsia="Times New Roman" w:hAnsi="Courier New" w:cs="Courier New"/>
          <w:color w:val="267F99"/>
          <w:lang w:bidi="ar-SA"/>
        </w:rPr>
        <w:t>int</w:t>
      </w:r>
      <w:r w:rsidRPr="003364E3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3364E3">
        <w:rPr>
          <w:rFonts w:ascii="Courier New" w:eastAsia="Times New Roman" w:hAnsi="Courier New" w:cs="Courier New"/>
          <w:color w:val="001080"/>
          <w:lang w:bidi="ar-SA"/>
        </w:rPr>
        <w:t>i</w:t>
      </w:r>
      <w:r w:rsidRPr="003364E3">
        <w:rPr>
          <w:rFonts w:ascii="Courier New" w:eastAsia="Times New Roman" w:hAnsi="Courier New" w:cs="Courier New"/>
          <w:color w:val="000000"/>
          <w:lang w:bidi="ar-SA"/>
        </w:rPr>
        <w:t xml:space="preserve"> = </w:t>
      </w:r>
      <w:r w:rsidRPr="003364E3">
        <w:rPr>
          <w:rFonts w:ascii="Courier New" w:eastAsia="Times New Roman" w:hAnsi="Courier New" w:cs="Courier New"/>
          <w:color w:val="098658"/>
          <w:lang w:bidi="ar-SA"/>
        </w:rPr>
        <w:t>0</w:t>
      </w:r>
      <w:r w:rsidRPr="003364E3">
        <w:rPr>
          <w:rFonts w:ascii="Courier New" w:eastAsia="Times New Roman" w:hAnsi="Courier New" w:cs="Courier New"/>
          <w:color w:val="000000"/>
          <w:lang w:bidi="ar-SA"/>
        </w:rPr>
        <w:t xml:space="preserve">; i &lt; </w:t>
      </w:r>
      <w:r w:rsidRPr="003364E3">
        <w:rPr>
          <w:rFonts w:ascii="Courier New" w:eastAsia="Times New Roman" w:hAnsi="Courier New" w:cs="Courier New"/>
          <w:color w:val="0000FF"/>
          <w:lang w:bidi="ar-SA"/>
        </w:rPr>
        <w:t>this</w:t>
      </w:r>
      <w:r w:rsidRPr="003364E3">
        <w:rPr>
          <w:rFonts w:ascii="Courier New" w:eastAsia="Times New Roman" w:hAnsi="Courier New" w:cs="Courier New"/>
          <w:color w:val="000000"/>
          <w:lang w:bidi="ar-SA"/>
        </w:rPr>
        <w:t>.</w:t>
      </w:r>
      <w:r w:rsidRPr="003364E3">
        <w:rPr>
          <w:rFonts w:ascii="Courier New" w:eastAsia="Times New Roman" w:hAnsi="Courier New" w:cs="Courier New"/>
          <w:color w:val="001080"/>
          <w:lang w:bidi="ar-SA"/>
        </w:rPr>
        <w:t>runs</w:t>
      </w:r>
      <w:r w:rsidRPr="003364E3">
        <w:rPr>
          <w:rFonts w:ascii="Courier New" w:eastAsia="Times New Roman" w:hAnsi="Courier New" w:cs="Courier New"/>
          <w:color w:val="000000"/>
          <w:lang w:bidi="ar-SA"/>
        </w:rPr>
        <w:t>; ++i) {</w:t>
      </w:r>
    </w:p>
    <w:p w:rsidR="003364E3" w:rsidRPr="003364E3" w:rsidRDefault="003364E3" w:rsidP="003364E3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3364E3">
        <w:rPr>
          <w:rFonts w:ascii="Courier New" w:eastAsia="Times New Roman" w:hAnsi="Courier New" w:cs="Courier New"/>
          <w:color w:val="000000"/>
          <w:lang w:bidi="ar-SA"/>
        </w:rPr>
        <w:t xml:space="preserve">      </w:t>
      </w:r>
      <w:r w:rsidRPr="003364E3">
        <w:rPr>
          <w:rFonts w:ascii="Courier New" w:eastAsia="Times New Roman" w:hAnsi="Courier New" w:cs="Courier New"/>
          <w:color w:val="001080"/>
          <w:lang w:bidi="ar-SA"/>
        </w:rPr>
        <w:t>sem</w:t>
      </w:r>
      <w:r w:rsidRPr="003364E3">
        <w:rPr>
          <w:rFonts w:ascii="Courier New" w:eastAsia="Times New Roman" w:hAnsi="Courier New" w:cs="Courier New"/>
          <w:color w:val="000000"/>
          <w:lang w:bidi="ar-SA"/>
        </w:rPr>
        <w:t>.</w:t>
      </w:r>
      <w:r w:rsidRPr="003364E3">
        <w:rPr>
          <w:rFonts w:ascii="Courier New" w:eastAsia="Times New Roman" w:hAnsi="Courier New" w:cs="Courier New"/>
          <w:color w:val="795E26"/>
          <w:lang w:bidi="ar-SA"/>
        </w:rPr>
        <w:t>P</w:t>
      </w:r>
      <w:r w:rsidRPr="003364E3">
        <w:rPr>
          <w:rFonts w:ascii="Courier New" w:eastAsia="Times New Roman" w:hAnsi="Courier New" w:cs="Courier New"/>
          <w:color w:val="000000"/>
          <w:lang w:bidi="ar-SA"/>
        </w:rPr>
        <w:t>();</w:t>
      </w:r>
    </w:p>
    <w:p w:rsidR="003364E3" w:rsidRPr="003364E3" w:rsidRDefault="003364E3" w:rsidP="003364E3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3364E3">
        <w:rPr>
          <w:rFonts w:ascii="Courier New" w:eastAsia="Times New Roman" w:hAnsi="Courier New" w:cs="Courier New"/>
          <w:color w:val="000000"/>
          <w:lang w:bidi="ar-SA"/>
        </w:rPr>
        <w:t xml:space="preserve">      </w:t>
      </w:r>
      <w:r w:rsidRPr="003364E3">
        <w:rPr>
          <w:rFonts w:ascii="Courier New" w:eastAsia="Times New Roman" w:hAnsi="Courier New" w:cs="Courier New"/>
          <w:color w:val="0000FF"/>
          <w:lang w:bidi="ar-SA"/>
        </w:rPr>
        <w:t>this</w:t>
      </w:r>
      <w:r w:rsidRPr="003364E3">
        <w:rPr>
          <w:rFonts w:ascii="Courier New" w:eastAsia="Times New Roman" w:hAnsi="Courier New" w:cs="Courier New"/>
          <w:color w:val="000000"/>
          <w:lang w:bidi="ar-SA"/>
        </w:rPr>
        <w:t>.</w:t>
      </w:r>
      <w:r w:rsidRPr="003364E3">
        <w:rPr>
          <w:rFonts w:ascii="Courier New" w:eastAsia="Times New Roman" w:hAnsi="Courier New" w:cs="Courier New"/>
          <w:color w:val="795E26"/>
          <w:lang w:bidi="ar-SA"/>
        </w:rPr>
        <w:t>criticalSection</w:t>
      </w:r>
      <w:r w:rsidRPr="003364E3">
        <w:rPr>
          <w:rFonts w:ascii="Courier New" w:eastAsia="Times New Roman" w:hAnsi="Courier New" w:cs="Courier New"/>
          <w:color w:val="000000"/>
          <w:lang w:bidi="ar-SA"/>
        </w:rPr>
        <w:t>();</w:t>
      </w:r>
    </w:p>
    <w:p w:rsidR="003364E3" w:rsidRPr="003364E3" w:rsidRDefault="003364E3" w:rsidP="003364E3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3364E3">
        <w:rPr>
          <w:rFonts w:ascii="Courier New" w:eastAsia="Times New Roman" w:hAnsi="Courier New" w:cs="Courier New"/>
          <w:color w:val="000000"/>
          <w:lang w:bidi="ar-SA"/>
        </w:rPr>
        <w:t xml:space="preserve">      </w:t>
      </w:r>
      <w:r w:rsidRPr="003364E3">
        <w:rPr>
          <w:rFonts w:ascii="Courier New" w:eastAsia="Times New Roman" w:hAnsi="Courier New" w:cs="Courier New"/>
          <w:color w:val="001080"/>
          <w:lang w:bidi="ar-SA"/>
        </w:rPr>
        <w:t>sem</w:t>
      </w:r>
      <w:r w:rsidRPr="003364E3">
        <w:rPr>
          <w:rFonts w:ascii="Courier New" w:eastAsia="Times New Roman" w:hAnsi="Courier New" w:cs="Courier New"/>
          <w:color w:val="000000"/>
          <w:lang w:bidi="ar-SA"/>
        </w:rPr>
        <w:t>.</w:t>
      </w:r>
      <w:r w:rsidRPr="003364E3">
        <w:rPr>
          <w:rFonts w:ascii="Courier New" w:eastAsia="Times New Roman" w:hAnsi="Courier New" w:cs="Courier New"/>
          <w:color w:val="795E26"/>
          <w:lang w:bidi="ar-SA"/>
        </w:rPr>
        <w:t>V</w:t>
      </w:r>
      <w:r w:rsidRPr="003364E3">
        <w:rPr>
          <w:rFonts w:ascii="Courier New" w:eastAsia="Times New Roman" w:hAnsi="Courier New" w:cs="Courier New"/>
          <w:color w:val="000000"/>
          <w:lang w:bidi="ar-SA"/>
        </w:rPr>
        <w:t>();</w:t>
      </w:r>
    </w:p>
    <w:p w:rsidR="003364E3" w:rsidRPr="00965D64" w:rsidRDefault="003364E3" w:rsidP="003364E3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val="pl-PL" w:bidi="ar-SA"/>
        </w:rPr>
      </w:pPr>
      <w:r w:rsidRPr="003364E3">
        <w:rPr>
          <w:rFonts w:ascii="Courier New" w:eastAsia="Times New Roman" w:hAnsi="Courier New" w:cs="Courier New"/>
          <w:color w:val="000000"/>
          <w:lang w:bidi="ar-SA"/>
        </w:rPr>
        <w:t xml:space="preserve">    </w:t>
      </w:r>
      <w:r w:rsidRPr="00965D64">
        <w:rPr>
          <w:rFonts w:ascii="Courier New" w:eastAsia="Times New Roman" w:hAnsi="Courier New" w:cs="Courier New"/>
          <w:color w:val="000000"/>
          <w:lang w:val="pl-PL" w:bidi="ar-SA"/>
        </w:rPr>
        <w:t>}</w:t>
      </w:r>
    </w:p>
    <w:p w:rsidR="009F76B2" w:rsidRDefault="003364E3" w:rsidP="009F76B2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val="pl-PL" w:bidi="ar-SA"/>
        </w:rPr>
      </w:pPr>
      <w:r w:rsidRPr="00965D64">
        <w:rPr>
          <w:rFonts w:ascii="Courier New" w:eastAsia="Times New Roman" w:hAnsi="Courier New" w:cs="Courier New"/>
          <w:color w:val="000000"/>
          <w:lang w:val="pl-PL" w:bidi="ar-SA"/>
        </w:rPr>
        <w:t>  }</w:t>
      </w:r>
    </w:p>
    <w:p w:rsidR="009F76B2" w:rsidRDefault="009F76B2" w:rsidP="009F76B2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val="pl-PL" w:bidi="ar-SA"/>
        </w:rPr>
      </w:pPr>
    </w:p>
    <w:p w:rsidR="009F76B2" w:rsidRPr="009F76B2" w:rsidRDefault="009F76B2" w:rsidP="009F76B2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val="pl-PL" w:bidi="ar-SA"/>
        </w:rPr>
      </w:pPr>
      <w:r>
        <w:rPr>
          <w:rFonts w:ascii="Courier New" w:eastAsia="Times New Roman" w:hAnsi="Courier New" w:cs="Courier New"/>
          <w:color w:val="000000"/>
          <w:lang w:val="pl-PL" w:bidi="ar-SA"/>
        </w:rPr>
        <w:t xml:space="preserve">  </w:t>
      </w:r>
      <w:r w:rsidRPr="009F76B2">
        <w:rPr>
          <w:rFonts w:ascii="Courier New" w:eastAsia="Times New Roman" w:hAnsi="Courier New" w:cs="Courier New"/>
          <w:color w:val="0000FF"/>
          <w:lang w:bidi="ar-SA"/>
        </w:rPr>
        <w:t>public</w:t>
      </w:r>
      <w:r w:rsidRPr="009F76B2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9F76B2">
        <w:rPr>
          <w:rFonts w:ascii="Courier New" w:eastAsia="Times New Roman" w:hAnsi="Courier New" w:cs="Courier New"/>
          <w:color w:val="0000FF"/>
          <w:lang w:bidi="ar-SA"/>
        </w:rPr>
        <w:t>abstract</w:t>
      </w:r>
      <w:r w:rsidRPr="009F76B2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9F76B2">
        <w:rPr>
          <w:rFonts w:ascii="Courier New" w:eastAsia="Times New Roman" w:hAnsi="Courier New" w:cs="Courier New"/>
          <w:color w:val="267F99"/>
          <w:lang w:bidi="ar-SA"/>
        </w:rPr>
        <w:t>void</w:t>
      </w:r>
      <w:r w:rsidRPr="009F76B2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9F76B2">
        <w:rPr>
          <w:rFonts w:ascii="Courier New" w:eastAsia="Times New Roman" w:hAnsi="Courier New" w:cs="Courier New"/>
          <w:color w:val="795E26"/>
          <w:lang w:bidi="ar-SA"/>
        </w:rPr>
        <w:t>criticalSection</w:t>
      </w:r>
      <w:r w:rsidRPr="009F76B2">
        <w:rPr>
          <w:rFonts w:ascii="Courier New" w:eastAsia="Times New Roman" w:hAnsi="Courier New" w:cs="Courier New"/>
          <w:color w:val="000000"/>
          <w:lang w:bidi="ar-SA"/>
        </w:rPr>
        <w:t>();</w:t>
      </w:r>
    </w:p>
    <w:p w:rsidR="009F76B2" w:rsidRPr="00965D64" w:rsidRDefault="00740B84" w:rsidP="003364E3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val="pl-PL" w:bidi="ar-SA"/>
        </w:rPr>
      </w:pPr>
      <w:r w:rsidRPr="00965D64">
        <w:rPr>
          <w:rFonts w:ascii="Courier New" w:eastAsia="Times New Roman" w:hAnsi="Courier New" w:cs="Courier New"/>
          <w:color w:val="000000"/>
          <w:lang w:val="pl-PL" w:bidi="ar-SA"/>
        </w:rPr>
        <w:t>}</w:t>
      </w:r>
    </w:p>
    <w:p w:rsidR="003364E3" w:rsidRDefault="00965D64" w:rsidP="00965D64">
      <w:pPr>
        <w:spacing w:after="200"/>
        <w:rPr>
          <w:lang w:val="pl-PL"/>
        </w:rPr>
      </w:pPr>
      <w:r>
        <w:rPr>
          <w:lang w:val="pl-PL"/>
        </w:rPr>
        <w:br w:type="page"/>
      </w:r>
    </w:p>
    <w:p w:rsidR="00965D64" w:rsidRPr="00965D64" w:rsidRDefault="00965D64" w:rsidP="00965D64">
      <w:pPr>
        <w:pStyle w:val="Indeks"/>
        <w:rPr>
          <w:lang w:val="pl-PL"/>
        </w:rPr>
      </w:pPr>
      <w:bookmarkStart w:id="9" w:name="_Toc213256026"/>
      <w:r w:rsidRPr="00965D64">
        <w:rPr>
          <w:lang w:val="pl-PL"/>
        </w:rPr>
        <w:lastRenderedPageBreak/>
        <w:t xml:space="preserve">Klasa </w:t>
      </w:r>
      <w:r>
        <w:rPr>
          <w:lang w:val="pl-PL"/>
        </w:rPr>
        <w:t>semafor</w:t>
      </w:r>
      <w:bookmarkEnd w:id="9"/>
    </w:p>
    <w:p w:rsidR="00965D64" w:rsidRDefault="00965D64">
      <w:pPr>
        <w:rPr>
          <w:lang w:val="pl-PL"/>
        </w:rPr>
      </w:pPr>
      <w:r w:rsidRPr="00965D64">
        <w:rPr>
          <w:lang w:val="pl-PL"/>
        </w:rPr>
        <w:t xml:space="preserve">To klasyczna implementacja </w:t>
      </w:r>
      <w:r w:rsidRPr="00965D64">
        <w:rPr>
          <w:bCs/>
          <w:lang w:val="pl-PL"/>
        </w:rPr>
        <w:t>binarnego semafora</w:t>
      </w:r>
      <w:r w:rsidRPr="00965D64">
        <w:rPr>
          <w:lang w:val="pl-PL"/>
        </w:rPr>
        <w:t xml:space="preserve"> (</w:t>
      </w:r>
      <w:r w:rsidRPr="00965D64">
        <w:rPr>
          <w:rFonts w:ascii="Courier New" w:hAnsi="Courier New" w:cs="Courier New"/>
          <w:sz w:val="20"/>
          <w:lang w:val="pl-PL"/>
        </w:rPr>
        <w:t>S = 0/1</w:t>
      </w:r>
      <w:r w:rsidRPr="00965D64">
        <w:rPr>
          <w:lang w:val="pl-PL"/>
        </w:rPr>
        <w:t>) z użyciem monitorów (</w:t>
      </w:r>
      <w:r w:rsidRPr="00965D64">
        <w:rPr>
          <w:rFonts w:ascii="Courier New" w:hAnsi="Courier New" w:cs="Courier New"/>
          <w:sz w:val="20"/>
          <w:lang w:val="pl-PL"/>
        </w:rPr>
        <w:t>synchronized</w:t>
      </w:r>
      <w:r w:rsidRPr="00965D64">
        <w:rPr>
          <w:lang w:val="pl-PL"/>
        </w:rPr>
        <w:t xml:space="preserve">, </w:t>
      </w:r>
      <w:r w:rsidRPr="00965D64">
        <w:rPr>
          <w:rFonts w:ascii="Courier New" w:hAnsi="Courier New" w:cs="Courier New"/>
          <w:sz w:val="20"/>
          <w:lang w:val="pl-PL"/>
        </w:rPr>
        <w:t>wait</w:t>
      </w:r>
      <w:r w:rsidRPr="00965D64">
        <w:rPr>
          <w:lang w:val="pl-PL"/>
        </w:rPr>
        <w:t xml:space="preserve">, </w:t>
      </w:r>
      <w:r w:rsidRPr="00965D64">
        <w:rPr>
          <w:rFonts w:ascii="Courier New" w:hAnsi="Courier New" w:cs="Courier New"/>
          <w:sz w:val="20"/>
          <w:lang w:val="pl-PL"/>
        </w:rPr>
        <w:t>notify</w:t>
      </w:r>
      <w:r w:rsidRPr="00965D64">
        <w:rPr>
          <w:lang w:val="pl-PL"/>
        </w:rPr>
        <w:t>).</w:t>
      </w:r>
    </w:p>
    <w:p w:rsidR="00965D64" w:rsidRPr="00965D64" w:rsidRDefault="00965D64" w:rsidP="00965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bidi="ar-SA"/>
        </w:rPr>
      </w:pPr>
      <w:r w:rsidRPr="00965D64">
        <w:rPr>
          <w:rFonts w:ascii="Courier New" w:eastAsia="Times New Roman" w:hAnsi="Courier New" w:cs="Courier New"/>
          <w:sz w:val="20"/>
          <w:lang w:val="pl-PL" w:bidi="ar-SA"/>
        </w:rPr>
        <w:t>P()</w:t>
      </w:r>
      <w:r w:rsidRPr="00965D64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 xml:space="preserve"> (opuszczenie):</w:t>
      </w:r>
      <w:r w:rsidRPr="00965D64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br/>
        <w:t>Jeśli semafor zajęty (</w:t>
      </w:r>
      <w:r w:rsidRPr="00965D64">
        <w:rPr>
          <w:rFonts w:ascii="Courier New" w:eastAsia="Times New Roman" w:hAnsi="Courier New" w:cs="Courier New"/>
          <w:sz w:val="20"/>
          <w:lang w:val="pl-PL" w:bidi="ar-SA"/>
        </w:rPr>
        <w:t>stan == false</w:t>
      </w:r>
      <w:r w:rsidRPr="00965D64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>) → wątek czeka (</w:t>
      </w:r>
      <w:r w:rsidRPr="00965D64">
        <w:rPr>
          <w:rFonts w:ascii="Courier New" w:eastAsia="Times New Roman" w:hAnsi="Courier New" w:cs="Courier New"/>
          <w:sz w:val="20"/>
          <w:lang w:val="pl-PL" w:bidi="ar-SA"/>
        </w:rPr>
        <w:t>wait()</w:t>
      </w:r>
      <w:r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>).</w:t>
      </w:r>
      <w:r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br/>
        <w:t>Jeśli wolny</w:t>
      </w:r>
      <w:r w:rsidRPr="00965D64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 xml:space="preserve"> zajmuje go (</w:t>
      </w:r>
      <w:r w:rsidRPr="00965D64">
        <w:rPr>
          <w:rFonts w:ascii="Courier New" w:eastAsia="Times New Roman" w:hAnsi="Courier New" w:cs="Courier New"/>
          <w:sz w:val="20"/>
          <w:lang w:val="pl-PL" w:bidi="ar-SA"/>
        </w:rPr>
        <w:t>stan = false</w:t>
      </w:r>
      <w:r w:rsidRPr="00965D64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>).</w:t>
      </w:r>
    </w:p>
    <w:p w:rsidR="00965D64" w:rsidRPr="00965D64" w:rsidRDefault="00965D64" w:rsidP="00965D6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l-PL" w:bidi="ar-SA"/>
        </w:rPr>
      </w:pPr>
      <w:r w:rsidRPr="00965D64">
        <w:rPr>
          <w:rFonts w:ascii="Courier New" w:eastAsia="Times New Roman" w:hAnsi="Courier New" w:cs="Courier New"/>
          <w:sz w:val="20"/>
          <w:lang w:val="pl-PL" w:bidi="ar-SA"/>
        </w:rPr>
        <w:t>V()</w:t>
      </w:r>
      <w:r w:rsidRPr="00965D64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 xml:space="preserve"> (podniesienie):</w:t>
      </w:r>
      <w:r w:rsidRPr="00965D64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br/>
        <w:t xml:space="preserve">Ustawia </w:t>
      </w:r>
      <w:r w:rsidRPr="00965D64">
        <w:rPr>
          <w:rFonts w:ascii="Courier New" w:eastAsia="Times New Roman" w:hAnsi="Courier New" w:cs="Courier New"/>
          <w:sz w:val="20"/>
          <w:lang w:val="pl-PL" w:bidi="ar-SA"/>
        </w:rPr>
        <w:t>stan = true</w:t>
      </w:r>
      <w:r w:rsidRPr="00965D64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 xml:space="preserve"> i budzi jeden oczekujący wątek (</w:t>
      </w:r>
      <w:r w:rsidRPr="00965D64">
        <w:rPr>
          <w:rFonts w:ascii="Courier New" w:eastAsia="Times New Roman" w:hAnsi="Courier New" w:cs="Courier New"/>
          <w:sz w:val="20"/>
          <w:lang w:val="pl-PL" w:bidi="ar-SA"/>
        </w:rPr>
        <w:t>notify()</w:t>
      </w:r>
      <w:r w:rsidRPr="00965D64">
        <w:rPr>
          <w:rFonts w:ascii="Times New Roman" w:eastAsia="Times New Roman" w:hAnsi="Times New Roman" w:cs="Times New Roman"/>
          <w:sz w:val="24"/>
          <w:szCs w:val="24"/>
          <w:lang w:val="pl-PL" w:bidi="ar-SA"/>
        </w:rPr>
        <w:t>).</w:t>
      </w:r>
    </w:p>
    <w:p w:rsidR="00965D64" w:rsidRPr="00965D64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965D64">
        <w:rPr>
          <w:rFonts w:ascii="Courier New" w:eastAsia="Times New Roman" w:hAnsi="Courier New" w:cs="Courier New"/>
          <w:color w:val="0000FF"/>
          <w:lang w:bidi="ar-SA"/>
        </w:rPr>
        <w:t>class</w:t>
      </w: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965D64">
        <w:rPr>
          <w:rFonts w:ascii="Courier New" w:eastAsia="Times New Roman" w:hAnsi="Courier New" w:cs="Courier New"/>
          <w:color w:val="267F99"/>
          <w:lang w:bidi="ar-SA"/>
        </w:rPr>
        <w:t>Semafor</w:t>
      </w: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 {</w:t>
      </w:r>
    </w:p>
    <w:p w:rsidR="00965D64" w:rsidRPr="00965D64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  </w:t>
      </w:r>
      <w:r w:rsidRPr="00965D64">
        <w:rPr>
          <w:rFonts w:ascii="Courier New" w:eastAsia="Times New Roman" w:hAnsi="Courier New" w:cs="Courier New"/>
          <w:color w:val="0000FF"/>
          <w:lang w:bidi="ar-SA"/>
        </w:rPr>
        <w:t>private</w:t>
      </w: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965D64">
        <w:rPr>
          <w:rFonts w:ascii="Courier New" w:eastAsia="Times New Roman" w:hAnsi="Courier New" w:cs="Courier New"/>
          <w:color w:val="267F99"/>
          <w:lang w:bidi="ar-SA"/>
        </w:rPr>
        <w:t>boolean</w:t>
      </w: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965D64">
        <w:rPr>
          <w:rFonts w:ascii="Courier New" w:eastAsia="Times New Roman" w:hAnsi="Courier New" w:cs="Courier New"/>
          <w:color w:val="001080"/>
          <w:lang w:bidi="ar-SA"/>
        </w:rPr>
        <w:t>stan</w:t>
      </w: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 = </w:t>
      </w:r>
      <w:r w:rsidRPr="00965D64">
        <w:rPr>
          <w:rFonts w:ascii="Courier New" w:eastAsia="Times New Roman" w:hAnsi="Courier New" w:cs="Courier New"/>
          <w:color w:val="0000FF"/>
          <w:lang w:bidi="ar-SA"/>
        </w:rPr>
        <w:t>true</w:t>
      </w:r>
      <w:r w:rsidRPr="00965D64">
        <w:rPr>
          <w:rFonts w:ascii="Courier New" w:eastAsia="Times New Roman" w:hAnsi="Courier New" w:cs="Courier New"/>
          <w:color w:val="000000"/>
          <w:lang w:bidi="ar-SA"/>
        </w:rPr>
        <w:t>;</w:t>
      </w:r>
    </w:p>
    <w:p w:rsidR="00965D64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  </w:t>
      </w:r>
      <w:r w:rsidRPr="00965D64">
        <w:rPr>
          <w:rFonts w:ascii="Courier New" w:eastAsia="Times New Roman" w:hAnsi="Courier New" w:cs="Courier New"/>
          <w:color w:val="0000FF"/>
          <w:lang w:bidi="ar-SA"/>
        </w:rPr>
        <w:t>private</w:t>
      </w: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965D64">
        <w:rPr>
          <w:rFonts w:ascii="Courier New" w:eastAsia="Times New Roman" w:hAnsi="Courier New" w:cs="Courier New"/>
          <w:color w:val="267F99"/>
          <w:lang w:bidi="ar-SA"/>
        </w:rPr>
        <w:t>int</w:t>
      </w: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965D64">
        <w:rPr>
          <w:rFonts w:ascii="Courier New" w:eastAsia="Times New Roman" w:hAnsi="Courier New" w:cs="Courier New"/>
          <w:color w:val="001080"/>
          <w:lang w:bidi="ar-SA"/>
        </w:rPr>
        <w:t>_czeka</w:t>
      </w: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 = </w:t>
      </w:r>
      <w:r w:rsidRPr="00965D64">
        <w:rPr>
          <w:rFonts w:ascii="Courier New" w:eastAsia="Times New Roman" w:hAnsi="Courier New" w:cs="Courier New"/>
          <w:color w:val="098658"/>
          <w:lang w:bidi="ar-SA"/>
        </w:rPr>
        <w:t>0</w:t>
      </w:r>
      <w:r w:rsidRPr="00965D64">
        <w:rPr>
          <w:rFonts w:ascii="Courier New" w:eastAsia="Times New Roman" w:hAnsi="Courier New" w:cs="Courier New"/>
          <w:color w:val="000000"/>
          <w:lang w:bidi="ar-SA"/>
        </w:rPr>
        <w:t>;</w:t>
      </w:r>
    </w:p>
    <w:p w:rsidR="00C64900" w:rsidRPr="00965D64" w:rsidRDefault="00C64900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</w:p>
    <w:p w:rsidR="00C64900" w:rsidRDefault="00C64900" w:rsidP="00C64900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8000"/>
          <w:lang w:bidi="ar-SA"/>
        </w:rPr>
      </w:pPr>
      <w:r>
        <w:rPr>
          <w:rFonts w:ascii="Courier New" w:eastAsia="Times New Roman" w:hAnsi="Courier New" w:cs="Courier New"/>
          <w:color w:val="008000"/>
          <w:lang w:bidi="ar-SA"/>
        </w:rPr>
        <w:t xml:space="preserve">  </w:t>
      </w:r>
      <w:r w:rsidRPr="00740B84">
        <w:rPr>
          <w:rFonts w:ascii="Courier New" w:eastAsia="Times New Roman" w:hAnsi="Courier New" w:cs="Courier New"/>
          <w:color w:val="008000"/>
          <w:lang w:bidi="ar-SA"/>
        </w:rPr>
        <w:t>// ...</w:t>
      </w:r>
    </w:p>
    <w:p w:rsidR="00965D64" w:rsidRPr="00965D64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</w:p>
    <w:p w:rsidR="00965D64" w:rsidRPr="00965D64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  </w:t>
      </w:r>
      <w:r w:rsidRPr="00965D64">
        <w:rPr>
          <w:rFonts w:ascii="Courier New" w:eastAsia="Times New Roman" w:hAnsi="Courier New" w:cs="Courier New"/>
          <w:color w:val="0000FF"/>
          <w:lang w:bidi="ar-SA"/>
        </w:rPr>
        <w:t>public</w:t>
      </w: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965D64">
        <w:rPr>
          <w:rFonts w:ascii="Courier New" w:eastAsia="Times New Roman" w:hAnsi="Courier New" w:cs="Courier New"/>
          <w:color w:val="0000FF"/>
          <w:lang w:bidi="ar-SA"/>
        </w:rPr>
        <w:t>synchronized</w:t>
      </w: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965D64">
        <w:rPr>
          <w:rFonts w:ascii="Courier New" w:eastAsia="Times New Roman" w:hAnsi="Courier New" w:cs="Courier New"/>
          <w:color w:val="267F99"/>
          <w:lang w:bidi="ar-SA"/>
        </w:rPr>
        <w:t>void</w:t>
      </w: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965D64">
        <w:rPr>
          <w:rFonts w:ascii="Courier New" w:eastAsia="Times New Roman" w:hAnsi="Courier New" w:cs="Courier New"/>
          <w:color w:val="795E26"/>
          <w:lang w:bidi="ar-SA"/>
        </w:rPr>
        <w:t>P</w:t>
      </w:r>
      <w:r w:rsidRPr="00965D64">
        <w:rPr>
          <w:rFonts w:ascii="Courier New" w:eastAsia="Times New Roman" w:hAnsi="Courier New" w:cs="Courier New"/>
          <w:color w:val="000000"/>
          <w:lang w:bidi="ar-SA"/>
        </w:rPr>
        <w:t>() {</w:t>
      </w:r>
    </w:p>
    <w:p w:rsidR="00965D64" w:rsidRPr="00965D64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val="pl-PL" w:bidi="ar-SA"/>
        </w:rPr>
      </w:pP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    </w:t>
      </w:r>
      <w:r w:rsidRPr="00965D64">
        <w:rPr>
          <w:rFonts w:ascii="Courier New" w:eastAsia="Times New Roman" w:hAnsi="Courier New" w:cs="Courier New"/>
          <w:color w:val="008000"/>
          <w:lang w:val="pl-PL" w:bidi="ar-SA"/>
        </w:rPr>
        <w:t>// Zgłaszamy, że wątek próbuje wejść do sekcji krytycznej</w:t>
      </w:r>
    </w:p>
    <w:p w:rsidR="00965D64" w:rsidRPr="00965D64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val="pl-PL" w:bidi="ar-SA"/>
        </w:rPr>
      </w:pPr>
      <w:r w:rsidRPr="00965D64">
        <w:rPr>
          <w:rFonts w:ascii="Courier New" w:eastAsia="Times New Roman" w:hAnsi="Courier New" w:cs="Courier New"/>
          <w:color w:val="000000"/>
          <w:lang w:val="pl-PL" w:bidi="ar-SA"/>
        </w:rPr>
        <w:t>    _czeka++;</w:t>
      </w:r>
    </w:p>
    <w:p w:rsidR="00965D64" w:rsidRPr="00965D64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val="pl-PL" w:bidi="ar-SA"/>
        </w:rPr>
      </w:pPr>
    </w:p>
    <w:p w:rsidR="00965D64" w:rsidRPr="00965D64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val="pl-PL" w:bidi="ar-SA"/>
        </w:rPr>
      </w:pPr>
      <w:r w:rsidRPr="00965D64">
        <w:rPr>
          <w:rFonts w:ascii="Courier New" w:eastAsia="Times New Roman" w:hAnsi="Courier New" w:cs="Courier New"/>
          <w:color w:val="000000"/>
          <w:lang w:val="pl-PL" w:bidi="ar-SA"/>
        </w:rPr>
        <w:t xml:space="preserve">    </w:t>
      </w:r>
      <w:r w:rsidRPr="00965D64">
        <w:rPr>
          <w:rFonts w:ascii="Courier New" w:eastAsia="Times New Roman" w:hAnsi="Courier New" w:cs="Courier New"/>
          <w:color w:val="008000"/>
          <w:lang w:val="pl-PL" w:bidi="ar-SA"/>
        </w:rPr>
        <w:t>// Jeśli semafor zajęty — czekaj aż zostanie zwolniony</w:t>
      </w:r>
    </w:p>
    <w:p w:rsidR="00965D64" w:rsidRPr="00965D64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val="pl-PL" w:bidi="ar-SA"/>
        </w:rPr>
      </w:pPr>
      <w:r w:rsidRPr="00965D64">
        <w:rPr>
          <w:rFonts w:ascii="Courier New" w:eastAsia="Times New Roman" w:hAnsi="Courier New" w:cs="Courier New"/>
          <w:color w:val="000000"/>
          <w:lang w:val="pl-PL" w:bidi="ar-SA"/>
        </w:rPr>
        <w:t xml:space="preserve">    </w:t>
      </w:r>
      <w:r w:rsidRPr="00965D64">
        <w:rPr>
          <w:rFonts w:ascii="Courier New" w:eastAsia="Times New Roman" w:hAnsi="Courier New" w:cs="Courier New"/>
          <w:color w:val="AF00DB"/>
          <w:lang w:val="pl-PL" w:bidi="ar-SA"/>
        </w:rPr>
        <w:t>while</w:t>
      </w:r>
      <w:r w:rsidRPr="00965D64">
        <w:rPr>
          <w:rFonts w:ascii="Courier New" w:eastAsia="Times New Roman" w:hAnsi="Courier New" w:cs="Courier New"/>
          <w:color w:val="000000"/>
          <w:lang w:val="pl-PL" w:bidi="ar-SA"/>
        </w:rPr>
        <w:t xml:space="preserve"> (!stan) {</w:t>
      </w:r>
    </w:p>
    <w:p w:rsidR="00965D64" w:rsidRPr="00965D64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val="pl-PL" w:bidi="ar-SA"/>
        </w:rPr>
      </w:pPr>
      <w:r w:rsidRPr="00965D64">
        <w:rPr>
          <w:rFonts w:ascii="Courier New" w:eastAsia="Times New Roman" w:hAnsi="Courier New" w:cs="Courier New"/>
          <w:color w:val="000000"/>
          <w:lang w:val="pl-PL" w:bidi="ar-SA"/>
        </w:rPr>
        <w:t xml:space="preserve">      </w:t>
      </w:r>
      <w:r w:rsidRPr="00965D64">
        <w:rPr>
          <w:rFonts w:ascii="Courier New" w:eastAsia="Times New Roman" w:hAnsi="Courier New" w:cs="Courier New"/>
          <w:color w:val="AF00DB"/>
          <w:lang w:val="pl-PL" w:bidi="ar-SA"/>
        </w:rPr>
        <w:t>try</w:t>
      </w:r>
      <w:r w:rsidRPr="00965D64">
        <w:rPr>
          <w:rFonts w:ascii="Courier New" w:eastAsia="Times New Roman" w:hAnsi="Courier New" w:cs="Courier New"/>
          <w:color w:val="000000"/>
          <w:lang w:val="pl-PL" w:bidi="ar-SA"/>
        </w:rPr>
        <w:t xml:space="preserve"> {</w:t>
      </w:r>
    </w:p>
    <w:p w:rsidR="00965D64" w:rsidRPr="00965D64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val="pl-PL" w:bidi="ar-SA"/>
        </w:rPr>
      </w:pPr>
      <w:r w:rsidRPr="00965D64">
        <w:rPr>
          <w:rFonts w:ascii="Courier New" w:eastAsia="Times New Roman" w:hAnsi="Courier New" w:cs="Courier New"/>
          <w:color w:val="000000"/>
          <w:lang w:val="pl-PL" w:bidi="ar-SA"/>
        </w:rPr>
        <w:t xml:space="preserve">        wait(); </w:t>
      </w:r>
      <w:r w:rsidRPr="00965D64">
        <w:rPr>
          <w:rFonts w:ascii="Courier New" w:eastAsia="Times New Roman" w:hAnsi="Courier New" w:cs="Courier New"/>
          <w:color w:val="008000"/>
          <w:lang w:val="pl-PL" w:bidi="ar-SA"/>
        </w:rPr>
        <w:t>// czekaj, aż ktoś wywoła notify() w metodzie V()</w:t>
      </w:r>
    </w:p>
    <w:p w:rsidR="00965D64" w:rsidRPr="00965D64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965D64">
        <w:rPr>
          <w:rFonts w:ascii="Courier New" w:eastAsia="Times New Roman" w:hAnsi="Courier New" w:cs="Courier New"/>
          <w:color w:val="000000"/>
          <w:lang w:val="pl-PL" w:bidi="ar-SA"/>
        </w:rPr>
        <w:t xml:space="preserve">      </w:t>
      </w: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} </w:t>
      </w:r>
      <w:r w:rsidRPr="00965D64">
        <w:rPr>
          <w:rFonts w:ascii="Courier New" w:eastAsia="Times New Roman" w:hAnsi="Courier New" w:cs="Courier New"/>
          <w:color w:val="AF00DB"/>
          <w:lang w:bidi="ar-SA"/>
        </w:rPr>
        <w:t>catch</w:t>
      </w: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 (</w:t>
      </w:r>
      <w:r w:rsidRPr="00965D64">
        <w:rPr>
          <w:rFonts w:ascii="Courier New" w:eastAsia="Times New Roman" w:hAnsi="Courier New" w:cs="Courier New"/>
          <w:color w:val="267F99"/>
          <w:lang w:bidi="ar-SA"/>
        </w:rPr>
        <w:t>InterruptedException</w:t>
      </w: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 e) {</w:t>
      </w:r>
    </w:p>
    <w:p w:rsidR="00965D64" w:rsidRPr="00965D64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        </w:t>
      </w:r>
      <w:r w:rsidRPr="00965D64">
        <w:rPr>
          <w:rFonts w:ascii="Courier New" w:eastAsia="Times New Roman" w:hAnsi="Courier New" w:cs="Courier New"/>
          <w:color w:val="267F99"/>
          <w:lang w:bidi="ar-SA"/>
        </w:rPr>
        <w:t>Thread</w:t>
      </w: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.currentThread().interrupt(); </w:t>
      </w:r>
      <w:r w:rsidRPr="00965D64">
        <w:rPr>
          <w:rFonts w:ascii="Courier New" w:eastAsia="Times New Roman" w:hAnsi="Courier New" w:cs="Courier New"/>
          <w:color w:val="008000"/>
          <w:lang w:bidi="ar-SA"/>
        </w:rPr>
        <w:t>// zachowaj stan przerwania</w:t>
      </w:r>
    </w:p>
    <w:p w:rsidR="00965D64" w:rsidRPr="00386131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val="pl-PL" w:bidi="ar-SA"/>
        </w:rPr>
      </w:pP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      </w:t>
      </w:r>
      <w:r w:rsidRPr="00386131">
        <w:rPr>
          <w:rFonts w:ascii="Courier New" w:eastAsia="Times New Roman" w:hAnsi="Courier New" w:cs="Courier New"/>
          <w:color w:val="000000"/>
          <w:lang w:val="pl-PL" w:bidi="ar-SA"/>
        </w:rPr>
        <w:t>}</w:t>
      </w:r>
    </w:p>
    <w:p w:rsidR="00965D64" w:rsidRPr="00386131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val="pl-PL" w:bidi="ar-SA"/>
        </w:rPr>
      </w:pPr>
      <w:r w:rsidRPr="00386131">
        <w:rPr>
          <w:rFonts w:ascii="Courier New" w:eastAsia="Times New Roman" w:hAnsi="Courier New" w:cs="Courier New"/>
          <w:color w:val="000000"/>
          <w:lang w:val="pl-PL" w:bidi="ar-SA"/>
        </w:rPr>
        <w:t>    }</w:t>
      </w:r>
    </w:p>
    <w:p w:rsidR="00965D64" w:rsidRPr="00386131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val="pl-PL" w:bidi="ar-SA"/>
        </w:rPr>
      </w:pPr>
    </w:p>
    <w:p w:rsidR="00965D64" w:rsidRPr="00965D64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val="pl-PL" w:bidi="ar-SA"/>
        </w:rPr>
      </w:pPr>
      <w:r w:rsidRPr="00965D64">
        <w:rPr>
          <w:rFonts w:ascii="Courier New" w:eastAsia="Times New Roman" w:hAnsi="Courier New" w:cs="Courier New"/>
          <w:color w:val="000000"/>
          <w:lang w:val="pl-PL" w:bidi="ar-SA"/>
        </w:rPr>
        <w:t xml:space="preserve">    </w:t>
      </w:r>
      <w:r w:rsidRPr="00965D64">
        <w:rPr>
          <w:rFonts w:ascii="Courier New" w:eastAsia="Times New Roman" w:hAnsi="Courier New" w:cs="Courier New"/>
          <w:color w:val="008000"/>
          <w:lang w:val="pl-PL" w:bidi="ar-SA"/>
        </w:rPr>
        <w:t>// Wątek został dopuszczony — aktualizujemy stan</w:t>
      </w:r>
    </w:p>
    <w:p w:rsidR="00965D64" w:rsidRPr="00965D64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val="pl-PL" w:bidi="ar-SA"/>
        </w:rPr>
      </w:pPr>
      <w:r w:rsidRPr="00965D64">
        <w:rPr>
          <w:rFonts w:ascii="Courier New" w:eastAsia="Times New Roman" w:hAnsi="Courier New" w:cs="Courier New"/>
          <w:color w:val="000000"/>
          <w:lang w:val="pl-PL" w:bidi="ar-SA"/>
        </w:rPr>
        <w:t xml:space="preserve">    _czeka--; </w:t>
      </w:r>
      <w:r w:rsidRPr="00965D64">
        <w:rPr>
          <w:rFonts w:ascii="Courier New" w:eastAsia="Times New Roman" w:hAnsi="Courier New" w:cs="Courier New"/>
          <w:color w:val="008000"/>
          <w:lang w:val="pl-PL" w:bidi="ar-SA"/>
        </w:rPr>
        <w:t>// już nie czeka</w:t>
      </w:r>
    </w:p>
    <w:p w:rsidR="00965D64" w:rsidRPr="00965D64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val="pl-PL" w:bidi="ar-SA"/>
        </w:rPr>
      </w:pPr>
      <w:r w:rsidRPr="00965D64">
        <w:rPr>
          <w:rFonts w:ascii="Courier New" w:eastAsia="Times New Roman" w:hAnsi="Courier New" w:cs="Courier New"/>
          <w:color w:val="000000"/>
          <w:lang w:val="pl-PL" w:bidi="ar-SA"/>
        </w:rPr>
        <w:t xml:space="preserve">    stan = </w:t>
      </w:r>
      <w:r w:rsidRPr="00965D64">
        <w:rPr>
          <w:rFonts w:ascii="Courier New" w:eastAsia="Times New Roman" w:hAnsi="Courier New" w:cs="Courier New"/>
          <w:color w:val="0000FF"/>
          <w:lang w:val="pl-PL" w:bidi="ar-SA"/>
        </w:rPr>
        <w:t>false</w:t>
      </w:r>
      <w:r w:rsidRPr="00965D64">
        <w:rPr>
          <w:rFonts w:ascii="Courier New" w:eastAsia="Times New Roman" w:hAnsi="Courier New" w:cs="Courier New"/>
          <w:color w:val="000000"/>
          <w:lang w:val="pl-PL" w:bidi="ar-SA"/>
        </w:rPr>
        <w:t xml:space="preserve">; </w:t>
      </w:r>
      <w:r w:rsidRPr="00965D64">
        <w:rPr>
          <w:rFonts w:ascii="Courier New" w:eastAsia="Times New Roman" w:hAnsi="Courier New" w:cs="Courier New"/>
          <w:color w:val="008000"/>
          <w:lang w:val="pl-PL" w:bidi="ar-SA"/>
        </w:rPr>
        <w:t>// zajmuje semafor (S = 0)</w:t>
      </w:r>
    </w:p>
    <w:p w:rsidR="00965D64" w:rsidRPr="00965D64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965D64">
        <w:rPr>
          <w:rFonts w:ascii="Courier New" w:eastAsia="Times New Roman" w:hAnsi="Courier New" w:cs="Courier New"/>
          <w:color w:val="000000"/>
          <w:lang w:val="pl-PL" w:bidi="ar-SA"/>
        </w:rPr>
        <w:t xml:space="preserve">  </w:t>
      </w:r>
      <w:r w:rsidRPr="00965D64">
        <w:rPr>
          <w:rFonts w:ascii="Courier New" w:eastAsia="Times New Roman" w:hAnsi="Courier New" w:cs="Courier New"/>
          <w:color w:val="000000"/>
          <w:lang w:bidi="ar-SA"/>
        </w:rPr>
        <w:t>}</w:t>
      </w:r>
    </w:p>
    <w:p w:rsidR="00965D64" w:rsidRPr="00965D64" w:rsidRDefault="00965D64" w:rsidP="00965D64">
      <w:pPr>
        <w:shd w:val="clear" w:color="auto" w:fill="FFFFFF"/>
        <w:spacing w:after="240" w:line="240" w:lineRule="auto"/>
        <w:rPr>
          <w:rFonts w:ascii="Courier New" w:eastAsia="Times New Roman" w:hAnsi="Courier New" w:cs="Courier New"/>
          <w:color w:val="000000"/>
          <w:lang w:bidi="ar-SA"/>
        </w:rPr>
      </w:pPr>
    </w:p>
    <w:p w:rsidR="00965D64" w:rsidRPr="00965D64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  </w:t>
      </w:r>
      <w:r w:rsidRPr="00965D64">
        <w:rPr>
          <w:rFonts w:ascii="Courier New" w:eastAsia="Times New Roman" w:hAnsi="Courier New" w:cs="Courier New"/>
          <w:color w:val="0000FF"/>
          <w:lang w:bidi="ar-SA"/>
        </w:rPr>
        <w:t>public</w:t>
      </w: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965D64">
        <w:rPr>
          <w:rFonts w:ascii="Courier New" w:eastAsia="Times New Roman" w:hAnsi="Courier New" w:cs="Courier New"/>
          <w:color w:val="0000FF"/>
          <w:lang w:bidi="ar-SA"/>
        </w:rPr>
        <w:t>synchronized</w:t>
      </w: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965D64">
        <w:rPr>
          <w:rFonts w:ascii="Courier New" w:eastAsia="Times New Roman" w:hAnsi="Courier New" w:cs="Courier New"/>
          <w:color w:val="267F99"/>
          <w:lang w:bidi="ar-SA"/>
        </w:rPr>
        <w:t>void</w:t>
      </w: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 </w:t>
      </w:r>
      <w:r w:rsidRPr="00965D64">
        <w:rPr>
          <w:rFonts w:ascii="Courier New" w:eastAsia="Times New Roman" w:hAnsi="Courier New" w:cs="Courier New"/>
          <w:color w:val="795E26"/>
          <w:lang w:bidi="ar-SA"/>
        </w:rPr>
        <w:t>V</w:t>
      </w:r>
      <w:r w:rsidRPr="00965D64">
        <w:rPr>
          <w:rFonts w:ascii="Courier New" w:eastAsia="Times New Roman" w:hAnsi="Courier New" w:cs="Courier New"/>
          <w:color w:val="000000"/>
          <w:lang w:bidi="ar-SA"/>
        </w:rPr>
        <w:t>() {</w:t>
      </w:r>
    </w:p>
    <w:p w:rsidR="00965D64" w:rsidRPr="00965D64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    </w:t>
      </w:r>
      <w:r w:rsidRPr="00965D64">
        <w:rPr>
          <w:rFonts w:ascii="Courier New" w:eastAsia="Times New Roman" w:hAnsi="Courier New" w:cs="Courier New"/>
          <w:color w:val="008000"/>
          <w:lang w:bidi="ar-SA"/>
        </w:rPr>
        <w:t>// Zwalniamy semafor</w:t>
      </w:r>
    </w:p>
    <w:p w:rsidR="00965D64" w:rsidRPr="00965D64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    stan = </w:t>
      </w:r>
      <w:r w:rsidRPr="00965D64">
        <w:rPr>
          <w:rFonts w:ascii="Courier New" w:eastAsia="Times New Roman" w:hAnsi="Courier New" w:cs="Courier New"/>
          <w:color w:val="0000FF"/>
          <w:lang w:bidi="ar-SA"/>
        </w:rPr>
        <w:t>true</w:t>
      </w:r>
      <w:r w:rsidRPr="00965D64">
        <w:rPr>
          <w:rFonts w:ascii="Courier New" w:eastAsia="Times New Roman" w:hAnsi="Courier New" w:cs="Courier New"/>
          <w:color w:val="000000"/>
          <w:lang w:bidi="ar-SA"/>
        </w:rPr>
        <w:t>;</w:t>
      </w:r>
    </w:p>
    <w:p w:rsidR="00965D64" w:rsidRPr="00965D64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bidi="ar-SA"/>
        </w:rPr>
      </w:pPr>
    </w:p>
    <w:p w:rsidR="00965D64" w:rsidRPr="00965D64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val="pl-PL" w:bidi="ar-SA"/>
        </w:rPr>
      </w:pPr>
      <w:r w:rsidRPr="00965D64">
        <w:rPr>
          <w:rFonts w:ascii="Courier New" w:eastAsia="Times New Roman" w:hAnsi="Courier New" w:cs="Courier New"/>
          <w:color w:val="000000"/>
          <w:lang w:bidi="ar-SA"/>
        </w:rPr>
        <w:t xml:space="preserve">    </w:t>
      </w:r>
      <w:r w:rsidRPr="00965D64">
        <w:rPr>
          <w:rFonts w:ascii="Courier New" w:eastAsia="Times New Roman" w:hAnsi="Courier New" w:cs="Courier New"/>
          <w:color w:val="008000"/>
          <w:lang w:val="pl-PL" w:bidi="ar-SA"/>
        </w:rPr>
        <w:t>// Jeśli ktoś czeka, obudź jeden wątek z kolejki</w:t>
      </w:r>
    </w:p>
    <w:p w:rsidR="00965D64" w:rsidRPr="00965D64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val="pl-PL" w:bidi="ar-SA"/>
        </w:rPr>
      </w:pPr>
      <w:r w:rsidRPr="00965D64">
        <w:rPr>
          <w:rFonts w:ascii="Courier New" w:eastAsia="Times New Roman" w:hAnsi="Courier New" w:cs="Courier New"/>
          <w:color w:val="000000"/>
          <w:lang w:val="pl-PL" w:bidi="ar-SA"/>
        </w:rPr>
        <w:t xml:space="preserve">    </w:t>
      </w:r>
      <w:r w:rsidRPr="00965D64">
        <w:rPr>
          <w:rFonts w:ascii="Courier New" w:eastAsia="Times New Roman" w:hAnsi="Courier New" w:cs="Courier New"/>
          <w:color w:val="AF00DB"/>
          <w:lang w:val="pl-PL" w:bidi="ar-SA"/>
        </w:rPr>
        <w:t>if</w:t>
      </w:r>
      <w:r w:rsidRPr="00965D64">
        <w:rPr>
          <w:rFonts w:ascii="Courier New" w:eastAsia="Times New Roman" w:hAnsi="Courier New" w:cs="Courier New"/>
          <w:color w:val="000000"/>
          <w:lang w:val="pl-PL" w:bidi="ar-SA"/>
        </w:rPr>
        <w:t xml:space="preserve"> (_czeka &gt; </w:t>
      </w:r>
      <w:r w:rsidRPr="00965D64">
        <w:rPr>
          <w:rFonts w:ascii="Courier New" w:eastAsia="Times New Roman" w:hAnsi="Courier New" w:cs="Courier New"/>
          <w:color w:val="098658"/>
          <w:lang w:val="pl-PL" w:bidi="ar-SA"/>
        </w:rPr>
        <w:t>0</w:t>
      </w:r>
      <w:r w:rsidRPr="00965D64">
        <w:rPr>
          <w:rFonts w:ascii="Courier New" w:eastAsia="Times New Roman" w:hAnsi="Courier New" w:cs="Courier New"/>
          <w:color w:val="000000"/>
          <w:lang w:val="pl-PL" w:bidi="ar-SA"/>
        </w:rPr>
        <w:t>) {</w:t>
      </w:r>
    </w:p>
    <w:p w:rsidR="00965D64" w:rsidRPr="00965D64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val="pl-PL" w:bidi="ar-SA"/>
        </w:rPr>
      </w:pPr>
      <w:r w:rsidRPr="00965D64">
        <w:rPr>
          <w:rFonts w:ascii="Courier New" w:eastAsia="Times New Roman" w:hAnsi="Courier New" w:cs="Courier New"/>
          <w:color w:val="000000"/>
          <w:lang w:val="pl-PL" w:bidi="ar-SA"/>
        </w:rPr>
        <w:t xml:space="preserve">      notify(); </w:t>
      </w:r>
      <w:r w:rsidRPr="00965D64">
        <w:rPr>
          <w:rFonts w:ascii="Courier New" w:eastAsia="Times New Roman" w:hAnsi="Courier New" w:cs="Courier New"/>
          <w:color w:val="008000"/>
          <w:lang w:val="pl-PL" w:bidi="ar-SA"/>
        </w:rPr>
        <w:t>// budzimy dokładnie jeden oczekujący wątek</w:t>
      </w:r>
    </w:p>
    <w:p w:rsidR="00965D64" w:rsidRPr="00386131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val="pl-PL" w:bidi="ar-SA"/>
        </w:rPr>
      </w:pPr>
      <w:r w:rsidRPr="00965D64">
        <w:rPr>
          <w:rFonts w:ascii="Courier New" w:eastAsia="Times New Roman" w:hAnsi="Courier New" w:cs="Courier New"/>
          <w:color w:val="000000"/>
          <w:lang w:val="pl-PL" w:bidi="ar-SA"/>
        </w:rPr>
        <w:t xml:space="preserve">    </w:t>
      </w:r>
      <w:r w:rsidRPr="00386131">
        <w:rPr>
          <w:rFonts w:ascii="Courier New" w:eastAsia="Times New Roman" w:hAnsi="Courier New" w:cs="Courier New"/>
          <w:color w:val="000000"/>
          <w:lang w:val="pl-PL" w:bidi="ar-SA"/>
        </w:rPr>
        <w:t>}</w:t>
      </w:r>
    </w:p>
    <w:p w:rsidR="00965D64" w:rsidRPr="00386131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val="pl-PL" w:bidi="ar-SA"/>
        </w:rPr>
      </w:pPr>
      <w:r w:rsidRPr="00386131">
        <w:rPr>
          <w:rFonts w:ascii="Courier New" w:eastAsia="Times New Roman" w:hAnsi="Courier New" w:cs="Courier New"/>
          <w:color w:val="000000"/>
          <w:lang w:val="pl-PL" w:bidi="ar-SA"/>
        </w:rPr>
        <w:t>  }</w:t>
      </w:r>
    </w:p>
    <w:p w:rsidR="00965D64" w:rsidRPr="00386131" w:rsidRDefault="00965D64" w:rsidP="00965D64">
      <w:pPr>
        <w:shd w:val="clear" w:color="auto" w:fill="FFFFFF"/>
        <w:spacing w:line="240" w:lineRule="auto"/>
        <w:rPr>
          <w:rFonts w:ascii="Courier New" w:eastAsia="Times New Roman" w:hAnsi="Courier New" w:cs="Courier New"/>
          <w:color w:val="000000"/>
          <w:lang w:val="pl-PL" w:bidi="ar-SA"/>
        </w:rPr>
      </w:pPr>
      <w:r w:rsidRPr="00386131">
        <w:rPr>
          <w:rFonts w:ascii="Courier New" w:eastAsia="Times New Roman" w:hAnsi="Courier New" w:cs="Courier New"/>
          <w:color w:val="000000"/>
          <w:lang w:val="pl-PL" w:bidi="ar-SA"/>
        </w:rPr>
        <w:t>}</w:t>
      </w:r>
    </w:p>
    <w:p w:rsidR="003E11A5" w:rsidRDefault="00965D64" w:rsidP="00965D64">
      <w:pPr>
        <w:spacing w:before="100" w:beforeAutospacing="1" w:after="100" w:afterAutospacing="1" w:line="240" w:lineRule="auto"/>
        <w:rPr>
          <w:lang w:val="pl-PL"/>
        </w:rPr>
      </w:pPr>
      <w:r w:rsidRPr="00965D64">
        <w:rPr>
          <w:lang w:val="pl-PL"/>
        </w:rPr>
        <w:t xml:space="preserve">Obie metody są </w:t>
      </w:r>
      <w:r w:rsidRPr="00965D64">
        <w:rPr>
          <w:rStyle w:val="HTML-kod"/>
          <w:rFonts w:eastAsiaTheme="majorEastAsia"/>
          <w:lang w:val="pl-PL"/>
        </w:rPr>
        <w:t>synchronized</w:t>
      </w:r>
      <w:r w:rsidRPr="00965D64">
        <w:rPr>
          <w:lang w:val="pl-PL"/>
        </w:rPr>
        <w:t>, więc ich wykonanie jest atomowe względem siebie.</w:t>
      </w:r>
      <w:r>
        <w:rPr>
          <w:lang w:val="pl-PL"/>
        </w:rPr>
        <w:t xml:space="preserve"> D</w:t>
      </w:r>
      <w:r w:rsidRPr="00965D64">
        <w:rPr>
          <w:lang w:val="pl-PL"/>
        </w:rPr>
        <w:t xml:space="preserve">okładnie jeden wątek może wejść do sekcji </w:t>
      </w:r>
      <w:r>
        <w:rPr>
          <w:lang w:val="pl-PL"/>
        </w:rPr>
        <w:t xml:space="preserve">krytycznej w danym momencie. </w:t>
      </w:r>
      <w:r w:rsidRPr="00965D64">
        <w:rPr>
          <w:bCs/>
          <w:lang w:val="pl-PL"/>
        </w:rPr>
        <w:t>Czekające wątki</w:t>
      </w:r>
      <w:r w:rsidRPr="00965D64">
        <w:rPr>
          <w:lang w:val="pl-PL"/>
        </w:rPr>
        <w:t xml:space="preserve"> są bezpiecznie wstrzymywane w kolejce monitora i budzone w kolejności.</w:t>
      </w:r>
    </w:p>
    <w:p w:rsidR="00965D64" w:rsidRPr="00965D64" w:rsidRDefault="003E11A5" w:rsidP="003E11A5">
      <w:pPr>
        <w:spacing w:after="200"/>
        <w:rPr>
          <w:lang w:val="pl-PL"/>
        </w:rPr>
      </w:pPr>
      <w:r>
        <w:rPr>
          <w:lang w:val="pl-PL"/>
        </w:rPr>
        <w:br w:type="page"/>
      </w:r>
    </w:p>
    <w:p w:rsidR="003E11A5" w:rsidRPr="003E11A5" w:rsidRDefault="003E11A5" w:rsidP="003E11A5">
      <w:pPr>
        <w:pStyle w:val="Indeks"/>
        <w:rPr>
          <w:lang w:val="pl-PL"/>
        </w:rPr>
      </w:pPr>
      <w:bookmarkStart w:id="10" w:name="_Toc213256027"/>
      <w:r>
        <w:rPr>
          <w:lang w:val="pl-PL"/>
        </w:rPr>
        <w:lastRenderedPageBreak/>
        <w:t>Podsumowanie</w:t>
      </w:r>
      <w:bookmarkEnd w:id="10"/>
    </w:p>
    <w:p w:rsidR="003E11A5" w:rsidRDefault="003E11A5">
      <w:pPr>
        <w:rPr>
          <w:lang w:val="pl-PL"/>
        </w:rPr>
      </w:pPr>
    </w:p>
    <w:p w:rsidR="003E11A5" w:rsidRPr="003E11A5" w:rsidRDefault="003E11A5" w:rsidP="003E11A5">
      <w:pPr>
        <w:pStyle w:val="Akapitzlist"/>
        <w:numPr>
          <w:ilvl w:val="0"/>
          <w:numId w:val="14"/>
        </w:numPr>
        <w:rPr>
          <w:lang w:val="pl-PL"/>
        </w:rPr>
      </w:pPr>
      <w:r w:rsidRPr="003E11A5">
        <w:rPr>
          <w:lang w:val="pl-PL"/>
        </w:rPr>
        <w:t xml:space="preserve">Wątki </w:t>
      </w:r>
      <w:r w:rsidRPr="003E11A5">
        <w:rPr>
          <w:bCs/>
          <w:lang w:val="pl-PL"/>
        </w:rPr>
        <w:t xml:space="preserve">nie mogą jednocześnie modyfikować </w:t>
      </w:r>
      <w:r w:rsidRPr="003E11A5">
        <w:rPr>
          <w:rStyle w:val="HTML-kod"/>
          <w:rFonts w:eastAsiaTheme="majorEastAsia"/>
          <w:b/>
          <w:bCs/>
          <w:lang w:val="pl-PL"/>
        </w:rPr>
        <w:t>Counter</w:t>
      </w:r>
      <w:r w:rsidRPr="003E11A5">
        <w:rPr>
          <w:lang w:val="pl-PL"/>
        </w:rPr>
        <w:t>, bo muszą zdobyć semafor,</w:t>
      </w:r>
    </w:p>
    <w:p w:rsidR="003E11A5" w:rsidRPr="003E11A5" w:rsidRDefault="003E11A5" w:rsidP="003E11A5">
      <w:pPr>
        <w:pStyle w:val="Akapitzlist"/>
        <w:numPr>
          <w:ilvl w:val="0"/>
          <w:numId w:val="14"/>
        </w:numPr>
        <w:rPr>
          <w:lang w:val="pl-PL"/>
        </w:rPr>
      </w:pPr>
      <w:r w:rsidRPr="003E11A5">
        <w:rPr>
          <w:lang w:val="pl-PL"/>
        </w:rPr>
        <w:t xml:space="preserve">Operacje </w:t>
      </w:r>
      <w:r w:rsidRPr="003E11A5">
        <w:rPr>
          <w:rStyle w:val="HTML-kod"/>
          <w:rFonts w:eastAsiaTheme="majorEastAsia"/>
          <w:lang w:val="pl-PL"/>
        </w:rPr>
        <w:t>P()</w:t>
      </w:r>
      <w:r w:rsidRPr="003E11A5">
        <w:rPr>
          <w:lang w:val="pl-PL"/>
        </w:rPr>
        <w:t xml:space="preserve"> i </w:t>
      </w:r>
      <w:r w:rsidRPr="003E11A5">
        <w:rPr>
          <w:rStyle w:val="HTML-kod"/>
          <w:rFonts w:eastAsiaTheme="majorEastAsia"/>
          <w:lang w:val="pl-PL"/>
        </w:rPr>
        <w:t>V()</w:t>
      </w:r>
      <w:r w:rsidRPr="003E11A5">
        <w:rPr>
          <w:lang w:val="pl-PL"/>
        </w:rPr>
        <w:t xml:space="preserve">są </w:t>
      </w:r>
      <w:r w:rsidRPr="003E11A5">
        <w:rPr>
          <w:bCs/>
          <w:lang w:val="pl-PL"/>
        </w:rPr>
        <w:t>atomowe</w:t>
      </w:r>
      <w:r w:rsidRPr="003E11A5">
        <w:rPr>
          <w:lang w:val="pl-PL"/>
        </w:rPr>
        <w:t xml:space="preserve"> dzięki </w:t>
      </w:r>
      <w:r w:rsidRPr="003E11A5">
        <w:rPr>
          <w:rStyle w:val="HTML-kod"/>
          <w:rFonts w:eastAsiaTheme="majorEastAsia"/>
          <w:lang w:val="pl-PL"/>
        </w:rPr>
        <w:t>synchronized</w:t>
      </w:r>
      <w:r w:rsidRPr="003E11A5">
        <w:rPr>
          <w:lang w:val="pl-PL"/>
        </w:rPr>
        <w:t>,</w:t>
      </w:r>
    </w:p>
    <w:p w:rsidR="003E11A5" w:rsidRPr="003E11A5" w:rsidRDefault="003E11A5" w:rsidP="003E11A5">
      <w:pPr>
        <w:pStyle w:val="Akapitzlist"/>
        <w:numPr>
          <w:ilvl w:val="0"/>
          <w:numId w:val="14"/>
        </w:numPr>
        <w:rPr>
          <w:lang w:val="pl-PL"/>
        </w:rPr>
      </w:pPr>
      <w:r w:rsidRPr="003E11A5">
        <w:rPr>
          <w:lang w:val="pl-PL"/>
        </w:rPr>
        <w:t xml:space="preserve">Użycie </w:t>
      </w:r>
      <w:r w:rsidRPr="003E11A5">
        <w:rPr>
          <w:rStyle w:val="HTML-kod"/>
          <w:rFonts w:eastAsiaTheme="majorEastAsia"/>
          <w:lang w:val="pl-PL"/>
        </w:rPr>
        <w:t>wait()</w:t>
      </w:r>
      <w:r w:rsidRPr="003E11A5">
        <w:rPr>
          <w:lang w:val="pl-PL"/>
        </w:rPr>
        <w:t xml:space="preserve"> i </w:t>
      </w:r>
      <w:r w:rsidRPr="003E11A5">
        <w:rPr>
          <w:rStyle w:val="HTML-kod"/>
          <w:rFonts w:eastAsiaTheme="majorEastAsia"/>
          <w:lang w:val="pl-PL"/>
        </w:rPr>
        <w:t>notify()</w:t>
      </w:r>
      <w:r w:rsidRPr="003E11A5">
        <w:rPr>
          <w:lang w:val="pl-PL"/>
        </w:rPr>
        <w:t xml:space="preserve"> zapewnia poprawne przechodzenie między stanami “zajęty” i “wolny”,</w:t>
      </w:r>
    </w:p>
    <w:p w:rsidR="003E11A5" w:rsidRPr="003E11A5" w:rsidRDefault="003E11A5" w:rsidP="003E11A5">
      <w:pPr>
        <w:pStyle w:val="Akapitzlist"/>
        <w:numPr>
          <w:ilvl w:val="0"/>
          <w:numId w:val="14"/>
        </w:numPr>
        <w:rPr>
          <w:lang w:val="pl-PL"/>
        </w:rPr>
      </w:pPr>
      <w:r w:rsidRPr="003E11A5">
        <w:rPr>
          <w:rStyle w:val="HTML-kod"/>
          <w:rFonts w:eastAsiaTheme="majorEastAsia"/>
          <w:lang w:val="pl-PL"/>
        </w:rPr>
        <w:t>Counter</w:t>
      </w:r>
      <w:r w:rsidRPr="003E11A5">
        <w:rPr>
          <w:lang w:val="pl-PL"/>
        </w:rPr>
        <w:t xml:space="preserve"> może być modyfikowany tylko przez jeden wątek w danym momencie,</w:t>
      </w:r>
    </w:p>
    <w:p w:rsidR="003E11A5" w:rsidRPr="003E11A5" w:rsidRDefault="003E11A5" w:rsidP="003E11A5">
      <w:pPr>
        <w:pStyle w:val="Akapitzlist"/>
        <w:numPr>
          <w:ilvl w:val="0"/>
          <w:numId w:val="14"/>
        </w:numPr>
        <w:rPr>
          <w:lang w:val="pl-PL"/>
        </w:rPr>
      </w:pPr>
      <w:r w:rsidRPr="003E11A5">
        <w:rPr>
          <w:lang w:val="pl-PL"/>
        </w:rPr>
        <w:t xml:space="preserve">Histogram końcowych wartości pokazuje </w:t>
      </w:r>
      <w:r w:rsidRPr="003E11A5">
        <w:rPr>
          <w:bCs/>
          <w:lang w:val="pl-PL"/>
        </w:rPr>
        <w:t>stabilny,</w:t>
      </w:r>
      <w:r w:rsidRPr="003E11A5">
        <w:rPr>
          <w:b/>
          <w:bCs/>
          <w:lang w:val="pl-PL"/>
        </w:rPr>
        <w:t xml:space="preserve"> </w:t>
      </w:r>
      <w:r w:rsidRPr="003E11A5">
        <w:rPr>
          <w:bCs/>
          <w:lang w:val="pl-PL"/>
        </w:rPr>
        <w:t>deterministyczny wynik (zawsze 0)</w:t>
      </w:r>
      <w:r w:rsidRPr="003E11A5">
        <w:rPr>
          <w:lang w:val="pl-PL"/>
        </w:rPr>
        <w:t>.</w:t>
      </w:r>
    </w:p>
    <w:p w:rsidR="003364E3" w:rsidRPr="003364E3" w:rsidRDefault="003364E3">
      <w:pPr>
        <w:rPr>
          <w:lang w:val="pl-PL"/>
        </w:rPr>
      </w:pPr>
      <w:r w:rsidRPr="003364E3">
        <w:rPr>
          <w:lang w:val="pl-PL"/>
        </w:rPr>
        <w:br w:type="page"/>
      </w:r>
    </w:p>
    <w:p w:rsidR="00522B4F" w:rsidRDefault="00522B4F" w:rsidP="00522B4F">
      <w:pPr>
        <w:pStyle w:val="Nagwek3"/>
        <w:rPr>
          <w:lang w:val="pl-PL"/>
        </w:rPr>
      </w:pPr>
      <w:bookmarkStart w:id="11" w:name="_Toc213256028"/>
      <w:r>
        <w:rPr>
          <w:lang w:val="pl-PL"/>
        </w:rPr>
        <w:lastRenderedPageBreak/>
        <w:t>Wyniki</w:t>
      </w:r>
      <w:bookmarkEnd w:id="11"/>
    </w:p>
    <w:p w:rsidR="003C3F13" w:rsidRDefault="00522B4F" w:rsidP="00522B4F">
      <w:pPr>
        <w:shd w:val="clear" w:color="auto" w:fill="FFFFFF"/>
        <w:tabs>
          <w:tab w:val="left" w:pos="2310"/>
        </w:tabs>
        <w:spacing w:line="240" w:lineRule="auto"/>
        <w:rPr>
          <w:rFonts w:ascii="Cambria Math" w:hAnsi="Cambria Math"/>
        </w:rPr>
      </w:pPr>
      <w:r w:rsidRPr="00B617FE">
        <w:rPr>
          <w:rFonts w:ascii="Cambria Math" w:hAnsi="Cambria Math"/>
          <w:lang w:val="pl-PL"/>
        </w:rPr>
        <w:br/>
      </w:r>
    </w:p>
    <w:tbl>
      <w:tblPr>
        <w:tblStyle w:val="Tabela-Siatka"/>
        <w:tblW w:w="0" w:type="auto"/>
        <w:jc w:val="center"/>
        <w:tblLook w:val="0000"/>
      </w:tblPr>
      <w:tblGrid>
        <w:gridCol w:w="1102"/>
        <w:gridCol w:w="4039"/>
      </w:tblGrid>
      <w:tr w:rsidR="003C3F13" w:rsidTr="003C3F13">
        <w:trPr>
          <w:trHeight w:val="204"/>
          <w:jc w:val="center"/>
        </w:trPr>
        <w:tc>
          <w:tcPr>
            <w:tcW w:w="5141" w:type="dxa"/>
            <w:gridSpan w:val="2"/>
          </w:tcPr>
          <w:p w:rsidR="003C3F13" w:rsidRDefault="003C3F13" w:rsidP="003C3F13">
            <w:pPr>
              <w:shd w:val="clear" w:color="auto" w:fill="FFFFFF"/>
              <w:tabs>
                <w:tab w:val="left" w:pos="2310"/>
              </w:tabs>
              <w:ind w:left="108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Bez Semafora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razy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wartość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4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-100000000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1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-99997964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1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-99991974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1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-99990540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1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-99983505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1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-99980655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1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-99980495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1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-99966244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1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-99964780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1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-99960720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1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-99960300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1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-99945643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1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-99943968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1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-99888943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1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-98155308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1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-3446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3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0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1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99058238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1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99607674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1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99751934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1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99783920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1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99889044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1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99967440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1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99978996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1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99982206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1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99989811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1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99994691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68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100000000</w:t>
            </w:r>
          </w:p>
        </w:tc>
      </w:tr>
    </w:tbl>
    <w:p w:rsidR="003C3F13" w:rsidRDefault="003C3F13" w:rsidP="003C3F13">
      <w:pPr>
        <w:shd w:val="clear" w:color="auto" w:fill="FFFFFF"/>
        <w:tabs>
          <w:tab w:val="left" w:pos="2310"/>
        </w:tabs>
        <w:spacing w:line="240" w:lineRule="auto"/>
        <w:jc w:val="center"/>
        <w:rPr>
          <w:rFonts w:ascii="Cambria Math" w:hAnsi="Cambria Math"/>
        </w:rPr>
      </w:pPr>
    </w:p>
    <w:p w:rsidR="003C3F13" w:rsidRDefault="003C3F13" w:rsidP="003C3F13">
      <w:pPr>
        <w:shd w:val="clear" w:color="auto" w:fill="FFFFFF"/>
        <w:tabs>
          <w:tab w:val="left" w:pos="2310"/>
        </w:tabs>
        <w:spacing w:line="240" w:lineRule="auto"/>
        <w:jc w:val="center"/>
        <w:rPr>
          <w:rFonts w:ascii="Cambria Math" w:hAnsi="Cambria Math"/>
        </w:rPr>
      </w:pPr>
    </w:p>
    <w:tbl>
      <w:tblPr>
        <w:tblStyle w:val="Tabela-Siatka"/>
        <w:tblW w:w="0" w:type="auto"/>
        <w:jc w:val="center"/>
        <w:tblLook w:val="0000"/>
      </w:tblPr>
      <w:tblGrid>
        <w:gridCol w:w="1102"/>
        <w:gridCol w:w="4039"/>
      </w:tblGrid>
      <w:tr w:rsidR="003C3F13" w:rsidTr="003C3F13">
        <w:trPr>
          <w:trHeight w:val="204"/>
          <w:jc w:val="center"/>
        </w:trPr>
        <w:tc>
          <w:tcPr>
            <w:tcW w:w="5141" w:type="dxa"/>
            <w:gridSpan w:val="2"/>
          </w:tcPr>
          <w:p w:rsidR="003C3F13" w:rsidRDefault="003C3F13" w:rsidP="003C3F13">
            <w:pPr>
              <w:shd w:val="clear" w:color="auto" w:fill="FFFFFF"/>
              <w:tabs>
                <w:tab w:val="left" w:pos="2310"/>
              </w:tabs>
              <w:ind w:left="108"/>
              <w:jc w:val="center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Z Semaforem</w:t>
            </w:r>
          </w:p>
        </w:tc>
      </w:tr>
      <w:tr w:rsidR="003C3F13" w:rsidTr="003C3F13"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razy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wartość</w:t>
            </w:r>
          </w:p>
        </w:tc>
      </w:tr>
      <w:tr w:rsidR="003C3F13" w:rsidTr="003C3F13">
        <w:tblPrEx>
          <w:tblLook w:val="04A0"/>
        </w:tblPrEx>
        <w:trPr>
          <w:trHeight w:val="274"/>
          <w:jc w:val="center"/>
        </w:trPr>
        <w:tc>
          <w:tcPr>
            <w:tcW w:w="1102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100</w:t>
            </w:r>
          </w:p>
        </w:tc>
        <w:tc>
          <w:tcPr>
            <w:tcW w:w="4039" w:type="dxa"/>
          </w:tcPr>
          <w:p w:rsidR="003C3F13" w:rsidRDefault="003C3F13" w:rsidP="003C3F13">
            <w:pPr>
              <w:autoSpaceDE w:val="0"/>
              <w:autoSpaceDN w:val="0"/>
              <w:adjustRightInd w:val="0"/>
              <w:jc w:val="center"/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</w:pPr>
            <w:r>
              <w:rPr>
                <w:rFonts w:ascii="Czcionka tekstu podstawowego" w:hAnsi="Czcionka tekstu podstawowego" w:cs="Czcionka tekstu podstawowego"/>
                <w:color w:val="000000"/>
                <w:lang w:bidi="ar-SA"/>
              </w:rPr>
              <w:t>0</w:t>
            </w:r>
          </w:p>
        </w:tc>
      </w:tr>
    </w:tbl>
    <w:p w:rsidR="003C3F13" w:rsidRDefault="003C3F13" w:rsidP="003C3F13">
      <w:pPr>
        <w:spacing w:after="200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</w:p>
    <w:p w:rsidR="00522B4F" w:rsidRPr="003C3F13" w:rsidRDefault="003C3F13" w:rsidP="003C3F13">
      <w:pPr>
        <w:spacing w:after="200"/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</w:pPr>
      <w:r>
        <w:rPr>
          <w:rFonts w:ascii="Courier New" w:eastAsia="Times New Roman" w:hAnsi="Courier New" w:cs="Courier New"/>
          <w:color w:val="000000"/>
          <w:sz w:val="24"/>
          <w:szCs w:val="24"/>
          <w:lang w:bidi="ar-SA"/>
        </w:rPr>
        <w:br w:type="page"/>
      </w:r>
    </w:p>
    <w:p w:rsidR="00522B4F" w:rsidRPr="008E6ABF" w:rsidRDefault="00522B4F" w:rsidP="00522B4F">
      <w:pPr>
        <w:pStyle w:val="Nagwek3"/>
        <w:rPr>
          <w:lang w:val="pl-PL"/>
        </w:rPr>
      </w:pPr>
      <w:bookmarkStart w:id="12" w:name="_Toc213256029"/>
      <w:r w:rsidRPr="008E6ABF">
        <w:rPr>
          <w:lang w:val="pl-PL"/>
        </w:rPr>
        <w:lastRenderedPageBreak/>
        <w:t>Wnioski</w:t>
      </w:r>
      <w:bookmarkEnd w:id="12"/>
      <w:r w:rsidRPr="008E6ABF">
        <w:rPr>
          <w:lang w:val="pl-PL"/>
        </w:rPr>
        <w:tab/>
      </w:r>
    </w:p>
    <w:p w:rsidR="008E6ABF" w:rsidRPr="005F395B" w:rsidRDefault="008E6ABF" w:rsidP="00F72A8F">
      <w:pPr>
        <w:spacing w:after="200"/>
        <w:rPr>
          <w:lang w:val="pl-PL" w:bidi="ar-SA"/>
        </w:rPr>
      </w:pPr>
      <w:r w:rsidRPr="008E6ABF">
        <w:rPr>
          <w:lang w:val="pl-PL"/>
        </w:rPr>
        <w:t xml:space="preserve">Przeprowadzony eksperyment potwierdził, że zastosowanie semafora binarnego skutecznie rozwiązuje problem wyścigu w środowisku wielowątkowym w Javie. W wersji programu bez synchronizacji występowały liczne błędy wynikające z równoczesnego dostępu wątków do </w:t>
      </w:r>
      <w:r>
        <w:rPr>
          <w:lang w:val="pl-PL"/>
        </w:rPr>
        <w:t xml:space="preserve">współdzielonego licznika </w:t>
      </w:r>
      <w:r w:rsidRPr="008E6ABF">
        <w:rPr>
          <w:lang w:val="pl-PL"/>
        </w:rPr>
        <w:t xml:space="preserve">końcowe wartości zmiennej były losowe i zależały od kolejności przełączeń wątków, co potwierdził zróżnicowany histogram wyników. Wprowadzenie semafora, który poprzez operacje </w:t>
      </w:r>
      <w:r w:rsidRPr="008E6ABF">
        <w:rPr>
          <w:rStyle w:val="HTML-kod"/>
          <w:rFonts w:eastAsiaTheme="majorEastAsia"/>
          <w:lang w:val="pl-PL"/>
        </w:rPr>
        <w:t>P()</w:t>
      </w:r>
      <w:r w:rsidRPr="008E6ABF">
        <w:rPr>
          <w:lang w:val="pl-PL"/>
        </w:rPr>
        <w:t xml:space="preserve"> i </w:t>
      </w:r>
      <w:r w:rsidRPr="008E6ABF">
        <w:rPr>
          <w:rStyle w:val="HTML-kod"/>
          <w:rFonts w:eastAsiaTheme="majorEastAsia"/>
          <w:lang w:val="pl-PL"/>
        </w:rPr>
        <w:t>V()</w:t>
      </w:r>
      <w:r w:rsidRPr="008E6ABF">
        <w:rPr>
          <w:lang w:val="pl-PL"/>
        </w:rPr>
        <w:t xml:space="preserve"> zapewnił wzajemne wykluczanie sekcji krytycznej, całkowicie wyeliminowało ten problem. W efekcie końcowa wartość licznika po każdej serii iteracji była zawsze równa zero, niezależnie od liczby uruchomień czy intensywności pracy wątków. Implementacja semafora przy użyciu mechanizmów monitorów (</w:t>
      </w:r>
      <w:r w:rsidRPr="008E6ABF">
        <w:rPr>
          <w:rStyle w:val="HTML-kod"/>
          <w:rFonts w:eastAsiaTheme="majorEastAsia"/>
          <w:lang w:val="pl-PL"/>
        </w:rPr>
        <w:t>synchronized</w:t>
      </w:r>
      <w:r w:rsidRPr="008E6ABF">
        <w:rPr>
          <w:lang w:val="pl-PL"/>
        </w:rPr>
        <w:t xml:space="preserve">, </w:t>
      </w:r>
      <w:r w:rsidRPr="008E6ABF">
        <w:rPr>
          <w:rStyle w:val="HTML-kod"/>
          <w:rFonts w:eastAsiaTheme="majorEastAsia"/>
          <w:lang w:val="pl-PL"/>
        </w:rPr>
        <w:t>wait</w:t>
      </w:r>
      <w:r w:rsidRPr="008E6ABF">
        <w:rPr>
          <w:lang w:val="pl-PL"/>
        </w:rPr>
        <w:t xml:space="preserve">, </w:t>
      </w:r>
      <w:r w:rsidRPr="008E6ABF">
        <w:rPr>
          <w:rStyle w:val="HTML-kod"/>
          <w:rFonts w:eastAsiaTheme="majorEastAsia"/>
          <w:lang w:val="pl-PL"/>
        </w:rPr>
        <w:t>notify</w:t>
      </w:r>
      <w:r w:rsidRPr="008E6ABF">
        <w:rPr>
          <w:lang w:val="pl-PL"/>
        </w:rPr>
        <w:t>) okazała się skutecznym sposobem na kontrolowanie dostępu do zasobów współdzielonych. Otrzymane wyniki potwierdzają teoretyczne założenia dotyczące działania semaforów i ilustrują znaczenie synchronizacji w programowaniu współbieżnym. Dzięki temu doświadczeniu można jednoznacznie stwierdzić, że prawidłowe stosowanie mechanizmów synchronizacyjnych jest kluczowe dla zapewnienia poprawności i przewidywalności działania programów wielowątkowych.</w:t>
      </w:r>
      <w:r w:rsidR="00F72A8F">
        <w:rPr>
          <w:lang w:val="pl-PL" w:bidi="ar-SA"/>
        </w:rPr>
        <w:br w:type="page"/>
      </w:r>
    </w:p>
    <w:sdt>
      <w:sdtPr>
        <w:rPr>
          <w:caps w:val="0"/>
          <w:color w:val="auto"/>
          <w:spacing w:val="0"/>
          <w:sz w:val="22"/>
          <w:szCs w:val="22"/>
        </w:rPr>
        <w:id w:val="388521225"/>
        <w:docPartObj>
          <w:docPartGallery w:val="Bibliographies"/>
          <w:docPartUnique/>
        </w:docPartObj>
      </w:sdtPr>
      <w:sdtEndPr>
        <w:rPr>
          <w:lang w:val="pl-PL"/>
        </w:rPr>
      </w:sdtEndPr>
      <w:sdtContent>
        <w:bookmarkStart w:id="13" w:name="_Toc213256030" w:displacedByCustomXml="prev"/>
        <w:p w:rsidR="00C75F57" w:rsidRDefault="00C75F57">
          <w:pPr>
            <w:pStyle w:val="Nagwek1"/>
          </w:pPr>
          <w:r>
            <w:t>Bibliografia</w:t>
          </w:r>
          <w:bookmarkEnd w:id="13"/>
        </w:p>
        <w:sdt>
          <w:sdtPr>
            <w:rPr>
              <w:lang w:val="pl-PL"/>
            </w:rPr>
            <w:id w:val="111145805"/>
            <w:bibliography/>
          </w:sdtPr>
          <w:sdtContent>
            <w:p w:rsidR="008E6ABF" w:rsidRPr="008E6ABF" w:rsidRDefault="007508AD" w:rsidP="008E6ABF">
              <w:pPr>
                <w:pStyle w:val="Bibliografia"/>
                <w:rPr>
                  <w:noProof/>
                </w:rPr>
              </w:pPr>
              <w:r>
                <w:rPr>
                  <w:lang w:val="pl-PL"/>
                </w:rPr>
                <w:fldChar w:fldCharType="begin"/>
              </w:r>
              <w:r w:rsidR="00C75F57" w:rsidRPr="00C75F57">
                <w:instrText xml:space="preserve"> BIBLIOGRAPHY </w:instrText>
              </w:r>
              <w:r>
                <w:rPr>
                  <w:lang w:val="pl-PL"/>
                </w:rPr>
                <w:fldChar w:fldCharType="separate"/>
              </w:r>
              <w:r w:rsidR="008E6ABF">
                <w:t xml:space="preserve">Thomas W. Christopher, George K. Thiruvathukal </w:t>
              </w:r>
              <w:r w:rsidR="008E6ABF" w:rsidRPr="008E6ABF">
                <w:rPr>
                  <w:i/>
                </w:rPr>
                <w:t>High-Performance Java Platform Computing</w:t>
              </w:r>
              <w:r w:rsidR="008E6ABF">
                <w:t>, Prentice Hall, Luty 2001</w:t>
              </w:r>
            </w:p>
            <w:p w:rsidR="00C75F57" w:rsidRPr="00386131" w:rsidRDefault="008E6ABF" w:rsidP="00C75F57">
              <w:pPr>
                <w:rPr>
                  <w:lang w:val="pl-PL"/>
                </w:rPr>
              </w:pPr>
              <w:r>
                <w:t>Per Brinch Hansen:</w:t>
              </w:r>
              <w:r w:rsidRPr="008E6ABF">
                <w:t xml:space="preserve"> </w:t>
              </w:r>
              <w:r w:rsidRPr="008E6ABF">
                <w:rPr>
                  <w:i/>
                </w:rPr>
                <w:t>Java Insecure Parallelism</w:t>
              </w:r>
              <w:r>
                <w:t xml:space="preserve">. </w:t>
              </w:r>
              <w:r w:rsidRPr="00386131">
                <w:rPr>
                  <w:lang w:val="pl-PL"/>
                </w:rPr>
                <w:t>ACM SIGPLAN Notices, April 1999</w:t>
              </w:r>
              <w:r>
                <w:rPr>
                  <w:lang w:val="pl-PL"/>
                </w:rPr>
                <w:t xml:space="preserve"> </w:t>
              </w:r>
              <w:r w:rsidR="007508AD">
                <w:rPr>
                  <w:lang w:val="pl-PL"/>
                </w:rPr>
                <w:fldChar w:fldCharType="end"/>
              </w:r>
              <w:r>
                <w:rPr>
                  <w:lang w:val="pl-PL"/>
                </w:rPr>
                <w:t xml:space="preserve"> </w:t>
              </w:r>
            </w:p>
          </w:sdtContent>
        </w:sdt>
      </w:sdtContent>
    </w:sdt>
    <w:p w:rsidR="006142E0" w:rsidRPr="00386131" w:rsidRDefault="00B44E87" w:rsidP="00B44E87">
      <w:pPr>
        <w:tabs>
          <w:tab w:val="left" w:pos="4132"/>
        </w:tabs>
        <w:rPr>
          <w:lang w:val="pl-PL" w:bidi="ar-SA"/>
        </w:rPr>
      </w:pPr>
      <w:r w:rsidRPr="00386131">
        <w:rPr>
          <w:lang w:val="pl-PL" w:bidi="ar-SA"/>
        </w:rPr>
        <w:tab/>
      </w:r>
    </w:p>
    <w:p w:rsidR="00B44E87" w:rsidRPr="00B44E87" w:rsidRDefault="00B44E87" w:rsidP="00E632C7">
      <w:pPr>
        <w:tabs>
          <w:tab w:val="left" w:pos="7688"/>
        </w:tabs>
        <w:jc w:val="center"/>
        <w:rPr>
          <w:lang w:val="pl-PL" w:bidi="ar-SA"/>
        </w:rPr>
      </w:pPr>
      <w:r w:rsidRPr="00B44E87">
        <w:rPr>
          <w:b/>
          <w:bCs/>
          <w:lang w:val="pl-PL" w:bidi="ar-SA"/>
        </w:rPr>
        <w:t>Repozytorium projektu:</w:t>
      </w:r>
      <w:r w:rsidRPr="00B44E87">
        <w:rPr>
          <w:lang w:val="pl-PL" w:bidi="ar-SA"/>
        </w:rPr>
        <w:br/>
        <w:t>Kod źródłowy oraz wyniki eksperymentów dostępne są w repozytorium GitHub:</w:t>
      </w:r>
      <w:r w:rsidRPr="00B44E87">
        <w:rPr>
          <w:lang w:val="pl-PL" w:bidi="ar-SA"/>
        </w:rPr>
        <w:br/>
      </w:r>
      <w:hyperlink r:id="rId10" w:history="1">
        <w:r w:rsidR="00386131" w:rsidRPr="00386131">
          <w:rPr>
            <w:rStyle w:val="Hipercze"/>
            <w:lang w:val="pl-PL"/>
          </w:rPr>
          <w:t>https://github.com/SaberLS/concurre</w:t>
        </w:r>
        <w:r w:rsidR="00386131" w:rsidRPr="00386131">
          <w:rPr>
            <w:rStyle w:val="Hipercze"/>
            <w:lang w:val="pl-PL"/>
          </w:rPr>
          <w:t>n</w:t>
        </w:r>
        <w:r w:rsidR="00386131" w:rsidRPr="00386131">
          <w:rPr>
            <w:rStyle w:val="Hipercze"/>
            <w:lang w:val="pl-PL"/>
          </w:rPr>
          <w:t>t_and_distributed_programming</w:t>
        </w:r>
      </w:hyperlink>
    </w:p>
    <w:p w:rsidR="00E632C7" w:rsidRPr="00B44E87" w:rsidRDefault="00E632C7">
      <w:pPr>
        <w:tabs>
          <w:tab w:val="left" w:pos="7688"/>
        </w:tabs>
        <w:jc w:val="center"/>
        <w:rPr>
          <w:lang w:val="pl-PL" w:bidi="ar-SA"/>
        </w:rPr>
      </w:pPr>
    </w:p>
    <w:sectPr w:rsidR="00E632C7" w:rsidRPr="00B44E87" w:rsidSect="002A07FE">
      <w:headerReference w:type="default" r:id="rId11"/>
      <w:footerReference w:type="default" r:id="rId12"/>
      <w:pgSz w:w="11906" w:h="16838"/>
      <w:pgMar w:top="720" w:right="720" w:bottom="720" w:left="720" w:header="0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F6910" w:rsidRDefault="007F6910" w:rsidP="002C6D78">
      <w:pPr>
        <w:spacing w:line="240" w:lineRule="auto"/>
      </w:pPr>
      <w:r>
        <w:separator/>
      </w:r>
    </w:p>
  </w:endnote>
  <w:endnote w:type="continuationSeparator" w:id="1">
    <w:p w:rsidR="007F6910" w:rsidRDefault="007F6910" w:rsidP="002C6D78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zcionka tekstu podstawowego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6708" w:rsidRDefault="00E96708">
    <w:pPr>
      <w:pStyle w:val="Stopka"/>
      <w:pBdr>
        <w:top w:val="thinThickSmallGap" w:sz="24" w:space="1" w:color="244482" w:themeColor="accent2" w:themeShade="7F"/>
      </w:pBdr>
    </w:pPr>
    <w:r>
      <w:ptab w:relativeTo="margin" w:alignment="right" w:leader="none"/>
    </w:r>
    <w:r>
      <w:t xml:space="preserve">Strona </w:t>
    </w:r>
    <w:fldSimple w:instr=" PAGE   \* MERGEFORMAT ">
      <w:r w:rsidR="00536D02">
        <w:rPr>
          <w:noProof/>
        </w:rPr>
        <w:t>2</w:t>
      </w:r>
    </w:fldSimple>
  </w:p>
  <w:p w:rsidR="00E96708" w:rsidRDefault="00E96708">
    <w:pPr>
      <w:pStyle w:val="Stopk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F6910" w:rsidRDefault="007F6910" w:rsidP="002C6D78">
      <w:pPr>
        <w:spacing w:line="240" w:lineRule="auto"/>
      </w:pPr>
      <w:r>
        <w:separator/>
      </w:r>
    </w:p>
  </w:footnote>
  <w:footnote w:type="continuationSeparator" w:id="1">
    <w:p w:rsidR="007F6910" w:rsidRDefault="007F6910" w:rsidP="002C6D78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96708" w:rsidRDefault="00E96708">
    <w:pPr>
      <w:pStyle w:val="Nagwek"/>
    </w:pPr>
  </w:p>
  <w:p w:rsidR="00E96708" w:rsidRDefault="00E96708" w:rsidP="001A5770">
    <w:pPr>
      <w:pStyle w:val="Nagwek"/>
      <w:jc w:val="right"/>
    </w:pPr>
  </w:p>
  <w:p w:rsidR="00E96708" w:rsidRDefault="00E96708" w:rsidP="001A5770">
    <w:pPr>
      <w:pStyle w:val="Nagwek"/>
      <w:jc w:val="right"/>
    </w:pPr>
    <w:r w:rsidRPr="001F7301">
      <w:rPr>
        <w:noProof/>
        <w:lang w:bidi="ar-SA"/>
      </w:rPr>
      <w:drawing>
        <wp:inline distT="0" distB="0" distL="0" distR="0">
          <wp:extent cx="447675" cy="447675"/>
          <wp:effectExtent l="19050" t="0" r="9525" b="0"/>
          <wp:docPr id="83" name="Obraz 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7271" cy="44727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0B491E"/>
    <w:multiLevelType w:val="multilevel"/>
    <w:tmpl w:val="AEFC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0D7B4E"/>
    <w:multiLevelType w:val="multilevel"/>
    <w:tmpl w:val="5A62C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CD5408"/>
    <w:multiLevelType w:val="hybridMultilevel"/>
    <w:tmpl w:val="F9EC6012"/>
    <w:lvl w:ilvl="0" w:tplc="289407F2">
      <w:start w:val="3"/>
      <w:numFmt w:val="bullet"/>
      <w:pStyle w:val="Math"/>
      <w:lvlText w:val="-"/>
      <w:lvlJc w:val="left"/>
      <w:pPr>
        <w:ind w:left="720" w:hanging="360"/>
      </w:pPr>
      <w:rPr>
        <w:rFonts w:ascii="Century Schoolbook" w:eastAsiaTheme="majorEastAsia" w:hAnsi="Century Schoolbook" w:cstheme="majorBid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7F4478"/>
    <w:multiLevelType w:val="multilevel"/>
    <w:tmpl w:val="82BE31CE"/>
    <w:lvl w:ilvl="0">
      <w:start w:val="1"/>
      <w:numFmt w:val="decimal"/>
      <w:pStyle w:val="Indeks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Indeks11"/>
      <w:isLgl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5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28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4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662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19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36" w:hanging="2520"/>
      </w:pPr>
      <w:rPr>
        <w:rFonts w:hint="default"/>
      </w:rPr>
    </w:lvl>
  </w:abstractNum>
  <w:abstractNum w:abstractNumId="4">
    <w:nsid w:val="2B495D99"/>
    <w:multiLevelType w:val="multilevel"/>
    <w:tmpl w:val="EAE0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3154E6"/>
    <w:multiLevelType w:val="multilevel"/>
    <w:tmpl w:val="81922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5E94413"/>
    <w:multiLevelType w:val="hybridMultilevel"/>
    <w:tmpl w:val="9F2E3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D770323"/>
    <w:multiLevelType w:val="multilevel"/>
    <w:tmpl w:val="EFB0E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173175"/>
    <w:multiLevelType w:val="hybridMultilevel"/>
    <w:tmpl w:val="48C05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1A2165"/>
    <w:multiLevelType w:val="hybridMultilevel"/>
    <w:tmpl w:val="BC581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C6640C7"/>
    <w:multiLevelType w:val="multilevel"/>
    <w:tmpl w:val="1DDCC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8C20839"/>
    <w:multiLevelType w:val="multilevel"/>
    <w:tmpl w:val="6C7AE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6"/>
  </w:num>
  <w:num w:numId="5">
    <w:abstractNumId w:val="0"/>
  </w:num>
  <w:num w:numId="6">
    <w:abstractNumId w:val="10"/>
  </w:num>
  <w:num w:numId="7">
    <w:abstractNumId w:val="7"/>
  </w:num>
  <w:num w:numId="8">
    <w:abstractNumId w:val="11"/>
  </w:num>
  <w:num w:numId="9">
    <w:abstractNumId w:val="4"/>
  </w:num>
  <w:num w:numId="10">
    <w:abstractNumId w:val="5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7586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5A0CD4"/>
    <w:rsid w:val="00003325"/>
    <w:rsid w:val="00004AEA"/>
    <w:rsid w:val="00020138"/>
    <w:rsid w:val="00025298"/>
    <w:rsid w:val="0002584A"/>
    <w:rsid w:val="000471C5"/>
    <w:rsid w:val="00055FF2"/>
    <w:rsid w:val="00057D88"/>
    <w:rsid w:val="000604A8"/>
    <w:rsid w:val="00077971"/>
    <w:rsid w:val="00084EB4"/>
    <w:rsid w:val="00092CC4"/>
    <w:rsid w:val="000A013A"/>
    <w:rsid w:val="000B2229"/>
    <w:rsid w:val="000C4781"/>
    <w:rsid w:val="000F4FD0"/>
    <w:rsid w:val="000F558A"/>
    <w:rsid w:val="000F581A"/>
    <w:rsid w:val="001035DE"/>
    <w:rsid w:val="00112A2F"/>
    <w:rsid w:val="00117BBE"/>
    <w:rsid w:val="001248D6"/>
    <w:rsid w:val="001515C4"/>
    <w:rsid w:val="00151A3E"/>
    <w:rsid w:val="0015534B"/>
    <w:rsid w:val="001606ED"/>
    <w:rsid w:val="0016556F"/>
    <w:rsid w:val="00165A09"/>
    <w:rsid w:val="001712AB"/>
    <w:rsid w:val="0018314D"/>
    <w:rsid w:val="001936D6"/>
    <w:rsid w:val="001A5770"/>
    <w:rsid w:val="001B0805"/>
    <w:rsid w:val="001B599C"/>
    <w:rsid w:val="001C26B9"/>
    <w:rsid w:val="001C69A8"/>
    <w:rsid w:val="001D37B5"/>
    <w:rsid w:val="001D3A35"/>
    <w:rsid w:val="001E336D"/>
    <w:rsid w:val="001F7301"/>
    <w:rsid w:val="00202431"/>
    <w:rsid w:val="002030F4"/>
    <w:rsid w:val="00213B06"/>
    <w:rsid w:val="00223D43"/>
    <w:rsid w:val="00244E9D"/>
    <w:rsid w:val="002618B6"/>
    <w:rsid w:val="00265B70"/>
    <w:rsid w:val="00273497"/>
    <w:rsid w:val="002757EA"/>
    <w:rsid w:val="00276693"/>
    <w:rsid w:val="0028332D"/>
    <w:rsid w:val="00287EF0"/>
    <w:rsid w:val="002901CE"/>
    <w:rsid w:val="002957D8"/>
    <w:rsid w:val="002A07FE"/>
    <w:rsid w:val="002A0ACB"/>
    <w:rsid w:val="002A7B8C"/>
    <w:rsid w:val="002B7338"/>
    <w:rsid w:val="002C0FA2"/>
    <w:rsid w:val="002C6D78"/>
    <w:rsid w:val="002D246F"/>
    <w:rsid w:val="002E3DC2"/>
    <w:rsid w:val="002F0FFD"/>
    <w:rsid w:val="003078EE"/>
    <w:rsid w:val="003306B7"/>
    <w:rsid w:val="0033103A"/>
    <w:rsid w:val="003364E3"/>
    <w:rsid w:val="00336EF5"/>
    <w:rsid w:val="003377B2"/>
    <w:rsid w:val="003628EC"/>
    <w:rsid w:val="00364C74"/>
    <w:rsid w:val="00376F63"/>
    <w:rsid w:val="0038056D"/>
    <w:rsid w:val="00386131"/>
    <w:rsid w:val="003866B4"/>
    <w:rsid w:val="00390B26"/>
    <w:rsid w:val="003A6E7F"/>
    <w:rsid w:val="003B2A46"/>
    <w:rsid w:val="003B440E"/>
    <w:rsid w:val="003B69DF"/>
    <w:rsid w:val="003B7C66"/>
    <w:rsid w:val="003C3F13"/>
    <w:rsid w:val="003D3C52"/>
    <w:rsid w:val="003E11A5"/>
    <w:rsid w:val="003E58BD"/>
    <w:rsid w:val="00402B51"/>
    <w:rsid w:val="0040586F"/>
    <w:rsid w:val="00407038"/>
    <w:rsid w:val="00412DC9"/>
    <w:rsid w:val="004132DB"/>
    <w:rsid w:val="00427634"/>
    <w:rsid w:val="00432FF4"/>
    <w:rsid w:val="0043366F"/>
    <w:rsid w:val="0043472F"/>
    <w:rsid w:val="004500CB"/>
    <w:rsid w:val="00450D21"/>
    <w:rsid w:val="00450DE4"/>
    <w:rsid w:val="00452177"/>
    <w:rsid w:val="004577A4"/>
    <w:rsid w:val="00461624"/>
    <w:rsid w:val="00461722"/>
    <w:rsid w:val="0046682B"/>
    <w:rsid w:val="00473F78"/>
    <w:rsid w:val="00496670"/>
    <w:rsid w:val="00496EBE"/>
    <w:rsid w:val="004A19A2"/>
    <w:rsid w:val="004A7D63"/>
    <w:rsid w:val="004B0F08"/>
    <w:rsid w:val="004B2185"/>
    <w:rsid w:val="004B530D"/>
    <w:rsid w:val="004B780F"/>
    <w:rsid w:val="004D1ADE"/>
    <w:rsid w:val="004F15D8"/>
    <w:rsid w:val="005127FD"/>
    <w:rsid w:val="00520558"/>
    <w:rsid w:val="00522B4F"/>
    <w:rsid w:val="0053213B"/>
    <w:rsid w:val="00536D02"/>
    <w:rsid w:val="00542120"/>
    <w:rsid w:val="00550847"/>
    <w:rsid w:val="00555D59"/>
    <w:rsid w:val="00557FDE"/>
    <w:rsid w:val="005634C4"/>
    <w:rsid w:val="0057099C"/>
    <w:rsid w:val="00584822"/>
    <w:rsid w:val="005A0CD4"/>
    <w:rsid w:val="005A2CCE"/>
    <w:rsid w:val="005C5495"/>
    <w:rsid w:val="005D4926"/>
    <w:rsid w:val="005D5849"/>
    <w:rsid w:val="005D63F7"/>
    <w:rsid w:val="005E2432"/>
    <w:rsid w:val="005F0E26"/>
    <w:rsid w:val="005F395B"/>
    <w:rsid w:val="005F48B1"/>
    <w:rsid w:val="00603BFB"/>
    <w:rsid w:val="006122EE"/>
    <w:rsid w:val="006142E0"/>
    <w:rsid w:val="00622B3E"/>
    <w:rsid w:val="00630FC1"/>
    <w:rsid w:val="006400F0"/>
    <w:rsid w:val="00647EF0"/>
    <w:rsid w:val="006551ED"/>
    <w:rsid w:val="0065521C"/>
    <w:rsid w:val="00667322"/>
    <w:rsid w:val="00671D54"/>
    <w:rsid w:val="00676926"/>
    <w:rsid w:val="00676ABB"/>
    <w:rsid w:val="00686BFB"/>
    <w:rsid w:val="006A1F71"/>
    <w:rsid w:val="006A3499"/>
    <w:rsid w:val="006C2673"/>
    <w:rsid w:val="006C5158"/>
    <w:rsid w:val="006E29D3"/>
    <w:rsid w:val="006E3D16"/>
    <w:rsid w:val="006F326D"/>
    <w:rsid w:val="006F52A4"/>
    <w:rsid w:val="00701B65"/>
    <w:rsid w:val="00701E45"/>
    <w:rsid w:val="00702AFE"/>
    <w:rsid w:val="00703794"/>
    <w:rsid w:val="00706FF0"/>
    <w:rsid w:val="00713AC6"/>
    <w:rsid w:val="00715588"/>
    <w:rsid w:val="00731C4A"/>
    <w:rsid w:val="00740B84"/>
    <w:rsid w:val="007508AD"/>
    <w:rsid w:val="00752126"/>
    <w:rsid w:val="007535C9"/>
    <w:rsid w:val="00762903"/>
    <w:rsid w:val="007659E2"/>
    <w:rsid w:val="00774FAE"/>
    <w:rsid w:val="00775448"/>
    <w:rsid w:val="007771F6"/>
    <w:rsid w:val="00792AFA"/>
    <w:rsid w:val="007931D7"/>
    <w:rsid w:val="007B21E8"/>
    <w:rsid w:val="007C2629"/>
    <w:rsid w:val="007C6294"/>
    <w:rsid w:val="007C62B6"/>
    <w:rsid w:val="007F26BD"/>
    <w:rsid w:val="007F4278"/>
    <w:rsid w:val="007F6910"/>
    <w:rsid w:val="00843A8A"/>
    <w:rsid w:val="008A51DA"/>
    <w:rsid w:val="008A5D85"/>
    <w:rsid w:val="008B514C"/>
    <w:rsid w:val="008D3CB9"/>
    <w:rsid w:val="008D40E0"/>
    <w:rsid w:val="008E2F84"/>
    <w:rsid w:val="008E6ABF"/>
    <w:rsid w:val="008E7C50"/>
    <w:rsid w:val="008F7565"/>
    <w:rsid w:val="0092046B"/>
    <w:rsid w:val="00923A6A"/>
    <w:rsid w:val="00933F8F"/>
    <w:rsid w:val="009361F9"/>
    <w:rsid w:val="00941AFC"/>
    <w:rsid w:val="009470E5"/>
    <w:rsid w:val="00964861"/>
    <w:rsid w:val="00965D64"/>
    <w:rsid w:val="009713EB"/>
    <w:rsid w:val="00976DE5"/>
    <w:rsid w:val="00980F4B"/>
    <w:rsid w:val="0098424C"/>
    <w:rsid w:val="00991284"/>
    <w:rsid w:val="00996C27"/>
    <w:rsid w:val="009A2050"/>
    <w:rsid w:val="009B2909"/>
    <w:rsid w:val="009D5CC1"/>
    <w:rsid w:val="009E6EAE"/>
    <w:rsid w:val="009F76B2"/>
    <w:rsid w:val="00A00FBF"/>
    <w:rsid w:val="00A07E47"/>
    <w:rsid w:val="00A31895"/>
    <w:rsid w:val="00A33F89"/>
    <w:rsid w:val="00A354C2"/>
    <w:rsid w:val="00A41B94"/>
    <w:rsid w:val="00A448CE"/>
    <w:rsid w:val="00A5710A"/>
    <w:rsid w:val="00A61BCD"/>
    <w:rsid w:val="00A71CD8"/>
    <w:rsid w:val="00A749EF"/>
    <w:rsid w:val="00A80908"/>
    <w:rsid w:val="00A83F14"/>
    <w:rsid w:val="00A92305"/>
    <w:rsid w:val="00AA3B90"/>
    <w:rsid w:val="00AA3CBD"/>
    <w:rsid w:val="00AA45A0"/>
    <w:rsid w:val="00AB4F8E"/>
    <w:rsid w:val="00AB6726"/>
    <w:rsid w:val="00AE628F"/>
    <w:rsid w:val="00B06E6D"/>
    <w:rsid w:val="00B230B2"/>
    <w:rsid w:val="00B27E05"/>
    <w:rsid w:val="00B44E87"/>
    <w:rsid w:val="00B46054"/>
    <w:rsid w:val="00B464DB"/>
    <w:rsid w:val="00B617FE"/>
    <w:rsid w:val="00B65241"/>
    <w:rsid w:val="00B7114A"/>
    <w:rsid w:val="00B721E4"/>
    <w:rsid w:val="00B908C8"/>
    <w:rsid w:val="00BB55FC"/>
    <w:rsid w:val="00BC3E80"/>
    <w:rsid w:val="00BD01FB"/>
    <w:rsid w:val="00BE076B"/>
    <w:rsid w:val="00BE4B0C"/>
    <w:rsid w:val="00BE6A65"/>
    <w:rsid w:val="00C037BF"/>
    <w:rsid w:val="00C0591A"/>
    <w:rsid w:val="00C12A2F"/>
    <w:rsid w:val="00C158E9"/>
    <w:rsid w:val="00C15C11"/>
    <w:rsid w:val="00C37C0A"/>
    <w:rsid w:val="00C44EE0"/>
    <w:rsid w:val="00C64900"/>
    <w:rsid w:val="00C716C7"/>
    <w:rsid w:val="00C75F57"/>
    <w:rsid w:val="00C77AFC"/>
    <w:rsid w:val="00C8557C"/>
    <w:rsid w:val="00C87869"/>
    <w:rsid w:val="00CA058C"/>
    <w:rsid w:val="00CA6246"/>
    <w:rsid w:val="00CC29EC"/>
    <w:rsid w:val="00CF4A42"/>
    <w:rsid w:val="00D03F1B"/>
    <w:rsid w:val="00D06675"/>
    <w:rsid w:val="00D16CCD"/>
    <w:rsid w:val="00D252A7"/>
    <w:rsid w:val="00D31640"/>
    <w:rsid w:val="00D504F3"/>
    <w:rsid w:val="00D669FD"/>
    <w:rsid w:val="00D75CA0"/>
    <w:rsid w:val="00D85347"/>
    <w:rsid w:val="00D8666F"/>
    <w:rsid w:val="00D9450C"/>
    <w:rsid w:val="00DB0A1C"/>
    <w:rsid w:val="00DB5D2F"/>
    <w:rsid w:val="00DB61C0"/>
    <w:rsid w:val="00DB6A2A"/>
    <w:rsid w:val="00DC204B"/>
    <w:rsid w:val="00DC6ACD"/>
    <w:rsid w:val="00DC7FAE"/>
    <w:rsid w:val="00DE28EC"/>
    <w:rsid w:val="00DF51D3"/>
    <w:rsid w:val="00DF7B71"/>
    <w:rsid w:val="00E03568"/>
    <w:rsid w:val="00E14FBB"/>
    <w:rsid w:val="00E15E10"/>
    <w:rsid w:val="00E231E5"/>
    <w:rsid w:val="00E278FB"/>
    <w:rsid w:val="00E632C7"/>
    <w:rsid w:val="00E66E65"/>
    <w:rsid w:val="00E71734"/>
    <w:rsid w:val="00E8200E"/>
    <w:rsid w:val="00E96708"/>
    <w:rsid w:val="00E96827"/>
    <w:rsid w:val="00E96D9C"/>
    <w:rsid w:val="00E9707A"/>
    <w:rsid w:val="00EA1016"/>
    <w:rsid w:val="00EA2C0C"/>
    <w:rsid w:val="00EA5BB6"/>
    <w:rsid w:val="00EA64E2"/>
    <w:rsid w:val="00EB198E"/>
    <w:rsid w:val="00ED44E7"/>
    <w:rsid w:val="00ED609D"/>
    <w:rsid w:val="00EF299D"/>
    <w:rsid w:val="00F00139"/>
    <w:rsid w:val="00F05213"/>
    <w:rsid w:val="00F23EFD"/>
    <w:rsid w:val="00F32C83"/>
    <w:rsid w:val="00F446A2"/>
    <w:rsid w:val="00F53789"/>
    <w:rsid w:val="00F62F99"/>
    <w:rsid w:val="00F638D5"/>
    <w:rsid w:val="00F64312"/>
    <w:rsid w:val="00F66706"/>
    <w:rsid w:val="00F669C5"/>
    <w:rsid w:val="00F72A8F"/>
    <w:rsid w:val="00F73988"/>
    <w:rsid w:val="00F82DE6"/>
    <w:rsid w:val="00F8553B"/>
    <w:rsid w:val="00F957B0"/>
    <w:rsid w:val="00F95D69"/>
    <w:rsid w:val="00FA1D56"/>
    <w:rsid w:val="00FB14E6"/>
    <w:rsid w:val="00FB5620"/>
    <w:rsid w:val="00FC197B"/>
    <w:rsid w:val="00FD1EAA"/>
    <w:rsid w:val="00FD57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496670"/>
    <w:pPr>
      <w:spacing w:after="0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A00FBF"/>
    <w:pPr>
      <w:jc w:val="center"/>
      <w:outlineLvl w:val="0"/>
    </w:pPr>
    <w:rPr>
      <w:caps/>
      <w:color w:val="244583" w:themeColor="accent2" w:themeShade="80"/>
      <w:spacing w:val="20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22B3E"/>
    <w:pPr>
      <w:pBdr>
        <w:bottom w:val="single" w:sz="4" w:space="1" w:color="244482" w:themeColor="accent2" w:themeShade="7F"/>
      </w:pBdr>
      <w:spacing w:before="400" w:after="400" w:line="240" w:lineRule="auto"/>
      <w:outlineLvl w:val="1"/>
    </w:pPr>
    <w:rPr>
      <w:caps/>
      <w:color w:val="244583" w:themeColor="accent2" w:themeShade="80"/>
      <w:spacing w:val="15"/>
      <w:sz w:val="24"/>
      <w:szCs w:val="24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2C6D78"/>
    <w:pPr>
      <w:pBdr>
        <w:top w:val="dotted" w:sz="4" w:space="1" w:color="244482" w:themeColor="accent2" w:themeShade="7F"/>
        <w:bottom w:val="dotted" w:sz="4" w:space="1" w:color="244482" w:themeColor="accent2" w:themeShade="7F"/>
      </w:pBdr>
      <w:spacing w:before="300"/>
      <w:jc w:val="center"/>
      <w:outlineLvl w:val="2"/>
    </w:pPr>
    <w:rPr>
      <w:caps/>
      <w:color w:val="244482" w:themeColor="accent2" w:themeShade="7F"/>
      <w:sz w:val="24"/>
      <w:szCs w:val="24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2C6D78"/>
    <w:pPr>
      <w:pBdr>
        <w:bottom w:val="dotted" w:sz="4" w:space="1" w:color="3667C3" w:themeColor="accent2" w:themeShade="BF"/>
      </w:pBdr>
      <w:spacing w:after="120"/>
      <w:jc w:val="center"/>
      <w:outlineLvl w:val="3"/>
    </w:pPr>
    <w:rPr>
      <w:caps/>
      <w:color w:val="244482" w:themeColor="accent2" w:themeShade="7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unhideWhenUsed/>
    <w:qFormat/>
    <w:rsid w:val="00E278FB"/>
    <w:pPr>
      <w:spacing w:before="320" w:after="120"/>
      <w:outlineLvl w:val="4"/>
    </w:pPr>
    <w:rPr>
      <w:caps/>
      <w:color w:val="244482" w:themeColor="accent2" w:themeShade="7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unhideWhenUsed/>
    <w:qFormat/>
    <w:rsid w:val="002C6D78"/>
    <w:pPr>
      <w:spacing w:after="120"/>
      <w:jc w:val="center"/>
      <w:outlineLvl w:val="5"/>
    </w:pPr>
    <w:rPr>
      <w:caps/>
      <w:color w:val="3667C3" w:themeColor="accent2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unhideWhenUsed/>
    <w:qFormat/>
    <w:rsid w:val="002C6D78"/>
    <w:pPr>
      <w:spacing w:after="120"/>
      <w:jc w:val="center"/>
      <w:outlineLvl w:val="6"/>
    </w:pPr>
    <w:rPr>
      <w:i/>
      <w:iCs/>
      <w:caps/>
      <w:color w:val="3667C3" w:themeColor="accent2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unhideWhenUsed/>
    <w:qFormat/>
    <w:rsid w:val="002C6D78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unhideWhenUsed/>
    <w:qFormat/>
    <w:rsid w:val="002C6D78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00FBF"/>
    <w:rPr>
      <w:caps/>
      <w:color w:val="244583" w:themeColor="accent2" w:themeShade="80"/>
      <w:spacing w:val="20"/>
      <w:sz w:val="28"/>
      <w:szCs w:val="28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C6D78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PodtytuZnak">
    <w:name w:val="Podtytuł Znak"/>
    <w:basedOn w:val="Domylnaczcionkaakapitu"/>
    <w:link w:val="Podtytu"/>
    <w:uiPriority w:val="11"/>
    <w:rsid w:val="002C6D78"/>
    <w:rPr>
      <w:rFonts w:eastAsiaTheme="majorEastAsia" w:cstheme="majorBidi"/>
      <w:caps/>
      <w:spacing w:val="20"/>
      <w:sz w:val="18"/>
      <w:szCs w:val="18"/>
    </w:rPr>
  </w:style>
  <w:style w:type="character" w:customStyle="1" w:styleId="Nagwek2Znak">
    <w:name w:val="Nagłówek 2 Znak"/>
    <w:basedOn w:val="Domylnaczcionkaakapitu"/>
    <w:link w:val="Nagwek2"/>
    <w:uiPriority w:val="9"/>
    <w:rsid w:val="00622B3E"/>
    <w:rPr>
      <w:caps/>
      <w:color w:val="244583" w:themeColor="accent2" w:themeShade="80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2C6D78"/>
    <w:pPr>
      <w:ind w:left="720"/>
      <w:contextualSpacing/>
    </w:pPr>
  </w:style>
  <w:style w:type="character" w:customStyle="1" w:styleId="Nagwek3Znak">
    <w:name w:val="Nagłówek 3 Znak"/>
    <w:basedOn w:val="Domylnaczcionkaakapitu"/>
    <w:link w:val="Nagwek3"/>
    <w:uiPriority w:val="9"/>
    <w:rsid w:val="002C6D78"/>
    <w:rPr>
      <w:rFonts w:eastAsiaTheme="majorEastAsia" w:cstheme="majorBidi"/>
      <w:caps/>
      <w:color w:val="244482" w:themeColor="accent2" w:themeShade="7F"/>
      <w:sz w:val="24"/>
      <w:szCs w:val="24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5A0C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5A0CD4"/>
    <w:rPr>
      <w:rFonts w:ascii="Tahoma" w:hAnsi="Tahoma" w:cs="Tahoma"/>
      <w:sz w:val="16"/>
      <w:szCs w:val="16"/>
    </w:rPr>
  </w:style>
  <w:style w:type="paragraph" w:styleId="Legenda">
    <w:name w:val="caption"/>
    <w:basedOn w:val="Normalny"/>
    <w:next w:val="Normalny"/>
    <w:autoRedefine/>
    <w:uiPriority w:val="35"/>
    <w:unhideWhenUsed/>
    <w:qFormat/>
    <w:rsid w:val="002C0FA2"/>
    <w:pPr>
      <w:keepNext/>
      <w:spacing w:after="100" w:afterAutospacing="1" w:line="360" w:lineRule="auto"/>
      <w:jc w:val="center"/>
    </w:pPr>
    <w:rPr>
      <w:i/>
      <w:caps/>
      <w:spacing w:val="10"/>
      <w:sz w:val="18"/>
      <w:szCs w:val="18"/>
    </w:rPr>
  </w:style>
  <w:style w:type="character" w:customStyle="1" w:styleId="Nagwek4Znak">
    <w:name w:val="Nagłówek 4 Znak"/>
    <w:basedOn w:val="Domylnaczcionkaakapitu"/>
    <w:link w:val="Nagwek4"/>
    <w:uiPriority w:val="9"/>
    <w:rsid w:val="002C6D78"/>
    <w:rPr>
      <w:rFonts w:eastAsiaTheme="majorEastAsia" w:cstheme="majorBidi"/>
      <w:caps/>
      <w:color w:val="244482" w:themeColor="accent2" w:themeShade="7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rsid w:val="00E278FB"/>
    <w:rPr>
      <w:caps/>
      <w:color w:val="244482" w:themeColor="accent2" w:themeShade="7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rsid w:val="002C6D78"/>
    <w:rPr>
      <w:rFonts w:eastAsiaTheme="majorEastAsia" w:cstheme="majorBidi"/>
      <w:caps/>
      <w:color w:val="3667C3" w:themeColor="accent2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rsid w:val="002C6D78"/>
    <w:rPr>
      <w:rFonts w:eastAsiaTheme="majorEastAsia" w:cstheme="majorBidi"/>
      <w:i/>
      <w:iCs/>
      <w:caps/>
      <w:color w:val="3667C3" w:themeColor="accent2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rsid w:val="002C6D78"/>
    <w:rPr>
      <w:rFonts w:eastAsiaTheme="majorEastAsia" w:cstheme="majorBidi"/>
      <w:caps/>
      <w:spacing w:val="10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rsid w:val="002C6D78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Tytu">
    <w:name w:val="Title"/>
    <w:basedOn w:val="Normalny"/>
    <w:next w:val="Normalny"/>
    <w:link w:val="TytuZnak"/>
    <w:uiPriority w:val="10"/>
    <w:qFormat/>
    <w:rsid w:val="002C6D78"/>
    <w:pPr>
      <w:pBdr>
        <w:top w:val="dotted" w:sz="2" w:space="1" w:color="244583" w:themeColor="accent2" w:themeShade="80"/>
        <w:bottom w:val="dotted" w:sz="2" w:space="6" w:color="244583" w:themeColor="accent2" w:themeShade="80"/>
      </w:pBdr>
      <w:spacing w:before="500" w:after="300" w:line="240" w:lineRule="auto"/>
      <w:jc w:val="center"/>
    </w:pPr>
    <w:rPr>
      <w:caps/>
      <w:color w:val="244583" w:themeColor="accent2" w:themeShade="80"/>
      <w:spacing w:val="50"/>
      <w:sz w:val="44"/>
      <w:szCs w:val="44"/>
    </w:rPr>
  </w:style>
  <w:style w:type="character" w:customStyle="1" w:styleId="TytuZnak">
    <w:name w:val="Tytuł Znak"/>
    <w:basedOn w:val="Domylnaczcionkaakapitu"/>
    <w:link w:val="Tytu"/>
    <w:uiPriority w:val="10"/>
    <w:rsid w:val="002C6D78"/>
    <w:rPr>
      <w:rFonts w:eastAsiaTheme="majorEastAsia" w:cstheme="majorBidi"/>
      <w:caps/>
      <w:color w:val="244583" w:themeColor="accent2" w:themeShade="80"/>
      <w:spacing w:val="50"/>
      <w:sz w:val="44"/>
      <w:szCs w:val="44"/>
    </w:rPr>
  </w:style>
  <w:style w:type="character" w:styleId="Pogrubienie">
    <w:name w:val="Strong"/>
    <w:uiPriority w:val="22"/>
    <w:qFormat/>
    <w:rsid w:val="002C6D78"/>
    <w:rPr>
      <w:b/>
      <w:bCs/>
      <w:color w:val="3667C3" w:themeColor="accent2" w:themeShade="BF"/>
      <w:spacing w:val="5"/>
    </w:rPr>
  </w:style>
  <w:style w:type="character" w:styleId="Uwydatnienie">
    <w:name w:val="Emphasis"/>
    <w:uiPriority w:val="20"/>
    <w:qFormat/>
    <w:rsid w:val="002C6D78"/>
    <w:rPr>
      <w:caps/>
      <w:spacing w:val="5"/>
      <w:sz w:val="20"/>
      <w:szCs w:val="20"/>
    </w:rPr>
  </w:style>
  <w:style w:type="paragraph" w:styleId="Bezodstpw">
    <w:name w:val="No Spacing"/>
    <w:basedOn w:val="Normalny"/>
    <w:link w:val="BezodstpwZnak"/>
    <w:uiPriority w:val="1"/>
    <w:qFormat/>
    <w:rsid w:val="002C6D78"/>
    <w:pPr>
      <w:spacing w:line="240" w:lineRule="auto"/>
    </w:pPr>
  </w:style>
  <w:style w:type="character" w:customStyle="1" w:styleId="BezodstpwZnak">
    <w:name w:val="Bez odstępów Znak"/>
    <w:basedOn w:val="Domylnaczcionkaakapitu"/>
    <w:link w:val="Bezodstpw"/>
    <w:uiPriority w:val="1"/>
    <w:rsid w:val="002C6D78"/>
  </w:style>
  <w:style w:type="paragraph" w:styleId="Cytat">
    <w:name w:val="Quote"/>
    <w:basedOn w:val="Normalny"/>
    <w:next w:val="Normalny"/>
    <w:link w:val="CytatZnak"/>
    <w:uiPriority w:val="29"/>
    <w:qFormat/>
    <w:rsid w:val="002C6D78"/>
    <w:rPr>
      <w:i/>
      <w:iCs/>
    </w:rPr>
  </w:style>
  <w:style w:type="character" w:customStyle="1" w:styleId="CytatZnak">
    <w:name w:val="Cytat Znak"/>
    <w:basedOn w:val="Domylnaczcionkaakapitu"/>
    <w:link w:val="Cytat"/>
    <w:uiPriority w:val="29"/>
    <w:rsid w:val="002C6D78"/>
    <w:rPr>
      <w:rFonts w:eastAsiaTheme="majorEastAsia" w:cstheme="majorBidi"/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C6D78"/>
    <w:pPr>
      <w:pBdr>
        <w:top w:val="dotted" w:sz="2" w:space="10" w:color="244583" w:themeColor="accent2" w:themeShade="80"/>
        <w:bottom w:val="dotted" w:sz="2" w:space="4" w:color="244583" w:themeColor="accent2" w:themeShade="80"/>
      </w:pBdr>
      <w:spacing w:before="160" w:line="300" w:lineRule="auto"/>
      <w:ind w:left="1440" w:right="1440"/>
    </w:pPr>
    <w:rPr>
      <w:caps/>
      <w:color w:val="244482" w:themeColor="accent2" w:themeShade="7F"/>
      <w:spacing w:val="5"/>
      <w:sz w:val="20"/>
      <w:szCs w:val="20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C6D78"/>
    <w:rPr>
      <w:rFonts w:eastAsiaTheme="majorEastAsia" w:cstheme="majorBidi"/>
      <w:caps/>
      <w:color w:val="244482" w:themeColor="accent2" w:themeShade="7F"/>
      <w:spacing w:val="5"/>
      <w:sz w:val="20"/>
      <w:szCs w:val="20"/>
    </w:rPr>
  </w:style>
  <w:style w:type="character" w:styleId="Wyrnieniedelikatne">
    <w:name w:val="Subtle Emphasis"/>
    <w:uiPriority w:val="19"/>
    <w:qFormat/>
    <w:rsid w:val="002C6D78"/>
    <w:rPr>
      <w:i/>
      <w:iCs/>
    </w:rPr>
  </w:style>
  <w:style w:type="character" w:styleId="Wyrnienieintensywne">
    <w:name w:val="Intense Emphasis"/>
    <w:uiPriority w:val="21"/>
    <w:qFormat/>
    <w:rsid w:val="002C6D78"/>
    <w:rPr>
      <w:i/>
      <w:iCs/>
      <w:caps/>
      <w:spacing w:val="10"/>
      <w:sz w:val="20"/>
      <w:szCs w:val="20"/>
    </w:rPr>
  </w:style>
  <w:style w:type="character" w:styleId="Odwoaniedelikatne">
    <w:name w:val="Subtle Reference"/>
    <w:basedOn w:val="Domylnaczcionkaakapitu"/>
    <w:uiPriority w:val="31"/>
    <w:qFormat/>
    <w:rsid w:val="002C6D78"/>
    <w:rPr>
      <w:rFonts w:asciiTheme="minorHAnsi" w:eastAsiaTheme="minorEastAsia" w:hAnsiTheme="minorHAnsi" w:cstheme="minorBidi"/>
      <w:i/>
      <w:iCs/>
      <w:color w:val="244482" w:themeColor="accent2" w:themeShade="7F"/>
    </w:rPr>
  </w:style>
  <w:style w:type="character" w:styleId="Odwoanieintensywne">
    <w:name w:val="Intense Reference"/>
    <w:uiPriority w:val="32"/>
    <w:qFormat/>
    <w:rsid w:val="002C6D78"/>
    <w:rPr>
      <w:rFonts w:asciiTheme="minorHAnsi" w:eastAsiaTheme="minorEastAsia" w:hAnsiTheme="minorHAnsi" w:cstheme="minorBidi"/>
      <w:b/>
      <w:bCs/>
      <w:i/>
      <w:iCs/>
      <w:color w:val="244482" w:themeColor="accent2" w:themeShade="7F"/>
    </w:rPr>
  </w:style>
  <w:style w:type="character" w:styleId="Tytuksiki">
    <w:name w:val="Book Title"/>
    <w:uiPriority w:val="33"/>
    <w:qFormat/>
    <w:rsid w:val="002C6D78"/>
    <w:rPr>
      <w:caps/>
      <w:color w:val="244482" w:themeColor="accent2" w:themeShade="7F"/>
      <w:spacing w:val="5"/>
      <w:u w:color="244482" w:themeColor="accent2" w:themeShade="7F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2C6D78"/>
    <w:pPr>
      <w:outlineLvl w:val="9"/>
    </w:pPr>
  </w:style>
  <w:style w:type="paragraph" w:styleId="Nagwek">
    <w:name w:val="header"/>
    <w:basedOn w:val="Normalny"/>
    <w:link w:val="NagwekZnak"/>
    <w:uiPriority w:val="99"/>
    <w:unhideWhenUsed/>
    <w:rsid w:val="002C6D78"/>
    <w:pPr>
      <w:tabs>
        <w:tab w:val="center" w:pos="4536"/>
        <w:tab w:val="right" w:pos="9072"/>
      </w:tabs>
      <w:spacing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2C6D78"/>
  </w:style>
  <w:style w:type="paragraph" w:styleId="Stopka">
    <w:name w:val="footer"/>
    <w:basedOn w:val="Normalny"/>
    <w:link w:val="StopkaZnak"/>
    <w:uiPriority w:val="99"/>
    <w:unhideWhenUsed/>
    <w:rsid w:val="002C6D78"/>
    <w:pPr>
      <w:tabs>
        <w:tab w:val="center" w:pos="4536"/>
        <w:tab w:val="right" w:pos="9072"/>
      </w:tabs>
      <w:spacing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2C6D78"/>
  </w:style>
  <w:style w:type="table" w:styleId="Tabela-Siatka">
    <w:name w:val="Table Grid"/>
    <w:basedOn w:val="Standardowy"/>
    <w:uiPriority w:val="59"/>
    <w:rsid w:val="00DE28E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rmalnyMniejPodkrele">
    <w:name w:val="Formalny_Mniej Podkreśleń"/>
    <w:basedOn w:val="Normalny"/>
    <w:rsid w:val="00A00FBF"/>
  </w:style>
  <w:style w:type="paragraph" w:customStyle="1" w:styleId="Indeks">
    <w:name w:val="Indeks"/>
    <w:basedOn w:val="Nagwek1"/>
    <w:qFormat/>
    <w:rsid w:val="00402B51"/>
    <w:pPr>
      <w:numPr>
        <w:numId w:val="1"/>
      </w:numPr>
      <w:pBdr>
        <w:bottom w:val="single" w:sz="4" w:space="1" w:color="auto"/>
      </w:pBdr>
      <w:spacing w:before="100" w:beforeAutospacing="1" w:after="120"/>
      <w:jc w:val="left"/>
    </w:pPr>
  </w:style>
  <w:style w:type="paragraph" w:customStyle="1" w:styleId="Indeks11">
    <w:name w:val="Indeks 1.1"/>
    <w:basedOn w:val="Indeks"/>
    <w:qFormat/>
    <w:rsid w:val="00402B51"/>
    <w:pPr>
      <w:numPr>
        <w:ilvl w:val="1"/>
      </w:numPr>
    </w:pPr>
  </w:style>
  <w:style w:type="paragraph" w:styleId="Indeks1">
    <w:name w:val="index 1"/>
    <w:basedOn w:val="Normalny"/>
    <w:next w:val="Normalny"/>
    <w:autoRedefine/>
    <w:uiPriority w:val="99"/>
    <w:semiHidden/>
    <w:unhideWhenUsed/>
    <w:rsid w:val="00151A3E"/>
    <w:pPr>
      <w:spacing w:line="240" w:lineRule="auto"/>
      <w:ind w:left="220" w:hanging="220"/>
    </w:pPr>
  </w:style>
  <w:style w:type="character" w:styleId="Tekstzastpczy">
    <w:name w:val="Placeholder Text"/>
    <w:basedOn w:val="Domylnaczcionkaakapitu"/>
    <w:uiPriority w:val="99"/>
    <w:semiHidden/>
    <w:rsid w:val="001035DE"/>
    <w:rPr>
      <w:color w:val="808080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AA3B90"/>
    <w:pPr>
      <w:spacing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AA3B90"/>
    <w:rPr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AA3B90"/>
    <w:rPr>
      <w:vertAlign w:val="superscript"/>
    </w:rPr>
  </w:style>
  <w:style w:type="paragraph" w:customStyle="1" w:styleId="Math">
    <w:name w:val="Math"/>
    <w:basedOn w:val="Normalny"/>
    <w:link w:val="MathZnak"/>
    <w:qFormat/>
    <w:rsid w:val="00496670"/>
    <w:pPr>
      <w:numPr>
        <w:numId w:val="2"/>
      </w:numPr>
      <w:spacing w:before="240"/>
    </w:pPr>
    <w:rPr>
      <w:rFonts w:ascii="Cambria Math" w:hAnsi="Cambria Math"/>
      <w:i/>
    </w:rPr>
  </w:style>
  <w:style w:type="character" w:customStyle="1" w:styleId="MathZnak">
    <w:name w:val="Math Znak"/>
    <w:basedOn w:val="Domylnaczcionkaakapitu"/>
    <w:link w:val="Math"/>
    <w:rsid w:val="00496670"/>
    <w:rPr>
      <w:rFonts w:ascii="Cambria Math" w:hAnsi="Cambria Math"/>
      <w:i/>
    </w:rPr>
  </w:style>
  <w:style w:type="character" w:styleId="HTML-kod">
    <w:name w:val="HTML Code"/>
    <w:basedOn w:val="Domylnaczcionkaakapitu"/>
    <w:uiPriority w:val="99"/>
    <w:semiHidden/>
    <w:unhideWhenUsed/>
    <w:rsid w:val="00976DE5"/>
    <w:rPr>
      <w:rFonts w:ascii="Courier New" w:eastAsia="Times New Roman" w:hAnsi="Courier New" w:cs="Courier New"/>
      <w:sz w:val="20"/>
      <w:szCs w:val="20"/>
    </w:rPr>
  </w:style>
  <w:style w:type="paragraph" w:styleId="NormalnyWeb">
    <w:name w:val="Normal (Web)"/>
    <w:basedOn w:val="Normalny"/>
    <w:link w:val="NormalnyWebZnak"/>
    <w:uiPriority w:val="99"/>
    <w:unhideWhenUsed/>
    <w:rsid w:val="007F4278"/>
    <w:pPr>
      <w:spacing w:before="100" w:beforeAutospacing="1" w:after="142" w:line="276" w:lineRule="auto"/>
    </w:pPr>
    <w:rPr>
      <w:rFonts w:ascii="Times New Roman" w:eastAsia="Times New Roman" w:hAnsi="Times New Roman" w:cs="Times New Roman"/>
      <w:sz w:val="24"/>
      <w:szCs w:val="24"/>
      <w:lang w:val="pl-PL" w:eastAsia="pl-PL" w:bidi="ar-SA"/>
    </w:rPr>
  </w:style>
  <w:style w:type="character" w:customStyle="1" w:styleId="fadeinm1hgl8">
    <w:name w:val="_fadein_m1hgl_8"/>
    <w:basedOn w:val="Domylnaczcionkaakapitu"/>
    <w:rsid w:val="00C77AFC"/>
  </w:style>
  <w:style w:type="paragraph" w:customStyle="1" w:styleId="Komentarz">
    <w:name w:val="Komentarz"/>
    <w:basedOn w:val="NormalnyWeb"/>
    <w:link w:val="KomentarzZnak"/>
    <w:qFormat/>
    <w:rsid w:val="001515C4"/>
    <w:pPr>
      <w:shd w:val="clear" w:color="auto" w:fill="FFFFFF"/>
      <w:spacing w:before="0" w:beforeAutospacing="0" w:after="0" w:line="240" w:lineRule="auto"/>
    </w:pPr>
    <w:rPr>
      <w:rFonts w:ascii="Courier New" w:hAnsi="Courier New" w:cs="Courier New"/>
      <w:color w:val="008080"/>
      <w:sz w:val="20"/>
      <w:szCs w:val="20"/>
    </w:rPr>
  </w:style>
  <w:style w:type="paragraph" w:styleId="Spistreci1">
    <w:name w:val="toc 1"/>
    <w:basedOn w:val="Normalny"/>
    <w:next w:val="Normalny"/>
    <w:autoRedefine/>
    <w:uiPriority w:val="39"/>
    <w:unhideWhenUsed/>
    <w:rsid w:val="000F4FD0"/>
    <w:pPr>
      <w:spacing w:after="100"/>
    </w:pPr>
  </w:style>
  <w:style w:type="character" w:customStyle="1" w:styleId="NormalnyWebZnak">
    <w:name w:val="Normalny (Web) Znak"/>
    <w:basedOn w:val="Domylnaczcionkaakapitu"/>
    <w:link w:val="NormalnyWeb"/>
    <w:uiPriority w:val="99"/>
    <w:rsid w:val="001515C4"/>
    <w:rPr>
      <w:rFonts w:ascii="Times New Roman" w:eastAsia="Times New Roman" w:hAnsi="Times New Roman" w:cs="Times New Roman"/>
      <w:sz w:val="24"/>
      <w:szCs w:val="24"/>
      <w:lang w:val="pl-PL" w:eastAsia="pl-PL" w:bidi="ar-SA"/>
    </w:rPr>
  </w:style>
  <w:style w:type="character" w:customStyle="1" w:styleId="KomentarzZnak">
    <w:name w:val="Komentarz Znak"/>
    <w:basedOn w:val="NormalnyWebZnak"/>
    <w:link w:val="Komentarz"/>
    <w:rsid w:val="001515C4"/>
  </w:style>
  <w:style w:type="paragraph" w:styleId="Spistreci2">
    <w:name w:val="toc 2"/>
    <w:basedOn w:val="Normalny"/>
    <w:next w:val="Normalny"/>
    <w:autoRedefine/>
    <w:uiPriority w:val="39"/>
    <w:unhideWhenUsed/>
    <w:rsid w:val="000F4FD0"/>
    <w:pPr>
      <w:spacing w:after="100"/>
      <w:ind w:left="220"/>
    </w:pPr>
  </w:style>
  <w:style w:type="character" w:styleId="Hipercze">
    <w:name w:val="Hyperlink"/>
    <w:basedOn w:val="Domylnaczcionkaakapitu"/>
    <w:uiPriority w:val="99"/>
    <w:unhideWhenUsed/>
    <w:rsid w:val="000F4FD0"/>
    <w:rPr>
      <w:color w:val="D2611C" w:themeColor="hyperlink"/>
      <w:u w:val="single"/>
    </w:rPr>
  </w:style>
  <w:style w:type="character" w:customStyle="1" w:styleId="katex-mathml">
    <w:name w:val="katex-mathml"/>
    <w:basedOn w:val="Domylnaczcionkaakapitu"/>
    <w:rsid w:val="00731C4A"/>
  </w:style>
  <w:style w:type="character" w:customStyle="1" w:styleId="mord">
    <w:name w:val="mord"/>
    <w:basedOn w:val="Domylnaczcionkaakapitu"/>
    <w:rsid w:val="00731C4A"/>
  </w:style>
  <w:style w:type="character" w:customStyle="1" w:styleId="mbin">
    <w:name w:val="mbin"/>
    <w:basedOn w:val="Domylnaczcionkaakapitu"/>
    <w:rsid w:val="00731C4A"/>
  </w:style>
  <w:style w:type="character" w:customStyle="1" w:styleId="vlist-s">
    <w:name w:val="vlist-s"/>
    <w:basedOn w:val="Domylnaczcionkaakapitu"/>
    <w:rsid w:val="00731C4A"/>
  </w:style>
  <w:style w:type="character" w:customStyle="1" w:styleId="mrel">
    <w:name w:val="mrel"/>
    <w:basedOn w:val="Domylnaczcionkaakapitu"/>
    <w:rsid w:val="00731C4A"/>
  </w:style>
  <w:style w:type="character" w:customStyle="1" w:styleId="mopen">
    <w:name w:val="mopen"/>
    <w:basedOn w:val="Domylnaczcionkaakapitu"/>
    <w:rsid w:val="00731C4A"/>
  </w:style>
  <w:style w:type="character" w:customStyle="1" w:styleId="mclose">
    <w:name w:val="mclose"/>
    <w:basedOn w:val="Domylnaczcionkaakapitu"/>
    <w:rsid w:val="00731C4A"/>
  </w:style>
  <w:style w:type="character" w:customStyle="1" w:styleId="delimsizing">
    <w:name w:val="delimsizing"/>
    <w:basedOn w:val="Domylnaczcionkaakapitu"/>
    <w:rsid w:val="00731C4A"/>
  </w:style>
  <w:style w:type="character" w:customStyle="1" w:styleId="mop">
    <w:name w:val="mop"/>
    <w:basedOn w:val="Domylnaczcionkaakapitu"/>
    <w:rsid w:val="00731C4A"/>
  </w:style>
  <w:style w:type="character" w:customStyle="1" w:styleId="mtight">
    <w:name w:val="mtight"/>
    <w:basedOn w:val="Domylnaczcionkaakapitu"/>
    <w:rsid w:val="001E336D"/>
  </w:style>
  <w:style w:type="character" w:customStyle="1" w:styleId="mpunct">
    <w:name w:val="mpunct"/>
    <w:basedOn w:val="Domylnaczcionkaakapitu"/>
    <w:rsid w:val="001E336D"/>
  </w:style>
  <w:style w:type="character" w:styleId="HTML-staaszeroko">
    <w:name w:val="HTML Typewriter"/>
    <w:basedOn w:val="Domylnaczcionkaakapitu"/>
    <w:uiPriority w:val="99"/>
    <w:semiHidden/>
    <w:unhideWhenUsed/>
    <w:rsid w:val="00F73988"/>
    <w:rPr>
      <w:rFonts w:ascii="Courier New" w:eastAsia="Times New Roman" w:hAnsi="Courier New" w:cs="Courier New"/>
      <w:sz w:val="20"/>
      <w:szCs w:val="20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774FAE"/>
    <w:pPr>
      <w:spacing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774FAE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774FAE"/>
    <w:rPr>
      <w:vertAlign w:val="superscript"/>
    </w:rPr>
  </w:style>
  <w:style w:type="paragraph" w:styleId="Bibliografia">
    <w:name w:val="Bibliography"/>
    <w:basedOn w:val="Normalny"/>
    <w:next w:val="Normalny"/>
    <w:uiPriority w:val="37"/>
    <w:unhideWhenUsed/>
    <w:rsid w:val="00774FAE"/>
  </w:style>
  <w:style w:type="paragraph" w:styleId="Spistreci3">
    <w:name w:val="toc 3"/>
    <w:basedOn w:val="Normalny"/>
    <w:next w:val="Normalny"/>
    <w:autoRedefine/>
    <w:uiPriority w:val="39"/>
    <w:unhideWhenUsed/>
    <w:rsid w:val="00165A09"/>
    <w:pPr>
      <w:spacing w:after="100"/>
      <w:ind w:left="4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5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3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9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4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2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3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9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0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4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7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0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3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7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4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0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5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62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4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9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3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7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1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80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63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70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6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29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2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4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0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44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3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23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5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01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7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1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9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8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8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39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5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0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4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8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3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200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83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38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79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889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77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50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289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6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048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8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43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50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35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43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82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9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02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74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562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89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2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09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39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36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463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90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84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75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34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66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77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52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1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406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33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36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561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09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89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920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61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47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18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26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38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61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80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34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6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6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15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077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79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18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28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9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92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25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0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86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133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2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4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625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52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5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680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06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30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93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9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3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193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93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0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5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58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7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8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3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11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11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35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0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4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6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77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7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1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16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6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4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6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8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5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1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5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39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9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2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963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8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2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7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1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7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18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6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0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6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8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76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1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27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2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87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4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59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2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0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3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2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9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0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4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766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5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0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9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51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7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9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5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github.com/SaberLS/concurrent_and_distributed_programming" TargetMode="External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Wykusz">
  <a:themeElements>
    <a:clrScheme name="Wykusz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Wykusz">
      <a:majorFont>
        <a:latin typeface="Century Schoolbook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 Schoolbook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Metro">
      <a:fillStyleLst>
        <a:solidFill>
          <a:schemeClr val="phClr"/>
        </a:solidFill>
        <a:gradFill rotWithShape="1">
          <a:gsLst>
            <a:gs pos="0">
              <a:schemeClr val="phClr">
                <a:tint val="25000"/>
                <a:satMod val="125000"/>
              </a:schemeClr>
            </a:gs>
            <a:gs pos="40000">
              <a:schemeClr val="phClr">
                <a:tint val="55000"/>
                <a:satMod val="130000"/>
              </a:schemeClr>
            </a:gs>
            <a:gs pos="50000">
              <a:schemeClr val="phClr">
                <a:tint val="59000"/>
                <a:satMod val="130000"/>
              </a:schemeClr>
            </a:gs>
            <a:gs pos="65000">
              <a:schemeClr val="phClr">
                <a:tint val="55000"/>
                <a:satMod val="130000"/>
              </a:schemeClr>
            </a:gs>
            <a:gs pos="100000">
              <a:schemeClr val="phClr">
                <a:tint val="20000"/>
                <a:satMod val="125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48000"/>
                <a:satMod val="138000"/>
              </a:schemeClr>
            </a:gs>
            <a:gs pos="25000">
              <a:schemeClr val="phClr">
                <a:tint val="85000"/>
              </a:schemeClr>
            </a:gs>
            <a:gs pos="40000">
              <a:schemeClr val="phClr">
                <a:tint val="92000"/>
              </a:schemeClr>
            </a:gs>
            <a:gs pos="50000">
              <a:schemeClr val="phClr">
                <a:tint val="93000"/>
              </a:schemeClr>
            </a:gs>
            <a:gs pos="60000">
              <a:schemeClr val="phClr">
                <a:tint val="92000"/>
              </a:schemeClr>
            </a:gs>
            <a:gs pos="75000">
              <a:schemeClr val="phClr">
                <a:tint val="83000"/>
                <a:satMod val="108000"/>
              </a:schemeClr>
            </a:gs>
            <a:gs pos="100000">
              <a:schemeClr val="phClr">
                <a:tint val="48000"/>
                <a:satMod val="150000"/>
              </a:schemeClr>
            </a:gs>
          </a:gsLst>
          <a:lin ang="5400000" scaled="0"/>
        </a:gradFill>
      </a:fillStyleLst>
      <a:lnStyleLst>
        <a:ln w="12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glow rad="63500">
              <a:schemeClr val="phClr">
                <a:alpha val="45000"/>
                <a:satMod val="120000"/>
              </a:schemeClr>
            </a:glow>
          </a:effectLst>
        </a:effectStyle>
        <a:effectStyle>
          <a:effectLst>
            <a:glow rad="63500">
              <a:schemeClr val="phClr">
                <a:alpha val="45000"/>
                <a:satMod val="120000"/>
              </a:schemeClr>
            </a:glow>
          </a:effectLst>
          <a:scene3d>
            <a:camera prst="orthographicFront" fov="0">
              <a:rot lat="0" lon="0" rev="0"/>
            </a:camera>
            <a:lightRig rig="brightRoom" dir="tl">
              <a:rot lat="0" lon="0" rev="8700000"/>
            </a:lightRig>
          </a:scene3d>
          <a:sp3d>
            <a:bevelT w="0" h="0"/>
            <a:contourClr>
              <a:schemeClr val="phClr">
                <a:tint val="70000"/>
              </a:schemeClr>
            </a:contourClr>
          </a:sp3d>
        </a:effectStyle>
        <a:effectStyle>
          <a:effectLst>
            <a:glow rad="101500">
              <a:schemeClr val="phClr">
                <a:alpha val="42000"/>
                <a:satMod val="120000"/>
              </a:schemeClr>
            </a:glow>
          </a:effectLst>
          <a:scene3d>
            <a:camera prst="orthographicFront" fov="0">
              <a:rot lat="0" lon="0" rev="0"/>
            </a:camera>
            <a:lightRig rig="glow" dir="t">
              <a:rot lat="0" lon="0" rev="4800000"/>
            </a:lightRig>
          </a:scene3d>
          <a:sp3d prstMaterial="powder">
            <a:bevelT w="50800" h="508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8000"/>
                <a:satMod val="125000"/>
              </a:schemeClr>
            </a:gs>
            <a:gs pos="40000">
              <a:schemeClr val="phClr">
                <a:tint val="90000"/>
                <a:shade val="90000"/>
                <a:satMod val="120000"/>
              </a:schemeClr>
            </a:gs>
            <a:gs pos="100000">
              <a:schemeClr val="phClr">
                <a:tint val="5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shade val="80000"/>
              </a:schemeClr>
              <a:schemeClr val="phClr">
                <a:tint val="91000"/>
              </a:schemeClr>
            </a:duotone>
          </a:blip>
          <a:tile tx="0" ty="0" sx="40000" sy="50000" flip="y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2025-03-14T00:00:00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>
  <b:Source>
    <b:Tag>Jea</b:Tag>
    <b:SourceType>Book</b:SourceType>
    <b:Guid>{1A3BD0DC-2843-40EA-914C-629628382EC3}</b:Guid>
    <b:LCID>0</b:LCID>
    <b:Author>
      <b:Author>
        <b:NameList>
          <b:Person>
            <b:Last>Muller</b:Last>
            <b:First>Jean-Michel</b:First>
          </b:Person>
        </b:NameList>
      </b:Author>
    </b:Author>
    <b:Title>Elementary Functions Algorithms and Implementation Third Edition</b:Title>
    <b:Publisher>Birkhäuser</b:Publisher>
    <b:RefOrder>1</b:RefOrder>
  </b:Source>
  <b:Source>
    <b:Tag>Mic</b:Tag>
    <b:SourceType>Book</b:SourceType>
    <b:Guid>{6466BDF6-5D26-472A-ADA7-EB59F3E8B90B}</b:Guid>
    <b:LCID>0</b:LCID>
    <b:Author>
      <b:Author>
        <b:NameList>
          <b:Person>
            <b:Last>Heath</b:Last>
            <b:First>Michael</b:First>
            <b:Middle>T.</b:Middle>
          </b:Person>
        </b:NameList>
      </b:Author>
    </b:Author>
    <b:Title>SCIENTIFIC COMPUTING An Introductory Survey</b:Title>
    <b:RefOrder>2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2988DF-89B6-4A5E-A527-58F6FEF6F7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4478</TotalTime>
  <Pages>11</Pages>
  <Words>1414</Words>
  <Characters>8064</Characters>
  <Application>Microsoft Office Word</Application>
  <DocSecurity>0</DocSecurity>
  <Lines>67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LABORATORIUM ARCHITEKTURY KOMPUTEROWE JAKO ZŁOŻONE UKŁADY CYFROWE</vt:lpstr>
    </vt:vector>
  </TitlesOfParts>
  <Company>WYŻSZA SZKOŁA ZARZĄDZANIA I BANKOWOŚCI W KRAKOWIE</Company>
  <LinksUpToDate>false</LinksUpToDate>
  <CharactersWithSpaces>9460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LABORATORIUM ARCHITEKTURY KOMPUTEROWE JAKO ZŁOŻONE UKŁADY CYFROWE</dc:title>
  <dc:subject/>
  <dc:creator>Patryk Płatek</dc:creator>
  <cp:keywords/>
  <dc:description/>
  <cp:lastModifiedBy>Patryk Płatek</cp:lastModifiedBy>
  <cp:revision>46</cp:revision>
  <cp:lastPrinted>2025-11-05T16:27:00Z</cp:lastPrinted>
  <dcterms:created xsi:type="dcterms:W3CDTF">2025-03-14T10:09:00Z</dcterms:created>
  <dcterms:modified xsi:type="dcterms:W3CDTF">2025-11-05T16:28:00Z</dcterms:modified>
</cp:coreProperties>
</file>