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400"/>
      </w:pPr>
      <w:r>
        <w:rPr>
          <w:rFonts w:ascii="Times New Roman" w:cs="Times New Roman" w:eastAsia="Times New Roman" w:hAnsi="Times New Roman"/>
          <w:b/>
          <w:bCs/>
          <w:sz w:val="32"/>
          <w:szCs w:val="32"/>
        </w:rPr>
        <w:t xml:space="preserve">CHƯƠNG 4: TRIỂN KHAI DỰ ÁN</w:t>
      </w:r>
    </w:p>
    <w:p>
      <w:pPr>
        <w:spacing w:after="120" w:line="360"/>
        <w:ind w:firstLine="720"/>
        <w:jc w:val="both"/>
      </w:pPr>
      <w:r>
        <w:rPr>
          <w:rFonts w:ascii="Times New Roman" w:cs="Times New Roman" w:eastAsia="Times New Roman" w:hAnsi="Times New Roman"/>
          <w:sz w:val="26"/>
          <w:szCs w:val="26"/>
        </w:rPr>
        <w:t xml:space="preserve">Chương này trình bày chi tiết cách thức tổ chức mã nguồn, kiến trúc thư mục và vai trò của từng thành phần (Component) trong hệ thống quản lý Trung tâm dạy học MathLife. Dự án được phát triển trên nền tảng mã nguồn mở, sử dụng hệ điều hành Linux (Ubuntu) làm môi trường vận hành, framework FastAPI (Python) cho tầng Backend và thư viện React (TypeScript) cho tầng Frontend. Các thành phần được phân loại thành hai nhóm: thành phần nội bộ (Internal) do nhóm tự xây dựng và thành phần bên ngoài (External) tích hợp từ các thư viện và dịch vụ API của bên thứ ba.</w:t>
      </w:r>
    </w:p>
    <w:p>
      <w:pPr>
        <w:pStyle w:val="Heading2"/>
        <w:spacing w:after="220" w:before="340"/>
      </w:pPr>
      <w:r>
        <w:rPr>
          <w:rFonts w:ascii="Times New Roman" w:cs="Times New Roman" w:eastAsia="Times New Roman" w:hAnsi="Times New Roman"/>
          <w:b/>
          <w:bCs/>
          <w:sz w:val="28"/>
          <w:szCs w:val="28"/>
        </w:rPr>
        <w:t xml:space="preserve">4.1. Cách tổ chức dự án (Project Structure)</w:t>
      </w:r>
    </w:p>
    <w:p>
      <w:pPr>
        <w:spacing w:after="120" w:line="360"/>
        <w:ind w:firstLine="720"/>
        <w:jc w:val="both"/>
      </w:pPr>
      <w:r>
        <w:rPr>
          <w:rFonts w:ascii="Times New Roman" w:cs="Times New Roman" w:eastAsia="Times New Roman" w:hAnsi="Times New Roman"/>
          <w:sz w:val="26"/>
          <w:szCs w:val="26"/>
        </w:rPr>
        <w:t xml:space="preserve">Dự án MathLife được phát triển theo mô hình ứng dụng web hiện đại, tách biệt hoàn toàn giữa phía máy chủ (Backend) và phía máy khách (Frontend). Hai tầng giao tiếp với nhau thông qua giao thức HTTP theo chuẩn RESTful API, đảm bảo tính độc lập khi phát triển và triển khai.</w:t>
      </w:r>
    </w:p>
    <w:p>
      <w:pPr>
        <w:spacing w:after="160" w:before="260"/>
      </w:pPr>
      <w:r>
        <w:rPr>
          <w:rFonts w:ascii="Times New Roman" w:cs="Times New Roman" w:eastAsia="Times New Roman" w:hAnsi="Times New Roman"/>
          <w:b/>
          <w:bCs/>
          <w:sz w:val="26"/>
          <w:szCs w:val="26"/>
        </w:rPr>
        <w:t xml:space="preserve">4.1.1. Tổ chức Backend (Phía máy chủ)</w:t>
      </w:r>
    </w:p>
    <w:p>
      <w:pPr>
        <w:spacing w:after="120" w:line="360"/>
        <w:ind w:firstLine="720"/>
        <w:jc w:val="both"/>
      </w:pPr>
      <w:r>
        <w:rPr>
          <w:rFonts w:ascii="Times New Roman" w:cs="Times New Roman" w:eastAsia="Times New Roman" w:hAnsi="Times New Roman"/>
          <w:sz w:val="26"/>
          <w:szCs w:val="26"/>
        </w:rPr>
        <w:t xml:space="preserve">Backend đóng vai trò lõi xử lý nghiệp vụ, xác thực người dùng và tương tác với cơ sở dữ liệu. Dự án sử dụng framework FastAPI chạy trên môi trường Python 3.11, được tổ chức theo cấu trúc thư mục sau:</w:t>
      </w:r>
    </w:p>
    <w:p>
      <w:pPr>
        <w:shd w:fill="F5F5F5" w:val="clear"/>
        <w:spacing w:after="20" w:line="276"/>
        <w:ind w:left="540"/>
      </w:pPr>
      <w:r>
        <w:rPr>
          <w:rFonts w:ascii="Courier New" w:cs="Courier New" w:eastAsia="Courier New" w:hAnsi="Courier New"/>
          <w:sz w:val="20"/>
          <w:szCs w:val="20"/>
        </w:rPr>
        <w:t xml:space="preserve">mathlife-backend/</w:t>
      </w:r>
    </w:p>
    <w:p>
      <w:pPr>
        <w:shd w:fill="F5F5F5" w:val="clear"/>
        <w:spacing w:after="20" w:line="276"/>
        <w:ind w:left="540"/>
      </w:pPr>
      <w:r>
        <w:rPr>
          <w:rFonts w:ascii="Courier New" w:cs="Courier New" w:eastAsia="Courier New" w:hAnsi="Courier New"/>
          <w:sz w:val="20"/>
          <w:szCs w:val="20"/>
        </w:rPr>
        <w:t xml:space="preserve">├── app/</w:t>
      </w:r>
    </w:p>
    <w:p>
      <w:pPr>
        <w:shd w:fill="F5F5F5" w:val="clear"/>
        <w:spacing w:after="20" w:line="276"/>
        <w:ind w:left="540"/>
      </w:pPr>
      <w:r>
        <w:rPr>
          <w:rFonts w:ascii="Courier New" w:cs="Courier New" w:eastAsia="Courier New" w:hAnsi="Courier New"/>
          <w:sz w:val="20"/>
          <w:szCs w:val="20"/>
        </w:rPr>
        <w:t xml:space="preserve">│   ├── __init__.py          # Đánh dấu package Python</w:t>
      </w:r>
    </w:p>
    <w:p>
      <w:pPr>
        <w:shd w:fill="F5F5F5" w:val="clear"/>
        <w:spacing w:after="20" w:line="276"/>
        <w:ind w:left="540"/>
      </w:pPr>
      <w:r>
        <w:rPr>
          <w:rFonts w:ascii="Courier New" w:cs="Courier New" w:eastAsia="Courier New" w:hAnsi="Courier New"/>
          <w:sz w:val="20"/>
          <w:szCs w:val="20"/>
        </w:rPr>
        <w:t xml:space="preserve">│   ├── main.py              # Điểm khởi chạy, chứa 50+ API endpoints</w:t>
      </w:r>
    </w:p>
    <w:p>
      <w:pPr>
        <w:shd w:fill="F5F5F5" w:val="clear"/>
        <w:spacing w:after="20" w:line="276"/>
        <w:ind w:left="540"/>
      </w:pPr>
      <w:r>
        <w:rPr>
          <w:rFonts w:ascii="Courier New" w:cs="Courier New" w:eastAsia="Courier New" w:hAnsi="Courier New"/>
          <w:sz w:val="20"/>
          <w:szCs w:val="20"/>
        </w:rPr>
        <w:t xml:space="preserve">│   ├── auth.py              # Xác thực JWT &amp; phân quyền RBAC</w:t>
      </w:r>
    </w:p>
    <w:p>
      <w:pPr>
        <w:shd w:fill="F5F5F5" w:val="clear"/>
        <w:spacing w:after="20" w:line="276"/>
        <w:ind w:left="540"/>
      </w:pPr>
      <w:r>
        <w:rPr>
          <w:rFonts w:ascii="Courier New" w:cs="Courier New" w:eastAsia="Courier New" w:hAnsi="Courier New"/>
          <w:sz w:val="20"/>
          <w:szCs w:val="20"/>
        </w:rPr>
        <w:t xml:space="preserve">│   ├── models.py            # Định nghĩa ORM (7 bảng CSDL)</w:t>
      </w:r>
    </w:p>
    <w:p>
      <w:pPr>
        <w:shd w:fill="F5F5F5" w:val="clear"/>
        <w:spacing w:after="20" w:line="276"/>
        <w:ind w:left="540"/>
      </w:pPr>
      <w:r>
        <w:rPr>
          <w:rFonts w:ascii="Courier New" w:cs="Courier New" w:eastAsia="Courier New" w:hAnsi="Courier New"/>
          <w:sz w:val="20"/>
          <w:szCs w:val="20"/>
        </w:rPr>
        <w:t xml:space="preserve">│   └── database.py          # Kết nối PostgreSQL &amp; quản lý Session</w:t>
      </w:r>
    </w:p>
    <w:p>
      <w:pPr>
        <w:shd w:fill="F5F5F5" w:val="clear"/>
        <w:spacing w:after="20" w:line="276"/>
        <w:ind w:left="540"/>
      </w:pPr>
      <w:r>
        <w:rPr>
          <w:rFonts w:ascii="Courier New" w:cs="Courier New" w:eastAsia="Courier New" w:hAnsi="Courier New"/>
          <w:sz w:val="20"/>
          <w:szCs w:val="20"/>
        </w:rPr>
        <w:t xml:space="preserve">├── static/</w:t>
      </w:r>
    </w:p>
    <w:p>
      <w:pPr>
        <w:shd w:fill="F5F5F5" w:val="clear"/>
        <w:spacing w:after="20" w:line="276"/>
        <w:ind w:left="540"/>
      </w:pPr>
      <w:r>
        <w:rPr>
          <w:rFonts w:ascii="Courier New" w:cs="Courier New" w:eastAsia="Courier New" w:hAnsi="Courier New"/>
          <w:sz w:val="20"/>
          <w:szCs w:val="20"/>
        </w:rPr>
        <w:t xml:space="preserve">│   ├── assets/              # Tệp tĩnh React sau khi build (JS, CSS)</w:t>
      </w:r>
    </w:p>
    <w:p>
      <w:pPr>
        <w:shd w:fill="F5F5F5" w:val="clear"/>
        <w:spacing w:after="20" w:line="276"/>
        <w:ind w:left="540"/>
      </w:pPr>
      <w:r>
        <w:rPr>
          <w:rFonts w:ascii="Courier New" w:cs="Courier New" w:eastAsia="Courier New" w:hAnsi="Courier New"/>
          <w:sz w:val="20"/>
          <w:szCs w:val="20"/>
        </w:rPr>
        <w:t xml:space="preserve">│   ├── uploads/             # Ảnh/tài liệu người dùng upload</w:t>
      </w:r>
    </w:p>
    <w:p>
      <w:pPr>
        <w:shd w:fill="F5F5F5" w:val="clear"/>
        <w:spacing w:after="20" w:line="276"/>
        <w:ind w:left="540"/>
      </w:pPr>
      <w:r>
        <w:rPr>
          <w:rFonts w:ascii="Courier New" w:cs="Courier New" w:eastAsia="Courier New" w:hAnsi="Courier New"/>
          <w:sz w:val="20"/>
          <w:szCs w:val="20"/>
        </w:rPr>
        <w:t xml:space="preserve">│   └── index.html           # Entry point SPA React</w:t>
      </w:r>
    </w:p>
    <w:p>
      <w:pPr>
        <w:shd w:fill="F5F5F5" w:val="clear"/>
        <w:spacing w:after="20" w:line="276"/>
        <w:ind w:left="540"/>
      </w:pPr>
      <w:r>
        <w:rPr>
          <w:rFonts w:ascii="Courier New" w:cs="Courier New" w:eastAsia="Courier New" w:hAnsi="Courier New"/>
          <w:sz w:val="20"/>
          <w:szCs w:val="20"/>
        </w:rPr>
        <w:t xml:space="preserve">├── seed_latlon.py           # Script seed tọa độ GIS cho CSDL</w:t>
      </w:r>
    </w:p>
    <w:p>
      <w:pPr>
        <w:shd w:fill="F5F5F5" w:val="clear"/>
        <w:spacing w:after="20" w:line="276"/>
        <w:ind w:left="540"/>
      </w:pPr>
      <w:r>
        <w:rPr>
          <w:rFonts w:ascii="Courier New" w:cs="Courier New" w:eastAsia="Courier New" w:hAnsi="Courier New"/>
          <w:sz w:val="20"/>
          <w:szCs w:val="20"/>
        </w:rPr>
        <w:t xml:space="preserve">├── requirements.txt         # Danh sách thư viện Python</w:t>
      </w:r>
    </w:p>
    <w:p>
      <w:pPr>
        <w:shd w:fill="F5F5F5" w:val="clear"/>
        <w:spacing w:after="20" w:line="276"/>
        <w:ind w:left="540"/>
      </w:pPr>
      <w:r>
        <w:rPr>
          <w:rFonts w:ascii="Courier New" w:cs="Courier New" w:eastAsia="Courier New" w:hAnsi="Courier New"/>
          <w:sz w:val="20"/>
          <w:szCs w:val="20"/>
        </w:rPr>
        <w:t xml:space="preserve">└── venv/                    # Môi trường ảo Python</w:t>
      </w:r>
    </w:p>
    <w:p>
      <w:pPr>
        <w:spacing w:after="200" w:before="60"/>
        <w:jc w:val="center"/>
      </w:pPr>
      <w:r>
        <w:rPr>
          <w:rFonts w:ascii="Times New Roman" w:cs="Times New Roman" w:eastAsia="Times New Roman" w:hAnsi="Times New Roman"/>
          <w:i/>
          <w:iCs/>
          <w:color w:val="333333"/>
          <w:sz w:val="24"/>
          <w:szCs w:val="24"/>
        </w:rPr>
        <w:t xml:space="preserve">Hình 4.1: Cấu trúc thư mục Backend của dự án MathLife</w:t>
      </w:r>
    </w:p>
    <w:p>
      <w:pPr>
        <w:spacing w:after="120" w:line="360"/>
        <w:ind w:firstLine="720"/>
        <w:jc w:val="both"/>
      </w:pPr>
      <w:r>
        <w:rPr>
          <w:rFonts w:ascii="Times New Roman" w:cs="Times New Roman" w:eastAsia="Times New Roman" w:hAnsi="Times New Roman"/>
          <w:sz w:val="26"/>
          <w:szCs w:val="26"/>
        </w:rPr>
        <w:t xml:space="preserve">Mỗi tệp trong thư mục app/ đảm nhận một trách nhiệm duy nhất (Single Responsibility), cụ thể:</w:t>
      </w:r>
    </w:p>
    <w:p>
      <w:pPr>
        <w:pStyle w:val="ListParagraph"/>
        <w:numPr>
          <w:ilvl w:val="0"/>
          <w:numId w:val="2"/>
        </w:numPr>
        <w:spacing w:after="90" w:line="360"/>
        <w:jc w:val="both"/>
      </w:pPr>
      <w:r>
        <w:rPr>
          <w:rFonts w:ascii="Times New Roman" w:cs="Times New Roman" w:eastAsia="Times New Roman" w:hAnsi="Times New Roman"/>
          <w:b/>
          <w:bCs/>
          <w:sz w:val="26"/>
          <w:szCs w:val="26"/>
        </w:rPr>
        <w:t xml:space="preserve">main.py: </w:t>
      </w:r>
      <w:r>
        <w:rPr>
          <w:rFonts w:ascii="Times New Roman" w:cs="Times New Roman" w:eastAsia="Times New Roman" w:hAnsi="Times New Roman"/>
          <w:sz w:val="26"/>
          <w:szCs w:val="26"/>
        </w:rPr>
        <w:t xml:space="preserve">Điểm khởi chạy chính của ứng dụng. Tệp này chứa toàn bộ định nghĩa API endpoints (hơn 50 route), các schema Pydantic để xác thực dữ liệu đầu vào, hàm seed_data() khởi tạo dữ liệu mẫu và cấu hình CORS Middleware cho phép Frontend giao tiếp cross-origin.</w:t>
      </w:r>
    </w:p>
    <w:p>
      <w:pPr>
        <w:pStyle w:val="ListParagraph"/>
        <w:numPr>
          <w:ilvl w:val="0"/>
          <w:numId w:val="2"/>
        </w:numPr>
        <w:spacing w:after="90" w:line="360"/>
        <w:jc w:val="both"/>
      </w:pPr>
      <w:r>
        <w:rPr>
          <w:rFonts w:ascii="Times New Roman" w:cs="Times New Roman" w:eastAsia="Times New Roman" w:hAnsi="Times New Roman"/>
          <w:b/>
          <w:bCs/>
          <w:sz w:val="26"/>
          <w:szCs w:val="26"/>
        </w:rPr>
        <w:t xml:space="preserve">auth.py: </w:t>
      </w:r>
      <w:r>
        <w:rPr>
          <w:rFonts w:ascii="Times New Roman" w:cs="Times New Roman" w:eastAsia="Times New Roman" w:hAnsi="Times New Roman"/>
          <w:sz w:val="26"/>
          <w:szCs w:val="26"/>
        </w:rPr>
        <w:t xml:space="preserve">Mô-đun xác thực và phân quyền, triển khai cơ chế JWT (JSON Web Token) kết hợp RBAC (Role-Based Access Control). Tệp này cung cấp các hàm: create_access_token() tạo token, decode_token() giải mã và xác minh token, get_current_user() trích xuất thông tin người dùng từ token, cùng ba hàm phân quyền require_admin(), require_giao_vien() và require_any() dùng làm dependency injection cho các endpoint tương ứng.</w:t>
      </w:r>
    </w:p>
    <w:p>
      <w:pPr>
        <w:pStyle w:val="ListParagraph"/>
        <w:numPr>
          <w:ilvl w:val="0"/>
          <w:numId w:val="2"/>
        </w:numPr>
        <w:spacing w:after="90" w:line="360"/>
        <w:jc w:val="both"/>
      </w:pPr>
      <w:r>
        <w:rPr>
          <w:rFonts w:ascii="Times New Roman" w:cs="Times New Roman" w:eastAsia="Times New Roman" w:hAnsi="Times New Roman"/>
          <w:b/>
          <w:bCs/>
          <w:sz w:val="26"/>
          <w:szCs w:val="26"/>
        </w:rPr>
        <w:t xml:space="preserve">models.py: </w:t>
      </w:r>
      <w:r>
        <w:rPr>
          <w:rFonts w:ascii="Times New Roman" w:cs="Times New Roman" w:eastAsia="Times New Roman" w:hAnsi="Times New Roman"/>
          <w:sz w:val="26"/>
          <w:szCs w:val="26"/>
        </w:rPr>
        <w:t xml:space="preserve">Định nghĩa cấu trúc cơ sở dữ liệu thông qua ORM SQLAlchemy. Tệp này chứa 7 model chính: User (tài khoản), CoSo (cơ sở), GiaoVien (giáo viên), HocVien (học viên), LopHoc (lớp học), HoaDon (hóa đơn) và BaiGiang (bài giảng), cùng bảng trung gian lophoc_hocvien để xử lý quan hệ nhiều-nhiều giữa lớp học và học viên.</w:t>
      </w:r>
    </w:p>
    <w:p>
      <w:pPr>
        <w:pStyle w:val="ListParagraph"/>
        <w:numPr>
          <w:ilvl w:val="0"/>
          <w:numId w:val="2"/>
        </w:numPr>
        <w:spacing w:after="90" w:line="360"/>
        <w:jc w:val="both"/>
      </w:pPr>
      <w:r>
        <w:rPr>
          <w:rFonts w:ascii="Times New Roman" w:cs="Times New Roman" w:eastAsia="Times New Roman" w:hAnsi="Times New Roman"/>
          <w:b/>
          <w:bCs/>
          <w:sz w:val="26"/>
          <w:szCs w:val="26"/>
        </w:rPr>
        <w:t xml:space="preserve">database.py: </w:t>
      </w:r>
      <w:r>
        <w:rPr>
          <w:rFonts w:ascii="Times New Roman" w:cs="Times New Roman" w:eastAsia="Times New Roman" w:hAnsi="Times New Roman"/>
          <w:sz w:val="26"/>
          <w:szCs w:val="26"/>
        </w:rPr>
        <w:t xml:space="preserve">Thiết lập kết nối đến hệ quản trị PostgreSQL thông qua SQLAlchemy Engine, khởi tạo SessionLocal cho các phiên giao dịch và cung cấp hàm get_db() dưới dạng generator dependency để FastAPI tự động quản lý vòng đời session (mở khi nhận request, đóng khi trả response).</w:t>
      </w:r>
    </w:p>
    <w:p>
      <w:pPr>
        <w:pStyle w:val="ListParagraph"/>
        <w:numPr>
          <w:ilvl w:val="0"/>
          <w:numId w:val="2"/>
        </w:numPr>
        <w:spacing w:after="90" w:line="360"/>
        <w:jc w:val="both"/>
      </w:pPr>
      <w:r>
        <w:rPr>
          <w:rFonts w:ascii="Times New Roman" w:cs="Times New Roman" w:eastAsia="Times New Roman" w:hAnsi="Times New Roman"/>
          <w:b/>
          <w:bCs/>
          <w:sz w:val="26"/>
          <w:szCs w:val="26"/>
        </w:rPr>
        <w:t xml:space="preserve">seed_latlon.py: </w:t>
      </w:r>
      <w:r>
        <w:rPr>
          <w:rFonts w:ascii="Times New Roman" w:cs="Times New Roman" w:eastAsia="Times New Roman" w:hAnsi="Times New Roman"/>
          <w:sz w:val="26"/>
          <w:szCs w:val="26"/>
        </w:rPr>
        <w:t xml:space="preserve">Script hỗ trợ nạp tọa độ GPS mẫu (latitude/longitude) cho các cơ sở và học viên trong khu vực TP.HCM, phục vụ kiểm thử mô-đun GIS điều phối.</w:t>
      </w:r>
    </w:p>
    <w:p>
      <w:pPr>
        <w:spacing w:after="160" w:before="260"/>
      </w:pPr>
      <w:r>
        <w:rPr>
          <w:rFonts w:ascii="Times New Roman" w:cs="Times New Roman" w:eastAsia="Times New Roman" w:hAnsi="Times New Roman"/>
          <w:b/>
          <w:bCs/>
          <w:sz w:val="26"/>
          <w:szCs w:val="26"/>
        </w:rPr>
        <w:t xml:space="preserve">4.1.2. Tổ chức Frontend (Phía máy khách)</w:t>
      </w:r>
    </w:p>
    <w:p>
      <w:pPr>
        <w:spacing w:after="120" w:line="360"/>
        <w:ind w:firstLine="720"/>
        <w:jc w:val="both"/>
      </w:pPr>
      <w:r>
        <w:rPr>
          <w:rFonts w:ascii="Times New Roman" w:cs="Times New Roman" w:eastAsia="Times New Roman" w:hAnsi="Times New Roman"/>
          <w:sz w:val="26"/>
          <w:szCs w:val="26"/>
        </w:rPr>
        <w:t xml:space="preserve">Frontend được xây dựng dưới dạng Ứng dụng trang đơn (Single Page Application - SPA) sử dụng React 18 kết hợp TypeScript và công cụ biên dịch Vite. Mã nguồn giao diện được tổ chức theo cấu trúc phân tầng rõ ràng:</w:t>
      </w:r>
    </w:p>
    <w:p>
      <w:pPr>
        <w:shd w:fill="F5F5F5" w:val="clear"/>
        <w:spacing w:after="20" w:line="276"/>
        <w:ind w:left="540"/>
      </w:pPr>
      <w:r>
        <w:rPr>
          <w:rFonts w:ascii="Courier New" w:cs="Courier New" w:eastAsia="Courier New" w:hAnsi="Courier New"/>
          <w:sz w:val="20"/>
          <w:szCs w:val="20"/>
        </w:rPr>
        <w:t xml:space="preserve">frontend/src/</w:t>
      </w:r>
    </w:p>
    <w:p>
      <w:pPr>
        <w:shd w:fill="F5F5F5" w:val="clear"/>
        <w:spacing w:after="20" w:line="276"/>
        <w:ind w:left="540"/>
      </w:pPr>
      <w:r>
        <w:rPr>
          <w:rFonts w:ascii="Courier New" w:cs="Courier New" w:eastAsia="Courier New" w:hAnsi="Courier New"/>
          <w:sz w:val="20"/>
          <w:szCs w:val="20"/>
        </w:rPr>
        <w:t xml:space="preserve">├── components/</w:t>
      </w:r>
    </w:p>
    <w:p>
      <w:pPr>
        <w:shd w:fill="F5F5F5" w:val="clear"/>
        <w:spacing w:after="20" w:line="276"/>
        <w:ind w:left="540"/>
      </w:pPr>
      <w:r>
        <w:rPr>
          <w:rFonts w:ascii="Courier New" w:cs="Courier New" w:eastAsia="Courier New" w:hAnsi="Courier New"/>
          <w:sz w:val="20"/>
          <w:szCs w:val="20"/>
        </w:rPr>
        <w:t xml:space="preserve">│   ├── ProtectedRoute.tsx    # Vệ sĩ kiểm tra quyền truy cập route</w:t>
      </w:r>
    </w:p>
    <w:p>
      <w:pPr>
        <w:shd w:fill="F5F5F5" w:val="clear"/>
        <w:spacing w:after="20" w:line="276"/>
        <w:ind w:left="540"/>
      </w:pPr>
      <w:r>
        <w:rPr>
          <w:rFonts w:ascii="Courier New" w:cs="Courier New" w:eastAsia="Courier New" w:hAnsi="Courier New"/>
          <w:sz w:val="20"/>
          <w:szCs w:val="20"/>
        </w:rPr>
        <w:t xml:space="preserve">│   └── ui/                   # Thành phần UI tái sử dụng (shadcn/ui)</w:t>
      </w:r>
    </w:p>
    <w:p>
      <w:pPr>
        <w:shd w:fill="F5F5F5" w:val="clear"/>
        <w:spacing w:after="20" w:line="276"/>
        <w:ind w:left="540"/>
      </w:pPr>
      <w:r>
        <w:rPr>
          <w:rFonts w:ascii="Courier New" w:cs="Courier New" w:eastAsia="Courier New" w:hAnsi="Courier New"/>
          <w:sz w:val="20"/>
          <w:szCs w:val="20"/>
        </w:rPr>
        <w:t xml:space="preserve">│       ├── button.tsx</w:t>
      </w:r>
    </w:p>
    <w:p>
      <w:pPr>
        <w:shd w:fill="F5F5F5" w:val="clear"/>
        <w:spacing w:after="20" w:line="276"/>
        <w:ind w:left="540"/>
      </w:pPr>
      <w:r>
        <w:rPr>
          <w:rFonts w:ascii="Courier New" w:cs="Courier New" w:eastAsia="Courier New" w:hAnsi="Courier New"/>
          <w:sz w:val="20"/>
          <w:szCs w:val="20"/>
        </w:rPr>
        <w:t xml:space="preserve">│       ├── card.tsx</w:t>
      </w:r>
    </w:p>
    <w:p>
      <w:pPr>
        <w:shd w:fill="F5F5F5" w:val="clear"/>
        <w:spacing w:after="20" w:line="276"/>
        <w:ind w:left="540"/>
      </w:pPr>
      <w:r>
        <w:rPr>
          <w:rFonts w:ascii="Courier New" w:cs="Courier New" w:eastAsia="Courier New" w:hAnsi="Courier New"/>
          <w:sz w:val="20"/>
          <w:szCs w:val="20"/>
        </w:rPr>
        <w:t xml:space="preserve">│       ├── input.tsx</w:t>
      </w:r>
    </w:p>
    <w:p>
      <w:pPr>
        <w:shd w:fill="F5F5F5" w:val="clear"/>
        <w:spacing w:after="20" w:line="276"/>
        <w:ind w:left="540"/>
      </w:pPr>
      <w:r>
        <w:rPr>
          <w:rFonts w:ascii="Courier New" w:cs="Courier New" w:eastAsia="Courier New" w:hAnsi="Courier New"/>
          <w:sz w:val="20"/>
          <w:szCs w:val="20"/>
        </w:rPr>
        <w:t xml:space="preserve">│       ├── toast.tsx</w:t>
      </w:r>
    </w:p>
    <w:p>
      <w:pPr>
        <w:shd w:fill="F5F5F5" w:val="clear"/>
        <w:spacing w:after="20" w:line="276"/>
        <w:ind w:left="540"/>
      </w:pPr>
      <w:r>
        <w:rPr>
          <w:rFonts w:ascii="Courier New" w:cs="Courier New" w:eastAsia="Courier New" w:hAnsi="Courier New"/>
          <w:sz w:val="20"/>
          <w:szCs w:val="20"/>
        </w:rPr>
        <w:t xml:space="preserve">│       └── ...               # ~20 component UI cơ sở</w:t>
      </w:r>
    </w:p>
    <w:p>
      <w:pPr>
        <w:shd w:fill="F5F5F5" w:val="clear"/>
        <w:spacing w:after="20" w:line="276"/>
        <w:ind w:left="540"/>
      </w:pPr>
      <w:r>
        <w:rPr>
          <w:rFonts w:ascii="Courier New" w:cs="Courier New" w:eastAsia="Courier New" w:hAnsi="Courier New"/>
          <w:sz w:val="20"/>
          <w:szCs w:val="20"/>
        </w:rPr>
        <w:t xml:space="preserve">├── pages/</w:t>
      </w:r>
    </w:p>
    <w:p>
      <w:pPr>
        <w:shd w:fill="F5F5F5" w:val="clear"/>
        <w:spacing w:after="20" w:line="276"/>
        <w:ind w:left="540"/>
      </w:pPr>
      <w:r>
        <w:rPr>
          <w:rFonts w:ascii="Courier New" w:cs="Courier New" w:eastAsia="Courier New" w:hAnsi="Courier New"/>
          <w:sz w:val="20"/>
          <w:szCs w:val="20"/>
        </w:rPr>
        <w:t xml:space="preserve">│   ├── Index.tsx             # Trang chủ công khai (Landing Page)</w:t>
      </w:r>
    </w:p>
    <w:p>
      <w:pPr>
        <w:shd w:fill="F5F5F5" w:val="clear"/>
        <w:spacing w:after="20" w:line="276"/>
        <w:ind w:left="540"/>
      </w:pPr>
      <w:r>
        <w:rPr>
          <w:rFonts w:ascii="Courier New" w:cs="Courier New" w:eastAsia="Courier New" w:hAnsi="Courier New"/>
          <w:sz w:val="20"/>
          <w:szCs w:val="20"/>
        </w:rPr>
        <w:t xml:space="preserve">│   ├── Login.tsx             # Trang đăng nhập</w:t>
      </w:r>
    </w:p>
    <w:p>
      <w:pPr>
        <w:shd w:fill="F5F5F5" w:val="clear"/>
        <w:spacing w:after="20" w:line="276"/>
        <w:ind w:left="540"/>
      </w:pPr>
      <w:r>
        <w:rPr>
          <w:rFonts w:ascii="Courier New" w:cs="Courier New" w:eastAsia="Courier New" w:hAnsi="Courier New"/>
          <w:sz w:val="20"/>
          <w:szCs w:val="20"/>
        </w:rPr>
        <w:t xml:space="preserve">│   ├── Register.tsx          # Trang đăng ký tài khoản</w:t>
      </w:r>
    </w:p>
    <w:p>
      <w:pPr>
        <w:shd w:fill="F5F5F5" w:val="clear"/>
        <w:spacing w:after="20" w:line="276"/>
        <w:ind w:left="540"/>
      </w:pPr>
      <w:r>
        <w:rPr>
          <w:rFonts w:ascii="Courier New" w:cs="Courier New" w:eastAsia="Courier New" w:hAnsi="Courier New"/>
          <w:sz w:val="20"/>
          <w:szCs w:val="20"/>
        </w:rPr>
        <w:t xml:space="preserve">│   ├── Courses.tsx           # Danh sách khóa học</w:t>
      </w:r>
    </w:p>
    <w:p>
      <w:pPr>
        <w:shd w:fill="F5F5F5" w:val="clear"/>
        <w:spacing w:after="20" w:line="276"/>
        <w:ind w:left="540"/>
      </w:pPr>
      <w:r>
        <w:rPr>
          <w:rFonts w:ascii="Courier New" w:cs="Courier New" w:eastAsia="Courier New" w:hAnsi="Courier New"/>
          <w:sz w:val="20"/>
          <w:szCs w:val="20"/>
        </w:rPr>
        <w:t xml:space="preserve">│   ├── CourseDetail.tsx      # Chi tiết &amp; ghi danh khóa học</w:t>
      </w:r>
    </w:p>
    <w:p>
      <w:pPr>
        <w:shd w:fill="F5F5F5" w:val="clear"/>
        <w:spacing w:after="20" w:line="276"/>
        <w:ind w:left="540"/>
      </w:pPr>
      <w:r>
        <w:rPr>
          <w:rFonts w:ascii="Courier New" w:cs="Courier New" w:eastAsia="Courier New" w:hAnsi="Courier New"/>
          <w:sz w:val="20"/>
          <w:szCs w:val="20"/>
        </w:rPr>
        <w:t xml:space="preserve">│   ├── Checkout.tsx          # Trang thanh toán học phí</w:t>
      </w:r>
    </w:p>
    <w:p>
      <w:pPr>
        <w:shd w:fill="F5F5F5" w:val="clear"/>
        <w:spacing w:after="20" w:line="276"/>
        <w:ind w:left="540"/>
      </w:pPr>
      <w:r>
        <w:rPr>
          <w:rFonts w:ascii="Courier New" w:cs="Courier New" w:eastAsia="Courier New" w:hAnsi="Courier New"/>
          <w:sz w:val="20"/>
          <w:szCs w:val="20"/>
        </w:rPr>
        <w:t xml:space="preserve">│   ├── About.tsx             # Giới thiệu trung tâm</w:t>
      </w:r>
    </w:p>
    <w:p>
      <w:pPr>
        <w:shd w:fill="F5F5F5" w:val="clear"/>
        <w:spacing w:after="20" w:line="276"/>
        <w:ind w:left="540"/>
      </w:pPr>
      <w:r>
        <w:rPr>
          <w:rFonts w:ascii="Courier New" w:cs="Courier New" w:eastAsia="Courier New" w:hAnsi="Courier New"/>
          <w:sz w:val="20"/>
          <w:szCs w:val="20"/>
        </w:rPr>
        <w:t xml:space="preserve">│   ├── News.tsx              # Tin tức &amp; sự kiện</w:t>
      </w:r>
    </w:p>
    <w:p>
      <w:pPr>
        <w:shd w:fill="F5F5F5" w:val="clear"/>
        <w:spacing w:after="20" w:line="276"/>
        <w:ind w:left="540"/>
      </w:pPr>
      <w:r>
        <w:rPr>
          <w:rFonts w:ascii="Courier New" w:cs="Courier New" w:eastAsia="Courier New" w:hAnsi="Courier New"/>
          <w:sz w:val="20"/>
          <w:szCs w:val="20"/>
        </w:rPr>
        <w:t xml:space="preserve">│   ├── Contact.tsx           # Liên hệ</w:t>
      </w:r>
    </w:p>
    <w:p>
      <w:pPr>
        <w:shd w:fill="F5F5F5" w:val="clear"/>
        <w:spacing w:after="20" w:line="276"/>
        <w:ind w:left="540"/>
      </w:pPr>
      <w:r>
        <w:rPr>
          <w:rFonts w:ascii="Courier New" w:cs="Courier New" w:eastAsia="Courier New" w:hAnsi="Courier New"/>
          <w:sz w:val="20"/>
          <w:szCs w:val="20"/>
        </w:rPr>
        <w:t xml:space="preserve">│   ├── Review.tsx            # Đánh giá &amp; phản hồi</w:t>
      </w:r>
    </w:p>
    <w:p>
      <w:pPr>
        <w:shd w:fill="F5F5F5" w:val="clear"/>
        <w:spacing w:after="20" w:line="276"/>
        <w:ind w:left="540"/>
      </w:pPr>
      <w:r>
        <w:rPr>
          <w:rFonts w:ascii="Courier New" w:cs="Courier New" w:eastAsia="Courier New" w:hAnsi="Courier New"/>
          <w:sz w:val="20"/>
          <w:szCs w:val="20"/>
        </w:rPr>
        <w:t xml:space="preserve">│   ├── AdminDashboard.tsx    # Bảng điều khiển Admin</w:t>
      </w:r>
    </w:p>
    <w:p>
      <w:pPr>
        <w:shd w:fill="F5F5F5" w:val="clear"/>
        <w:spacing w:after="20" w:line="276"/>
        <w:ind w:left="540"/>
      </w:pPr>
      <w:r>
        <w:rPr>
          <w:rFonts w:ascii="Courier New" w:cs="Courier New" w:eastAsia="Courier New" w:hAnsi="Courier New"/>
          <w:sz w:val="20"/>
          <w:szCs w:val="20"/>
        </w:rPr>
        <w:t xml:space="preserve">│   ├── TeacherDashboard.tsx  # Bảng điều khiển Giáo viên</w:t>
      </w:r>
    </w:p>
    <w:p>
      <w:pPr>
        <w:shd w:fill="F5F5F5" w:val="clear"/>
        <w:spacing w:after="20" w:line="276"/>
        <w:ind w:left="540"/>
      </w:pPr>
      <w:r>
        <w:rPr>
          <w:rFonts w:ascii="Courier New" w:cs="Courier New" w:eastAsia="Courier New" w:hAnsi="Courier New"/>
          <w:sz w:val="20"/>
          <w:szCs w:val="20"/>
        </w:rPr>
        <w:t xml:space="preserve">│   ├── TeacherClassDetail.tsx# Chi tiết lớp (Giáo viên)</w:t>
      </w:r>
    </w:p>
    <w:p>
      <w:pPr>
        <w:shd w:fill="F5F5F5" w:val="clear"/>
        <w:spacing w:after="20" w:line="276"/>
        <w:ind w:left="540"/>
      </w:pPr>
      <w:r>
        <w:rPr>
          <w:rFonts w:ascii="Courier New" w:cs="Courier New" w:eastAsia="Courier New" w:hAnsi="Courier New"/>
          <w:sz w:val="20"/>
          <w:szCs w:val="20"/>
        </w:rPr>
        <w:t xml:space="preserve">│   ├── StudentDashboard.tsx  # Bảng điều khiển Học viên</w:t>
      </w:r>
    </w:p>
    <w:p>
      <w:pPr>
        <w:shd w:fill="F5F5F5" w:val="clear"/>
        <w:spacing w:after="20" w:line="276"/>
        <w:ind w:left="540"/>
      </w:pPr>
      <w:r>
        <w:rPr>
          <w:rFonts w:ascii="Courier New" w:cs="Courier New" w:eastAsia="Courier New" w:hAnsi="Courier New"/>
          <w:sz w:val="20"/>
          <w:szCs w:val="20"/>
        </w:rPr>
        <w:t xml:space="preserve">│   ├── StudentClassroom.tsx  # Phòng học trực tuyến</w:t>
      </w:r>
    </w:p>
    <w:p>
      <w:pPr>
        <w:shd w:fill="F5F5F5" w:val="clear"/>
        <w:spacing w:after="20" w:line="276"/>
        <w:ind w:left="540"/>
      </w:pPr>
      <w:r>
        <w:rPr>
          <w:rFonts w:ascii="Courier New" w:cs="Courier New" w:eastAsia="Courier New" w:hAnsi="Courier New"/>
          <w:sz w:val="20"/>
          <w:szCs w:val="20"/>
        </w:rPr>
        <w:t xml:space="preserve">│   ├── MapPage.tsx           # Bản đồ GIS &amp; điều phối</w:t>
      </w:r>
    </w:p>
    <w:p>
      <w:pPr>
        <w:shd w:fill="F5F5F5" w:val="clear"/>
        <w:spacing w:after="20" w:line="276"/>
        <w:ind w:left="540"/>
      </w:pPr>
      <w:r>
        <w:rPr>
          <w:rFonts w:ascii="Courier New" w:cs="Courier New" w:eastAsia="Courier New" w:hAnsi="Courier New"/>
          <w:sz w:val="20"/>
          <w:szCs w:val="20"/>
        </w:rPr>
        <w:t xml:space="preserve">│   ├── Forbidden403.tsx      # Trang lỗi 403</w:t>
      </w:r>
    </w:p>
    <w:p>
      <w:pPr>
        <w:shd w:fill="F5F5F5" w:val="clear"/>
        <w:spacing w:after="20" w:line="276"/>
        <w:ind w:left="540"/>
      </w:pPr>
      <w:r>
        <w:rPr>
          <w:rFonts w:ascii="Courier New" w:cs="Courier New" w:eastAsia="Courier New" w:hAnsi="Courier New"/>
          <w:sz w:val="20"/>
          <w:szCs w:val="20"/>
        </w:rPr>
        <w:t xml:space="preserve">│   ├── NotFound.tsx          # Trang lỗi 404</w:t>
      </w:r>
    </w:p>
    <w:p>
      <w:pPr>
        <w:shd w:fill="F5F5F5" w:val="clear"/>
        <w:spacing w:after="20" w:line="276"/>
        <w:ind w:left="540"/>
      </w:pPr>
      <w:r>
        <w:rPr>
          <w:rFonts w:ascii="Courier New" w:cs="Courier New" w:eastAsia="Courier New" w:hAnsi="Courier New"/>
          <w:sz w:val="20"/>
          <w:szCs w:val="20"/>
        </w:rPr>
        <w:t xml:space="preserve">│   └── api.ts               # Helper gọi API Backend</w:t>
      </w:r>
    </w:p>
    <w:p>
      <w:pPr>
        <w:shd w:fill="F5F5F5" w:val="clear"/>
        <w:spacing w:after="20" w:line="276"/>
        <w:ind w:left="540"/>
      </w:pPr>
      <w:r>
        <w:rPr>
          <w:rFonts w:ascii="Courier New" w:cs="Courier New" w:eastAsia="Courier New" w:hAnsi="Courier New"/>
          <w:sz w:val="20"/>
          <w:szCs w:val="20"/>
        </w:rPr>
        <w:t xml:space="preserve">├── hooks/                    # Custom React Hooks</w:t>
      </w:r>
    </w:p>
    <w:p>
      <w:pPr>
        <w:shd w:fill="F5F5F5" w:val="clear"/>
        <w:spacing w:after="20" w:line="276"/>
        <w:ind w:left="540"/>
      </w:pPr>
      <w:r>
        <w:rPr>
          <w:rFonts w:ascii="Courier New" w:cs="Courier New" w:eastAsia="Courier New" w:hAnsi="Courier New"/>
          <w:sz w:val="20"/>
          <w:szCs w:val="20"/>
        </w:rPr>
        <w:t xml:space="preserve">├── App.tsx                   # Bộ định tuyến chính (React Router)</w:t>
      </w:r>
    </w:p>
    <w:p>
      <w:pPr>
        <w:shd w:fill="F5F5F5" w:val="clear"/>
        <w:spacing w:after="20" w:line="276"/>
        <w:ind w:left="540"/>
      </w:pPr>
      <w:r>
        <w:rPr>
          <w:rFonts w:ascii="Courier New" w:cs="Courier New" w:eastAsia="Courier New" w:hAnsi="Courier New"/>
          <w:sz w:val="20"/>
          <w:szCs w:val="20"/>
        </w:rPr>
        <w:t xml:space="preserve">├── main.tsx                  # Entry point ứng dụng</w:t>
      </w:r>
    </w:p>
    <w:p>
      <w:pPr>
        <w:shd w:fill="F5F5F5" w:val="clear"/>
        <w:spacing w:after="20" w:line="276"/>
        <w:ind w:left="540"/>
      </w:pPr>
      <w:r>
        <w:rPr>
          <w:rFonts w:ascii="Courier New" w:cs="Courier New" w:eastAsia="Courier New" w:hAnsi="Courier New"/>
          <w:sz w:val="20"/>
          <w:szCs w:val="20"/>
        </w:rPr>
        <w:t xml:space="preserve">└── index.css                 # TailwindCSS directives</w:t>
      </w:r>
    </w:p>
    <w:p>
      <w:pPr>
        <w:spacing w:after="200" w:before="60"/>
        <w:jc w:val="center"/>
      </w:pPr>
      <w:r>
        <w:rPr>
          <w:rFonts w:ascii="Times New Roman" w:cs="Times New Roman" w:eastAsia="Times New Roman" w:hAnsi="Times New Roman"/>
          <w:i/>
          <w:iCs/>
          <w:color w:val="333333"/>
          <w:sz w:val="24"/>
          <w:szCs w:val="24"/>
        </w:rPr>
        <w:t xml:space="preserve">Hình 4.2: Cấu trúc thư mục Frontend theo mô hình phân tầng components/pages</w:t>
      </w:r>
    </w:p>
    <w:p>
      <w:pPr>
        <w:spacing w:after="120" w:line="360"/>
        <w:ind w:firstLine="720"/>
        <w:jc w:val="both"/>
      </w:pPr>
      <w:r>
        <w:rPr>
          <w:rFonts w:ascii="Times New Roman" w:cs="Times New Roman" w:eastAsia="Times New Roman" w:hAnsi="Times New Roman"/>
          <w:sz w:val="26"/>
          <w:szCs w:val="26"/>
        </w:rPr>
        <w:t xml:space="preserve">Điểm đáng chú ý trong cách tổ chức Frontend là sự phân tách rõ ràng giữa hai thư mục:</w:t>
      </w:r>
    </w:p>
    <w:p>
      <w:pPr>
        <w:pStyle w:val="ListParagraph"/>
        <w:numPr>
          <w:ilvl w:val="0"/>
          <w:numId w:val="2"/>
        </w:numPr>
        <w:spacing w:after="90" w:line="360"/>
        <w:jc w:val="both"/>
      </w:pPr>
      <w:r>
        <w:rPr>
          <w:rFonts w:ascii="Times New Roman" w:cs="Times New Roman" w:eastAsia="Times New Roman" w:hAnsi="Times New Roman"/>
          <w:b/>
          <w:bCs/>
          <w:sz w:val="26"/>
          <w:szCs w:val="26"/>
        </w:rPr>
        <w:t xml:space="preserve">components/: </w:t>
      </w:r>
      <w:r>
        <w:rPr>
          <w:rFonts w:ascii="Times New Roman" w:cs="Times New Roman" w:eastAsia="Times New Roman" w:hAnsi="Times New Roman"/>
          <w:sz w:val="26"/>
          <w:szCs w:val="26"/>
        </w:rPr>
        <w:t xml:space="preserve">Chứa các thành phần UI tái sử dụng (Reusable Components) không gắn liền với nghiệp vụ cụ thể nào, ví dụ: Button, Card, Input, Modal, Toast. Đặc biệt, ProtectedRoute.tsx là component bảo vệ route, kiểm tra access_token và user_role trong localStorage trước khi cho phép render trang — nếu không đủ quyền, chuyển hướng về trang 403 Forbidden.</w:t>
      </w:r>
    </w:p>
    <w:p>
      <w:pPr>
        <w:pStyle w:val="ListParagraph"/>
        <w:numPr>
          <w:ilvl w:val="0"/>
          <w:numId w:val="2"/>
        </w:numPr>
        <w:spacing w:after="90" w:line="360"/>
        <w:jc w:val="both"/>
      </w:pPr>
      <w:r>
        <w:rPr>
          <w:rFonts w:ascii="Times New Roman" w:cs="Times New Roman" w:eastAsia="Times New Roman" w:hAnsi="Times New Roman"/>
          <w:b/>
          <w:bCs/>
          <w:sz w:val="26"/>
          <w:szCs w:val="26"/>
        </w:rPr>
        <w:t xml:space="preserve">pages/: </w:t>
      </w:r>
      <w:r>
        <w:rPr>
          <w:rFonts w:ascii="Times New Roman" w:cs="Times New Roman" w:eastAsia="Times New Roman" w:hAnsi="Times New Roman"/>
          <w:sz w:val="26"/>
          <w:szCs w:val="26"/>
        </w:rPr>
        <w:t xml:space="preserve">Chứa các thành phần trang (Page Components), mỗi tệp tương ứng với một route URL cụ thể và chứa logic nghiệp vụ riêng. Ví dụ: AdminDashboard.tsx xử lý logic quản trị, StudentClassroom.tsx xử lý logic hiển thị bài giảng và phát video.</w:t>
      </w:r>
    </w:p>
    <w:p>
      <w:pPr>
        <w:spacing w:after="160" w:before="260"/>
      </w:pPr>
      <w:r>
        <w:rPr>
          <w:rFonts w:ascii="Times New Roman" w:cs="Times New Roman" w:eastAsia="Times New Roman" w:hAnsi="Times New Roman"/>
          <w:b/>
          <w:bCs/>
          <w:sz w:val="26"/>
          <w:szCs w:val="26"/>
        </w:rPr>
        <w:t xml:space="preserve">4.1.3. Luồng tích hợp Backend - Frontend</w:t>
      </w:r>
    </w:p>
    <w:p>
      <w:pPr>
        <w:spacing w:after="120" w:line="360"/>
        <w:ind w:firstLine="720"/>
        <w:jc w:val="both"/>
      </w:pPr>
      <w:r>
        <w:rPr>
          <w:rFonts w:ascii="Times New Roman" w:cs="Times New Roman" w:eastAsia="Times New Roman" w:hAnsi="Times New Roman"/>
          <w:sz w:val="26"/>
          <w:szCs w:val="26"/>
        </w:rPr>
        <w:t xml:space="preserve">Khi triển khai production, Frontend được biên dịch thành tệp tĩnh (HTML, CSS, JS) qua lệnh npm run build, sau đó được đặt vào thư mục static/ của Backend. FastAPI phục vụ (serve) các tệp này thông qua route catch-all ở cuối file main.py, cho phép toàn bộ ứng dụng chạy trên một máy chủ duy nhất tại cổng 8000. Mô hình này đơn giản hóa việc triển khai trên môi trường Linux mà không cần cấu hình reverse proxy phức tạp.</w:t>
      </w:r>
    </w:p>
    <w:p>
      <w:pPr>
        <w:shd w:fill="F5F5F5" w:val="clear"/>
        <w:spacing w:after="20" w:line="276"/>
        <w:ind w:left="540"/>
      </w:pPr>
      <w:r>
        <w:rPr>
          <w:rFonts w:ascii="Courier New" w:cs="Courier New" w:eastAsia="Courier New" w:hAnsi="Courier New"/>
          <w:sz w:val="20"/>
          <w:szCs w:val="20"/>
        </w:rPr>
        <w:t xml:space="preserve"># Lệnh triển khai trên Linux</w:t>
      </w:r>
    </w:p>
    <w:p>
      <w:pPr>
        <w:shd w:fill="F5F5F5" w:val="clear"/>
        <w:spacing w:after="20" w:line="276"/>
        <w:ind w:left="540"/>
      </w:pPr>
      <w:r>
        <w:rPr>
          <w:rFonts w:ascii="Courier New" w:cs="Courier New" w:eastAsia="Courier New" w:hAnsi="Courier New"/>
          <w:sz w:val="20"/>
          <w:szCs w:val="20"/>
        </w:rPr>
        <w:t xml:space="preserve">$ cd frontend &amp;&amp; npm run build        # Biên dịch React → static/</w:t>
      </w:r>
    </w:p>
    <w:p>
      <w:pPr>
        <w:shd w:fill="F5F5F5" w:val="clear"/>
        <w:spacing w:after="20" w:line="276"/>
        <w:ind w:left="540"/>
      </w:pPr>
      <w:r>
        <w:rPr>
          <w:rFonts w:ascii="Courier New" w:cs="Courier New" w:eastAsia="Courier New" w:hAnsi="Courier New"/>
          <w:sz w:val="20"/>
          <w:szCs w:val="20"/>
        </w:rPr>
        <w:t xml:space="preserve">$ cd .. &amp;&amp; uvicorn app.main:app \</w:t>
      </w:r>
    </w:p>
    <w:p>
      <w:pPr>
        <w:shd w:fill="F5F5F5" w:val="clear"/>
        <w:spacing w:after="20" w:line="276"/>
        <w:ind w:left="540"/>
      </w:pPr>
      <w:r>
        <w:rPr>
          <w:rFonts w:ascii="Courier New" w:cs="Courier New" w:eastAsia="Courier New" w:hAnsi="Courier New"/>
          <w:sz w:val="20"/>
          <w:szCs w:val="20"/>
        </w:rPr>
        <w:t xml:space="preserve">    --host 0.0.0.0 --port 8000        # Khởi chạy server</w:t>
      </w:r>
    </w:p>
    <w:p>
      <w:pPr>
        <w:pStyle w:val="Heading2"/>
        <w:spacing w:after="220" w:before="340"/>
      </w:pPr>
      <w:r>
        <w:rPr>
          <w:rFonts w:ascii="Times New Roman" w:cs="Times New Roman" w:eastAsia="Times New Roman" w:hAnsi="Times New Roman"/>
          <w:b/>
          <w:bCs/>
          <w:sz w:val="28"/>
          <w:szCs w:val="28"/>
        </w:rPr>
        <w:t xml:space="preserve">4.2. Tổ chức các thành phần (Component Organization)</w:t>
      </w:r>
    </w:p>
    <w:p>
      <w:pPr>
        <w:spacing w:after="120" w:line="360"/>
        <w:ind w:firstLine="720"/>
        <w:jc w:val="both"/>
      </w:pPr>
      <w:r>
        <w:rPr>
          <w:rFonts w:ascii="Times New Roman" w:cs="Times New Roman" w:eastAsia="Times New Roman" w:hAnsi="Times New Roman"/>
          <w:sz w:val="26"/>
          <w:szCs w:val="26"/>
        </w:rPr>
        <w:t xml:space="preserve">Để quản lý luồng dữ liệu và trách nhiệm một cách hiệu quả, các thành phần của hệ thống được phân loại thành hai nhóm chính: thành phần nội bộ (Internal) do nhóm tự xây dựng từ đầu và thành phần bên ngoài (External) được tích hợp từ các thư viện và dịch vụ API của bên thứ ba.</w:t>
      </w:r>
    </w:p>
    <w:p>
      <w:pPr>
        <w:spacing w:after="160" w:before="260"/>
      </w:pPr>
      <w:r>
        <w:rPr>
          <w:rFonts w:ascii="Times New Roman" w:cs="Times New Roman" w:eastAsia="Times New Roman" w:hAnsi="Times New Roman"/>
          <w:b/>
          <w:bCs/>
          <w:sz w:val="26"/>
          <w:szCs w:val="26"/>
        </w:rPr>
        <w:t xml:space="preserve">4.2.1. Thành phần nội bộ (Internal Components - Tự xây dựng)</w:t>
      </w:r>
    </w:p>
    <w:p>
      <w:pPr>
        <w:spacing w:after="120" w:line="360"/>
        <w:ind w:firstLine="720"/>
        <w:jc w:val="both"/>
      </w:pPr>
      <w:r>
        <w:rPr>
          <w:rFonts w:ascii="Times New Roman" w:cs="Times New Roman" w:eastAsia="Times New Roman" w:hAnsi="Times New Roman"/>
          <w:sz w:val="26"/>
          <w:szCs w:val="26"/>
        </w:rPr>
        <w:t xml:space="preserve">Đây là các module mã nguồn cốt lõi do nhóm phát triển nhằm đáp ứng nghiệp vụ đặc thù của trung tâm MathLife. Các thành phần được chia thành hai khối: Frontend (giao diện) và Backend (xử lý nghiệp vụ).</w:t>
      </w:r>
    </w:p>
    <w:p>
      <w:pPr>
        <w:spacing w:after="120" w:line="360"/>
        <w:ind w:firstLine="720"/>
        <w:jc w:val="both"/>
      </w:pPr>
      <w:r>
        <w:rPr>
          <w:rFonts w:ascii="Times New Roman" w:cs="Times New Roman" w:eastAsia="Times New Roman" w:hAnsi="Times New Roman"/>
          <w:b/>
          <w:bCs/>
          <w:sz w:val="26"/>
          <w:szCs w:val="26"/>
        </w:rPr>
        <w:t xml:space="preserve">a) Khối Frontend — Các thành phần giao diện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3871"/>
      </w:tblGrid>
      <w:tr>
        <w:tc>
          <w:tcPr>
            <w:tcW w:type="dxa" w:w="6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center"/>
            </w:pPr>
            <w:r>
              <w:rPr>
                <w:rFonts w:ascii="Times New Roman" w:cs="Times New Roman" w:eastAsia="Times New Roman" w:hAnsi="Times New Roman"/>
                <w:b/>
                <w:bCs/>
                <w:color w:val="FFFFFF"/>
                <w:sz w:val="22"/>
                <w:szCs w:val="22"/>
              </w:rPr>
              <w:t xml:space="preserve">STT</w:t>
            </w:r>
          </w:p>
        </w:tc>
        <w:tc>
          <w:tcPr>
            <w:tcW w:type="dxa" w:w="22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Tên thành phần</w:t>
            </w:r>
          </w:p>
        </w:tc>
        <w:tc>
          <w:tcPr>
            <w:tcW w:type="dxa" w:w="24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Tệp nguồn</w:t>
            </w:r>
          </w:p>
        </w:tc>
        <w:tc>
          <w:tcPr>
            <w:tcW w:type="dxa" w:w="3871"/>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Vai trò / Chức năng</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Đăng nhập</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Login.tsx</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Thu thập username/password, gọi API /auth/login, lưu JWT token và role vào localStorage, chuyển hướng theo vai trò.</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2</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Đăng ký</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Register.tsx</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Cho phép khách tạo tài khoản mới với vai trò mặc định hoc_vien, gọi API /auth/register.</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3</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Vệ sĩ Route</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ProtectedRoute.tsx</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Kiểm tra access_token và user_role trước khi render trang. Chuyển hướng 403 nếu không đủ quyền, về /dang-nhap nếu chưa đăng nhập.</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4</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Bộ định tuyến</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App.tsx</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Cấu hình React Router, phân loại route public/protected, gán allowedRoles cho từng trang quản trị.</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5</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Dashboard Admin</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AdminDashboard.tsx</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Không gian quản trị trung tâm với 9 tab chức năng: Tổng quan, Khóa học, Cơ sở, Giáo viên, Học viên, Học phí, Tài khoản, Phản hồi.</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6</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Dashboard Giáo viên</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TeacherDashboard.tsx</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Hiển thị danh sách lớp phụ trách, thống kê sĩ số và truy cập nhanh đến quản lý bài giảng.</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7</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Chi tiết lớp (GV)</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TeacherClassDetail.tsx</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Cho phép giáo viên soạn thảo bài giảng, upload video/tài liệu, sắp xếp thứ tự bài học.</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8</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Dashboard Học viên</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StudentDashboard.tsx</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Cổng cá nhân hiển thị lớp đã ghi danh, lịch sử học phí, trạng thái thanh toán.</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9</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Phòng học online</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StudentClassroom.tsx</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Không gian học tập tích hợp trình phát video bài giảng và hiển thị tài liệu đính kèm.</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10</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Trang chủ</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Index.tsx</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Landing page với banner, thống kê quy mô, khóa học nổi bật, testimonials và bản đồ mini GIS.</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11</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Danh sách khóa học</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Courses.tsx</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Hiển thị lưới thẻ (card grid) các lớp đang mở, bộ lọc theo trình độ và cơ sở.</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12</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Chi tiết khóa học</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CourseDetail.tsx</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Hiển thị thông tin đầy đủ khóa học, gallery ảnh, nút ghi danh liên kết trang thanh toán.</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13</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Thanh toán</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Checkout.tsx</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Xử lý luồng ghi danh: chọn phương thức (chuyển khoản/MoMo/VNPay), tạo hóa đơn chờ duyệt.</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14</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Bản đồ GIS</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MapPage.tsx</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Trang bản đồ toàn màn hình tích hợp Leaflet, radar quét cơ sở, điều phối AI và định tuyến OSRM.</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15</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Helper API</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api.ts</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Tệp tiện ích chứa base URL, hàm getToken(), getUser(), getDashboardUrl() và các hàm fetch chung.</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16</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Trang lỗi 403/404</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Forbidden403.tsx, NotFound.tsx</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Xử lý ngoại lệ giao diện: cấm truy cập và không tìm thấy trang.</w:t>
            </w:r>
          </w:p>
        </w:tc>
      </w:tr>
    </w:tbl>
    <w:p>
      <w:pPr>
        <w:spacing w:after="200" w:before="60"/>
        <w:jc w:val="center"/>
      </w:pPr>
      <w:r>
        <w:rPr>
          <w:rFonts w:ascii="Times New Roman" w:cs="Times New Roman" w:eastAsia="Times New Roman" w:hAnsi="Times New Roman"/>
          <w:i/>
          <w:iCs/>
          <w:color w:val="333333"/>
          <w:sz w:val="24"/>
          <w:szCs w:val="24"/>
        </w:rPr>
        <w:t xml:space="preserve">Bảng 4.1: Danh sách thành phần nội bộ — Khối Frontend</w:t>
      </w:r>
    </w:p>
    <w:p>
      <w:r>
        <w:br w:type="page"/>
      </w:r>
    </w:p>
    <w:p>
      <w:pPr>
        <w:spacing w:after="120" w:line="360"/>
        <w:ind w:firstLine="720"/>
        <w:jc w:val="both"/>
      </w:pPr>
      <w:r>
        <w:rPr>
          <w:rFonts w:ascii="Times New Roman" w:cs="Times New Roman" w:eastAsia="Times New Roman" w:hAnsi="Times New Roman"/>
          <w:b/>
          <w:bCs/>
          <w:sz w:val="26"/>
          <w:szCs w:val="26"/>
        </w:rPr>
        <w:t xml:space="preserve">b) Khối Backend — Các module xử lý nghiệp vụ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3871"/>
      </w:tblGrid>
      <w:tr>
        <w:tc>
          <w:tcPr>
            <w:tcW w:type="dxa" w:w="6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center"/>
            </w:pPr>
            <w:r>
              <w:rPr>
                <w:rFonts w:ascii="Times New Roman" w:cs="Times New Roman" w:eastAsia="Times New Roman" w:hAnsi="Times New Roman"/>
                <w:b/>
                <w:bCs/>
                <w:color w:val="FFFFFF"/>
                <w:sz w:val="22"/>
                <w:szCs w:val="22"/>
              </w:rPr>
              <w:t xml:space="preserve">STT</w:t>
            </w:r>
          </w:p>
        </w:tc>
        <w:tc>
          <w:tcPr>
            <w:tcW w:type="dxa" w:w="24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Tên module / Hàm</w:t>
            </w:r>
          </w:p>
        </w:tc>
        <w:tc>
          <w:tcPr>
            <w:tcW w:type="dxa" w:w="22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Tệp nguồn</w:t>
            </w:r>
          </w:p>
        </w:tc>
        <w:tc>
          <w:tcPr>
            <w:tcW w:type="dxa" w:w="3871"/>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Vai trò / Chức năng</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create_access_token()</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auth.py</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Tạo JWT token chứa username và role, ký bằng HS256 với thời hạn 24 giờ.</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2</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decode_token()</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auth.py</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Giải mã và xác minh chữ ký JWT, ném lỗi 401 nếu token không hợp lệ hoặc hết hạn.</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3</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get_current_user()</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auth.py</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Dependency injection: trích xuất user từ token, kiểm tra tài khoản tồn tại và đang hoạt động.</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4</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require_admin()</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auth.py</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Middleware phân quyền: chỉ cho phép vai trò admin, trả 403 cho các vai trò khác.</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5</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require_giao_vien()</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auth.py</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Middleware phân quyền: cho phép admin hoặc giao_vien, chặn hoc_vien.</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6</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require_any()</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auth.py</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Middleware xác thực: chấp nhận bất kỳ user đã đăng nhập, dùng cho các endpoint chung.</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7</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Login / Register API</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main.py</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POST /api/auth/login xác thực, POST /api/auth/register tạo tài khoản mới kèm hồ sơ học viên.</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8</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CRUD Endpoints</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main.py</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Bộ 5 nhóm API: /co-so, /giao-vien, /hoc-vien, /lop-hoc, /hoc-phi — mỗi nhóm có GET/POST/PUT/DELETE.</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9</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seed_data()</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main.py</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Khởi tạo dữ liệu mẫu (3 user, 3 cơ sở, 3 giáo viên, 3 lớp, 3 học viên, 3 hóa đơn) khi CSDL trống.</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10</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tinh_khoang_cach_heuristic()</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main.py</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Thuật toán GIS: tính khoảng cách Haversine × hệ số đô thị 1.35 + penalty cầu/kẹt xe TP.HCM.</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11</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lay_duong_di_thuc_te()</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main.py</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Gọi OSRM API để lấy khoảng cách và thời gian lái xe thực tế theo mạng lưới đường bộ.</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12</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dieu_phoi_hoc_vien()</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main.py</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Thuật toán 2 bước: lọc heuristic top 3 cơ sở → OSRM routing → chọn cơ sở tối ưu → lưu kết quả.</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13</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Upload &amp; Gallery</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main.py</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POST /api/upload-anh xử lý tệp tin, kiểm tra định dạng, lưu vào /static/uploads/ với tên UUID.</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14</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Bài giảng CRUD</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main.py</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API quản lý bài giảng theo lớp: thêm/sửa/xóa bài, sắp xếp thứ tự, đính kèm video và tài liệu.</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15</w:t>
            </w:r>
          </w:p>
        </w:tc>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ORM Models (7 bảng)</w:t>
            </w:r>
          </w:p>
        </w:tc>
        <w:tc>
          <w:tcPr>
            <w:tcW w:type="dxa" w:w="24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models.py</w:t>
            </w:r>
          </w:p>
        </w:tc>
        <w:tc>
          <w:tcPr>
            <w:tcW w:type="dxa" w:w="38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Định nghĩa 7 entity + 1 bảng trung gian many-to-many, thiết lập relationship và cascade delete.</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16</w:t>
            </w:r>
          </w:p>
        </w:tc>
        <w:tc>
          <w:tcPr>
            <w:tcW w:type="dxa" w:w="22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Database Session</w:t>
            </w:r>
          </w:p>
        </w:tc>
        <w:tc>
          <w:tcPr>
            <w:tcW w:type="dxa" w:w="24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0"/>
                <w:szCs w:val="20"/>
              </w:rPr>
              <w:t xml:space="preserve">database.py</w:t>
            </w:r>
          </w:p>
        </w:tc>
        <w:tc>
          <w:tcPr>
            <w:tcW w:type="dxa" w:w="38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Cấu hình Engine PostgreSQL, SessionLocal và generator get_db() cho dependency injection.</w:t>
            </w:r>
          </w:p>
        </w:tc>
      </w:tr>
    </w:tbl>
    <w:p>
      <w:pPr>
        <w:spacing w:after="200" w:before="60"/>
        <w:jc w:val="center"/>
      </w:pPr>
      <w:r>
        <w:rPr>
          <w:rFonts w:ascii="Times New Roman" w:cs="Times New Roman" w:eastAsia="Times New Roman" w:hAnsi="Times New Roman"/>
          <w:i/>
          <w:iCs/>
          <w:color w:val="333333"/>
          <w:sz w:val="24"/>
          <w:szCs w:val="24"/>
        </w:rPr>
        <w:t xml:space="preserve">Bảng 4.2: Danh sách thành phần nội bộ — Khối Backend</w:t>
      </w:r>
    </w:p>
    <w:p>
      <w:pPr>
        <w:spacing w:after="160" w:before="260"/>
      </w:pPr>
      <w:r>
        <w:rPr>
          <w:rFonts w:ascii="Times New Roman" w:cs="Times New Roman" w:eastAsia="Times New Roman" w:hAnsi="Times New Roman"/>
          <w:b/>
          <w:bCs/>
          <w:sz w:val="26"/>
          <w:szCs w:val="26"/>
        </w:rPr>
        <w:t xml:space="preserve">4.2.2. Thành phần bên ngoài (External Components - Liên kết/Sử dụng API)</w:t>
      </w:r>
    </w:p>
    <w:p>
      <w:pPr>
        <w:spacing w:after="120" w:line="360"/>
        <w:ind w:firstLine="720"/>
        <w:jc w:val="both"/>
      </w:pPr>
      <w:r>
        <w:rPr>
          <w:rFonts w:ascii="Times New Roman" w:cs="Times New Roman" w:eastAsia="Times New Roman" w:hAnsi="Times New Roman"/>
          <w:sz w:val="26"/>
          <w:szCs w:val="26"/>
        </w:rPr>
        <w:t xml:space="preserve">Nhằm tối ưu hóa thời gian phát triển và tận dụng các giải pháp đã được cộng đồng mã nguồn mở kiểm chứng, dự án tích hợp các thư viện và dịch vụ API từ bên thứ ba. Các thành phần bên ngoài được phân thành ba nhóm: thư viện Backend, thư viện Frontend và dịch vụ API trực tuyến.</w:t>
      </w:r>
    </w:p>
    <w:p>
      <w:pPr>
        <w:spacing w:after="120" w:line="360"/>
        <w:ind w:firstLine="720"/>
        <w:jc w:val="both"/>
      </w:pPr>
      <w:r>
        <w:rPr>
          <w:rFonts w:ascii="Times New Roman" w:cs="Times New Roman" w:eastAsia="Times New Roman" w:hAnsi="Times New Roman"/>
          <w:b/>
          <w:bCs/>
          <w:sz w:val="26"/>
          <w:szCs w:val="26"/>
        </w:rPr>
        <w:t xml:space="preserve">a) Thư viện và Framework Backend (Python)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4671"/>
      </w:tblGrid>
      <w:tr>
        <w:tc>
          <w:tcPr>
            <w:tcW w:type="dxa" w:w="6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center"/>
            </w:pPr>
            <w:r>
              <w:rPr>
                <w:rFonts w:ascii="Times New Roman" w:cs="Times New Roman" w:eastAsia="Times New Roman" w:hAnsi="Times New Roman"/>
                <w:b/>
                <w:bCs/>
                <w:color w:val="FFFFFF"/>
                <w:sz w:val="22"/>
                <w:szCs w:val="22"/>
              </w:rPr>
              <w:t xml:space="preserve">STT</w:t>
            </w:r>
          </w:p>
        </w:tc>
        <w:tc>
          <w:tcPr>
            <w:tcW w:type="dxa" w:w="20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Tên thư viện</w:t>
            </w:r>
          </w:p>
        </w:tc>
        <w:tc>
          <w:tcPr>
            <w:tcW w:type="dxa" w:w="18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center"/>
            </w:pPr>
            <w:r>
              <w:rPr>
                <w:rFonts w:ascii="Times New Roman" w:cs="Times New Roman" w:eastAsia="Times New Roman" w:hAnsi="Times New Roman"/>
                <w:b/>
                <w:bCs/>
                <w:color w:val="FFFFFF"/>
                <w:sz w:val="22"/>
                <w:szCs w:val="22"/>
              </w:rPr>
              <w:t xml:space="preserve">Phân loại</w:t>
            </w:r>
          </w:p>
        </w:tc>
        <w:tc>
          <w:tcPr>
            <w:tcW w:type="dxa" w:w="4671"/>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Vai trò trong dự án</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FastAPI</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Web Framework</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Framework xử lý HTTP bất đồng bộ (async/await), tự động sinh tài liệu API qua Swagger UI và ReDoc.</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Uvicorn</w:t>
            </w:r>
          </w:p>
        </w:tc>
        <w:tc>
          <w:tcPr>
            <w:tcW w:type="dxa" w:w="18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ASGI Server</w:t>
            </w:r>
          </w:p>
        </w:tc>
        <w:tc>
          <w:tcPr>
            <w:tcW w:type="dxa" w:w="46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Máy chủ ASGI hiệu năng cao, khởi chạy ứng dụng FastAPI trên môi trường Linux.</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SQLAlchemy</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ORM</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Ánh xạ đối tượng quan hệ (ORM), cho phép thao tác CSDL PostgreSQL bằng mã Python thay vì SQL thô.</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Pydantic</w:t>
            </w:r>
          </w:p>
        </w:tc>
        <w:tc>
          <w:tcPr>
            <w:tcW w:type="dxa" w:w="18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Validation</w:t>
            </w:r>
          </w:p>
        </w:tc>
        <w:tc>
          <w:tcPr>
            <w:tcW w:type="dxa" w:w="46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Xác thực và ép kiểu dữ liệu đầu vào của API request thông qua BaseModel schema.</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5</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python-jose</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JWT</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Thư viện mã hóa/giải mã JSON Web Token, hỗ trợ thuật toán HS256 cho cơ chế xác thực.</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6</w:t>
            </w:r>
          </w:p>
        </w:tc>
        <w:tc>
          <w:tcPr>
            <w:tcW w:type="dxa" w:w="20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passlib (bcrypt)</w:t>
            </w:r>
          </w:p>
        </w:tc>
        <w:tc>
          <w:tcPr>
            <w:tcW w:type="dxa" w:w="18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Hashing</w:t>
            </w:r>
          </w:p>
        </w:tc>
        <w:tc>
          <w:tcPr>
            <w:tcW w:type="dxa" w:w="46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Băm mật khẩu một chiều bằng thuật toán bcrypt, đảm bảo mật khẩu không lưu dạng plaintext.</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7</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psycopg</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DB Driver</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Trình điều khiển kết nối Python với PostgreSQL, hỗ trợ giao thức nhị phân hiệu năng cao.</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8</w:t>
            </w:r>
          </w:p>
        </w:tc>
        <w:tc>
          <w:tcPr>
            <w:tcW w:type="dxa" w:w="20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PostgreSQL 16</w:t>
            </w:r>
          </w:p>
        </w:tc>
        <w:tc>
          <w:tcPr>
            <w:tcW w:type="dxa" w:w="18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RDBMS</w:t>
            </w:r>
          </w:p>
        </w:tc>
        <w:tc>
          <w:tcPr>
            <w:tcW w:type="dxa" w:w="46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Hệ quản trị CSDL quan hệ mã nguồn mở, hỗ trợ kiểu dữ liệu Numeric, Text và truy vấn không gian.</w:t>
            </w:r>
          </w:p>
        </w:tc>
      </w:tr>
    </w:tbl>
    <w:p>
      <w:pPr>
        <w:spacing w:after="200" w:before="60"/>
        <w:jc w:val="center"/>
      </w:pPr>
      <w:r>
        <w:rPr>
          <w:rFonts w:ascii="Times New Roman" w:cs="Times New Roman" w:eastAsia="Times New Roman" w:hAnsi="Times New Roman"/>
          <w:i/>
          <w:iCs/>
          <w:color w:val="333333"/>
          <w:sz w:val="24"/>
          <w:szCs w:val="24"/>
        </w:rPr>
        <w:t xml:space="preserve">Bảng 4.3: Thành phần bên ngoài — Thư viện Backend</w:t>
      </w:r>
    </w:p>
    <w:p>
      <w:pPr>
        <w:spacing w:after="120" w:line="360"/>
        <w:ind w:firstLine="720"/>
        <w:jc w:val="both"/>
      </w:pPr>
      <w:r>
        <w:rPr>
          <w:rFonts w:ascii="Times New Roman" w:cs="Times New Roman" w:eastAsia="Times New Roman" w:hAnsi="Times New Roman"/>
          <w:b/>
          <w:bCs/>
          <w:sz w:val="26"/>
          <w:szCs w:val="26"/>
        </w:rPr>
        <w:t xml:space="preserve">b) Thư viện và Framework Frontend (TypeScript/React)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4671"/>
      </w:tblGrid>
      <w:tr>
        <w:tc>
          <w:tcPr>
            <w:tcW w:type="dxa" w:w="6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center"/>
            </w:pPr>
            <w:r>
              <w:rPr>
                <w:rFonts w:ascii="Times New Roman" w:cs="Times New Roman" w:eastAsia="Times New Roman" w:hAnsi="Times New Roman"/>
                <w:b/>
                <w:bCs/>
                <w:color w:val="FFFFFF"/>
                <w:sz w:val="22"/>
                <w:szCs w:val="22"/>
              </w:rPr>
              <w:t xml:space="preserve">STT</w:t>
            </w:r>
          </w:p>
        </w:tc>
        <w:tc>
          <w:tcPr>
            <w:tcW w:type="dxa" w:w="20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Tên thư viện</w:t>
            </w:r>
          </w:p>
        </w:tc>
        <w:tc>
          <w:tcPr>
            <w:tcW w:type="dxa" w:w="18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center"/>
            </w:pPr>
            <w:r>
              <w:rPr>
                <w:rFonts w:ascii="Times New Roman" w:cs="Times New Roman" w:eastAsia="Times New Roman" w:hAnsi="Times New Roman"/>
                <w:b/>
                <w:bCs/>
                <w:color w:val="FFFFFF"/>
                <w:sz w:val="22"/>
                <w:szCs w:val="22"/>
              </w:rPr>
              <w:t xml:space="preserve">Phân loại</w:t>
            </w:r>
          </w:p>
        </w:tc>
        <w:tc>
          <w:tcPr>
            <w:tcW w:type="dxa" w:w="4671"/>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Vai trò trong dự án</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React 18</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UI Library</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Thư viện xây dựng giao diện hướng thành phần (Component-based), quản lý state và lifecycle.</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TypeScript</w:t>
            </w:r>
          </w:p>
        </w:tc>
        <w:tc>
          <w:tcPr>
            <w:tcW w:type="dxa" w:w="18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Ngôn ngữ</w:t>
            </w:r>
          </w:p>
        </w:tc>
        <w:tc>
          <w:tcPr>
            <w:tcW w:type="dxa" w:w="46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Siêu tập JavaScript với hệ thống kiểu tĩnh, giảm lỗi runtime và tăng khả năng bảo trì mã nguồn.</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Vite</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Build Tool</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Công cụ biên dịch nhanh với Hot Module Replacement (HMR), thay thế Webpack truyền thống.</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React Router DOM</w:t>
            </w:r>
          </w:p>
        </w:tc>
        <w:tc>
          <w:tcPr>
            <w:tcW w:type="dxa" w:w="18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Routing</w:t>
            </w:r>
          </w:p>
        </w:tc>
        <w:tc>
          <w:tcPr>
            <w:tcW w:type="dxa" w:w="46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Định tuyến phía client cho SPA, hỗ trợ route lồng nhau, tham số động và redirect.</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5</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TanStack Query</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Data Fetching</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Quản lý trạng thái server-side: cache, refetch tự động, loading/error state cho API calls.</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6</w:t>
            </w:r>
          </w:p>
        </w:tc>
        <w:tc>
          <w:tcPr>
            <w:tcW w:type="dxa" w:w="20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TailwindCSS</w:t>
            </w:r>
          </w:p>
        </w:tc>
        <w:tc>
          <w:tcPr>
            <w:tcW w:type="dxa" w:w="18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CSS Framework</w:t>
            </w:r>
          </w:p>
        </w:tc>
        <w:tc>
          <w:tcPr>
            <w:tcW w:type="dxa" w:w="46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Framework CSS utility-first, cho phép thiết kế responsive trực tiếp trong JSX không cần file CSS riêng.</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7</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shadcn/ui</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Component Kit</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Bộ thành phần UI (Button, Card, Modal, Toast, Input) xây dựng trên Radix UI, tùy biến hoàn toàn.</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8</w:t>
            </w:r>
          </w:p>
        </w:tc>
        <w:tc>
          <w:tcPr>
            <w:tcW w:type="dxa" w:w="20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Leaflet.js</w:t>
            </w:r>
          </w:p>
        </w:tc>
        <w:tc>
          <w:tcPr>
            <w:tcW w:type="dxa" w:w="18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Bản đồ</w:t>
            </w:r>
          </w:p>
        </w:tc>
        <w:tc>
          <w:tcPr>
            <w:tcW w:type="dxa" w:w="46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Thư viện mã nguồn mở hiển thị bản đồ tương tác 2D trên web, hỗ trợ marker, popup và layer.</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9</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React Helmet</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SEO</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Quản lý thẻ &lt;head&gt; động cho từng trang, hỗ trợ SEO và meta tags.</w:t>
            </w:r>
          </w:p>
        </w:tc>
      </w:tr>
    </w:tbl>
    <w:p>
      <w:pPr>
        <w:spacing w:after="200" w:before="60"/>
        <w:jc w:val="center"/>
      </w:pPr>
      <w:r>
        <w:rPr>
          <w:rFonts w:ascii="Times New Roman" w:cs="Times New Roman" w:eastAsia="Times New Roman" w:hAnsi="Times New Roman"/>
          <w:i/>
          <w:iCs/>
          <w:color w:val="333333"/>
          <w:sz w:val="24"/>
          <w:szCs w:val="24"/>
        </w:rPr>
        <w:t xml:space="preserve">Bảng 4.4: Thành phần bên ngoài — Thư viện Frontend</w:t>
      </w:r>
    </w:p>
    <w:p>
      <w:pPr>
        <w:spacing w:after="120" w:line="360"/>
        <w:ind w:firstLine="720"/>
        <w:jc w:val="both"/>
      </w:pPr>
      <w:r>
        <w:rPr>
          <w:rFonts w:ascii="Times New Roman" w:cs="Times New Roman" w:eastAsia="Times New Roman" w:hAnsi="Times New Roman"/>
          <w:b/>
          <w:bCs/>
          <w:sz w:val="26"/>
          <w:szCs w:val="26"/>
        </w:rPr>
        <w:t xml:space="preserve">c) Dịch vụ API trực tuyến từ bên thứ ba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4671"/>
      </w:tblGrid>
      <w:tr>
        <w:tc>
          <w:tcPr>
            <w:tcW w:type="dxa" w:w="6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center"/>
            </w:pPr>
            <w:r>
              <w:rPr>
                <w:rFonts w:ascii="Times New Roman" w:cs="Times New Roman" w:eastAsia="Times New Roman" w:hAnsi="Times New Roman"/>
                <w:b/>
                <w:bCs/>
                <w:color w:val="FFFFFF"/>
                <w:sz w:val="22"/>
                <w:szCs w:val="22"/>
              </w:rPr>
              <w:t xml:space="preserve">STT</w:t>
            </w:r>
          </w:p>
        </w:tc>
        <w:tc>
          <w:tcPr>
            <w:tcW w:type="dxa" w:w="20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Tên dịch vụ</w:t>
            </w:r>
          </w:p>
        </w:tc>
        <w:tc>
          <w:tcPr>
            <w:tcW w:type="dxa" w:w="1800"/>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center"/>
            </w:pPr>
            <w:r>
              <w:rPr>
                <w:rFonts w:ascii="Times New Roman" w:cs="Times New Roman" w:eastAsia="Times New Roman" w:hAnsi="Times New Roman"/>
                <w:b/>
                <w:bCs/>
                <w:color w:val="FFFFFF"/>
                <w:sz w:val="22"/>
                <w:szCs w:val="22"/>
              </w:rPr>
              <w:t xml:space="preserve">Phân loại</w:t>
            </w:r>
          </w:p>
        </w:tc>
        <w:tc>
          <w:tcPr>
            <w:tcW w:type="dxa" w:w="4671"/>
            <w:tcBorders>
              <w:top w:val="single" w:color="AAAAAA" w:sz="1"/>
              <w:left w:val="single" w:color="AAAAAA" w:sz="1"/>
              <w:bottom w:val="single" w:color="AAAAAA" w:sz="1"/>
              <w:right w:val="single" w:color="AAAAAA" w:sz="1"/>
            </w:tcBorders>
            <w:shd w:fill="2E5090" w:val="clear"/>
            <w:tcMar>
              <w:top w:type="dxa" w:w="50"/>
              <w:left w:type="dxa" w:w="80"/>
              <w:bottom w:type="dxa" w:w="50"/>
              <w:right w:type="dxa" w:w="80"/>
            </w:tcMar>
          </w:tcPr>
          <w:p>
            <w:pPr>
              <w:spacing w:after="0"/>
              <w:jc w:val="left"/>
            </w:pPr>
            <w:r>
              <w:rPr>
                <w:rFonts w:ascii="Times New Roman" w:cs="Times New Roman" w:eastAsia="Times New Roman" w:hAnsi="Times New Roman"/>
                <w:b/>
                <w:bCs/>
                <w:color w:val="FFFFFF"/>
                <w:sz w:val="22"/>
                <w:szCs w:val="22"/>
              </w:rPr>
              <w:t xml:space="preserve">Vai trò trong dự án</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OpenStreetMap Tiles</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Map Tiles API</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Cung cấp lớp bản đồ nền (raster tiles) miễn phí cho Leaflet, hiển thị đường phố và địa hình.</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CartoDB Tiles</w:t>
            </w:r>
          </w:p>
        </w:tc>
        <w:tc>
          <w:tcPr>
            <w:tcW w:type="dxa" w:w="18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Map Tiles API</w:t>
            </w:r>
          </w:p>
        </w:tc>
        <w:tc>
          <w:tcPr>
            <w:tcW w:type="dxa" w:w="46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Cung cấp lớp bản đồ sáng/tối thay thế, tăng tính thẩm mỹ cho giao diện GIS.</w:t>
            </w:r>
          </w:p>
        </w:tc>
      </w:tr>
      <w:tr>
        <w:tc>
          <w:tcPr>
            <w:tcW w:type="dxa" w:w="6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Nominatim API</w:t>
            </w:r>
          </w:p>
        </w:tc>
        <w:tc>
          <w:tcPr>
            <w:tcW w:type="dxa" w:w="1800"/>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Geocoding API</w:t>
            </w:r>
          </w:p>
        </w:tc>
        <w:tc>
          <w:tcPr>
            <w:tcW w:type="dxa" w:w="4671"/>
            <w:tcBorders>
              <w:top w:val="single" w:color="AAAAAA" w:sz="1"/>
              <w:left w:val="single" w:color="AAAAAA" w:sz="1"/>
              <w:bottom w:val="single" w:color="AAAAAA" w:sz="1"/>
              <w:right w:val="single" w:color="AAAAAA" w:sz="1"/>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Chuyển đổi địa chỉ văn bản thành tọa độ (lat/lon) và ngược lại, dùng cho tính năng tìm kiếm trên bản đồ.</w:t>
            </w:r>
          </w:p>
        </w:tc>
      </w:tr>
      <w:tr>
        <w:tc>
          <w:tcPr>
            <w:tcW w:type="dxa" w:w="6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OSRM API</w:t>
            </w:r>
          </w:p>
        </w:tc>
        <w:tc>
          <w:tcPr>
            <w:tcW w:type="dxa" w:w="1800"/>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color w:val="000000"/>
                <w:sz w:val="22"/>
                <w:szCs w:val="22"/>
              </w:rPr>
              <w:t xml:space="preserve">Routing API</w:t>
            </w:r>
          </w:p>
        </w:tc>
        <w:tc>
          <w:tcPr>
            <w:tcW w:type="dxa" w:w="4671"/>
            <w:tcBorders>
              <w:top w:val="single" w:color="AAAAAA" w:sz="1"/>
              <w:left w:val="single" w:color="AAAAAA" w:sz="1"/>
              <w:bottom w:val="single" w:color="AAAAAA" w:sz="1"/>
              <w:right w:val="single" w:color="AAAAAA" w:sz="1"/>
            </w:tcBorders>
            <w:shd w:fill="F0F4FA" w:val="clear"/>
            <w:tcMar>
              <w:top w:type="dxa" w:w="50"/>
              <w:left w:type="dxa" w:w="80"/>
              <w:bottom w:type="dxa" w:w="50"/>
              <w:right w:type="dxa" w:w="80"/>
            </w:tcMar>
          </w:tcPr>
          <w:p>
            <w:pPr>
              <w:spacing w:after="0"/>
              <w:jc w:val="left"/>
            </w:pPr>
            <w:r>
              <w:rPr>
                <w:rFonts w:ascii="Times New Roman" w:cs="Times New Roman" w:eastAsia="Times New Roman" w:hAnsi="Times New Roman"/>
                <w:b w:val="false"/>
                <w:bCs w:val="false"/>
                <w:color w:val="000000"/>
                <w:sz w:val="22"/>
                <w:szCs w:val="22"/>
              </w:rPr>
              <w:t xml:space="preserve">Tính toán lộ trình đường bộ thực tế (khoảng cách km, thời gian phút) giữa hai điểm GPS, là bước 2 trong thuật toán điều phối.</w:t>
            </w:r>
          </w:p>
        </w:tc>
      </w:tr>
    </w:tbl>
    <w:p>
      <w:pPr>
        <w:spacing w:after="200" w:before="60"/>
        <w:jc w:val="center"/>
      </w:pPr>
      <w:r>
        <w:rPr>
          <w:rFonts w:ascii="Times New Roman" w:cs="Times New Roman" w:eastAsia="Times New Roman" w:hAnsi="Times New Roman"/>
          <w:i/>
          <w:iCs/>
          <w:color w:val="333333"/>
          <w:sz w:val="24"/>
          <w:szCs w:val="24"/>
        </w:rPr>
        <w:t xml:space="preserve">Bảng 4.5: Thành phần bên ngoài — Dịch vụ API trực tuyến</w:t>
      </w:r>
    </w:p>
    <w:p>
      <w:pPr>
        <w:spacing w:after="200" w:before="60"/>
        <w:jc w:val="center"/>
      </w:pPr>
      <w:r>
        <w:rPr>
          <w:rFonts w:ascii="Times New Roman" w:cs="Times New Roman" w:eastAsia="Times New Roman" w:hAnsi="Times New Roman"/>
          <w:i/>
          <w:iCs/>
          <w:color w:val="333333"/>
          <w:sz w:val="24"/>
          <w:szCs w:val="24"/>
        </w:rPr>
        <w:t xml:space="preserve">[Hình 4.3: Minh họa tích hợp Nominatim + OSRM trên bản đồ Leaflet]</w:t>
      </w:r>
    </w:p>
    <w:p>
      <w:pPr>
        <w:pStyle w:val="Heading2"/>
        <w:spacing w:after="220" w:before="340"/>
      </w:pPr>
      <w:r>
        <w:rPr>
          <w:rFonts w:ascii="Times New Roman" w:cs="Times New Roman" w:eastAsia="Times New Roman" w:hAnsi="Times New Roman"/>
          <w:b/>
          <w:bCs/>
          <w:sz w:val="28"/>
          <w:szCs w:val="28"/>
        </w:rPr>
        <w:t xml:space="preserve">4.3. Sơ đồ luồng tương tác giữa các thành phần</w:t>
      </w:r>
    </w:p>
    <w:p>
      <w:pPr>
        <w:spacing w:after="120" w:line="360"/>
        <w:ind w:firstLine="720"/>
        <w:jc w:val="both"/>
      </w:pPr>
      <w:r>
        <w:rPr>
          <w:rFonts w:ascii="Times New Roman" w:cs="Times New Roman" w:eastAsia="Times New Roman" w:hAnsi="Times New Roman"/>
          <w:sz w:val="26"/>
          <w:szCs w:val="26"/>
        </w:rPr>
        <w:t xml:space="preserve">Để hình dung cách các thành phần nội bộ và bên ngoài phối hợp với nhau, phần này mô tả luồng tương tác tiêu biểu khi một học viên thực hiện thao tác đăng nhập và ghi danh khóa học:</w:t>
      </w:r>
    </w:p>
    <w:p>
      <w:pPr>
        <w:spacing w:after="120" w:line="360"/>
        <w:ind w:firstLine="720"/>
        <w:jc w:val="both"/>
      </w:pPr>
      <w:r>
        <w:rPr>
          <w:rFonts w:ascii="Times New Roman" w:cs="Times New Roman" w:eastAsia="Times New Roman" w:hAnsi="Times New Roman"/>
          <w:b/>
          <w:bCs/>
          <w:sz w:val="26"/>
          <w:szCs w:val="26"/>
        </w:rPr>
        <w:t xml:space="preserve">Bước 1 — Xác thực: </w:t>
      </w:r>
      <w:r>
        <w:rPr>
          <w:rFonts w:ascii="Times New Roman" w:cs="Times New Roman" w:eastAsia="Times New Roman" w:hAnsi="Times New Roman"/>
          <w:sz w:val="26"/>
          <w:szCs w:val="26"/>
        </w:rPr>
        <w:t xml:space="preserve">Người dùng nhập thông tin tại Login.tsx → Frontend gọi POST /api/auth/login → Backend (main.py) kiểm tra username/password bằng hàm verify_password() → Nếu hợp lệ, auth.py tạo JWT token qua create_access_token() → Trả token về Frontend → Login.tsx lưu vào localStorage và chuyển hướng theo role.</w:t>
      </w:r>
    </w:p>
    <w:p>
      <w:pPr>
        <w:spacing w:after="120" w:line="360"/>
        <w:ind w:firstLine="720"/>
        <w:jc w:val="both"/>
      </w:pPr>
      <w:r>
        <w:rPr>
          <w:rFonts w:ascii="Times New Roman" w:cs="Times New Roman" w:eastAsia="Times New Roman" w:hAnsi="Times New Roman"/>
          <w:b/>
          <w:bCs/>
          <w:sz w:val="26"/>
          <w:szCs w:val="26"/>
        </w:rPr>
        <w:t xml:space="preserve">Bước 2 — Kiểm tra quyền: </w:t>
      </w:r>
      <w:r>
        <w:rPr>
          <w:rFonts w:ascii="Times New Roman" w:cs="Times New Roman" w:eastAsia="Times New Roman" w:hAnsi="Times New Roman"/>
          <w:sz w:val="26"/>
          <w:szCs w:val="26"/>
        </w:rPr>
        <w:t xml:space="preserve">Khi học viên truy cập /hoc-vien, ProtectedRoute.tsx đọc user_role từ localStorage → So sánh với allowedRoles=['hoc_vien'] → Nếu khớp, render StudentDashboard.tsx; nếu không, chuyển hướng về Forbidden403.tsx.</w:t>
      </w:r>
    </w:p>
    <w:p>
      <w:pPr>
        <w:spacing w:after="120" w:line="360"/>
        <w:ind w:firstLine="720"/>
        <w:jc w:val="both"/>
      </w:pPr>
      <w:r>
        <w:rPr>
          <w:rFonts w:ascii="Times New Roman" w:cs="Times New Roman" w:eastAsia="Times New Roman" w:hAnsi="Times New Roman"/>
          <w:b/>
          <w:bCs/>
          <w:sz w:val="26"/>
          <w:szCs w:val="26"/>
        </w:rPr>
        <w:t xml:space="preserve">Bước 3 — Ghi danh: </w:t>
      </w:r>
      <w:r>
        <w:rPr>
          <w:rFonts w:ascii="Times New Roman" w:cs="Times New Roman" w:eastAsia="Times New Roman" w:hAnsi="Times New Roman"/>
          <w:sz w:val="26"/>
          <w:szCs w:val="26"/>
        </w:rPr>
        <w:t xml:space="preserve">Học viên xem chi tiết khóa học tại CourseDetail.tsx → Nhấn nút Ghi danh → Chuyển sang Checkout.tsx → Chọn phương thức thanh toán → Frontend gọi POST /api/ghi-danh-hoc-vien kèm Bearer token trong header → Backend xác thực token qua get_current_user() → require_any() kiểm tra đã đăng nhập → Tạo bản ghi trong bảng lophoc_hocvien và hoa_don → Trả kết quả thành công.</w:t>
      </w:r>
    </w:p>
    <w:p>
      <w:pPr>
        <w:spacing w:after="120" w:line="360"/>
        <w:ind w:firstLine="720"/>
        <w:jc w:val="both"/>
      </w:pPr>
      <w:r>
        <w:rPr>
          <w:rFonts w:ascii="Times New Roman" w:cs="Times New Roman" w:eastAsia="Times New Roman" w:hAnsi="Times New Roman"/>
          <w:b/>
          <w:bCs/>
          <w:sz w:val="26"/>
          <w:szCs w:val="26"/>
        </w:rPr>
        <w:t xml:space="preserve">Bước 4 — GIS điều phối (Admin): </w:t>
      </w:r>
      <w:r>
        <w:rPr>
          <w:rFonts w:ascii="Times New Roman" w:cs="Times New Roman" w:eastAsia="Times New Roman" w:hAnsi="Times New Roman"/>
          <w:sz w:val="26"/>
          <w:szCs w:val="26"/>
        </w:rPr>
        <w:t xml:space="preserve">Quản trị viên truy cập MapPage.tsx → Nhấn nút Điều phối → Frontend gọi POST /api/dieu-phoi/{id} → Backend chạy tinh_khoang_cach_heuristic() lọc top 3 cơ sở → Gọi OSRM API qua lay_duong_di_thuc_te() → Chọn cơ sở có thời gian di chuyển ngắn nhất → Lưu co_so_id vào bảng hoc_vien → Frontend nhận kết quả và vẽ marker + lộ trình trên bản đồ Leaflet.</w:t>
      </w:r>
    </w:p>
    <w:p>
      <w:pPr>
        <w:spacing w:after="200" w:before="60"/>
        <w:jc w:val="center"/>
      </w:pPr>
      <w:r>
        <w:rPr>
          <w:rFonts w:ascii="Times New Roman" w:cs="Times New Roman" w:eastAsia="Times New Roman" w:hAnsi="Times New Roman"/>
          <w:i/>
          <w:iCs/>
          <w:color w:val="333333"/>
          <w:sz w:val="24"/>
          <w:szCs w:val="24"/>
        </w:rPr>
        <w:t xml:space="preserve">[Hình 4.4: Sơ đồ luồng tương tác giữa các thành phần khi ghi danh khóa học]</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4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20" w:before="3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2026-04-12T06:30:38.314Z</dcterms:created>
  <dcterms:modified xsi:type="dcterms:W3CDTF">2026-04-12T06:30:38.315Z</dcterms:modified>
</cp:coreProperties>
</file>

<file path=docProps/custom.xml><?xml version="1.0" encoding="utf-8"?>
<Properties xmlns="http://schemas.openxmlformats.org/officeDocument/2006/custom-properties" xmlns:vt="http://schemas.openxmlformats.org/officeDocument/2006/docPropsVTypes"/>
</file>