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프로젝트-벨카-정본-기준표"/>
    <w:p>
      <w:pPr>
        <w:pStyle w:val="Heading1"/>
      </w:pPr>
      <w:r>
        <w:t xml:space="preserve">프로젝트 벨카 정본 기준표</w:t>
      </w:r>
    </w:p>
    <w:p>
      <w:pPr>
        <w:pStyle w:val="BlockText"/>
      </w:pPr>
      <w:r>
        <w:t xml:space="preserve">이 문서는 설정 충돌이 발생했을 때 우선 적용할 정본과 용어를 정리한다.</w:t>
      </w:r>
      <w:r>
        <w:t xml:space="preserve"> </w:t>
      </w:r>
      <w:r>
        <w:t xml:space="preserve">세부 문서가 이 기준과 충돌하면 본 문서와 아래 우선순위에 맞춰 수정한다.</w:t>
      </w:r>
    </w:p>
    <w:bookmarkStart w:id="20" w:name="X7cec952d93f9edadfa96db145aa676034ccd267"/>
    <w:p>
      <w:pPr>
        <w:pStyle w:val="Heading2"/>
      </w:pPr>
      <w:r>
        <w:t xml:space="preserve">1. 문서 우선순위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정본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게임 전체 방향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게임_소개.md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기준표와 함께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 구조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세계관_설정.md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현실세계와 괴이세계의 관계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타임라인.md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사건과 미확정 항목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캐릭터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캐릭터_설정.md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사비·샤무의 성격과 능력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협회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괴이저항단체_설정.md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괴이세계 내부 조직으로 통일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맵 및 챕터 순서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맵_기획.md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챕터 + 이동용 지하철역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 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학교_맵_상세.md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운영처럼 보이는 학교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개체 공통 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개체_설정.md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개체 분류 및 1~3등급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 협회용 보고서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괴이저항단체_학교보고서.md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 폐교 설정을 대체, 확정 개체 6종과 조사 기록 기준. 대원용 수칙서 역할을 겸한다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 생존자용 규칙서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학교_생존자용_규칙서.md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챕터 인게임 위장 안내문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지하철 이동 구간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지하철_개체.md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챕터가 아닌 이동 이벤트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시스템·수치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시스템_기획.md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밸런스_기획서.md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체력·심박수·정신력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규칙 상태 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문서 6장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진행·진위·위반 결과 3축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개발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버티컬_슬라이스_범위.md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챕터 1개 중심</w:t>
            </w:r>
          </w:p>
        </w:tc>
      </w:tr>
    </w:tbl>
    <w:bookmarkEnd w:id="20"/>
    <w:bookmarkStart w:id="21" w:name="X2cc5c062abf3412882dc69ff3c60d290bfa4962"/>
    <w:p>
      <w:pPr>
        <w:pStyle w:val="Heading2"/>
      </w:pPr>
      <w:r>
        <w:t xml:space="preserve">2. 세계 구조의 확정 기준</w:t>
      </w:r>
    </w:p>
    <w:p>
      <w:pPr>
        <w:numPr>
          <w:ilvl w:val="0"/>
          <w:numId w:val="1001"/>
        </w:numPr>
        <w:pStyle w:val="Compact"/>
      </w:pPr>
      <w:r>
        <w:t xml:space="preserve">현실세계와 괴이세계는 서로 분리되어 있다.</w:t>
      </w:r>
    </w:p>
    <w:p>
      <w:pPr>
        <w:numPr>
          <w:ilvl w:val="0"/>
          <w:numId w:val="1001"/>
        </w:numPr>
        <w:pStyle w:val="Compact"/>
      </w:pPr>
      <w:r>
        <w:t xml:space="preserve">현실세계에서 괴이세계로 넘어오는 현상을</w:t>
      </w:r>
      <w:r>
        <w:t xml:space="preserve"> </w:t>
      </w:r>
      <w:r>
        <w:rPr>
          <w:bCs/>
          <w:b/>
        </w:rPr>
        <w:t xml:space="preserve">전이</w:t>
      </w:r>
      <w:r>
        <w:t xml:space="preserve">라고 한다.</w:t>
      </w:r>
    </w:p>
    <w:p>
      <w:pPr>
        <w:numPr>
          <w:ilvl w:val="0"/>
          <w:numId w:val="1001"/>
        </w:numPr>
        <w:pStyle w:val="Compact"/>
      </w:pPr>
      <w:r>
        <w:t xml:space="preserve">전이는 의도적으로 재현할 수 없으며, 현실세계로 돌아가는 방법도 발견되지 않았다.</w:t>
      </w:r>
    </w:p>
    <w:p>
      <w:pPr>
        <w:numPr>
          <w:ilvl w:val="0"/>
          <w:numId w:val="1001"/>
        </w:numPr>
        <w:pStyle w:val="Compact"/>
      </w:pPr>
      <w:r>
        <w:t xml:space="preserve">괴이세계는 학교, 아파트, 방송국, 병원, 절, 호텔, 놀이공원, 연구소 등이 물리적으로 이어진 거대한 폐쇄 공간이다.</w:t>
      </w:r>
    </w:p>
    <w:p>
      <w:pPr>
        <w:numPr>
          <w:ilvl w:val="0"/>
          <w:numId w:val="1001"/>
        </w:numPr>
        <w:pStyle w:val="Compact"/>
      </w:pPr>
      <w:r>
        <w:t xml:space="preserve">괴이저항단체, 즉 협회는 괴이세계 내부에서 생존자들이 만든 조직이다.</w:t>
      </w:r>
    </w:p>
    <w:p>
      <w:pPr>
        <w:numPr>
          <w:ilvl w:val="0"/>
          <w:numId w:val="1001"/>
        </w:numPr>
        <w:pStyle w:val="Compact"/>
      </w:pPr>
      <w:r>
        <w:t xml:space="preserve">현실의 정부·연구기관과 협회는 동일 조직이 아니다. 현실의 공식 기관은 프롤로그와 프로젝트 벨카의 과거 기록에서 별도 세력으로 다룬다.</w:t>
      </w:r>
    </w:p>
    <w:p>
      <w:pPr>
        <w:numPr>
          <w:ilvl w:val="0"/>
          <w:numId w:val="1001"/>
        </w:numPr>
        <w:pStyle w:val="Compact"/>
      </w:pPr>
      <w:r>
        <w:t xml:space="preserve">본편의 현재 시점은</w:t>
      </w:r>
      <w:r>
        <w:t xml:space="preserve"> </w:t>
      </w:r>
      <w:r>
        <w:rPr>
          <w:bCs/>
          <w:b/>
        </w:rPr>
        <w:t xml:space="preserve">2026년</w:t>
      </w:r>
      <w:r>
        <w:t xml:space="preserve">이다. 사비와 샤무는 공동 생일(2000년 2월 8일) 기준 26세이며, 실제 출생일은 알 수 없다. 게임 화면에는 연도를 직접 노출하지 않아도 된다.</w:t>
      </w:r>
    </w:p>
    <w:bookmarkEnd w:id="21"/>
    <w:bookmarkStart w:id="22" w:name="Xb7d5b842886532d3714a658af56de67898d2375"/>
    <w:p>
      <w:pPr>
        <w:pStyle w:val="Heading2"/>
      </w:pPr>
      <w:r>
        <w:t xml:space="preserve">3. 이동 용어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현실세계에서 괴이세계로 넘어오는 일방향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구역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세이프 하우스에서 학교·병원 같은 챕터 구역으로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 이탈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챕터의 탈출 조건을 달성하고 해당 구역을 벗어나는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거점 복귀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이탈 후 지하 수로·구형 열차 같은 안전 경로를 통해 세이프 하우스로 돌아오는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현실 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괴이세계에서 현실세계로 돌아가는 것. 현재까지 성공 사례 없음</w:t>
            </w:r>
          </w:p>
        </w:tc>
      </w:tr>
    </w:tbl>
    <w:p>
      <w:pPr>
        <w:pStyle w:val="BodyText"/>
      </w:pPr>
      <w:r>
        <w:t xml:space="preserve">게임 내에서 사용하는</w:t>
      </w:r>
      <w:r>
        <w:t xml:space="preserve"> </w:t>
      </w:r>
      <w:r>
        <w:rPr>
          <w:rStyle w:val="VerbatimChar"/>
        </w:rPr>
        <w:t xml:space="preserve">탈출</w:t>
      </w:r>
      <w:r>
        <w:t xml:space="preserve">은 기본적으로 현장 이탈을 뜻한다. 현실 귀환과 혼동될 수 있는 문장에서는 두 표현을 구분해서 쓴다.</w:t>
      </w:r>
    </w:p>
    <w:bookmarkEnd w:id="22"/>
    <w:bookmarkStart w:id="23" w:name="X87dbf9007faae7f71ad6bfcce01849bcc7e2d6e"/>
    <w:p>
      <w:pPr>
        <w:pStyle w:val="Heading2"/>
      </w:pPr>
      <w:r>
        <w:t xml:space="preserve">4. 맵과 개체 기준</w:t>
      </w:r>
    </w:p>
    <w:p>
      <w:pPr>
        <w:pStyle w:val="FirstParagraph"/>
      </w:pPr>
      <w:r>
        <w:t xml:space="preserve">확정된 챕터 순서는 다음과 같다.</w:t>
      </w:r>
    </w:p>
    <w:p>
      <w:pPr>
        <w:numPr>
          <w:ilvl w:val="0"/>
          <w:numId w:val="1002"/>
        </w:numPr>
        <w:pStyle w:val="Compact"/>
      </w:pPr>
      <w:r>
        <w:t xml:space="preserve">학교</w:t>
      </w:r>
    </w:p>
    <w:p>
      <w:pPr>
        <w:numPr>
          <w:ilvl w:val="0"/>
          <w:numId w:val="1002"/>
        </w:numPr>
        <w:pStyle w:val="Compact"/>
      </w:pPr>
      <w:r>
        <w:t xml:space="preserve">아파트</w:t>
      </w:r>
    </w:p>
    <w:p>
      <w:pPr>
        <w:numPr>
          <w:ilvl w:val="0"/>
          <w:numId w:val="1002"/>
        </w:numPr>
        <w:pStyle w:val="Compact"/>
      </w:pPr>
      <w:r>
        <w:t xml:space="preserve">방송국</w:t>
      </w:r>
    </w:p>
    <w:p>
      <w:pPr>
        <w:numPr>
          <w:ilvl w:val="0"/>
          <w:numId w:val="1002"/>
        </w:numPr>
        <w:pStyle w:val="Compact"/>
      </w:pPr>
      <w:r>
        <w:t xml:space="preserve">병원</w:t>
      </w:r>
    </w:p>
    <w:p>
      <w:pPr>
        <w:numPr>
          <w:ilvl w:val="0"/>
          <w:numId w:val="1002"/>
        </w:numPr>
        <w:pStyle w:val="Compact"/>
      </w:pPr>
      <w:r>
        <w:t xml:space="preserve">절</w:t>
      </w:r>
    </w:p>
    <w:p>
      <w:pPr>
        <w:numPr>
          <w:ilvl w:val="0"/>
          <w:numId w:val="1002"/>
        </w:numPr>
        <w:pStyle w:val="Compact"/>
      </w:pPr>
      <w:r>
        <w:t xml:space="preserve">호텔</w:t>
      </w:r>
    </w:p>
    <w:p>
      <w:pPr>
        <w:numPr>
          <w:ilvl w:val="0"/>
          <w:numId w:val="1002"/>
        </w:numPr>
        <w:pStyle w:val="Compact"/>
      </w:pPr>
      <w:r>
        <w:t xml:space="preserve">놀이공원</w:t>
      </w:r>
    </w:p>
    <w:p>
      <w:pPr>
        <w:numPr>
          <w:ilvl w:val="0"/>
          <w:numId w:val="1002"/>
        </w:numPr>
        <w:pStyle w:val="Compact"/>
      </w:pPr>
      <w:r>
        <w:t xml:space="preserve">연구소</w:t>
      </w:r>
    </w:p>
    <w:p>
      <w:pPr>
        <w:pStyle w:val="FirstParagraph"/>
      </w:pPr>
      <w:r>
        <w:t xml:space="preserve">지하철역은 독립 챕터가 아니라 세이프 하우스와 각 구역을 잇는 이동 전용 공간이다.</w:t>
      </w:r>
    </w:p>
    <w:p>
      <w:pPr>
        <w:pStyle w:val="BodyText"/>
      </w:pPr>
      <w:r>
        <w:t xml:space="preserve">현장에서 반복 관찰되는 존재와 현상은</w:t>
      </w:r>
      <w:r>
        <w:t xml:space="preserve"> </w:t>
      </w:r>
      <w:r>
        <w:rPr>
          <w:bCs/>
          <w:b/>
        </w:rPr>
        <w:t xml:space="preserve">개체</w:t>
      </w:r>
      <w:r>
        <w:t xml:space="preserve">라고 부른다.</w:t>
      </w:r>
      <w:r>
        <w:t xml:space="preserve"> </w:t>
      </w:r>
      <w:r>
        <w:rPr>
          <w:bCs/>
          <w:b/>
        </w:rPr>
        <w:t xml:space="preserve">괴이</w:t>
      </w:r>
      <w:r>
        <w:t xml:space="preserve">는 괴이세계의 비정상적인 존재·현상·공간·규칙 전체를 가리키는 상위 개념으로 사용한다.</w:t>
      </w:r>
    </w:p>
    <w:p>
      <w:pPr>
        <w:pStyle w:val="BodyText"/>
      </w:pPr>
      <w:r>
        <w:t xml:space="preserve">개체 위험 등급은 1~3등급과 미분류를 사용한다. 기존 4등급은 개체의 상위 등급으로 사용하지 않으며, 구역 전체를 위협하는 사건에는 별도의</w:t>
      </w:r>
      <w:r>
        <w:t xml:space="preserve"> </w:t>
      </w:r>
      <w:r>
        <w:rPr>
          <w:bCs/>
          <w:b/>
        </w:rPr>
        <w:t xml:space="preserve">재난급 사건</w:t>
      </w:r>
      <w:r>
        <w:t xml:space="preserve"> </w:t>
      </w:r>
      <w:r>
        <w:t xml:space="preserve">태그를 붙인다.</w:t>
      </w:r>
    </w:p>
    <w:bookmarkEnd w:id="23"/>
    <w:bookmarkStart w:id="25" w:name="X387510c40a378efd41ec6fe338921ca4fb1367b"/>
    <w:p>
      <w:pPr>
        <w:pStyle w:val="Heading2"/>
      </w:pPr>
      <w:r>
        <w:t xml:space="preserve">5. 플레이어 상태 수치</w:t>
      </w:r>
    </w:p>
    <w:p>
      <w:pPr>
        <w:pStyle w:val="FirstParagraph"/>
      </w:pPr>
      <w:r>
        <w:t xml:space="preserve">플레이어가 관리하는 실제 상태 수치는 다음 세 가지다.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체력</w:t>
      </w:r>
      <w:r>
        <w:t xml:space="preserve">: 신체 부상과 행동 불능을 나타낸다.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심박수</w:t>
      </w:r>
      <w:r>
        <w:t xml:space="preserve">: 추격과 돌발 상황에 대한 단기적인 생리 반응을 BPM으로 표시한다.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정신력</w:t>
      </w:r>
      <w:r>
        <w:t xml:space="preserve">: 기억 왜곡, 환각, 규칙 오염에 버티는 장기적인 정신 안정도를 0~100으로 표시한다.</w:t>
      </w:r>
    </w:p>
    <w:p>
      <w:pPr>
        <w:pStyle w:val="FirstParagraph"/>
      </w:pPr>
      <w:r>
        <w:rPr>
          <w:rStyle w:val="VerbatimChar"/>
        </w:rPr>
        <w:t xml:space="preserve">공포 수치</w:t>
      </w:r>
      <w:r>
        <w:t xml:space="preserve">는 사용하지 않는다. 공포 연출은 심박수와 정신력의 변화, 화면·음향·대사 연출로 표현한다.</w:t>
      </w:r>
    </w:p>
    <w:bookmarkStart w:id="24" w:name="Xcf95d86730ebefd5e7b5990e3c78ce3d3e539ad"/>
    <w:p>
      <w:pPr>
        <w:pStyle w:val="Heading3"/>
      </w:pPr>
      <w:r>
        <w:t xml:space="preserve">5-1. 숨겨진 관계 수치: 신뢰도</w:t>
      </w:r>
    </w:p>
    <w:p>
      <w:pPr>
        <w:pStyle w:val="FirstParagraph"/>
      </w:pPr>
      <w:r>
        <w:rPr>
          <w:bCs/>
          <w:b/>
        </w:rPr>
        <w:t xml:space="preserve">신뢰도</w:t>
      </w:r>
      <w:r>
        <w:t xml:space="preserve">는 사비와 샤무 사이의 유대를 0~100으로 나타내는 내부 수치다. 플레이어가 직접 관리하는 상태 수치가 아니며, 선택지·대사 분기·엔딩 조건에만 사용한다.</w:t>
      </w:r>
    </w:p>
    <w:p>
      <w:pPr>
        <w:numPr>
          <w:ilvl w:val="0"/>
          <w:numId w:val="1004"/>
        </w:numPr>
        <w:pStyle w:val="Compact"/>
      </w:pPr>
      <w:r>
        <w:t xml:space="preserve">신뢰도는</w:t>
      </w:r>
      <w:r>
        <w:t xml:space="preserve"> </w:t>
      </w:r>
      <w:r>
        <w:rPr>
          <w:bCs/>
          <w:b/>
        </w:rPr>
        <w:t xml:space="preserve">대사로만</w:t>
      </w:r>
      <w:r>
        <w:t xml:space="preserve"> </w:t>
      </w:r>
      <w:r>
        <w:t xml:space="preserve">드러낸다. 숫자, 게이지, 아이콘, 색상 변화 등 UI 요소로는 표시하지 않고, 대사의 톤·호칭·자동 대화 내용이 달라지는 것으로만 플레이어가 느끼게 한다.</w:t>
      </w:r>
    </w:p>
    <w:p>
      <w:pPr>
        <w:numPr>
          <w:ilvl w:val="0"/>
          <w:numId w:val="1004"/>
        </w:numPr>
        <w:pStyle w:val="Compact"/>
      </w:pPr>
      <w:r>
        <w:t xml:space="preserve">현재 프로토타입 HUD의</w:t>
      </w:r>
      <w:r>
        <w:t xml:space="preserve"> </w:t>
      </w:r>
      <w:r>
        <w:rPr>
          <w:rStyle w:val="VerbatimChar"/>
        </w:rPr>
        <w:t xml:space="preserve">유대 신뢰도</w:t>
      </w:r>
      <w:r>
        <w:t xml:space="preserve"> </w:t>
      </w:r>
      <w:r>
        <w:t xml:space="preserve">표시는 테스트용이며 정식 UI가 아니다.</w:t>
      </w:r>
    </w:p>
    <w:p>
      <w:pPr>
        <w:numPr>
          <w:ilvl w:val="0"/>
          <w:numId w:val="1004"/>
        </w:numPr>
        <w:pStyle w:val="Compact"/>
      </w:pPr>
      <w:r>
        <w:t xml:space="preserve">위 세 가지 상태 수치와 별개이므로</w:t>
      </w:r>
      <w:r>
        <w:t xml:space="preserve"> </w:t>
      </w:r>
      <w:r>
        <w:rPr>
          <w:rStyle w:val="VerbatimChar"/>
        </w:rPr>
        <w:t xml:space="preserve">유대감 링크 시스템</w:t>
      </w:r>
      <w:r>
        <w:t xml:space="preserve">(체력·정신력 저하 시 상대 심박수 상승)과 혼동하지 않는다.</w:t>
      </w:r>
    </w:p>
    <w:bookmarkEnd w:id="24"/>
    <w:bookmarkEnd w:id="25"/>
    <w:bookmarkStart w:id="26" w:name="X9504f64a4e30f48adbee84611804cfa161b403c"/>
    <w:p>
      <w:pPr>
        <w:pStyle w:val="Heading2"/>
      </w:pPr>
      <w:r>
        <w:t xml:space="preserve">6. 규칙 상태 표기 기준</w:t>
      </w:r>
    </w:p>
    <w:p>
      <w:pPr>
        <w:pStyle w:val="FirstParagraph"/>
      </w:pPr>
      <w:r>
        <w:t xml:space="preserve">규칙서에 기록된 규칙은 서로 독립된 세 개의 축으로 표기한다. 문서마다 따로 쓰던 분류는 모두 아래 축 중 하나에 속한다.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문서의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→ 추정 →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플레이어가 그 규칙을 어디까지 검증했는가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게임_소개.md</w:t>
            </w:r>
            <w:r>
              <w:t xml:space="preserve">의 확정·추정·미확인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진위 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/ 조건부 / 오염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확정된 규칙이 실제로 어떻게 작동하는가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개체_설정.md</w:t>
            </w:r>
            <w:r>
              <w:t xml:space="preserve">의 정상(구 확정)·조건부·오염 규칙,</w:t>
            </w:r>
            <w:r>
              <w:t xml:space="preserve"> </w:t>
            </w:r>
            <w:r>
              <w:rPr>
                <w:rStyle w:val="VerbatimChar"/>
              </w:rPr>
              <w:t xml:space="preserve">게임_소개.md</w:t>
            </w:r>
            <w:r>
              <w:t xml:space="preserve">의 변칙(=조건부)·오류(=오염)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위반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 / 주의 / 위험 / 금지 / 판정 보류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어겼을 때 예상되는 결과의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규칙서.md</w:t>
            </w:r>
            <w:r>
              <w:t xml:space="preserve"> </w:t>
            </w:r>
            <w:r>
              <w:t xml:space="preserve">9장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진위 태그는 조사 진행이</w:t>
      </w:r>
      <w:r>
        <w:t xml:space="preserve"> </w:t>
      </w:r>
      <w:r>
        <w:rPr>
          <w:rStyle w:val="VerbatimChar"/>
        </w:rPr>
        <w:t xml:space="preserve">확정</w:t>
      </w:r>
      <w:r>
        <w:t xml:space="preserve">이 되어야 붙는다. 그 전에는</w:t>
      </w:r>
      <w:r>
        <w:t xml:space="preserve"> </w:t>
      </w:r>
      <w:r>
        <w:rPr>
          <w:rStyle w:val="VerbatimChar"/>
        </w:rPr>
        <w:t xml:space="preserve">―</w:t>
      </w:r>
      <w:r>
        <w:t xml:space="preserve">로 표시한다.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정상</w:t>
      </w:r>
      <w:r>
        <w:t xml:space="preserve">은 조건 없이 그대로 작동하는 규칙,</w:t>
      </w:r>
      <w:r>
        <w:t xml:space="preserve"> </w:t>
      </w:r>
      <w:r>
        <w:rPr>
          <w:rStyle w:val="VerbatimChar"/>
        </w:rPr>
        <w:t xml:space="preserve">조건부</w:t>
      </w:r>
      <w:r>
        <w:t xml:space="preserve">는 시간·행동·개체 상태에 따라 효과가 달라지는 규칙,</w:t>
      </w:r>
      <w:r>
        <w:t xml:space="preserve"> </w:t>
      </w:r>
      <w:r>
        <w:rPr>
          <w:rStyle w:val="VerbatimChar"/>
        </w:rPr>
        <w:t xml:space="preserve">오염</w:t>
      </w:r>
      <w:r>
        <w:t xml:space="preserve">은 개체나 공간에 의해 변조된 거짓 규칙이다.</w:t>
      </w:r>
    </w:p>
    <w:p>
      <w:pPr>
        <w:numPr>
          <w:ilvl w:val="0"/>
          <w:numId w:val="1005"/>
        </w:numPr>
        <w:pStyle w:val="Compact"/>
      </w:pPr>
      <w:r>
        <w:t xml:space="preserve">위반 결과는 진위와 무관하다. 오염된 규칙도 "따랐을 때의 결과"를 기준으로 위반 결과 등급을 붙일 수 있다.</w:t>
      </w:r>
    </w:p>
    <w:p>
      <w:pPr>
        <w:pStyle w:val="FirstParagraph"/>
      </w:pPr>
      <w:r>
        <w:t xml:space="preserve">표기 예시:</w:t>
      </w:r>
    </w:p>
    <w:p>
      <w:pPr>
        <w:pStyle w:val="SourceCode"/>
      </w:pPr>
      <w:r>
        <w:rPr>
          <w:rStyle w:val="VerbatimChar"/>
        </w:rPr>
        <w:t xml:space="preserve">[확정·정상·주의] 교내 방송에서 본인의 이름이 들려도 대답하지 마십시오.</w:t>
      </w:r>
      <w:r>
        <w:br/>
      </w:r>
      <w:r>
        <w:rPr>
          <w:rStyle w:val="VerbatimChar"/>
        </w:rPr>
        <w:t xml:space="preserve">[추정·―·위험] 붉은 분필로 적힌 이름은 방송실과 연동되는 듯하다.</w:t>
      </w:r>
      <w:r>
        <w:br/>
      </w:r>
      <w:r>
        <w:rPr>
          <w:rStyle w:val="VerbatimChar"/>
        </w:rPr>
        <w:t xml:space="preserve">[확정·오염·금지] "안내문 아래 손글씨 조항을 따르십시오" ← 변조됨</w:t>
      </w:r>
    </w:p>
    <w:bookmarkEnd w:id="26"/>
    <w:bookmarkStart w:id="28" w:name="X38e01eb7e31a0d529486942e869a7fa90d4c7e8"/>
    <w:p>
      <w:pPr>
        <w:pStyle w:val="Heading2"/>
      </w:pPr>
      <w:r>
        <w:t xml:space="preserve">7. 규칙서의 출처 기준</w:t>
      </w:r>
    </w:p>
    <w:p>
      <w:pPr>
        <w:numPr>
          <w:ilvl w:val="0"/>
          <w:numId w:val="1006"/>
        </w:numPr>
        <w:pStyle w:val="Compact"/>
      </w:pPr>
      <w:r>
        <w:t xml:space="preserve">챕터 구역에 비치된 생존자용 규칙서는</w:t>
      </w:r>
      <w:r>
        <w:t xml:space="preserve"> </w:t>
      </w:r>
      <w:r>
        <w:rPr>
          <w:bCs/>
          <w:b/>
        </w:rPr>
        <w:t xml:space="preserve">협회가 작성한 위장 문서</w:t>
      </w:r>
      <w:r>
        <w:t xml:space="preserve">다. 괴이들의 시선을 피하기 위해 협회 명의를 숨기고, 해당 장소에 자연스러운 안내문 형태(학교 안전수칙서, 병원 입원 안내문 등)로 비치한다.</w:t>
      </w:r>
    </w:p>
    <w:p>
      <w:pPr>
        <w:numPr>
          <w:ilvl w:val="0"/>
          <w:numId w:val="1006"/>
        </w:numPr>
        <w:pStyle w:val="Compact"/>
      </w:pPr>
      <w:r>
        <w:t xml:space="preserve">대원은 생존자용 규칙서와 별개로</w:t>
      </w:r>
      <w:r>
        <w:t xml:space="preserve"> </w:t>
      </w:r>
      <w:r>
        <w:rPr>
          <w:bCs/>
          <w:b/>
        </w:rPr>
        <w:t xml:space="preserve">협회용 보고서</w:t>
      </w:r>
      <w:r>
        <w:t xml:space="preserve">를 본다. 보고서에는 사고 기록, 확정 개체, 대응법, 내부 코멘트가 함께 적혀 있어 대원용 수칙서 역할을 겸한다. 학교는</w:t>
      </w:r>
      <w:r>
        <w:t xml:space="preserve"> </w:t>
      </w:r>
      <w:r>
        <w:rPr>
          <w:rStyle w:val="VerbatimChar"/>
        </w:rPr>
        <w:t xml:space="preserve">괴이저항단체_학교보고서.md</w:t>
      </w:r>
      <w:r>
        <w:t xml:space="preserve">가 이에 해당한다.</w:t>
      </w:r>
    </w:p>
    <w:p>
      <w:pPr>
        <w:numPr>
          <w:ilvl w:val="0"/>
          <w:numId w:val="1006"/>
        </w:numPr>
        <w:pStyle w:val="Compact"/>
      </w:pPr>
      <w:r>
        <w:t xml:space="preserve">생존자 메모는 이전에 갇혔던 사람이 남긴 개인 기록이다.</w:t>
      </w:r>
    </w:p>
    <w:p>
      <w:pPr>
        <w:numPr>
          <w:ilvl w:val="0"/>
          <w:numId w:val="1006"/>
        </w:numPr>
        <w:pStyle w:val="Compact"/>
      </w:pPr>
      <w:r>
        <w:t xml:space="preserve">괴이 공간이 스스로 규칙서를 만들어내지는 않는다.</w:t>
      </w:r>
      <w:r>
        <w:t xml:space="preserve"> </w:t>
      </w:r>
      <w:r>
        <w:rPr>
          <w:bCs/>
          <w:b/>
        </w:rPr>
        <w:t xml:space="preserve">오염된 규칙은 위 문서들(위장 규칙서, 협회용 보고서, 생존자 메모)이 개체나 공간의 영향으로 변조된 것</w:t>
      </w:r>
      <w:r>
        <w:t xml:space="preserve">이다. 문장이 바뀌거나, 조항이 지워지거나 덧붙거나, 손글씨·붉은 글씨로 덧씌워지는 형태로 나타난다.</w:t>
      </w:r>
    </w:p>
    <w:bookmarkStart w:id="27" w:name="X26b758984005b26881800ea4419c8807382493e"/>
    <w:p>
      <w:pPr>
        <w:pStyle w:val="Heading3"/>
      </w:pPr>
      <w:r>
        <w:t xml:space="preserve">7-1. 오염의 진행</w:t>
      </w:r>
    </w:p>
    <w:p>
      <w:pPr>
        <w:pStyle w:val="FirstParagraph"/>
      </w:pPr>
      <w:r>
        <w:t xml:space="preserve">오염은 게임 전체에 걸쳐 단계적으로 심해지며, 후반부 난이도와 공포를 끌어올리는 핵심 축이다.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오염 양상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(학교)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오염 최소. 생존자용 규칙서는 대부분 정상이며, 오염 조항은 판별 단서가 뚜렷하다.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현장에 비치된 기존 수칙서의 일부 조항이 누락·변조된다. 같은 수칙서의 정상본과 오염본이 함께 발견된다.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오염된 조항의 비율이 늘고 판별 단서가 미묘해진다. 수칙서를 믿고 움직인 생존자의 생존율이 눈에 띄게 떨어진다. 협회용 보고서와 내부 코멘트까지 변조되기 시작한다.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안전구역인 협회 본부(세이프 하우스) 안에 보관된 규칙서 원본과 보고서까지 오염된다. 플레이어가 지금까지 확정한 규칙의 진위도 다시 흔들린다.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오염이 진행될수록 협회가 배포한 수칙서가 오히려 생존자를 위험으로 이끄는 일이 늘어나며, 이는 협회 내부 갈등과 신뢰 문제로 이어진다.</w:t>
      </w:r>
    </w:p>
    <w:p>
      <w:pPr>
        <w:numPr>
          <w:ilvl w:val="0"/>
          <w:numId w:val="1007"/>
        </w:numPr>
        <w:pStyle w:val="Compact"/>
      </w:pPr>
      <w:r>
        <w:t xml:space="preserve">본부 오염은 후반부 서사 사건으로 공개한다. 그 전까지 세이프 하우스의 간접 현상(8장)은 오염의 전조로 배치한다.</w:t>
      </w:r>
    </w:p>
    <w:bookmarkEnd w:id="27"/>
    <w:bookmarkEnd w:id="28"/>
    <w:bookmarkStart w:id="29" w:name="X8564e835d5a036381af9356a80adfb025308362"/>
    <w:p>
      <w:pPr>
        <w:pStyle w:val="Heading2"/>
      </w:pPr>
      <w:r>
        <w:t xml:space="preserve">8. 세이프 하우스의 안전성</w:t>
      </w:r>
    </w:p>
    <w:p>
      <w:pPr>
        <w:pStyle w:val="FirstParagraph"/>
      </w:pPr>
      <w:r>
        <w:t xml:space="preserve">세이프 하우스에서는 개체의 직접 출현과 물리적 침입이 억제된다. 그러나 기록 오염, 환청, 기억 변질, 장비 이상 같은 간접적인 괴이 현상까지 완전히 차단되지는 않는다. 이 간접 현상은 후반부로 갈수록 심해지며, 최종적으로 본부에 보관된 규칙서와 보고서까지 오염된다(7-1).</w:t>
      </w:r>
    </w:p>
    <w:bookmarkEnd w:id="29"/>
    <w:bookmarkStart w:id="30" w:name="Xc193bd9699f541bf168d4ced6d51137c9e8d8e8"/>
    <w:p>
      <w:pPr>
        <w:pStyle w:val="Heading2"/>
      </w:pPr>
      <w:r>
        <w:t xml:space="preserve">9. 레거시 문서 처리</w:t>
      </w:r>
    </w:p>
    <w:p>
      <w:pPr>
        <w:pStyle w:val="FirstParagraph"/>
      </w:pPr>
      <w:r>
        <w:rPr>
          <w:rStyle w:val="VerbatimChar"/>
        </w:rPr>
        <w:t xml:space="preserve">아노말리_설정.md</w:t>
      </w:r>
      <w:r>
        <w:t xml:space="preserve">는 개정 전 아이디어를 보존하는 레거시 자료다. 학교 항목은</w:t>
      </w:r>
      <w:r>
        <w:t xml:space="preserve"> </w:t>
      </w:r>
      <w:r>
        <w:rPr>
          <w:rStyle w:val="VerbatimChar"/>
        </w:rPr>
        <w:t xml:space="preserve">괴이저항단체_학교보고서.md</w:t>
      </w:r>
      <w:r>
        <w:t xml:space="preserve">로 대체되었으며, 현행 설계에 직접 사용하지 않는다. 병원·호텔 등 아직 새 형식의 상세 문서가 없는 내용은 해당 맵 문서를 작성할 때 참고 자료로만 이관한다.</w:t>
      </w:r>
    </w:p>
    <w:p>
      <w:pPr>
        <w:pStyle w:val="BodyText"/>
      </w:pPr>
      <w:r>
        <w:t xml:space="preserve">산속 별장, 오래된 여관, 도심 폐건물은 폐기되었고 장례식장은 절 챕터의 서브 요소로 흡수되었다. 게임 소개나 개발 범위에서는 확정 맵으로 세지 않는다.</w:t>
      </w:r>
    </w:p>
    <w:bookmarkEnd w:id="30"/>
    <w:bookmarkEnd w:id="31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suff w:val="space"/>
      <w:lvlText w:val="●"/>
      <w:lvlJc w:val="start"/>
      <w:pPr>
        <w:ind w:hanging="180" w:start="240"/>
      </w:pPr>
    </w:lvl>
    <w:lvl w15:tentative="1" w:ilvl="1">
      <w:start w:val="1"/>
      <w:numFmt w:val="bullet"/>
      <w:suff w:val="space"/>
      <w:lvlText w:val="○"/>
      <w:lvlJc w:val="start"/>
      <w:pPr>
        <w:ind w:hanging="180" w:start="660"/>
      </w:pPr>
    </w:lvl>
    <w:lvl w15:tentative="1" w:ilvl="2">
      <w:start w:val="1"/>
      <w:numFmt w:val="bullet"/>
      <w:suff w:val="space"/>
      <w:lvlText w:val="■"/>
      <w:lvlJc w:val="start"/>
      <w:pPr>
        <w:ind w:hanging="180" w:start="1080"/>
      </w:pPr>
    </w:lvl>
    <w:lvl w15:tentative="1" w:ilvl="3">
      <w:start w:val="1"/>
      <w:numFmt w:val="bullet"/>
      <w:suff w:val="space"/>
      <w:lvlText w:val="●"/>
      <w:lvlJc w:val="start"/>
      <w:pPr>
        <w:ind w:hanging="180" w:start="1500"/>
      </w:pPr>
    </w:lvl>
    <w:lvl w15:tentative="1" w:ilvl="4">
      <w:start w:val="1"/>
      <w:numFmt w:val="bullet"/>
      <w:suff w:val="space"/>
      <w:lvlText w:val="○"/>
      <w:lvlJc w:val="start"/>
      <w:pPr>
        <w:ind w:hanging="180" w:start="1920"/>
      </w:pPr>
    </w:lvl>
    <w:lvl w15:tentative="1" w:ilvl="5">
      <w:start w:val="1"/>
      <w:numFmt w:val="bullet"/>
      <w:suff w:val="space"/>
      <w:lvlText w:val="■"/>
      <w:lvlJc w:val="start"/>
      <w:pPr>
        <w:ind w:hanging="180" w:start="2340"/>
      </w:pPr>
    </w:lvl>
    <w:lvl w15:tentative="1" w:ilvl="6">
      <w:start w:val="1"/>
      <w:numFmt w:val="bullet"/>
      <w:suff w:val="space"/>
      <w:lvlText w:val="●"/>
      <w:lvlJc w:val="start"/>
      <w:pPr>
        <w:ind w:hanging="180" w:start="2760"/>
      </w:pPr>
    </w:lvl>
    <w:lvl w15:tentative="1" w:ilvl="7">
      <w:start w:val="1"/>
      <w:numFmt w:val="bullet"/>
      <w:suff w:val="space"/>
      <w:lvlText w:val="○"/>
      <w:lvlJc w:val="start"/>
      <w:pPr>
        <w:ind w:hanging="180" w:start="3180"/>
      </w:pPr>
    </w:lvl>
    <w:lvl w15:tentative="1" w:ilvl="8">
      <w:start w:val="1"/>
      <w:numFmt w:val="bullet"/>
      <w:suff w:val="space"/>
      <w:lvlText w:val="■"/>
      <w:lvlJc w:val="start"/>
      <w:pPr>
        <w:ind w:hanging="180" w:start="36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b/>
      <w:bCs/>
      <w:color w:val="000000"/>
      <w:sz w:val="40"/>
      <w:szCs w:val="40"/>
    </w:rPr>
  </w:style>
  <w:style w:styleId="Heading2" w:type="paragraph">
    <w:name w:val="Heading 2"/>
    <w:basedOn w:val="Normal"/>
    <w:next w:val="Normal"/>
    <w:qFormat/>
    <w:rPr>
      <w:b/>
      <w:bCs/>
      <w:color w:val="000000"/>
      <w:sz w:val="36"/>
      <w:szCs w:val="36"/>
    </w:rPr>
  </w:style>
  <w:style w:styleId="Heading3" w:type="paragraph">
    <w:name w:val="Heading 3"/>
    <w:basedOn w:val="Normal"/>
    <w:next w:val="Normal"/>
    <w:qFormat/>
    <w:rPr>
      <w:b/>
      <w:bCs/>
      <w:color w:val="000000"/>
      <w:sz w:val="32"/>
      <w:szCs w:val="32"/>
    </w:rPr>
  </w:style>
  <w:style w:styleId="Heading4" w:type="paragraph">
    <w:name w:val="Heading 4"/>
    <w:basedOn w:val="Normal"/>
    <w:next w:val="Normal"/>
    <w:qFormat/>
    <w:rPr>
      <w:b/>
      <w:bCs/>
      <w:color w:val="000000"/>
      <w:sz w:val="28"/>
      <w:szCs w:val="28"/>
    </w:rPr>
  </w:style>
  <w:style w:styleId="Heading5" w:type="paragraph">
    <w:name w:val="Heading 5"/>
    <w:basedOn w:val="Normal"/>
    <w:next w:val="Normal"/>
    <w:qFormat/>
    <w:rPr>
      <w:b/>
      <w:bCs/>
      <w:color w:val="000000"/>
      <w:sz w:val="24"/>
      <w:szCs w:val="24"/>
    </w:rPr>
  </w:style>
  <w:style w:styleId="Heading6" w:type="paragraph">
    <w:name w:val="Heading 6"/>
    <w:basedOn w:val="Normal"/>
    <w:next w:val="Normal"/>
    <w:qFormat/>
    <w:rPr>
      <w:b/>
      <w:bCs/>
      <w:color w:val="000000"/>
      <w:sz w:val="20"/>
      <w:szCs w:val="2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2026-10-08T00:59:06Z</dcterms:created>
  <dcterms:modified xsi:type="dcterms:W3CDTF">2026-10-08T00:59:06Z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