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Assignment 6- Routing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30"/>
        <w:gridCol w:w="1586"/>
        <w:gridCol w:w="1108"/>
        <w:gridCol w:w="1108"/>
        <w:gridCol w:w="1108"/>
        <w:gridCol w:w="1108"/>
        <w:gridCol w:w="1108"/>
        <w:gridCol w:w="1108"/>
        <w:gridCol w:w="1111"/>
      </w:tblGrid>
      <w:tr>
        <w:trPr>
          <w:cantSplit w:val="false"/>
        </w:trPr>
        <w:tc>
          <w:tcPr>
            <w:tcW w:type="dxa" w:w="6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Step</w:t>
            </w:r>
          </w:p>
        </w:tc>
        <w:tc>
          <w:tcPr>
            <w:tcW w:type="dxa" w:w="15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SPT(N)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D(b), P(b)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D(c), P(c)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D(d), P(d)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D(e), P(e)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D(f), P(f)</w:t>
            </w:r>
          </w:p>
        </w:tc>
        <w:tc>
          <w:tcPr>
            <w:tcW w:type="dxa" w:w="110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D(g), P(g)</w:t>
            </w:r>
          </w:p>
        </w:tc>
        <w:tc>
          <w:tcPr>
            <w:tcW w:type="dxa" w:w="111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D(h), P(h)</w:t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0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 A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8, A</w:t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9, 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5, 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6, B</w:t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8, A</w:t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9, 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14, 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6, B</w:t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8, A</w:t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ABFG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9, 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12, G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14, 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8, A</w:t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4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ABFGH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9, B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12, G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14, 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5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ABFGHC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10, G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14, 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6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ABFGHCD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14, F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7</w:t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ABFGHCDE</w:t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5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0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111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220"/>
        <w:gridCol w:w="1095"/>
        <w:gridCol w:w="1110"/>
      </w:tblGrid>
      <w:tr>
        <w:trPr>
          <w:cantSplit w:val="false"/>
        </w:trPr>
        <w:tc>
          <w:tcPr>
            <w:tcW w:type="dxa" w:w="22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A</w:t>
            </w:r>
            <w:r>
              <w:rPr>
                <w:b/>
                <w:bCs/>
              </w:rPr>
              <w:t>()</w:t>
            </w:r>
          </w:p>
        </w:tc>
        <w:tc>
          <w:tcPr>
            <w:tcW w:type="dxa" w:w="10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C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E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F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G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2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  <w:tc>
          <w:tcPr>
            <w:tcW w:type="dxa" w:w="10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190"/>
        <w:gridCol w:w="1110"/>
        <w:gridCol w:w="1110"/>
      </w:tblGrid>
      <w:tr>
        <w:trPr>
          <w:cantSplit w:val="false"/>
        </w:trPr>
        <w:tc>
          <w:tcPr>
            <w:tcW w:type="dxa" w:w="219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A</w:t>
            </w:r>
            <w:r>
              <w:rPr>
                <w:b/>
                <w:bCs/>
              </w:rPr>
              <w:t>()</w:t>
            </w:r>
          </w:p>
        </w:tc>
        <w:tc>
          <w:tcPr>
            <w:tcW w:type="dxa" w:w="11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C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E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F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G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175"/>
        <w:gridCol w:w="1110"/>
        <w:gridCol w:w="1140"/>
      </w:tblGrid>
      <w:tr>
        <w:trPr>
          <w:cantSplit w:val="false"/>
        </w:trPr>
        <w:tc>
          <w:tcPr>
            <w:tcW w:type="dxa" w:w="217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A</w:t>
            </w:r>
            <w:r>
              <w:rPr>
                <w:b/>
                <w:bCs/>
              </w:rPr>
              <w:t>()</w:t>
            </w:r>
          </w:p>
        </w:tc>
        <w:tc>
          <w:tcPr>
            <w:tcW w:type="dxa" w:w="11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B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C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E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14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20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F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G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217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H</w:t>
            </w:r>
          </w:p>
        </w:tc>
        <w:tc>
          <w:tcPr>
            <w:tcW w:type="dxa" w:w="11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</w:t>
            </w:r>
          </w:p>
        </w:tc>
        <w:tc>
          <w:tcPr>
            <w:tcW w:type="dxa" w:w="114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3.</w:t>
      </w:r>
    </w:p>
    <w:p>
      <w:pPr>
        <w:pStyle w:val="style0"/>
      </w:pPr>
      <w:r>
        <w:rPr/>
        <w:t xml:space="preserve">B: 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020"/>
        <w:gridCol w:w="2304"/>
        <w:gridCol w:w="1662"/>
        <w:gridCol w:w="2493"/>
        <w:gridCol w:w="2496"/>
      </w:tblGrid>
      <w:tr>
        <w:trPr>
          <w:cantSplit w:val="false"/>
        </w:trPr>
        <w:tc>
          <w:tcPr>
            <w:tcW w:type="dxa" w:w="10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Step</w:t>
            </w:r>
          </w:p>
        </w:tc>
        <w:tc>
          <w:tcPr>
            <w:tcW w:type="dxa" w:w="230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SPT(N)</w:t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D(a), P(a)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D(c), P(c)</w:t>
            </w:r>
          </w:p>
        </w:tc>
        <w:tc>
          <w:tcPr>
            <w:tcW w:type="dxa" w:w="249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D(e), P(e)</w:t>
            </w:r>
          </w:p>
        </w:tc>
      </w:tr>
      <w:tr>
        <w:trPr>
          <w:cantSplit w:val="false"/>
        </w:trPr>
        <w:tc>
          <w:tcPr>
            <w:tcW w:type="dxa" w:w="10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0</w:t>
            </w:r>
          </w:p>
        </w:tc>
        <w:tc>
          <w:tcPr>
            <w:tcW w:type="dxa" w:w="230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 B</w:t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10, B</w:t>
            </w:r>
          </w:p>
        </w:tc>
      </w:tr>
      <w:tr>
        <w:trPr>
          <w:cantSplit w:val="false"/>
        </w:trPr>
        <w:tc>
          <w:tcPr>
            <w:tcW w:type="dxa" w:w="10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230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BC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10, B</w:t>
            </w:r>
          </w:p>
        </w:tc>
      </w:tr>
      <w:tr>
        <w:trPr>
          <w:cantSplit w:val="false"/>
        </w:trPr>
        <w:tc>
          <w:tcPr>
            <w:tcW w:type="dxa" w:w="10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230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BCE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25, E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230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BCEA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30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C</w:t>
      </w:r>
      <w:r>
        <w:rPr>
          <w:b/>
          <w:bCs/>
        </w:rPr>
        <w:t>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005"/>
        <w:gridCol w:w="2319"/>
        <w:gridCol w:w="1662"/>
        <w:gridCol w:w="2493"/>
        <w:gridCol w:w="2496"/>
      </w:tblGrid>
      <w:tr>
        <w:trPr>
          <w:cantSplit w:val="false"/>
        </w:trPr>
        <w:tc>
          <w:tcPr>
            <w:tcW w:type="dxa" w:w="10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Step</w:t>
            </w:r>
          </w:p>
        </w:tc>
        <w:tc>
          <w:tcPr>
            <w:tcW w:type="dxa" w:w="23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SPT(N)</w:t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D(a), P(a)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D(b), P(b)</w:t>
            </w:r>
          </w:p>
        </w:tc>
        <w:tc>
          <w:tcPr>
            <w:tcW w:type="dxa" w:w="249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D(e), P(e)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0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~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 C</w:t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15, C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2, B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11, B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CBA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11, B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CBAE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005"/>
        <w:gridCol w:w="2319"/>
        <w:gridCol w:w="1662"/>
        <w:gridCol w:w="2484"/>
        <w:gridCol w:w="2505"/>
      </w:tblGrid>
      <w:tr>
        <w:trPr>
          <w:cantSplit w:val="false"/>
        </w:trPr>
        <w:tc>
          <w:tcPr>
            <w:tcW w:type="dxa" w:w="10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Step</w:t>
            </w:r>
          </w:p>
        </w:tc>
        <w:tc>
          <w:tcPr>
            <w:tcW w:type="dxa" w:w="23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SPT(N)</w:t>
            </w:r>
          </w:p>
        </w:tc>
        <w:tc>
          <w:tcPr>
            <w:tcW w:type="dxa" w:w="166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D(a), P(a)</w:t>
            </w:r>
          </w:p>
        </w:tc>
        <w:tc>
          <w:tcPr>
            <w:tcW w:type="dxa" w:w="248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D(b), P(b)</w:t>
            </w:r>
          </w:p>
        </w:tc>
        <w:tc>
          <w:tcPr>
            <w:tcW w:type="dxa" w:w="25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D(c), P(c)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0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15, E</w:t>
            </w:r>
          </w:p>
        </w:tc>
        <w:tc>
          <w:tcPr>
            <w:tcW w:type="dxa" w:w="248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10, E</w:t>
            </w:r>
          </w:p>
        </w:tc>
        <w:tc>
          <w:tcPr>
            <w:tcW w:type="dxa" w:w="25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15, E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EB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11, B</w:t>
            </w:r>
          </w:p>
        </w:tc>
        <w:tc>
          <w:tcPr>
            <w:tcW w:type="dxa" w:w="248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11, B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EBA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11, B</w:t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EBAC</w:t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3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6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8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5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If a packet is starting at E and it's destination is A, it will first go from E to B according to the table above (the path given by Step 2). B will see that the destination is A and according to it's table, in order to get to A, the packet needs to E first (as the path in Step 3 shows). The packet will get bounced back to E, but E's table tells it that it needs to send the packet to B for it to get to A via the shortest path, hence E will send the packet back to B. This will continue and the packet will just keep bouncing back between B and E.  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2014-11-17T16:45:16.00Z</dcterms:created>
  <dc:creator>Sabina Smajlaj</dc:creator>
  <cp:revision>0</cp:revision>
</cp:coreProperties>
</file>