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47B1" w14:textId="77777777" w:rsidR="002638BA" w:rsidRDefault="002638BA" w:rsidP="002638BA">
      <w:pPr>
        <w:pStyle w:val="NormalWeb"/>
      </w:pPr>
      <w:r>
        <w:rPr>
          <w:rStyle w:val="Strong"/>
        </w:rPr>
        <w:t>Literature Review: Lost and Found Systems in Educational Institutions</w:t>
      </w:r>
    </w:p>
    <w:p w14:paraId="5F533AB9" w14:textId="77777777" w:rsidR="002638BA" w:rsidRDefault="002638BA" w:rsidP="002638BA">
      <w:pPr>
        <w:pStyle w:val="NormalWeb"/>
      </w:pPr>
      <w:r>
        <w:rPr>
          <w:rStyle w:val="Strong"/>
        </w:rPr>
        <w:t>Introduction</w:t>
      </w:r>
    </w:p>
    <w:p w14:paraId="1700BAEE" w14:textId="77777777" w:rsidR="002638BA" w:rsidRDefault="002638BA" w:rsidP="002638BA">
      <w:pPr>
        <w:pStyle w:val="NormalWeb"/>
      </w:pPr>
      <w:r>
        <w:t>Lost and found systems in educational institutions play a crucial role in managing and retrieving misplaced items, yet they often face challenges in efficiency and user experience. Traditional methods rely on manual processes or informal communication channels, leading to delays and inefficiencies in item recovery (Sharma, 2023).</w:t>
      </w:r>
    </w:p>
    <w:p w14:paraId="120FE945" w14:textId="77777777" w:rsidR="002638BA" w:rsidRDefault="002638BA" w:rsidP="002638BA">
      <w:pPr>
        <w:pStyle w:val="NormalWeb"/>
      </w:pPr>
      <w:r>
        <w:rPr>
          <w:rStyle w:val="Strong"/>
        </w:rPr>
        <w:t>Body</w:t>
      </w:r>
    </w:p>
    <w:p w14:paraId="0774C760" w14:textId="77777777" w:rsidR="002638BA" w:rsidRDefault="002638BA" w:rsidP="002638BA">
      <w:pPr>
        <w:pStyle w:val="NormalWeb"/>
      </w:pPr>
      <w:r>
        <w:t>Recent research identifies two primary approaches in managing lost and found cases within educational settings. Institutions with structured systems employ designated personnel or technologies to catalog and manage lost items, ensuring a methodical approach to retrieval and disposal if items remain unclaimed (Sharma, 2023). In contrast, institutions lacking formal platforms often resort to ad hoc solutions like word-of-mouth or generic messaging apps, which may not adequately address the complexities of item reporting and retrieval (Sharma, 2023).</w:t>
      </w:r>
    </w:p>
    <w:p w14:paraId="2611500B" w14:textId="77777777" w:rsidR="002638BA" w:rsidRDefault="002638BA" w:rsidP="002638BA">
      <w:pPr>
        <w:pStyle w:val="NormalWeb"/>
      </w:pPr>
      <w:r>
        <w:rPr>
          <w:rStyle w:val="Strong"/>
        </w:rPr>
        <w:t>Conclusion</w:t>
      </w:r>
    </w:p>
    <w:p w14:paraId="0138893F" w14:textId="77777777" w:rsidR="002638BA" w:rsidRDefault="002638BA" w:rsidP="002638BA">
      <w:pPr>
        <w:pStyle w:val="NormalWeb"/>
      </w:pPr>
      <w:r>
        <w:t>In conclusion, the evolution of lost and found systems in educational institutions reflects ongoing efforts to enhance efficiency and user satisfaction through technology and user-centered design principles. Addressing current challenges and integrating innovative solutions can significantly improve campus security, operational efficiency, and user experience. Future research should explore advanced technologies to further optimize system performance and enhance data security in lost and found operations.</w:t>
      </w:r>
    </w:p>
    <w:p w14:paraId="70F5E1CB" w14:textId="77777777" w:rsidR="002638BA" w:rsidRDefault="002638BA" w:rsidP="002638BA">
      <w:pPr>
        <w:pStyle w:val="NormalWeb"/>
      </w:pPr>
      <w:r>
        <w:rPr>
          <w:rStyle w:val="Strong"/>
        </w:rPr>
        <w:t>Reference</w:t>
      </w:r>
    </w:p>
    <w:p w14:paraId="23E41386" w14:textId="77777777" w:rsidR="002638BA" w:rsidRDefault="002638BA" w:rsidP="002638BA">
      <w:pPr>
        <w:pStyle w:val="NormalWeb"/>
      </w:pPr>
      <w:r>
        <w:t xml:space="preserve">Sharma, D. (2023). Designing a User-Centric Approach for Lost and Found Systems in Educational Institutions. </w:t>
      </w:r>
      <w:proofErr w:type="spellStart"/>
      <w:r>
        <w:rPr>
          <w:rStyle w:val="Emphasis"/>
        </w:rPr>
        <w:t>DFrame</w:t>
      </w:r>
      <w:proofErr w:type="spellEnd"/>
      <w:r>
        <w:rPr>
          <w:rStyle w:val="Emphasis"/>
        </w:rPr>
        <w:t xml:space="preserve"> Design Hackathon Proceedings</w:t>
      </w:r>
      <w:r>
        <w:t>, 2nd runner up, 412 participants.</w:t>
      </w:r>
    </w:p>
    <w:p w14:paraId="6FA61491" w14:textId="77777777" w:rsidR="00447245" w:rsidRDefault="00447245"/>
    <w:sectPr w:rsidR="0044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A"/>
    <w:rsid w:val="002638BA"/>
    <w:rsid w:val="004472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573E"/>
  <w15:chartTrackingRefBased/>
  <w15:docId w15:val="{63BC7718-C898-45BC-BF08-4A67CDE1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8BA"/>
    <w:rPr>
      <w:b/>
      <w:bCs/>
    </w:rPr>
  </w:style>
  <w:style w:type="character" w:styleId="Emphasis">
    <w:name w:val="Emphasis"/>
    <w:basedOn w:val="DefaultParagraphFont"/>
    <w:uiPriority w:val="20"/>
    <w:qFormat/>
    <w:rsid w:val="002638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Tamang</dc:creator>
  <cp:keywords/>
  <dc:description/>
  <cp:lastModifiedBy>Sabin Tamang</cp:lastModifiedBy>
  <cp:revision>1</cp:revision>
  <dcterms:created xsi:type="dcterms:W3CDTF">2024-06-15T15:53:00Z</dcterms:created>
  <dcterms:modified xsi:type="dcterms:W3CDTF">2024-06-15T15:54:00Z</dcterms:modified>
</cp:coreProperties>
</file>