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/>
    <w:p/>
    <w:p/>
    <w:p/>
    <w:p/>
    <w:p/>
    <w:p>
      <w:pPr>
        <w:rPr>
          <w:rFonts w:hint="default" w:ascii="Dyuthi" w:hAnsi="Dyuthi" w:cs="Dyuthi"/>
        </w:rPr>
      </w:pPr>
    </w:p>
    <w:p>
      <w:pPr>
        <w:jc w:val="center"/>
        <w:rPr>
          <w:rFonts w:hint="default" w:ascii="Dyuthi" w:hAnsi="Dyuthi" w:cs="Dyuthi"/>
          <w:b/>
          <w:bCs/>
          <w:color w:val="1E1C11" w:themeColor="background2" w:themeShade="1A"/>
          <w:sz w:val="180"/>
          <w:szCs w:val="180"/>
        </w:rPr>
      </w:pPr>
      <w:r>
        <w:rPr>
          <w:rFonts w:hint="default" w:ascii="Dyuthi" w:hAnsi="Dyuthi" w:cs="Dyuthi"/>
          <w:b/>
          <w:bCs/>
          <w:color w:val="1E1C11" w:themeColor="background2" w:themeShade="1A"/>
          <w:sz w:val="180"/>
          <w:szCs w:val="180"/>
        </w:rPr>
        <w:t>Network</w:t>
      </w:r>
    </w:p>
    <w:p>
      <w:pPr>
        <w:jc w:val="center"/>
        <w:rPr>
          <w:rFonts w:hint="default" w:ascii="Dyuthi" w:hAnsi="Dyuthi" w:cs="Dyuthi"/>
          <w:b/>
          <w:bCs/>
          <w:color w:val="1E1C11" w:themeColor="background2" w:themeShade="1A"/>
          <w:sz w:val="180"/>
          <w:szCs w:val="180"/>
        </w:rPr>
      </w:pPr>
      <w:r>
        <w:rPr>
          <w:rFonts w:hint="default" w:ascii="Dyuthi" w:hAnsi="Dyuthi" w:cs="Dyuthi"/>
          <w:b/>
          <w:bCs/>
          <w:color w:val="1E1C11" w:themeColor="background2" w:themeShade="1A"/>
          <w:sz w:val="180"/>
          <w:szCs w:val="180"/>
        </w:rPr>
        <w:t>Security</w:t>
      </w:r>
    </w:p>
    <w:p>
      <w:pPr>
        <w:jc w:val="center"/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</w:rPr>
      </w:pPr>
    </w:p>
    <w:p>
      <w:pPr>
        <w:jc w:val="center"/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</w:rPr>
      </w:pPr>
    </w:p>
    <w:p>
      <w:pPr>
        <w:jc w:val="center"/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</w:rPr>
      </w:pPr>
      <w:r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</w:rPr>
        <w:t>Class 9</w:t>
      </w:r>
    </w:p>
    <w:p>
      <w:pPr>
        <w:jc w:val="center"/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</w:rPr>
      </w:pPr>
      <w:r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</w:rPr>
        <w:t>Lab 2</w:t>
      </w:r>
      <w:r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</w:rPr>
        <w:t>6</w:t>
      </w:r>
    </w:p>
    <w:p>
      <w:pPr>
        <w:jc w:val="both"/>
        <w:rPr>
          <w:rFonts w:hint="default" w:ascii="Tibetan Machine Uni" w:hAnsi="Tibetan Machine Uni" w:cs="Tibetan Machine Uni"/>
          <w:b/>
          <w:bCs/>
          <w:sz w:val="56"/>
          <w:szCs w:val="56"/>
        </w:rPr>
      </w:pPr>
    </w:p>
    <w:tbl>
      <w:tblPr>
        <w:tblStyle w:val="17"/>
        <w:tblW w:w="60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0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7" w:hRule="atLeast"/>
        </w:trPr>
        <w:tc>
          <w:tcPr>
            <w:tcW w:w="6040" w:type="dxa"/>
            <w:shd w:val="clear" w:color="auto" w:fill="F2DCDC" w:themeFill="accent2" w:themeFillTint="32"/>
          </w:tcPr>
          <w:p>
            <w:pPr>
              <w:pStyle w:val="2"/>
              <w:widowControl w:val="0"/>
              <w:rPr>
                <w:rFonts w:hint="default"/>
              </w:rPr>
            </w:pPr>
            <w:r>
              <w:rPr>
                <w:rFonts w:hint="default"/>
              </w:rPr>
              <w:t>Lab Objectives: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ind w:left="420" w:leftChars="0" w:hanging="420" w:firstLineChars="0"/>
              <w:jc w:val="left"/>
              <w:rPr>
                <w:rFonts w:hint="default"/>
              </w:rPr>
            </w:pPr>
            <w:r>
              <w:rPr>
                <w:rFonts w:hint="default"/>
              </w:rPr>
              <w:t xml:space="preserve">Cyber </w:t>
            </w:r>
            <w:r>
              <w:rPr>
                <w:rFonts w:hint="default"/>
              </w:rPr>
              <w:t>Security Basic</w:t>
            </w:r>
          </w:p>
        </w:tc>
      </w:tr>
    </w:tbl>
    <w:p>
      <w:pPr>
        <w:pStyle w:val="2"/>
        <w:rPr>
          <w:rFonts w:hint="default"/>
        </w:rPr>
      </w:pPr>
    </w:p>
    <w:p>
      <w:pPr>
        <w:pStyle w:val="3"/>
        <w:spacing w:line="240" w:lineRule="auto"/>
        <w:rPr>
          <w:rFonts w:hint="default"/>
          <w:b/>
          <w:bCs w:val="0"/>
        </w:rPr>
      </w:pPr>
    </w:p>
    <w:p>
      <w:pPr>
        <w:pStyle w:val="2"/>
        <w:numPr>
          <w:ilvl w:val="0"/>
          <w:numId w:val="2"/>
        </w:numPr>
      </w:pPr>
      <w:r>
        <w:rPr>
          <w:rFonts w:hint="default"/>
        </w:rPr>
        <w:t>Definition</w:t>
      </w:r>
    </w:p>
    <w:p>
      <w:pPr>
        <w:pStyle w:val="3"/>
        <w:spacing w:line="240" w:lineRule="auto"/>
      </w:pPr>
      <w:r>
        <w:rPr>
          <w:lang w:eastAsia="zh-CN"/>
        </w:rPr>
        <w:t>C</w:t>
      </w:r>
      <w:r>
        <w:rPr>
          <w:lang w:val="en-US" w:eastAsia="zh-CN"/>
        </w:rPr>
        <w:t>yber</w:t>
      </w:r>
      <w:r>
        <w:rPr>
          <w:lang w:eastAsia="zh-CN"/>
        </w:rPr>
        <w:t xml:space="preserve"> </w:t>
      </w:r>
      <w:r>
        <w:rPr>
          <w:lang w:val="en-US" w:eastAsia="zh-CN"/>
        </w:rPr>
        <w:t>security, or IT security is the protection of computer systems from theft or damage to their hardware, software or electronic data, as well as from disruption or misdirection of the services they provide.</w:t>
      </w:r>
      <w:r>
        <w:rPr>
          <w:rFonts w:hint="default"/>
          <w:lang w:val="en-US" w:eastAsia="zh-CN"/>
        </w:rPr>
        <w:t> </w:t>
      </w:r>
    </w:p>
    <w:p>
      <w:pPr>
        <w:rPr>
          <w:rFonts w:hint="default"/>
        </w:rPr>
      </w:pPr>
    </w:p>
    <w:p/>
    <w:p>
      <w:pPr>
        <w:pStyle w:val="2"/>
        <w:rPr>
          <w:rFonts w:hint="default"/>
        </w:rPr>
      </w:pPr>
      <w:r>
        <w:rPr>
          <w:rFonts w:hint="default"/>
        </w:rPr>
        <w:t>2- Essential terminology</w:t>
      </w:r>
    </w:p>
    <w:p>
      <w:pPr>
        <w:pStyle w:val="3"/>
        <w:spacing w:line="240" w:lineRule="auto"/>
        <w:rPr>
          <w:rFonts w:hint="default"/>
        </w:rPr>
      </w:pPr>
      <w:r>
        <w:rPr>
          <w:rStyle w:val="21"/>
          <w:rFonts w:hint="default" w:asciiTheme="minorAscii"/>
          <w:bCs/>
          <w:i/>
          <w:iCs/>
          <w:sz w:val="32"/>
          <w:szCs w:val="32"/>
        </w:rPr>
        <w:t>Hack value</w:t>
      </w:r>
      <w:r>
        <w:rPr>
          <w:rFonts w:hint="default"/>
        </w:rPr>
        <w:t xml:space="preserve"> – is the notion among hackers that something is worth doing or is interesting.</w:t>
      </w:r>
    </w:p>
    <w:p/>
    <w:p>
      <w:pPr>
        <w:pStyle w:val="3"/>
        <w:spacing w:line="240" w:lineRule="auto"/>
        <w:rPr>
          <w:rFonts w:hint="default"/>
        </w:rPr>
      </w:pPr>
      <w:r>
        <w:rPr>
          <w:rFonts w:hint="default"/>
          <w:b/>
          <w:bCs w:val="0"/>
          <w:i/>
          <w:iCs/>
        </w:rPr>
        <w:t>Vulnerability</w:t>
      </w:r>
      <w:r>
        <w:rPr>
          <w:rFonts w:hint="default"/>
        </w:rPr>
        <w:t xml:space="preserve">  – is the existence of a weakness (design or implementation error) that can lead to an unexpected event compromising the security of the system.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698500</wp:posOffset>
            </wp:positionH>
            <wp:positionV relativeFrom="paragraph">
              <wp:posOffset>0</wp:posOffset>
            </wp:positionV>
            <wp:extent cx="3763010" cy="1495425"/>
            <wp:effectExtent l="0" t="0" r="8890" b="0"/>
            <wp:wrapThrough wrapText="bothSides">
              <wp:wrapPolygon>
                <wp:start x="0" y="6879"/>
                <wp:lineTo x="0" y="13483"/>
                <wp:lineTo x="10497" y="15684"/>
                <wp:lineTo x="10607" y="17610"/>
                <wp:lineTo x="11591" y="17610"/>
                <wp:lineTo x="11700" y="17060"/>
                <wp:lineTo x="12356" y="15684"/>
                <wp:lineTo x="21542" y="12932"/>
                <wp:lineTo x="21542" y="6879"/>
                <wp:lineTo x="0" y="6879"/>
              </wp:wrapPolygon>
            </wp:wrapThrough>
            <wp:docPr id="16" name="Picture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MG_256"/>
                    <pic:cNvPicPr>
                      <a:picLocks noChangeAspect="1"/>
                    </pic:cNvPicPr>
                  </pic:nvPicPr>
                  <pic:blipFill>
                    <a:blip r:embed="rId6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  <a:lum bright="-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01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3"/>
        <w:spacing w:line="240" w:lineRule="auto"/>
        <w:rPr>
          <w:rStyle w:val="21"/>
          <w:rFonts w:hint="default"/>
          <w:bCs/>
        </w:rPr>
      </w:pPr>
    </w:p>
    <w:p>
      <w:pPr>
        <w:pStyle w:val="3"/>
        <w:spacing w:line="240" w:lineRule="auto"/>
        <w:rPr>
          <w:rFonts w:hint="default"/>
        </w:rPr>
      </w:pPr>
      <w:r>
        <w:rPr>
          <w:rStyle w:val="21"/>
          <w:rFonts w:hint="default"/>
          <w:bCs/>
        </w:rPr>
        <w:t xml:space="preserve">Exploit </w:t>
      </w:r>
      <w:r>
        <w:rPr>
          <w:rFonts w:hint="default"/>
        </w:rPr>
        <w:t>– is a breach of an IT system security through vulnerabilities.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43195" cy="2430780"/>
            <wp:effectExtent l="0" t="0" r="0" b="6985"/>
            <wp:docPr id="17" name="Picture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IMG_256"/>
                    <pic:cNvPicPr>
                      <a:picLocks noChangeAspect="1"/>
                    </pic:cNvPicPr>
                  </pic:nvPicPr>
                  <pic:blipFill>
                    <a:blip r:embed="rId7">
                      <a:clrChange>
                        <a:clrFrom>
                          <a:srgbClr val="6ACAE5">
                            <a:alpha val="100000"/>
                          </a:srgbClr>
                        </a:clrFrom>
                        <a:clrTo>
                          <a:srgbClr val="6ACAE5">
                            <a:alpha val="100000"/>
                            <a:alpha val="0"/>
                          </a:srgbClr>
                        </a:clrTo>
                      </a:clrChange>
                    </a:blip>
                    <a:srcRect l="-12" t="972" b="10417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2430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spacing w:line="240" w:lineRule="auto"/>
        <w:rPr>
          <w:rFonts w:hint="default"/>
        </w:rPr>
      </w:pPr>
      <w:r>
        <w:rPr>
          <w:rStyle w:val="21"/>
          <w:rFonts w:hint="default"/>
          <w:bCs/>
        </w:rPr>
        <w:t>Payload</w:t>
      </w:r>
      <w:r>
        <w:rPr>
          <w:rFonts w:hint="default"/>
        </w:rPr>
        <w:t xml:space="preserve"> – is the part of an exploit code that performs an intended malicious action.</w:t>
      </w:r>
    </w:p>
    <w:p/>
    <w:p>
      <w:pPr>
        <w:pStyle w:val="3"/>
        <w:spacing w:line="240" w:lineRule="auto"/>
        <w:rPr>
          <w:rFonts w:hint="default"/>
        </w:rPr>
      </w:pPr>
      <w:r>
        <w:rPr>
          <w:rStyle w:val="21"/>
          <w:rFonts w:hint="default"/>
          <w:bCs/>
        </w:rPr>
        <w:t xml:space="preserve">Zero-Day attack </w:t>
      </w:r>
      <w:r>
        <w:rPr>
          <w:rFonts w:hint="default"/>
        </w:rPr>
        <w:t>– is an attack that exploits the computer vulnerability before software engineer releases a patch.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47360" cy="1541145"/>
            <wp:effectExtent l="0" t="0" r="15240" b="1905"/>
            <wp:docPr id="18" name="Picture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1541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/>
    <w:p>
      <w:pPr>
        <w:pStyle w:val="3"/>
        <w:spacing w:line="240" w:lineRule="auto"/>
        <w:rPr>
          <w:rFonts w:hint="default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492125</wp:posOffset>
            </wp:positionH>
            <wp:positionV relativeFrom="paragraph">
              <wp:posOffset>1512570</wp:posOffset>
            </wp:positionV>
            <wp:extent cx="4048125" cy="2130425"/>
            <wp:effectExtent l="0" t="0" r="9525" b="0"/>
            <wp:wrapThrough wrapText="bothSides">
              <wp:wrapPolygon>
                <wp:start x="7928" y="773"/>
                <wp:lineTo x="5286" y="3863"/>
                <wp:lineTo x="4168" y="5408"/>
                <wp:lineTo x="1626" y="9464"/>
                <wp:lineTo x="0" y="12748"/>
                <wp:lineTo x="0" y="14486"/>
                <wp:lineTo x="4879" y="16224"/>
                <wp:lineTo x="0" y="17962"/>
                <wp:lineTo x="0" y="18735"/>
                <wp:lineTo x="1423" y="19314"/>
                <wp:lineTo x="2236" y="20280"/>
                <wp:lineTo x="2440" y="20666"/>
                <wp:lineTo x="4371" y="20666"/>
                <wp:lineTo x="9453" y="20280"/>
                <wp:lineTo x="12808" y="19894"/>
                <wp:lineTo x="12706" y="19314"/>
                <wp:lineTo x="21549" y="18542"/>
                <wp:lineTo x="21549" y="17576"/>
                <wp:lineTo x="18296" y="16224"/>
                <wp:lineTo x="18601" y="13134"/>
                <wp:lineTo x="21549" y="10816"/>
                <wp:lineTo x="21549" y="10044"/>
                <wp:lineTo x="20939" y="10044"/>
                <wp:lineTo x="17483" y="6567"/>
                <wp:lineTo x="16670" y="4635"/>
                <wp:lineTo x="16264" y="3863"/>
                <wp:lineTo x="12198" y="1931"/>
                <wp:lineTo x="9555" y="773"/>
                <wp:lineTo x="7928" y="773"/>
              </wp:wrapPolygon>
            </wp:wrapThrough>
            <wp:docPr id="19" name="Picture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IMG_256"/>
                    <pic:cNvPicPr>
                      <a:picLocks noChangeAspect="1"/>
                    </pic:cNvPicPr>
                  </pic:nvPicPr>
                  <pic:blipFill>
                    <a:blip r:embed="rId9">
                      <a:clrChange>
                        <a:clrFrom>
                          <a:srgbClr val="003466">
                            <a:alpha val="100000"/>
                          </a:srgbClr>
                        </a:clrFrom>
                        <a:clrTo>
                          <a:srgbClr val="003466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13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21"/>
          <w:rFonts w:hint="default"/>
          <w:bCs/>
        </w:rPr>
        <w:t>Daisy chaining</w:t>
      </w:r>
      <w:r>
        <w:rPr>
          <w:rFonts w:hint="default"/>
        </w:rPr>
        <w:t xml:space="preserve"> – it involves gaining access to a network and /or computer and then using the same information to gain access to multiple networks and computers that contains desirable information.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</w:rPr>
      </w:pPr>
    </w:p>
    <w:p/>
    <w:p>
      <w:pPr>
        <w:pStyle w:val="3"/>
        <w:spacing w:line="240" w:lineRule="auto"/>
        <w:rPr>
          <w:rFonts w:hint="default"/>
        </w:rPr>
      </w:pPr>
      <w:r>
        <w:rPr>
          <w:rStyle w:val="21"/>
          <w:rFonts w:hint="default"/>
          <w:bCs/>
        </w:rPr>
        <w:t>Doxing</w:t>
      </w:r>
      <w:r>
        <w:rPr>
          <w:rFonts w:hint="default"/>
        </w:rPr>
        <w:t xml:space="preserve"> – Publishing personally identifiable information about an individual or organization.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254000</wp:posOffset>
            </wp:positionH>
            <wp:positionV relativeFrom="paragraph">
              <wp:posOffset>19050</wp:posOffset>
            </wp:positionV>
            <wp:extent cx="4548505" cy="2560320"/>
            <wp:effectExtent l="0" t="0" r="4445" b="11430"/>
            <wp:wrapThrough wrapText="bothSides">
              <wp:wrapPolygon>
                <wp:start x="0" y="0"/>
                <wp:lineTo x="0" y="21375"/>
                <wp:lineTo x="21531" y="21375"/>
                <wp:lineTo x="21531" y="0"/>
                <wp:lineTo x="0" y="0"/>
              </wp:wrapPolygon>
            </wp:wrapThrough>
            <wp:docPr id="21" name="Picture 21" descr="Capture-PNG_3438573_ver1.0_1280_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apture-PNG_3438573_ver1.0_1280_7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850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0" name="Picture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/>
    <w:p>
      <w:pPr>
        <w:pStyle w:val="3"/>
        <w:spacing w:line="240" w:lineRule="auto"/>
        <w:rPr>
          <w:rStyle w:val="21"/>
          <w:rFonts w:hint="default"/>
          <w:bCs/>
        </w:rPr>
      </w:pPr>
    </w:p>
    <w:p>
      <w:pPr>
        <w:pStyle w:val="3"/>
        <w:spacing w:line="240" w:lineRule="auto"/>
        <w:rPr>
          <w:rStyle w:val="21"/>
          <w:rFonts w:hint="default"/>
          <w:bCs/>
        </w:rPr>
      </w:pPr>
    </w:p>
    <w:p>
      <w:pPr>
        <w:pStyle w:val="3"/>
        <w:spacing w:line="240" w:lineRule="auto"/>
        <w:rPr>
          <w:rStyle w:val="21"/>
          <w:rFonts w:hint="default"/>
          <w:bCs/>
        </w:rPr>
      </w:pPr>
    </w:p>
    <w:p>
      <w:pPr>
        <w:pStyle w:val="3"/>
        <w:spacing w:line="240" w:lineRule="auto"/>
        <w:rPr>
          <w:rStyle w:val="21"/>
          <w:rFonts w:hint="default"/>
          <w:bCs/>
        </w:rPr>
      </w:pPr>
    </w:p>
    <w:p>
      <w:pPr>
        <w:rPr>
          <w:rStyle w:val="21"/>
          <w:rFonts w:hint="default"/>
        </w:rPr>
      </w:pPr>
    </w:p>
    <w:p>
      <w:pPr>
        <w:rPr>
          <w:rStyle w:val="21"/>
          <w:rFonts w:hint="default"/>
        </w:rPr>
      </w:pPr>
    </w:p>
    <w:p>
      <w:pPr>
        <w:rPr>
          <w:rStyle w:val="21"/>
          <w:rFonts w:hint="default"/>
        </w:rPr>
      </w:pPr>
    </w:p>
    <w:p>
      <w:pPr>
        <w:rPr>
          <w:rStyle w:val="21"/>
          <w:rFonts w:hint="default"/>
        </w:rPr>
      </w:pPr>
    </w:p>
    <w:p>
      <w:pPr>
        <w:rPr>
          <w:rStyle w:val="21"/>
          <w:rFonts w:hint="default"/>
        </w:rPr>
      </w:pPr>
    </w:p>
    <w:p>
      <w:pPr>
        <w:pStyle w:val="3"/>
        <w:spacing w:line="240" w:lineRule="auto"/>
        <w:rPr>
          <w:rFonts w:hint="default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587375</wp:posOffset>
            </wp:positionH>
            <wp:positionV relativeFrom="paragraph">
              <wp:posOffset>679450</wp:posOffset>
            </wp:positionV>
            <wp:extent cx="4239260" cy="2826385"/>
            <wp:effectExtent l="0" t="0" r="0" b="0"/>
            <wp:wrapThrough wrapText="bothSides">
              <wp:wrapPolygon>
                <wp:start x="9512" y="3931"/>
                <wp:lineTo x="8736" y="4513"/>
                <wp:lineTo x="8736" y="5387"/>
                <wp:lineTo x="9318" y="6260"/>
                <wp:lineTo x="3397" y="6260"/>
                <wp:lineTo x="3009" y="6406"/>
                <wp:lineTo x="2815" y="12084"/>
                <wp:lineTo x="3688" y="13248"/>
                <wp:lineTo x="3397" y="16306"/>
                <wp:lineTo x="6018" y="17325"/>
                <wp:lineTo x="8056" y="17761"/>
                <wp:lineTo x="9706" y="17761"/>
                <wp:lineTo x="12618" y="17470"/>
                <wp:lineTo x="16404" y="16451"/>
                <wp:lineTo x="16113" y="13539"/>
                <wp:lineTo x="17180" y="13248"/>
                <wp:lineTo x="18733" y="11792"/>
                <wp:lineTo x="18636" y="10191"/>
                <wp:lineTo x="18345" y="9463"/>
                <wp:lineTo x="17569" y="8590"/>
                <wp:lineTo x="17763" y="6697"/>
                <wp:lineTo x="17277" y="6406"/>
                <wp:lineTo x="14657" y="6260"/>
                <wp:lineTo x="14948" y="5095"/>
                <wp:lineTo x="13977" y="4368"/>
                <wp:lineTo x="11939" y="3931"/>
                <wp:lineTo x="9512" y="3931"/>
              </wp:wrapPolygon>
            </wp:wrapThrough>
            <wp:docPr id="22" name="Picture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 descr="IMG_256"/>
                    <pic:cNvPicPr>
                      <a:picLocks noChangeAspect="1"/>
                    </pic:cNvPicPr>
                  </pic:nvPicPr>
                  <pic:blipFill>
                    <a:blip r:embed="rId12">
                      <a:clrChange>
                        <a:clrFrom>
                          <a:srgbClr val="5DADC1">
                            <a:alpha val="100000"/>
                          </a:srgbClr>
                        </a:clrFrom>
                        <a:clrTo>
                          <a:srgbClr val="5DADC1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2826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21"/>
          <w:rFonts w:hint="default"/>
          <w:bCs/>
        </w:rPr>
        <w:t>Bot</w:t>
      </w:r>
      <w:r>
        <w:rPr>
          <w:rFonts w:hint="default"/>
        </w:rPr>
        <w:t xml:space="preserve"> – is a software application that can be controlled remotely to execute or automate predefined tasks.</w:t>
      </w:r>
    </w:p>
    <w:p>
      <w:pPr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</w:rPr>
      </w:pPr>
    </w:p>
    <w:p/>
    <w:p>
      <w:pPr>
        <w:pStyle w:val="3"/>
        <w:spacing w:line="240" w:lineRule="auto"/>
        <w:rPr>
          <w:rStyle w:val="21"/>
          <w:rFonts w:hint="default"/>
          <w:bCs/>
        </w:rPr>
      </w:pPr>
    </w:p>
    <w:p>
      <w:pPr>
        <w:pStyle w:val="3"/>
        <w:spacing w:line="240" w:lineRule="auto"/>
        <w:rPr>
          <w:rStyle w:val="21"/>
          <w:rFonts w:hint="default"/>
          <w:bCs/>
        </w:rPr>
      </w:pPr>
    </w:p>
    <w:p>
      <w:pPr>
        <w:pStyle w:val="3"/>
        <w:spacing w:line="240" w:lineRule="auto"/>
      </w:pPr>
      <w:r>
        <w:rPr>
          <w:rStyle w:val="21"/>
          <w:rFonts w:hint="default"/>
          <w:bCs/>
        </w:rPr>
        <w:t xml:space="preserve">Warfare </w:t>
      </w:r>
      <w:r>
        <w:rPr>
          <w:rFonts w:hint="default"/>
        </w:rPr>
        <w:t>– or info war refers to the use of information and communication technologies to take advantage over an opponent.</w:t>
      </w:r>
    </w:p>
    <w:p>
      <w:pPr>
        <w:pStyle w:val="3"/>
        <w:spacing w:line="240" w:lineRule="auto"/>
      </w:pPr>
      <w:r>
        <w:rPr>
          <w:rStyle w:val="21"/>
          <w:rFonts w:hint="default"/>
          <w:bCs/>
        </w:rPr>
        <w:t xml:space="preserve">Hacking </w:t>
      </w:r>
      <w:r>
        <w:rPr>
          <w:rFonts w:hint="default"/>
        </w:rPr>
        <w:t>– Unauthorized attempts to bypass the security mechanisms of an information system or network.</w:t>
      </w:r>
    </w:p>
    <w:p>
      <w:pPr>
        <w:pStyle w:val="3"/>
        <w:spacing w:line="240" w:lineRule="auto"/>
        <w:rPr>
          <w:rFonts w:hint="default"/>
        </w:rPr>
      </w:pPr>
      <w:r>
        <w:rPr>
          <w:rStyle w:val="21"/>
          <w:rFonts w:hint="default"/>
          <w:bCs/>
        </w:rPr>
        <w:t xml:space="preserve">Hacker </w:t>
      </w:r>
      <w:r>
        <w:rPr>
          <w:rFonts w:hint="default"/>
        </w:rPr>
        <w:t>– is a person with excellent computer skills, with the ability to create and explore the computer software and hardware.</w:t>
      </w:r>
    </w:p>
    <w:p>
      <w:pPr>
        <w:pStyle w:val="3"/>
        <w:spacing w:line="240" w:lineRule="auto"/>
        <w:rPr>
          <w:rFonts w:hint="default"/>
        </w:rPr>
      </w:pPr>
      <w:r>
        <w:rPr>
          <w:rStyle w:val="21"/>
          <w:rFonts w:hint="default"/>
          <w:bCs/>
        </w:rPr>
        <w:t>Ethical hacking</w:t>
      </w:r>
      <w:r>
        <w:rPr>
          <w:rFonts w:hint="default"/>
        </w:rPr>
        <w:t xml:space="preserve"> – is the use of hacking tools and tricks to identify vulnerabilities so as to ensure the system security.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539750</wp:posOffset>
            </wp:positionH>
            <wp:positionV relativeFrom="paragraph">
              <wp:posOffset>34290</wp:posOffset>
            </wp:positionV>
            <wp:extent cx="4210685" cy="1765935"/>
            <wp:effectExtent l="0" t="0" r="18415" b="0"/>
            <wp:wrapThrough wrapText="bothSides">
              <wp:wrapPolygon>
                <wp:start x="0" y="0"/>
                <wp:lineTo x="0" y="21437"/>
                <wp:lineTo x="21499" y="21437"/>
                <wp:lineTo x="21499" y="0"/>
                <wp:lineTo x="0" y="0"/>
              </wp:wrapPolygon>
            </wp:wrapThrough>
            <wp:docPr id="23" name="Picture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685" cy="1765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</w:rPr>
      </w:pPr>
    </w:p>
    <w:p/>
    <w:p/>
    <w:p>
      <w:pPr>
        <w:pStyle w:val="2"/>
        <w:rPr>
          <w:rFonts w:hint="default"/>
        </w:rPr>
      </w:pPr>
    </w:p>
    <w:p>
      <w:pPr>
        <w:pStyle w:val="2"/>
        <w:rPr>
          <w:rFonts w:hint="default"/>
        </w:rPr>
      </w:pPr>
    </w:p>
    <w:p>
      <w:pPr>
        <w:pStyle w:val="2"/>
        <w:rPr>
          <w:rFonts w:hint="default"/>
        </w:rPr>
      </w:pPr>
    </w:p>
    <w:p>
      <w:pPr>
        <w:pStyle w:val="2"/>
        <w:rPr>
          <w:rFonts w:hint="default"/>
        </w:rPr>
      </w:pPr>
      <w:r>
        <w:rPr>
          <w:rFonts w:hint="default"/>
        </w:rPr>
        <w:t>3- Elements of information security</w:t>
      </w:r>
    </w:p>
    <w:p>
      <w:pPr>
        <w:pStyle w:val="3"/>
        <w:spacing w:line="240" w:lineRule="auto"/>
      </w:pPr>
      <w:r>
        <w:rPr>
          <w:rFonts w:hint="default"/>
        </w:rPr>
        <w:t>Confidentiality: the information is only accessible by persons authorized to.</w:t>
      </w:r>
    </w:p>
    <w:p>
      <w:pPr>
        <w:pStyle w:val="3"/>
        <w:spacing w:line="240" w:lineRule="auto"/>
      </w:pPr>
      <w:r>
        <w:rPr>
          <w:rStyle w:val="21"/>
          <w:rFonts w:hint="default"/>
          <w:bCs/>
        </w:rPr>
        <w:t>Integrity</w:t>
      </w:r>
      <w:r>
        <w:rPr>
          <w:rFonts w:hint="default"/>
        </w:rPr>
        <w:t>: the trustworthiness of data.</w:t>
      </w:r>
    </w:p>
    <w:p>
      <w:pPr>
        <w:pStyle w:val="3"/>
        <w:spacing w:line="240" w:lineRule="auto"/>
      </w:pPr>
      <w:r>
        <w:rPr>
          <w:rStyle w:val="21"/>
          <w:rFonts w:hint="default"/>
          <w:bCs/>
        </w:rPr>
        <w:t>Availability</w:t>
      </w:r>
      <w:r>
        <w:rPr>
          <w:rFonts w:hint="default"/>
        </w:rPr>
        <w:t>: systems available to whom requires them.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21"/>
          <w:rFonts w:hint="default"/>
          <w:color w:val="1E1C11" w:themeColor="background2" w:themeShade="19"/>
        </w:rPr>
        <w:t>Authenticity</w:t>
      </w:r>
      <w:r>
        <w:rPr>
          <w:rStyle w:val="20"/>
          <w:rFonts w:hint="default"/>
        </w:rPr>
        <w:t xml:space="preserve">: </w:t>
      </w:r>
      <w:r>
        <w:rPr>
          <w:rStyle w:val="20"/>
          <w:lang w:val="en-US" w:eastAsia="zh-CN"/>
        </w:rPr>
        <w:t>the quality of being authentic.</w:t>
      </w:r>
    </w:p>
    <w:p>
      <w:pPr>
        <w:pStyle w:val="3"/>
        <w:spacing w:line="240" w:lineRule="auto"/>
        <w:rPr>
          <w:rFonts w:hint="default"/>
        </w:rPr>
      </w:pPr>
      <w:r>
        <w:rPr>
          <w:rStyle w:val="21"/>
          <w:rFonts w:hint="default"/>
          <w:bCs/>
        </w:rPr>
        <w:t>Non-repudiation</w:t>
      </w:r>
      <w:r>
        <w:rPr>
          <w:rFonts w:hint="default"/>
        </w:rPr>
        <w:t>: not denying sending or receiving data.</w:t>
      </w:r>
    </w:p>
    <w:p>
      <w:pPr>
        <w:rPr>
          <w:rFonts w:hint="default"/>
        </w:rPr>
      </w:pPr>
    </w:p>
    <w:p>
      <w:pPr>
        <w:pStyle w:val="2"/>
        <w:rPr>
          <w:rFonts w:hint="default"/>
        </w:rPr>
      </w:pPr>
      <w:r>
        <w:rPr>
          <w:rFonts w:hint="default"/>
        </w:rPr>
        <w:t>4- Levels of security</w:t>
      </w:r>
    </w:p>
    <w:p>
      <w:pPr>
        <w:pStyle w:val="3"/>
        <w:spacing w:line="240" w:lineRule="auto"/>
        <w:rPr>
          <w:rFonts w:hint="default"/>
        </w:rPr>
      </w:pPr>
      <w:r>
        <w:rPr>
          <w:rFonts w:hint="default"/>
        </w:rPr>
        <w:t>Levels of security in any system can be defined by the strength of three components which are functionality, security, and usability.</w:t>
      </w:r>
    </w:p>
    <w:p>
      <w:pPr>
        <w:rPr>
          <w:rFonts w:hint="default"/>
        </w:rPr>
      </w:pPr>
    </w:p>
    <w:p>
      <w:pPr>
        <w:pStyle w:val="3"/>
        <w:spacing w:line="240" w:lineRule="auto"/>
        <w:rPr>
          <w:rFonts w:hint="default"/>
        </w:rPr>
      </w:pPr>
      <w:r>
        <w:rPr>
          <w:rFonts w:hint="default"/>
        </w:rPr>
        <w:t>Functionality represents the features, security represents the restrictions and usability represent the graphical user interface (GUI).</w:t>
      </w:r>
    </w:p>
    <w:p>
      <w:pPr>
        <w:pStyle w:val="3"/>
        <w:spacing w:line="240" w:lineRule="auto"/>
        <w:rPr>
          <w:rFonts w:hint="default"/>
        </w:rPr>
      </w:pPr>
      <w:r>
        <w:rPr>
          <w:rFonts w:hint="default"/>
        </w:rPr>
        <w:t>We can find a close association between these three levels and move toward one of them is losing the two others.</w:t>
      </w:r>
    </w:p>
    <w:p>
      <w:pPr>
        <w:pStyle w:val="3"/>
        <w:spacing w:line="240" w:lineRule="auto"/>
        <w:rPr>
          <w:rFonts w:hint="default"/>
        </w:rPr>
      </w:pPr>
    </w:p>
    <w:p>
      <w:pPr>
        <w:pStyle w:val="2"/>
        <w:rPr>
          <w:rFonts w:hint="default"/>
        </w:rPr>
      </w:pPr>
    </w:p>
    <w:p>
      <w:pPr>
        <w:rPr>
          <w:rFonts w:hint="default"/>
        </w:rPr>
      </w:pPr>
    </w:p>
    <w:p>
      <w:pPr>
        <w:pStyle w:val="2"/>
        <w:rPr>
          <w:rFonts w:hint="default"/>
        </w:rPr>
      </w:pPr>
      <w:r>
        <w:rPr>
          <w:rFonts w:hint="default"/>
        </w:rPr>
        <w:t>Information Security Threats and attacks</w:t>
      </w:r>
      <w:r>
        <w:rPr>
          <w:rFonts w:hint="default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59405" cy="1395730"/>
            <wp:effectExtent l="0" t="0" r="36195" b="52070"/>
            <wp:wrapThrough wrapText="bothSides">
              <wp:wrapPolygon>
                <wp:start x="0" y="0"/>
                <wp:lineTo x="0" y="21227"/>
                <wp:lineTo x="21442" y="21227"/>
                <wp:lineTo x="21442" y="0"/>
                <wp:lineTo x="0" y="0"/>
              </wp:wrapPolygon>
            </wp:wrapThrough>
            <wp:docPr id="14" name="Picture 1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 descr="IMG_25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9405" cy="1395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</w:rPr>
      </w:pPr>
    </w:p>
    <w:p>
      <w:pPr>
        <w:pStyle w:val="3"/>
        <w:numPr>
          <w:ilvl w:val="0"/>
          <w:numId w:val="3"/>
        </w:numPr>
        <w:spacing w:line="240" w:lineRule="auto"/>
        <w:ind w:left="420" w:leftChars="0" w:hanging="420" w:firstLineChars="0"/>
      </w:pPr>
      <w:r>
        <w:rPr>
          <w:rFonts w:hint="default"/>
        </w:rPr>
        <w:t>Attack = motive + method + vulnerability</w:t>
      </w:r>
    </w:p>
    <w:p>
      <w:pPr>
        <w:pStyle w:val="3"/>
        <w:numPr>
          <w:ilvl w:val="0"/>
          <w:numId w:val="3"/>
        </w:numPr>
        <w:spacing w:line="240" w:lineRule="auto"/>
        <w:ind w:left="420" w:leftChars="0" w:hanging="420" w:firstLineChars="0"/>
        <w:rPr>
          <w:rFonts w:hint="default"/>
        </w:rPr>
      </w:pPr>
      <w:r>
        <w:rPr>
          <w:rFonts w:hint="default"/>
        </w:rPr>
        <w:t>Threat categories:</w:t>
      </w:r>
    </w:p>
    <w:p>
      <w:pPr>
        <w:pStyle w:val="3"/>
        <w:numPr>
          <w:ilvl w:val="0"/>
          <w:numId w:val="3"/>
        </w:numPr>
        <w:spacing w:line="240" w:lineRule="auto"/>
        <w:ind w:left="420" w:leftChars="0" w:hanging="420" w:firstLineChars="0"/>
      </w:pPr>
      <w:r>
        <w:rPr>
          <w:rFonts w:hint="default"/>
        </w:rPr>
        <w:t>Network threats.</w:t>
      </w:r>
    </w:p>
    <w:p>
      <w:pPr>
        <w:pStyle w:val="3"/>
        <w:numPr>
          <w:ilvl w:val="0"/>
          <w:numId w:val="3"/>
        </w:numPr>
        <w:spacing w:line="240" w:lineRule="auto"/>
        <w:ind w:left="420" w:leftChars="0" w:hanging="420" w:firstLineChars="0"/>
      </w:pPr>
      <w:r>
        <w:rPr>
          <w:rFonts w:hint="default"/>
        </w:rPr>
        <w:t>Host-based threats.</w:t>
      </w:r>
    </w:p>
    <w:p>
      <w:pPr>
        <w:pStyle w:val="3"/>
        <w:numPr>
          <w:ilvl w:val="0"/>
          <w:numId w:val="3"/>
        </w:numPr>
        <w:spacing w:line="240" w:lineRule="auto"/>
        <w:ind w:left="420" w:leftChars="0" w:hanging="420" w:firstLineChars="0"/>
        <w:rPr>
          <w:rFonts w:hint="default"/>
        </w:rPr>
      </w:pPr>
      <w:r>
        <w:rPr>
          <w:rFonts w:hint="default"/>
        </w:rPr>
        <w:t>Applications threats.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2"/>
        <w:rPr>
          <w:rFonts w:hint="default"/>
        </w:rPr>
      </w:pPr>
      <w:r>
        <w:rPr>
          <w:rFonts w:hint="default"/>
        </w:rPr>
        <w:t>Some threats and attack vectors:</w:t>
      </w:r>
    </w:p>
    <w:p>
      <w:pPr>
        <w:pStyle w:val="3"/>
        <w:numPr>
          <w:ilvl w:val="0"/>
          <w:numId w:val="3"/>
        </w:numPr>
        <w:spacing w:line="240" w:lineRule="auto"/>
        <w:ind w:left="420" w:leftChars="0" w:hanging="420" w:firstLineChars="0"/>
      </w:pPr>
      <w:r>
        <w:rPr>
          <w:rFonts w:hint="default"/>
        </w:rPr>
        <w:t>Cloud computing threats.</w:t>
      </w:r>
    </w:p>
    <w:p>
      <w:pPr>
        <w:pStyle w:val="3"/>
        <w:numPr>
          <w:ilvl w:val="0"/>
          <w:numId w:val="3"/>
        </w:numPr>
        <w:spacing w:line="240" w:lineRule="auto"/>
        <w:ind w:left="420" w:leftChars="0" w:hanging="420" w:firstLineChars="0"/>
      </w:pPr>
      <w:r>
        <w:rPr>
          <w:rFonts w:hint="default"/>
        </w:rPr>
        <w:t>Advanced Persistent Threats (APT).</w:t>
      </w:r>
    </w:p>
    <w:p>
      <w:pPr>
        <w:pStyle w:val="3"/>
        <w:numPr>
          <w:ilvl w:val="0"/>
          <w:numId w:val="3"/>
        </w:numPr>
        <w:spacing w:line="240" w:lineRule="auto"/>
        <w:ind w:left="420" w:leftChars="0" w:hanging="420" w:firstLineChars="0"/>
      </w:pPr>
      <w:r>
        <w:rPr>
          <w:rFonts w:hint="default"/>
        </w:rPr>
        <w:t>Viruses and worms.</w:t>
      </w:r>
    </w:p>
    <w:p>
      <w:pPr>
        <w:pStyle w:val="3"/>
        <w:numPr>
          <w:ilvl w:val="0"/>
          <w:numId w:val="3"/>
        </w:numPr>
        <w:spacing w:line="240" w:lineRule="auto"/>
        <w:ind w:left="420" w:leftChars="0" w:hanging="420" w:firstLineChars="0"/>
      </w:pPr>
      <w:r>
        <w:rPr>
          <w:rFonts w:hint="default"/>
        </w:rPr>
        <w:t>Botnets</w:t>
      </w:r>
    </w:p>
    <w:p>
      <w:pPr>
        <w:pStyle w:val="3"/>
        <w:numPr>
          <w:ilvl w:val="0"/>
          <w:numId w:val="3"/>
        </w:numPr>
        <w:spacing w:line="240" w:lineRule="auto"/>
        <w:ind w:left="420" w:leftChars="0" w:hanging="420" w:firstLineChars="0"/>
      </w:pPr>
      <w:r>
        <w:rPr>
          <w:rFonts w:hint="default"/>
        </w:rPr>
        <w:t>Insider attacks</w:t>
      </w:r>
    </w:p>
    <w:p/>
    <w:p>
      <w:pPr>
        <w:pStyle w:val="2"/>
        <w:rPr>
          <w:rFonts w:hint="default"/>
        </w:rPr>
      </w:pPr>
    </w:p>
    <w:p>
      <w:pPr>
        <w:pStyle w:val="2"/>
        <w:rPr>
          <w:rFonts w:hint="default"/>
        </w:rPr>
      </w:pPr>
    </w:p>
    <w:p>
      <w:pPr>
        <w:pStyle w:val="2"/>
        <w:rPr>
          <w:rFonts w:hint="default"/>
        </w:rPr>
      </w:pPr>
      <w:r>
        <w:rPr>
          <w:rFonts w:hint="default"/>
        </w:rPr>
        <w:t>Motives behind attacks:</w:t>
      </w:r>
    </w:p>
    <w:p>
      <w:pPr>
        <w:pStyle w:val="3"/>
        <w:numPr>
          <w:ilvl w:val="0"/>
          <w:numId w:val="3"/>
        </w:numPr>
        <w:spacing w:line="240" w:lineRule="auto"/>
        <w:ind w:left="420" w:leftChars="0" w:hanging="420" w:firstLineChars="0"/>
      </w:pPr>
      <w:r>
        <w:rPr>
          <w:rFonts w:hint="default"/>
        </w:rPr>
        <w:t>Information theft.</w:t>
      </w:r>
    </w:p>
    <w:p>
      <w:pPr>
        <w:pStyle w:val="3"/>
        <w:numPr>
          <w:ilvl w:val="0"/>
          <w:numId w:val="3"/>
        </w:numPr>
        <w:spacing w:line="240" w:lineRule="auto"/>
        <w:ind w:left="420" w:leftChars="0" w:hanging="420" w:firstLineChars="0"/>
      </w:pPr>
      <w:r>
        <w:rPr>
          <w:rFonts w:hint="default"/>
        </w:rPr>
        <w:t>Manipulating data.</w:t>
      </w:r>
    </w:p>
    <w:p>
      <w:pPr>
        <w:pStyle w:val="3"/>
        <w:numPr>
          <w:ilvl w:val="0"/>
          <w:numId w:val="3"/>
        </w:numPr>
        <w:spacing w:line="240" w:lineRule="auto"/>
        <w:ind w:left="420" w:leftChars="0" w:hanging="420" w:firstLineChars="0"/>
      </w:pPr>
      <w:r>
        <w:rPr>
          <w:rFonts w:hint="default"/>
        </w:rPr>
        <w:t>Damaging the reputation of the target.</w:t>
      </w:r>
    </w:p>
    <w:p>
      <w:pPr>
        <w:pStyle w:val="3"/>
        <w:numPr>
          <w:ilvl w:val="0"/>
          <w:numId w:val="3"/>
        </w:numPr>
        <w:spacing w:line="240" w:lineRule="auto"/>
        <w:ind w:left="420" w:leftChars="0" w:hanging="420" w:firstLineChars="0"/>
      </w:pPr>
      <w:r>
        <w:rPr>
          <w:rFonts w:hint="default"/>
        </w:rPr>
        <w:t>Propagating religious or political beliefs.</w:t>
      </w:r>
    </w:p>
    <w:p>
      <w:pPr>
        <w:pStyle w:val="3"/>
        <w:numPr>
          <w:ilvl w:val="0"/>
          <w:numId w:val="3"/>
        </w:numPr>
        <w:spacing w:line="240" w:lineRule="auto"/>
        <w:ind w:left="420" w:leftChars="0" w:hanging="420" w:firstLineChars="0"/>
      </w:pPr>
      <w:r>
        <w:rPr>
          <w:rFonts w:hint="default"/>
        </w:rPr>
        <w:t>Taking revenge.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2"/>
        <w:rPr>
          <w:rFonts w:hint="default"/>
        </w:rPr>
      </w:pPr>
      <w:r>
        <w:rPr>
          <w:rFonts w:hint="default"/>
        </w:rPr>
        <w:t>Hackers classes and hacking phases</w:t>
      </w:r>
      <w:r>
        <w:rPr>
          <w:rFonts w:hint="default"/>
        </w:rPr>
        <w:t xml:space="preserve"> </w:t>
      </w:r>
    </w:p>
    <w:p>
      <w:pPr>
        <w:rPr>
          <w:rFonts w:hint="default"/>
        </w:rPr>
      </w:pPr>
      <w:r>
        <w:rPr>
          <w:rFonts w:hint="default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120015</wp:posOffset>
            </wp:positionH>
            <wp:positionV relativeFrom="paragraph">
              <wp:posOffset>86360</wp:posOffset>
            </wp:positionV>
            <wp:extent cx="4845685" cy="2527300"/>
            <wp:effectExtent l="0" t="0" r="0" b="0"/>
            <wp:wrapThrough wrapText="bothSides">
              <wp:wrapPolygon>
                <wp:start x="0" y="0"/>
                <wp:lineTo x="0" y="21491"/>
                <wp:lineTo x="21484" y="21491"/>
                <wp:lineTo x="21484" y="0"/>
                <wp:lineTo x="0" y="0"/>
              </wp:wrapPolygon>
            </wp:wrapThrough>
            <wp:docPr id="15" name="Picture 1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 descr="IMG_25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5685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3"/>
        <w:spacing w:line="240" w:lineRule="auto"/>
        <w:rPr>
          <w:rFonts w:hint="default"/>
        </w:rPr>
      </w:pPr>
    </w:p>
    <w:p>
      <w:pPr>
        <w:pStyle w:val="3"/>
        <w:spacing w:line="240" w:lineRule="auto"/>
        <w:rPr>
          <w:rFonts w:hint="default"/>
        </w:rPr>
      </w:pPr>
    </w:p>
    <w:p>
      <w:pPr>
        <w:pStyle w:val="3"/>
        <w:spacing w:line="240" w:lineRule="auto"/>
        <w:rPr>
          <w:rFonts w:hint="default"/>
        </w:rPr>
      </w:pPr>
      <w:r>
        <w:rPr>
          <w:rFonts w:hint="default"/>
        </w:rPr>
        <w:t>A. Hackers classes</w:t>
      </w:r>
    </w:p>
    <w:p>
      <w:pPr>
        <w:pStyle w:val="3"/>
        <w:spacing w:line="240" w:lineRule="auto"/>
      </w:pPr>
      <w:r>
        <w:rPr>
          <w:rStyle w:val="21"/>
          <w:rFonts w:hint="default"/>
          <w:bCs/>
        </w:rPr>
        <w:t>Black hats:</w:t>
      </w:r>
      <w:r>
        <w:rPr>
          <w:rFonts w:hint="default"/>
        </w:rPr>
        <w:t xml:space="preserve"> are hackers with malicious intentions.</w:t>
      </w:r>
    </w:p>
    <w:p>
      <w:pPr>
        <w:pStyle w:val="3"/>
        <w:spacing w:line="240" w:lineRule="auto"/>
        <w:rPr>
          <w:rFonts w:hint="default"/>
        </w:rPr>
      </w:pPr>
      <w:r>
        <w:rPr>
          <w:rStyle w:val="21"/>
          <w:rFonts w:hint="default"/>
          <w:bCs/>
        </w:rPr>
        <w:t>White hats:</w:t>
      </w:r>
      <w:r>
        <w:rPr>
          <w:rFonts w:hint="default"/>
        </w:rPr>
        <w:t xml:space="preserve"> are ethical hackers.</w:t>
      </w:r>
    </w:p>
    <w:p/>
    <w:p>
      <w:pPr>
        <w:pStyle w:val="3"/>
        <w:spacing w:line="240" w:lineRule="auto"/>
      </w:pPr>
      <w:r>
        <w:rPr>
          <w:rStyle w:val="21"/>
          <w:rFonts w:hint="default"/>
          <w:bCs/>
        </w:rPr>
        <w:t>Grey hats:</w:t>
      </w:r>
      <w:r>
        <w:rPr>
          <w:rFonts w:hint="default"/>
        </w:rPr>
        <w:t xml:space="preserve"> are black and white hackers.</w:t>
      </w:r>
    </w:p>
    <w:p>
      <w:pPr>
        <w:pStyle w:val="3"/>
        <w:spacing w:line="240" w:lineRule="auto"/>
      </w:pPr>
      <w:r>
        <w:rPr>
          <w:rStyle w:val="21"/>
          <w:rFonts w:hint="default"/>
          <w:bCs/>
        </w:rPr>
        <w:t>Suicide hackers:</w:t>
      </w:r>
      <w:r>
        <w:rPr>
          <w:rFonts w:hint="default"/>
        </w:rPr>
        <w:t xml:space="preserve"> are hackers that are not afraid of going jail or facing any sort of punishment.</w:t>
      </w:r>
    </w:p>
    <w:p>
      <w:pPr>
        <w:pStyle w:val="3"/>
        <w:spacing w:line="240" w:lineRule="auto"/>
      </w:pPr>
      <w:r>
        <w:rPr>
          <w:rStyle w:val="21"/>
          <w:rFonts w:hint="default"/>
          <w:bCs/>
        </w:rPr>
        <w:t>Script kiddies:</w:t>
      </w:r>
      <w:r>
        <w:rPr>
          <w:rFonts w:hint="default"/>
        </w:rPr>
        <w:t xml:space="preserve"> Unskilled hackers who use real hackers’ tools and programs.</w:t>
      </w:r>
    </w:p>
    <w:p>
      <w:pPr>
        <w:pStyle w:val="3"/>
        <w:spacing w:line="240" w:lineRule="auto"/>
      </w:pPr>
      <w:r>
        <w:rPr>
          <w:rStyle w:val="21"/>
          <w:rFonts w:hint="default"/>
          <w:bCs/>
        </w:rPr>
        <w:t>Cyber terrorists</w:t>
      </w:r>
      <w:r>
        <w:rPr>
          <w:rFonts w:hint="default"/>
        </w:rPr>
        <w:t>: hackers having religious or political beliefs with motive of creating a large-scale fear.</w:t>
      </w:r>
    </w:p>
    <w:p>
      <w:pPr>
        <w:pStyle w:val="3"/>
        <w:spacing w:line="240" w:lineRule="auto"/>
      </w:pPr>
      <w:r>
        <w:rPr>
          <w:rStyle w:val="21"/>
          <w:rFonts w:hint="default"/>
          <w:bCs/>
        </w:rPr>
        <w:t>State sponsored hackers:</w:t>
      </w:r>
      <w:r>
        <w:rPr>
          <w:rFonts w:hint="default"/>
        </w:rPr>
        <w:t xml:space="preserve"> hackers engaged by governments.</w:t>
      </w:r>
    </w:p>
    <w:p>
      <w:pPr>
        <w:pStyle w:val="3"/>
        <w:spacing w:line="240" w:lineRule="auto"/>
        <w:rPr>
          <w:rFonts w:hint="default"/>
        </w:rPr>
      </w:pPr>
      <w:r>
        <w:rPr>
          <w:rStyle w:val="21"/>
          <w:rFonts w:hint="default"/>
          <w:bCs/>
        </w:rPr>
        <w:t>Hacktivists:</w:t>
      </w:r>
      <w:r>
        <w:rPr>
          <w:rFonts w:hint="default"/>
        </w:rPr>
        <w:t xml:space="preserve"> hackers promoting a political agenda or a social change.</w:t>
      </w:r>
    </w:p>
    <w:p/>
    <w:p>
      <w:pPr>
        <w:pStyle w:val="3"/>
        <w:spacing w:line="240" w:lineRule="auto"/>
        <w:rPr>
          <w:rFonts w:hint="default"/>
        </w:rPr>
      </w:pPr>
      <w:r>
        <w:rPr>
          <w:rFonts w:hint="default"/>
        </w:rPr>
        <w:t>B. Hacking phases:</w:t>
      </w:r>
    </w:p>
    <w:p>
      <w:pPr>
        <w:pStyle w:val="3"/>
        <w:spacing w:line="240" w:lineRule="auto"/>
        <w:rPr>
          <w:rFonts w:hint="default"/>
        </w:rPr>
      </w:pPr>
      <w:bookmarkStart w:id="0" w:name="_GoBack"/>
      <w:r>
        <w:rPr>
          <w:rFonts w:hint="default"/>
        </w:rPr>
        <w:drawing>
          <wp:inline distT="0" distB="0" distL="114300" distR="114300">
            <wp:extent cx="4340225" cy="4055110"/>
            <wp:effectExtent l="0" t="0" r="3175" b="2540"/>
            <wp:docPr id="13" name="Picture 1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5" descr="IMG_25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0225" cy="4055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2"/>
        <w:rPr>
          <w:rFonts w:hint="default"/>
        </w:rPr>
      </w:pPr>
    </w:p>
    <w:p>
      <w:pPr>
        <w:pStyle w:val="2"/>
        <w:rPr>
          <w:rFonts w:hint="default"/>
        </w:rPr>
      </w:pPr>
      <w:r>
        <w:rPr>
          <w:rFonts w:hint="default"/>
        </w:rPr>
        <w:t>1. Reconnaissance</w:t>
      </w:r>
    </w:p>
    <w:p>
      <w:pPr>
        <w:pStyle w:val="3"/>
        <w:spacing w:line="240" w:lineRule="auto"/>
        <w:rPr>
          <w:rFonts w:hint="default"/>
        </w:rPr>
      </w:pPr>
      <w:r>
        <w:rPr>
          <w:rFonts w:hint="default"/>
        </w:rPr>
        <w:t>Reconnaissance is the preparation phase. It seeks to gather information about the target. There’s two kind of reconnaissance; active and passive.</w:t>
      </w:r>
    </w:p>
    <w:p>
      <w:pPr>
        <w:rPr>
          <w:rFonts w:hint="default"/>
        </w:rPr>
      </w:pPr>
    </w:p>
    <w:p>
      <w:pPr>
        <w:pStyle w:val="3"/>
        <w:spacing w:line="240" w:lineRule="auto"/>
      </w:pPr>
      <w:r>
        <w:rPr>
          <w:rFonts w:hint="default"/>
        </w:rPr>
        <w:t>Active reconnaissance permits direct interaction by any mean with the target.</w:t>
      </w:r>
    </w:p>
    <w:p>
      <w:pPr>
        <w:pStyle w:val="3"/>
        <w:spacing w:line="240" w:lineRule="auto"/>
      </w:pPr>
      <w:r>
        <w:rPr>
          <w:rFonts w:hint="default"/>
        </w:rPr>
        <w:t>Passive reconnaissance does not permit any direct interaction with the target.</w:t>
      </w:r>
    </w:p>
    <w:p>
      <w:pPr>
        <w:pStyle w:val="2"/>
        <w:rPr>
          <w:rFonts w:hint="default"/>
        </w:rPr>
      </w:pPr>
    </w:p>
    <w:p>
      <w:pPr>
        <w:pStyle w:val="2"/>
        <w:rPr>
          <w:rFonts w:hint="default"/>
        </w:rPr>
      </w:pPr>
      <w:r>
        <w:rPr>
          <w:rFonts w:hint="default"/>
        </w:rPr>
        <w:t>2. Scanning</w:t>
      </w:r>
    </w:p>
    <w:p>
      <w:pPr>
        <w:pStyle w:val="3"/>
        <w:spacing w:line="240" w:lineRule="auto"/>
        <w:rPr>
          <w:rFonts w:hint="default"/>
        </w:rPr>
      </w:pPr>
      <w:r>
        <w:rPr>
          <w:rFonts w:hint="default"/>
        </w:rPr>
        <w:t>Scanning is the pre-attack phase, it’s done on the basis of information gathered during recon phase. This phase includes the usage of port scanners, net mappers, and many other tools.</w:t>
      </w:r>
    </w:p>
    <w:p>
      <w:pPr>
        <w:pStyle w:val="3"/>
        <w:spacing w:line="240" w:lineRule="auto"/>
        <w:rPr>
          <w:rFonts w:hint="default"/>
        </w:rPr>
      </w:pPr>
      <w:r>
        <w:rPr>
          <w:rFonts w:hint="default"/>
        </w:rPr>
        <w:t>Information extracted by the attacker during this phase are live machine, OS details…</w:t>
      </w:r>
    </w:p>
    <w:p>
      <w:pPr>
        <w:pStyle w:val="2"/>
        <w:rPr>
          <w:rFonts w:hint="default"/>
        </w:rPr>
      </w:pPr>
      <w:r>
        <w:rPr>
          <w:rFonts w:hint="default"/>
        </w:rPr>
        <w:t>3. Gaining access</w:t>
      </w:r>
    </w:p>
    <w:p>
      <w:pPr>
        <w:pStyle w:val="3"/>
        <w:spacing w:line="240" w:lineRule="auto"/>
        <w:rPr>
          <w:rFonts w:hint="default"/>
        </w:rPr>
      </w:pPr>
      <w:r>
        <w:rPr>
          <w:rFonts w:hint="default"/>
        </w:rPr>
        <w:t>Gaining access is the point where the attacker obtains access to the system or the application. The attacker can then, escalate privileges to gain a complete control of the system.</w:t>
      </w:r>
    </w:p>
    <w:p>
      <w:pPr>
        <w:pStyle w:val="2"/>
        <w:rPr>
          <w:rFonts w:hint="default"/>
        </w:rPr>
      </w:pPr>
      <w:r>
        <w:rPr>
          <w:rFonts w:hint="default"/>
        </w:rPr>
        <w:t>4. Maintaining access</w:t>
      </w:r>
    </w:p>
    <w:p>
      <w:pPr>
        <w:pStyle w:val="3"/>
        <w:spacing w:line="240" w:lineRule="auto"/>
        <w:rPr>
          <w:rFonts w:hint="default"/>
        </w:rPr>
      </w:pPr>
      <w:r>
        <w:rPr>
          <w:rFonts w:hint="default"/>
        </w:rPr>
        <w:t>Maintaining access is the retention the system’s owner.</w:t>
      </w:r>
    </w:p>
    <w:p>
      <w:pPr>
        <w:pStyle w:val="2"/>
        <w:rPr>
          <w:rFonts w:hint="default"/>
        </w:rPr>
      </w:pPr>
      <w:r>
        <w:rPr>
          <w:rFonts w:hint="default"/>
        </w:rPr>
        <w:t>5. Cleaning tracks</w:t>
      </w:r>
    </w:p>
    <w:p>
      <w:pPr>
        <w:pStyle w:val="3"/>
        <w:spacing w:line="240" w:lineRule="auto"/>
        <w:rPr>
          <w:rFonts w:hint="default"/>
        </w:rPr>
      </w:pPr>
      <w:r>
        <w:rPr>
          <w:rFonts w:hint="default"/>
        </w:rPr>
        <w:t>Clearing tracks are hiding its malicious acts to prevent being uncovered.</w:t>
      </w:r>
    </w:p>
    <w:p>
      <w:pPr>
        <w:pStyle w:val="3"/>
        <w:spacing w:line="240" w:lineRule="auto"/>
        <w:rPr>
          <w:rFonts w:hint="default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720" w:footer="720" w:gutter="0"/>
      <w:pgBorders w:offsetFrom="page">
        <w:top w:val="dashSmallGap" w:color="4F81BD" w:sz="2" w:space="24"/>
        <w:left w:val="dashSmallGap" w:color="4F81BD" w:sz="2" w:space="24"/>
        <w:bottom w:val="dashSmallGap" w:color="4F81BD" w:sz="2" w:space="24"/>
        <w:right w:val="dashSmallGap" w:color="4F81BD" w:sz="2" w:space="2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akar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Chilanka">
    <w:panose1 w:val="02000503000000000000"/>
    <w:charset w:val="00"/>
    <w:family w:val="auto"/>
    <w:pitch w:val="default"/>
    <w:sig w:usb0="80800003" w:usb1="00002000" w:usb2="00000000" w:usb3="00000000" w:csb0="0000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Simsun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uthi">
    <w:panose1 w:val="02000603000000000000"/>
    <w:charset w:val="00"/>
    <w:family w:val="auto"/>
    <w:pitch w:val="default"/>
    <w:sig w:usb0="80800001" w:usb1="00002000" w:usb2="00000000" w:usb3="00000000" w:csb0="00000000" w:csb1="80000000"/>
  </w:font>
  <w:font w:name="Tibetan Machine Uni">
    <w:panose1 w:val="01000503020000020002"/>
    <w:charset w:val="00"/>
    <w:family w:val="auto"/>
    <w:pitch w:val="default"/>
    <w:sig w:usb0="20000007" w:usb1="10000000" w:usb2="04000040" w:usb3="00000000" w:csb0="20000003" w:csb1="00000000"/>
  </w:font>
  <w:font w:name="Symbol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sans-serif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ato">
    <w:panose1 w:val="020F0602020204030203"/>
    <w:charset w:val="00"/>
    <w:family w:val="auto"/>
    <w:pitch w:val="default"/>
    <w:sig w:usb0="E10002FF" w:usb1="5000ECFF" w:usb2="00000009" w:usb3="00000000" w:csb0="2000019F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Uroob">
    <w:panose1 w:val="00000800000000000000"/>
    <w:charset w:val="00"/>
    <w:family w:val="auto"/>
    <w:pitch w:val="default"/>
    <w:sig w:usb0="80800001" w:usb1="00002002" w:usb2="00000000" w:usb3="00000000" w:csb0="00000001" w:csb1="00000000"/>
  </w:font>
  <w:font w:name="RaghuMalayalam">
    <w:panose1 w:val="020B0400000000000000"/>
    <w:charset w:val="00"/>
    <w:family w:val="auto"/>
    <w:pitch w:val="default"/>
    <w:sig w:usb0="00800003" w:usb1="00000000" w:usb2="00000000" w:usb3="00000000" w:csb0="00000001" w:csb1="00000000"/>
  </w:font>
  <w:font w:name="Cambria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4183380</wp:posOffset>
          </wp:positionH>
          <wp:positionV relativeFrom="paragraph">
            <wp:posOffset>-259080</wp:posOffset>
          </wp:positionV>
          <wp:extent cx="1957070" cy="596900"/>
          <wp:effectExtent l="0" t="0" r="62230" b="12700"/>
          <wp:wrapThrough wrapText="bothSides">
            <wp:wrapPolygon>
              <wp:start x="0" y="0"/>
              <wp:lineTo x="0" y="20681"/>
              <wp:lineTo x="21446" y="20681"/>
              <wp:lineTo x="21446" y="0"/>
              <wp:lineTo x="0" y="0"/>
            </wp:wrapPolygon>
          </wp:wrapThrough>
          <wp:docPr id="3" name="Picture 3" descr="bdedu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bdedu_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57070" cy="596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-819150</wp:posOffset>
          </wp:positionH>
          <wp:positionV relativeFrom="paragraph">
            <wp:posOffset>-212090</wp:posOffset>
          </wp:positionV>
          <wp:extent cx="1252220" cy="481330"/>
          <wp:effectExtent l="0" t="0" r="5080" b="13970"/>
          <wp:wrapThrough wrapText="bothSides">
            <wp:wrapPolygon>
              <wp:start x="0" y="0"/>
              <wp:lineTo x="0" y="20517"/>
              <wp:lineTo x="21030" y="20517"/>
              <wp:lineTo x="21359" y="16243"/>
              <wp:lineTo x="21359" y="5129"/>
              <wp:lineTo x="8872" y="0"/>
              <wp:lineTo x="0" y="0"/>
            </wp:wrapPolygon>
          </wp:wrapThrough>
          <wp:docPr id="2" name="Picture 2" descr="United TrusT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United TrusT Logo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252220" cy="4813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widowControl/>
      <w:suppressLineNumbers w:val="0"/>
      <w:jc w:val="left"/>
    </w:pPr>
    <w:r>
      <w:rPr>
        <w:rFonts w:ascii="SimSun" w:hAnsi="SimSun" w:eastAsia="SimSun" w:cs="SimSun"/>
        <w:kern w:val="0"/>
        <w:sz w:val="24"/>
        <w:szCs w:val="24"/>
        <w:lang w:val="en-US" w:eastAsia="zh-CN" w:bidi="ar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4307840</wp:posOffset>
          </wp:positionH>
          <wp:positionV relativeFrom="paragraph">
            <wp:posOffset>-457200</wp:posOffset>
          </wp:positionV>
          <wp:extent cx="2109470" cy="1487170"/>
          <wp:effectExtent l="0" t="0" r="0" b="17780"/>
          <wp:wrapThrough wrapText="bothSides">
            <wp:wrapPolygon>
              <wp:start x="9558" y="2213"/>
              <wp:lineTo x="8583" y="2490"/>
              <wp:lineTo x="3511" y="6364"/>
              <wp:lineTo x="3511" y="15494"/>
              <wp:lineTo x="4486" y="16601"/>
              <wp:lineTo x="6242" y="19921"/>
              <wp:lineTo x="6242" y="20198"/>
              <wp:lineTo x="9168" y="21305"/>
              <wp:lineTo x="9558" y="21305"/>
              <wp:lineTo x="14045" y="21305"/>
              <wp:lineTo x="13849" y="19921"/>
              <wp:lineTo x="16580" y="19921"/>
              <wp:lineTo x="17751" y="18538"/>
              <wp:lineTo x="17946" y="12451"/>
              <wp:lineTo x="17556" y="11067"/>
              <wp:lineTo x="18531" y="9961"/>
              <wp:lineTo x="18336" y="8577"/>
              <wp:lineTo x="17166" y="5534"/>
              <wp:lineTo x="14630" y="3597"/>
              <wp:lineTo x="11704" y="2213"/>
              <wp:lineTo x="9558" y="2213"/>
            </wp:wrapPolygon>
          </wp:wrapThrough>
          <wp:docPr id="1" name="Picture 1" descr="IMG_2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IMG_25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09470" cy="148717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  <w:p>
    <w:pPr>
      <w:pStyle w:val="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7DFE9DC"/>
    <w:multiLevelType w:val="singleLevel"/>
    <w:tmpl w:val="C7DFE9D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DFFA0AEE"/>
    <w:multiLevelType w:val="singleLevel"/>
    <w:tmpl w:val="DFFA0AEE"/>
    <w:lvl w:ilvl="0" w:tentative="0">
      <w:start w:val="1"/>
      <w:numFmt w:val="decimal"/>
      <w:suff w:val="space"/>
      <w:lvlText w:val="%1-"/>
      <w:lvlJc w:val="left"/>
    </w:lvl>
  </w:abstractNum>
  <w:abstractNum w:abstractNumId="2">
    <w:nsid w:val="7DD40E39"/>
    <w:multiLevelType w:val="singleLevel"/>
    <w:tmpl w:val="7DD40E39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embedSystemFonts/>
  <w:bordersDoNotSurroundHeader w:val="0"/>
  <w:bordersDoNotSurroundFooter w:val="0"/>
  <w:documentProtection w:enforcement="0"/>
  <w:defaultTabStop w:val="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7D1788"/>
    <w:rsid w:val="4FD86FB7"/>
    <w:rsid w:val="5FE7FD4E"/>
    <w:rsid w:val="671C444A"/>
    <w:rsid w:val="677D1788"/>
    <w:rsid w:val="757F439D"/>
    <w:rsid w:val="7BACB60D"/>
    <w:rsid w:val="7C67E5E7"/>
    <w:rsid w:val="7DBF21C4"/>
    <w:rsid w:val="7EBF52EF"/>
    <w:rsid w:val="7FEAB6B9"/>
    <w:rsid w:val="8AF3A08F"/>
    <w:rsid w:val="97F815F9"/>
    <w:rsid w:val="B2FCF4A0"/>
    <w:rsid w:val="B757E723"/>
    <w:rsid w:val="CBA7379D"/>
    <w:rsid w:val="EB8C27F9"/>
    <w:rsid w:val="EBFD36EC"/>
    <w:rsid w:val="F1FCF34E"/>
    <w:rsid w:val="FE7B2B31"/>
    <w:rsid w:val="FEFF7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  <w:outlineLvl w:val="0"/>
    </w:pPr>
    <w:rPr>
      <w:rFonts w:hint="eastAsia" w:ascii="Chilanka" w:hAnsi="Chilanka" w:eastAsia="Simsun" w:cs="SimSun"/>
      <w:b/>
      <w:bCs/>
      <w:color w:val="558ED5" w:themeColor="text2" w:themeTint="99"/>
      <w:kern w:val="44"/>
      <w:sz w:val="44"/>
      <w:szCs w:val="48"/>
      <w:lang w:val="en-US" w:eastAsia="zh-CN" w:bidi="a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paragraph" w:styleId="3">
    <w:name w:val="heading 2"/>
    <w:basedOn w:val="1"/>
    <w:next w:val="1"/>
    <w:link w:val="20"/>
    <w:unhideWhenUsed/>
    <w:qFormat/>
    <w:uiPriority w:val="0"/>
    <w:pPr>
      <w:keepNext/>
      <w:keepLines/>
      <w:spacing w:before="260" w:after="260" w:line="416" w:lineRule="auto"/>
      <w:jc w:val="both"/>
      <w:outlineLvl w:val="1"/>
    </w:pPr>
    <w:rPr>
      <w:rFonts w:asciiTheme="minorAscii" w:hAnsiTheme="minorAscii"/>
      <w:bCs/>
      <w:color w:val="1E1C11" w:themeColor="background2" w:themeShade="1A"/>
      <w:sz w:val="32"/>
      <w:szCs w:val="32"/>
    </w:rPr>
  </w:style>
  <w:style w:type="paragraph" w:styleId="4">
    <w:name w:val="heading 3"/>
    <w:next w:val="1"/>
    <w:link w:val="21"/>
    <w:semiHidden/>
    <w:unhideWhenUsed/>
    <w:qFormat/>
    <w:uiPriority w:val="0"/>
    <w:pPr>
      <w:spacing w:before="0" w:beforeAutospacing="1" w:after="0" w:afterAutospacing="1"/>
      <w:jc w:val="both"/>
      <w:outlineLvl w:val="2"/>
    </w:pPr>
    <w:rPr>
      <w:rFonts w:hint="eastAsia" w:eastAsia="Simsun" w:cs="SimSun" w:asciiTheme="minorAscii" w:hAnsiTheme="minorAscii"/>
      <w:b/>
      <w:bCs/>
      <w:i/>
      <w:kern w:val="0"/>
      <w:sz w:val="32"/>
      <w:szCs w:val="27"/>
      <w:lang w:val="en-US" w:eastAsia="zh-CN" w:bidi="ar"/>
    </w:rPr>
  </w:style>
  <w:style w:type="paragraph" w:styleId="5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10">
    <w:name w:val="Default Paragraph Font"/>
    <w:semiHidden/>
    <w:uiPriority w:val="0"/>
  </w:style>
  <w:style w:type="table" w:default="1" w:styleId="1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9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1">
    <w:name w:val="Emphasis"/>
    <w:basedOn w:val="10"/>
    <w:qFormat/>
    <w:uiPriority w:val="0"/>
    <w:rPr>
      <w:i/>
      <w:iCs/>
    </w:rPr>
  </w:style>
  <w:style w:type="character" w:styleId="12">
    <w:name w:val="HTML Code"/>
    <w:basedOn w:val="10"/>
    <w:uiPriority w:val="0"/>
    <w:rPr>
      <w:rFonts w:ascii="Courier New" w:hAnsi="Courier New" w:cs="Courier New"/>
      <w:sz w:val="20"/>
      <w:szCs w:val="20"/>
    </w:rPr>
  </w:style>
  <w:style w:type="character" w:styleId="13">
    <w:name w:val="HTML Sample"/>
    <w:basedOn w:val="10"/>
    <w:uiPriority w:val="0"/>
    <w:rPr>
      <w:rFonts w:ascii="Courier New" w:hAnsi="Courier New" w:cs="Courier New"/>
    </w:rPr>
  </w:style>
  <w:style w:type="character" w:styleId="14">
    <w:name w:val="Hyperlink"/>
    <w:basedOn w:val="10"/>
    <w:uiPriority w:val="0"/>
    <w:rPr>
      <w:color w:val="0000FF"/>
      <w:u w:val="single"/>
    </w:rPr>
  </w:style>
  <w:style w:type="character" w:styleId="15">
    <w:name w:val="Strong"/>
    <w:basedOn w:val="10"/>
    <w:qFormat/>
    <w:uiPriority w:val="0"/>
    <w:rPr>
      <w:b/>
      <w:bCs/>
    </w:rPr>
  </w:style>
  <w:style w:type="table" w:styleId="17">
    <w:name w:val="Table Grid"/>
    <w:basedOn w:val="1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8">
    <w:name w:val="h1"/>
    <w:basedOn w:val="2"/>
    <w:next w:val="1"/>
    <w:uiPriority w:val="0"/>
    <w:rPr>
      <w:rFonts w:ascii="Chilanka" w:hAnsi="Chilanka"/>
      <w:sz w:val="44"/>
    </w:rPr>
  </w:style>
  <w:style w:type="paragraph" w:customStyle="1" w:styleId="19">
    <w:name w:val="body"/>
    <w:basedOn w:val="1"/>
    <w:uiPriority w:val="0"/>
    <w:rPr>
      <w:rFonts w:asciiTheme="minorAscii" w:hAnsiTheme="minorAscii"/>
      <w:sz w:val="32"/>
    </w:rPr>
  </w:style>
  <w:style w:type="character" w:customStyle="1" w:styleId="20">
    <w:name w:val="Heading 2 Char"/>
    <w:link w:val="3"/>
    <w:uiPriority w:val="0"/>
    <w:rPr>
      <w:rFonts w:asciiTheme="minorAscii" w:hAnsiTheme="minorAscii"/>
      <w:bCs/>
      <w:color w:val="1E1C11" w:themeColor="background2" w:themeShade="1A"/>
      <w:sz w:val="32"/>
      <w:szCs w:val="32"/>
    </w:rPr>
  </w:style>
  <w:style w:type="character" w:customStyle="1" w:styleId="21">
    <w:name w:val="Heading 3 Char"/>
    <w:link w:val="4"/>
    <w:uiPriority w:val="0"/>
    <w:rPr>
      <w:rFonts w:hint="eastAsia" w:eastAsia="Simsun" w:cs="SimSun" w:asciiTheme="minorAscii" w:hAnsiTheme="minorAscii"/>
      <w:b/>
      <w:bCs/>
      <w:i/>
      <w:kern w:val="0"/>
      <w:sz w:val="32"/>
      <w:szCs w:val="27"/>
      <w:lang w:val="en-US" w:eastAsia="zh-CN" w:bidi="ar"/>
    </w:rPr>
  </w:style>
  <w:style w:type="paragraph" w:customStyle="1" w:styleId="22">
    <w:name w:val="h3"/>
    <w:basedOn w:val="4"/>
    <w:next w:val="1"/>
    <w:uiPriority w:val="0"/>
    <w:pPr>
      <w:jc w:val="both"/>
    </w:pPr>
    <w:rPr>
      <w:rFonts w:asciiTheme="minorAscii" w:hAnsiTheme="minorAscii"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7.jpeg"/><Relationship Id="rId8" Type="http://schemas.openxmlformats.org/officeDocument/2006/relationships/image" Target="media/image6.jpeg"/><Relationship Id="rId7" Type="http://schemas.openxmlformats.org/officeDocument/2006/relationships/image" Target="media/image5.png"/><Relationship Id="rId6" Type="http://schemas.openxmlformats.org/officeDocument/2006/relationships/image" Target="media/image4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4.jpeg"/><Relationship Id="rId15" Type="http://schemas.openxmlformats.org/officeDocument/2006/relationships/image" Target="media/image13.jpeg"/><Relationship Id="rId14" Type="http://schemas.openxmlformats.org/officeDocument/2006/relationships/image" Target="media/image12.jpeg"/><Relationship Id="rId13" Type="http://schemas.openxmlformats.org/officeDocument/2006/relationships/image" Target="media/image11.jpeg"/><Relationship Id="rId12" Type="http://schemas.openxmlformats.org/officeDocument/2006/relationships/image" Target="media/image10.png"/><Relationship Id="rId11" Type="http://schemas.openxmlformats.org/officeDocument/2006/relationships/image" Target="../NULL"/><Relationship Id="rId10" Type="http://schemas.openxmlformats.org/officeDocument/2006/relationships/image" Target="media/image8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4C4C4C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159</TotalTime>
  <ScaleCrop>false</ScaleCrop>
  <LinksUpToDate>false</LinksUpToDate>
  <CharactersWithSpaces>0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2018-10-23T06:52:00Z</dcterms:created>
  <dc:creator>deepto</dc:creator>
  <cp:lastModifiedBy>deepto</cp:lastModifiedBy>
  <dcterms:modified xsi:type="dcterms:W3CDTF">2018-10-29T13:21:56Z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