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27</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Exploitation</w:t>
            </w:r>
          </w:p>
          <w:p>
            <w:pPr>
              <w:keepNext w:val="0"/>
              <w:keepLines w:val="0"/>
              <w:widowControl/>
              <w:numPr>
                <w:ilvl w:val="0"/>
                <w:numId w:val="1"/>
              </w:numPr>
              <w:suppressLineNumbers w:val="0"/>
              <w:ind w:left="420" w:leftChars="0" w:hanging="420" w:firstLineChars="0"/>
              <w:jc w:val="left"/>
              <w:rPr>
                <w:rFonts w:hint="default"/>
              </w:rPr>
            </w:pPr>
            <w:r>
              <w:rPr>
                <w:rFonts w:hint="default"/>
              </w:rPr>
              <w:t>Enumeration</w:t>
            </w:r>
          </w:p>
        </w:tc>
      </w:tr>
    </w:tbl>
    <w:p>
      <w:pPr>
        <w:pStyle w:val="2"/>
        <w:rPr>
          <w:rFonts w:hint="default"/>
        </w:rPr>
      </w:pPr>
    </w:p>
    <w:p>
      <w:pPr>
        <w:pStyle w:val="2"/>
        <w:rPr>
          <w:rFonts w:hint="default"/>
        </w:rPr>
      </w:pPr>
      <w:r>
        <w:rPr>
          <w:rFonts w:hint="default"/>
        </w:rPr>
        <w:t>Exploitation</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130810</wp:posOffset>
            </wp:positionH>
            <wp:positionV relativeFrom="paragraph">
              <wp:posOffset>636905</wp:posOffset>
            </wp:positionV>
            <wp:extent cx="5112385" cy="3160395"/>
            <wp:effectExtent l="0" t="0" r="0" b="0"/>
            <wp:wrapThrough wrapText="bothSides">
              <wp:wrapPolygon>
                <wp:start x="6197" y="1042"/>
                <wp:lineTo x="6117" y="1302"/>
                <wp:lineTo x="6037" y="5208"/>
                <wp:lineTo x="2495" y="5729"/>
                <wp:lineTo x="2012" y="5859"/>
                <wp:lineTo x="2012" y="10807"/>
                <wp:lineTo x="3219" y="11458"/>
                <wp:lineTo x="5715" y="11458"/>
                <wp:lineTo x="563" y="13541"/>
                <wp:lineTo x="483" y="13801"/>
                <wp:lineTo x="402" y="18618"/>
                <wp:lineTo x="5393" y="19790"/>
                <wp:lineTo x="8934" y="19920"/>
                <wp:lineTo x="9739" y="20441"/>
                <wp:lineTo x="9900" y="20702"/>
                <wp:lineTo x="11349" y="20702"/>
                <wp:lineTo x="11510" y="20441"/>
                <wp:lineTo x="12314" y="19920"/>
                <wp:lineTo x="15856" y="19790"/>
                <wp:lineTo x="20846" y="18618"/>
                <wp:lineTo x="20685" y="13541"/>
                <wp:lineTo x="15534" y="11458"/>
                <wp:lineTo x="17868" y="11458"/>
                <wp:lineTo x="19317" y="10676"/>
                <wp:lineTo x="19397" y="5989"/>
                <wp:lineTo x="18592" y="5599"/>
                <wp:lineTo x="15212" y="5208"/>
                <wp:lineTo x="15132" y="1302"/>
                <wp:lineTo x="15051" y="1042"/>
                <wp:lineTo x="6197" y="1042"/>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6"/>
                    <a:stretch>
                      <a:fillRect/>
                    </a:stretch>
                  </pic:blipFill>
                  <pic:spPr>
                    <a:xfrm>
                      <a:off x="0" y="0"/>
                      <a:ext cx="5112385" cy="3160395"/>
                    </a:xfrm>
                    <a:prstGeom prst="rect">
                      <a:avLst/>
                    </a:prstGeom>
                    <a:noFill/>
                    <a:ln w="9525">
                      <a:noFill/>
                    </a:ln>
                  </pic:spPr>
                </pic:pic>
              </a:graphicData>
            </a:graphic>
          </wp:anchor>
        </w:drawing>
      </w:r>
      <w:r>
        <w:rPr>
          <w:rFonts w:hint="default"/>
        </w:rPr>
        <w:t>Exploitation is a piece of programmed software or script which can allow hackers to take control over a syste</w:t>
      </w:r>
      <w:r>
        <w:rPr>
          <w:rFonts w:hint="default"/>
        </w:rPr>
        <w:t>m</w:t>
      </w:r>
      <w:r>
        <w:rPr>
          <w:rFonts w:hint="default"/>
        </w:rPr>
        <w:t xml:space="preserve">. </w:t>
      </w:r>
    </w:p>
    <w:p>
      <w:pPr>
        <w:rPr>
          <w:rFonts w:hint="default"/>
        </w:rPr>
      </w:pPr>
    </w:p>
    <w:p>
      <w:pPr>
        <w:rPr>
          <w:rFonts w:hint="default"/>
        </w:rPr>
      </w:pPr>
    </w:p>
    <w:p>
      <w:pPr>
        <w:rPr>
          <w:rFonts w:hint="default"/>
        </w:rPr>
      </w:pPr>
    </w:p>
    <w:p>
      <w:pPr>
        <w:keepNext w:val="0"/>
        <w:keepLines w:val="0"/>
        <w:widowControl/>
        <w:suppressLineNumbers w:val="0"/>
        <w:jc w:val="left"/>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Hackers normally use vulnerability scanners like Nessus, Nexpose, OpenVAS, etc to find these vulnerabilities.</w:t>
      </w:r>
    </w:p>
    <w:p/>
    <w:p>
      <w:pPr>
        <w:pStyle w:val="2"/>
        <w:rPr>
          <w:rFonts w:hint="default"/>
        </w:rPr>
      </w:pPr>
      <w:r>
        <w:rPr>
          <w:rFonts w:hint="default"/>
        </w:rPr>
        <w:t xml:space="preserve">Metasploit </w:t>
      </w:r>
    </w:p>
    <w:p>
      <w:pPr>
        <w:pStyle w:val="3"/>
        <w:spacing w:line="240" w:lineRule="auto"/>
        <w:rPr>
          <w:rFonts w:hint="default"/>
        </w:rPr>
      </w:pPr>
      <w:r>
        <w:rPr>
          <w:rFonts w:hint="default"/>
        </w:rPr>
        <w:t>A</w:t>
      </w:r>
      <w:r>
        <w:rPr>
          <w:rFonts w:hint="default"/>
        </w:rPr>
        <w:t xml:space="preserve"> powerful tool to locate vulnerabilities in a system.</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714625"/>
            <wp:effectExtent l="0" t="0" r="0"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5715000" cy="2714625"/>
                    </a:xfrm>
                    <a:prstGeom prst="rect">
                      <a:avLst/>
                    </a:prstGeom>
                    <a:noFill/>
                    <a:ln w="9525">
                      <a:noFill/>
                    </a:ln>
                  </pic:spPr>
                </pic:pic>
              </a:graphicData>
            </a:graphic>
          </wp:inline>
        </w:drawing>
      </w:r>
    </w:p>
    <w:p>
      <w:pPr>
        <w:pStyle w:val="3"/>
        <w:spacing w:line="240" w:lineRule="auto"/>
        <w:rPr>
          <w:rFonts w:hint="default"/>
        </w:rPr>
      </w:pPr>
      <w:r>
        <w:rPr>
          <w:rFonts w:hint="default"/>
        </w:rPr>
        <w:t>Based on the vulnerabilities, we find exploits. Here, we will discuss some of the best vulnerability search engines that you can use.</w:t>
      </w:r>
    </w:p>
    <w:p>
      <w:pPr>
        <w:rPr>
          <w:rFonts w:hint="default"/>
        </w:rPr>
      </w:pPr>
    </w:p>
    <w:p>
      <w:pPr>
        <w:pStyle w:val="2"/>
        <w:rPr>
          <w:rFonts w:hint="default"/>
        </w:rPr>
      </w:pPr>
      <w:r>
        <w:rPr>
          <w:rFonts w:hint="default"/>
        </w:rPr>
        <w:t>Exploit Database</w:t>
      </w:r>
    </w:p>
    <w:p>
      <w:pPr>
        <w:pStyle w:val="3"/>
        <w:spacing w:line="240" w:lineRule="auto"/>
        <w:rPr>
          <w:rFonts w:hint="default"/>
        </w:rPr>
      </w:pPr>
      <w:r>
        <w:rPr>
          <w:rFonts w:hint="default"/>
        </w:rPr>
        <w:fldChar w:fldCharType="begin"/>
      </w:r>
      <w:r>
        <w:rPr>
          <w:rFonts w:hint="default"/>
        </w:rPr>
        <w:instrText xml:space="preserve"> HYPERLINK "https://www.exploit-db.com/" </w:instrText>
      </w:r>
      <w:r>
        <w:rPr>
          <w:rFonts w:hint="default"/>
        </w:rPr>
        <w:fldChar w:fldCharType="separate"/>
      </w:r>
      <w:r>
        <w:rPr>
          <w:rStyle w:val="14"/>
          <w:rFonts w:hint="default"/>
        </w:rPr>
        <w:t>https://www.exploit-db.com/</w:t>
      </w:r>
      <w:r>
        <w:rPr>
          <w:rFonts w:hint="default"/>
        </w:rPr>
        <w:fldChar w:fldCharType="end"/>
      </w:r>
      <w:r>
        <w:rPr>
          <w:rFonts w:hint="default"/>
        </w:rPr>
        <w:t> is the place where you can find all the exploits related to a vulnerability.</w:t>
      </w:r>
    </w:p>
    <w:p>
      <w:pPr>
        <w:rPr>
          <w:rFonts w:hint="default"/>
        </w:rPr>
      </w:pPr>
      <w:r>
        <w:drawing>
          <wp:inline distT="0" distB="0" distL="114300" distR="114300">
            <wp:extent cx="5266055" cy="1155065"/>
            <wp:effectExtent l="0" t="0" r="10795" b="698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8"/>
                    <a:stretch>
                      <a:fillRect/>
                    </a:stretch>
                  </pic:blipFill>
                  <pic:spPr>
                    <a:xfrm>
                      <a:off x="0" y="0"/>
                      <a:ext cx="5266055" cy="1155065"/>
                    </a:xfrm>
                    <a:prstGeom prst="rect">
                      <a:avLst/>
                    </a:prstGeom>
                    <a:noFill/>
                    <a:ln w="9525">
                      <a:noFill/>
                    </a:ln>
                  </pic:spPr>
                </pic:pic>
              </a:graphicData>
            </a:graphic>
          </wp:inline>
        </w:drawing>
      </w:r>
    </w:p>
    <w:p>
      <w:pPr>
        <w:keepNext w:val="0"/>
        <w:keepLines w:val="0"/>
        <w:widowControl/>
        <w:suppressLineNumbers w:val="0"/>
        <w:jc w:val="left"/>
      </w:pPr>
    </w:p>
    <w:p>
      <w:pPr>
        <w:pStyle w:val="2"/>
        <w:rPr>
          <w:rFonts w:hint="default"/>
        </w:rPr>
      </w:pPr>
    </w:p>
    <w:p>
      <w:pPr>
        <w:pStyle w:val="2"/>
        <w:rPr>
          <w:rFonts w:hint="default"/>
        </w:rPr>
      </w:pPr>
    </w:p>
    <w:p>
      <w:pPr>
        <w:rPr>
          <w:rFonts w:hint="default"/>
        </w:rPr>
      </w:pPr>
    </w:p>
    <w:p>
      <w:pPr>
        <w:rPr>
          <w:rFonts w:hint="default"/>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59264" behindDoc="1" locked="0" layoutInCell="1" allowOverlap="1">
            <wp:simplePos x="0" y="0"/>
            <wp:positionH relativeFrom="column">
              <wp:posOffset>198755</wp:posOffset>
            </wp:positionH>
            <wp:positionV relativeFrom="paragraph">
              <wp:posOffset>66040</wp:posOffset>
            </wp:positionV>
            <wp:extent cx="4366895" cy="1956435"/>
            <wp:effectExtent l="0" t="0" r="0" b="0"/>
            <wp:wrapThrough wrapText="bothSides">
              <wp:wrapPolygon>
                <wp:start x="0" y="0"/>
                <wp:lineTo x="0" y="21453"/>
                <wp:lineTo x="21484" y="21453"/>
                <wp:lineTo x="21484" y="0"/>
                <wp:lineTo x="0" y="0"/>
              </wp:wrapPolygon>
            </wp:wrapThrough>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9"/>
                    <a:stretch>
                      <a:fillRect/>
                    </a:stretch>
                  </pic:blipFill>
                  <pic:spPr>
                    <a:xfrm>
                      <a:off x="0" y="0"/>
                      <a:ext cx="4366895" cy="1956435"/>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p>
    <w:p>
      <w:pPr>
        <w:rPr>
          <w:rFonts w:hint="default"/>
        </w:rPr>
      </w:pPr>
    </w:p>
    <w:p>
      <w:pPr>
        <w:pStyle w:val="2"/>
        <w:rPr>
          <w:rFonts w:hint="default"/>
        </w:rPr>
      </w:pPr>
      <w:r>
        <w:rPr>
          <w:rFonts w:hint="default"/>
        </w:rPr>
        <w:t>Common Vulnerabilities and Exposures</w:t>
      </w:r>
    </w:p>
    <w:p>
      <w:pPr>
        <w:pStyle w:val="3"/>
        <w:spacing w:line="240" w:lineRule="auto"/>
        <w:rPr>
          <w:rFonts w:hint="default"/>
        </w:rPr>
      </w:pPr>
      <w:r>
        <w:rPr>
          <w:rFonts w:hint="default"/>
        </w:rPr>
        <w:t>Common Vulnerabilities and Exposures (CVE) is the standard for information security vulnerability names. CVE is a dictionary of publicly known information security vulnerabilities and exposures. It’s free for public use. </w:t>
      </w:r>
      <w:r>
        <w:rPr>
          <w:rFonts w:hint="default"/>
        </w:rPr>
        <w:fldChar w:fldCharType="begin"/>
      </w:r>
      <w:r>
        <w:rPr>
          <w:rFonts w:hint="default"/>
        </w:rPr>
        <w:instrText xml:space="preserve"> HYPERLINK "https://cve.mitre.org/" </w:instrText>
      </w:r>
      <w:r>
        <w:rPr>
          <w:rFonts w:hint="default"/>
        </w:rPr>
        <w:fldChar w:fldCharType="separate"/>
      </w:r>
      <w:r>
        <w:rPr>
          <w:rStyle w:val="14"/>
          <w:rFonts w:hint="default"/>
        </w:rPr>
        <w:t>https://cve.mitre.org/</w:t>
      </w:r>
      <w:r>
        <w:rPr>
          <w:rFonts w:hint="default"/>
        </w:rPr>
        <w:fldChar w:fldCharType="end"/>
      </w:r>
      <w:r>
        <w:rPr>
          <w:rFonts w:hint="default"/>
        </w:rPr>
        <w:t xml:space="preserve">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371725"/>
            <wp:effectExtent l="0" t="0" r="0" b="952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10"/>
                    <a:stretch>
                      <a:fillRect/>
                    </a:stretch>
                  </pic:blipFill>
                  <pic:spPr>
                    <a:xfrm>
                      <a:off x="0" y="0"/>
                      <a:ext cx="5715000" cy="2371725"/>
                    </a:xfrm>
                    <a:prstGeom prst="rect">
                      <a:avLst/>
                    </a:prstGeom>
                    <a:noFill/>
                    <a:ln w="9525">
                      <a:noFill/>
                    </a:ln>
                  </pic:spPr>
                </pic:pic>
              </a:graphicData>
            </a:graphic>
          </wp:inline>
        </w:drawing>
      </w: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National Vulnerability Database</w:t>
      </w:r>
    </w:p>
    <w:p>
      <w:pPr>
        <w:pStyle w:val="3"/>
        <w:spacing w:line="240" w:lineRule="auto"/>
        <w:rPr>
          <w:rFonts w:hint="default"/>
        </w:rPr>
      </w:pPr>
      <w:r>
        <w:rPr>
          <w:rFonts w:hint="default"/>
        </w:rPr>
        <w:t>National Vulnerability Database (NVD) is the U.S. government repository of standards based vulnerability management data. This data enables automation of vulnerability management, security measurement, and compliance. You can locate this database at − </w:t>
      </w:r>
      <w:r>
        <w:rPr>
          <w:rFonts w:hint="default"/>
        </w:rPr>
        <w:fldChar w:fldCharType="begin"/>
      </w:r>
      <w:r>
        <w:rPr>
          <w:rFonts w:hint="default"/>
        </w:rPr>
        <w:instrText xml:space="preserve"> HYPERLINK "https://nvd.nist.gov/" </w:instrText>
      </w:r>
      <w:r>
        <w:rPr>
          <w:rFonts w:hint="default"/>
        </w:rPr>
        <w:fldChar w:fldCharType="separate"/>
      </w:r>
      <w:r>
        <w:rPr>
          <w:rStyle w:val="14"/>
          <w:rFonts w:hint="default"/>
        </w:rPr>
        <w:t>https://nvd.nist.gov/</w:t>
      </w:r>
      <w:r>
        <w:rPr>
          <w:rFonts w:hint="default"/>
        </w:rPr>
        <w:fldChar w:fldCharType="end"/>
      </w:r>
      <w:r>
        <w:rPr>
          <w:rFonts w:hint="default"/>
        </w:rPr>
        <w:t xml:space="preserve"> </w:t>
      </w:r>
      <w:r>
        <w:rPr>
          <w:rFonts w:hint="default"/>
        </w:rPr>
        <w:t>NVD includes databases of security checklists, security-related software flaws, misconfigurations, product names, and impact metrics.</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19075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11"/>
                    <a:stretch>
                      <a:fillRect/>
                    </a:stretch>
                  </pic:blipFill>
                  <pic:spPr>
                    <a:xfrm>
                      <a:off x="0" y="0"/>
                      <a:ext cx="5715000" cy="2190750"/>
                    </a:xfrm>
                    <a:prstGeom prst="rect">
                      <a:avLst/>
                    </a:prstGeom>
                    <a:noFill/>
                    <a:ln w="9525">
                      <a:noFill/>
                    </a:ln>
                  </pic:spPr>
                </pic:pic>
              </a:graphicData>
            </a:graphic>
          </wp:inline>
        </w:drawing>
      </w:r>
    </w:p>
    <w:p>
      <w:pPr>
        <w:pStyle w:val="3"/>
        <w:spacing w:line="240" w:lineRule="auto"/>
        <w:rPr>
          <w:rFonts w:hint="default"/>
        </w:rPr>
      </w:pPr>
      <w:r>
        <w:rPr>
          <w:rFonts w:hint="default"/>
        </w:rPr>
        <w:t>In general, you will see that there are two types of exploits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spacing w:line="240" w:lineRule="auto"/>
        <w:rPr>
          <w:rFonts w:hint="default"/>
        </w:rPr>
      </w:pPr>
      <w:r>
        <w:rPr>
          <w:rStyle w:val="20"/>
          <w:rFonts w:hint="default"/>
          <w:bCs/>
        </w:rPr>
        <w:t>Remote Exploits</w:t>
      </w:r>
      <w:r>
        <w:rPr>
          <w:rFonts w:hint="default"/>
        </w:rPr>
        <w:t> − These are the type of exploits where you don’t have access to a remote system or network. Hackers use remote exploits to gain access to systems that are located at remote places.</w:t>
      </w:r>
    </w:p>
    <w:p/>
    <w:p>
      <w:pPr>
        <w:pStyle w:val="3"/>
        <w:spacing w:line="240" w:lineRule="auto"/>
        <w:rPr>
          <w:rStyle w:val="20"/>
          <w:rFonts w:hint="default"/>
          <w:bCs/>
        </w:rPr>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-222250</wp:posOffset>
            </wp:positionH>
            <wp:positionV relativeFrom="paragraph">
              <wp:posOffset>566420</wp:posOffset>
            </wp:positionV>
            <wp:extent cx="5363845" cy="3019425"/>
            <wp:effectExtent l="0" t="0" r="8255" b="9525"/>
            <wp:wrapThrough wrapText="bothSides">
              <wp:wrapPolygon>
                <wp:start x="0" y="0"/>
                <wp:lineTo x="0" y="21532"/>
                <wp:lineTo x="21557" y="21532"/>
                <wp:lineTo x="21557" y="0"/>
                <wp:lineTo x="0"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2"/>
                    <a:stretch>
                      <a:fillRect/>
                    </a:stretch>
                  </pic:blipFill>
                  <pic:spPr>
                    <a:xfrm>
                      <a:off x="0" y="0"/>
                      <a:ext cx="5363845" cy="3019425"/>
                    </a:xfrm>
                    <a:prstGeom prst="rect">
                      <a:avLst/>
                    </a:prstGeom>
                    <a:noFill/>
                    <a:ln w="9525">
                      <a:noFill/>
                    </a:ln>
                  </pic:spPr>
                </pic:pic>
              </a:graphicData>
            </a:graphic>
          </wp:anchor>
        </w:drawing>
      </w:r>
    </w:p>
    <w:p>
      <w:pPr>
        <w:pStyle w:val="3"/>
        <w:spacing w:line="240" w:lineRule="auto"/>
        <w:rPr>
          <w:rStyle w:val="20"/>
          <w:rFonts w:hint="default"/>
          <w:bCs/>
        </w:rPr>
      </w:pPr>
    </w:p>
    <w:p>
      <w:pPr>
        <w:pStyle w:val="3"/>
        <w:spacing w:line="240" w:lineRule="auto"/>
      </w:pPr>
      <w:r>
        <w:rPr>
          <w:rStyle w:val="20"/>
          <w:rFonts w:hint="default"/>
          <w:bCs/>
        </w:rPr>
        <w:t>Local Exploits</w:t>
      </w:r>
      <w:r>
        <w:rPr>
          <w:rFonts w:hint="default"/>
        </w:rPr>
        <w:t> − Local exploits are generally used by a system user having access to a local system</w:t>
      </w:r>
      <w:r>
        <w:rPr>
          <w:rFonts w:hint="default"/>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22860</wp:posOffset>
            </wp:positionH>
            <wp:positionV relativeFrom="paragraph">
              <wp:posOffset>244475</wp:posOffset>
            </wp:positionV>
            <wp:extent cx="5467350" cy="3071495"/>
            <wp:effectExtent l="0" t="0" r="0" b="14605"/>
            <wp:wrapThrough wrapText="bothSides">
              <wp:wrapPolygon>
                <wp:start x="0" y="0"/>
                <wp:lineTo x="0" y="21435"/>
                <wp:lineTo x="21525" y="21435"/>
                <wp:lineTo x="21525" y="0"/>
                <wp:lineTo x="0" y="0"/>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3"/>
                    <a:stretch>
                      <a:fillRect/>
                    </a:stretch>
                  </pic:blipFill>
                  <pic:spPr>
                    <a:xfrm>
                      <a:off x="0" y="0"/>
                      <a:ext cx="5467350" cy="3071495"/>
                    </a:xfrm>
                    <a:prstGeom prst="rect">
                      <a:avLst/>
                    </a:prstGeom>
                    <a:noFill/>
                    <a:ln w="9525">
                      <a:noFill/>
                    </a:ln>
                  </pic:spPr>
                </pic:pic>
              </a:graphicData>
            </a:graphic>
          </wp:anchor>
        </w:drawing>
      </w:r>
    </w:p>
    <w:p>
      <w:pPr>
        <w:pStyle w:val="2"/>
        <w:rPr>
          <w:rFonts w:hint="default"/>
        </w:rPr>
      </w:pPr>
      <w:r>
        <w:rPr>
          <w:rFonts w:hint="default"/>
        </w:rPr>
        <w:t>Quick Fix</w:t>
      </w:r>
    </w:p>
    <w:p>
      <w:pPr>
        <w:pStyle w:val="3"/>
        <w:spacing w:line="240" w:lineRule="auto"/>
        <w:rPr>
          <w:rFonts w:hint="default"/>
        </w:rPr>
      </w:pPr>
      <w:r>
        <w:rPr>
          <w:rFonts w:hint="default"/>
        </w:rPr>
        <w:t>Vulnerabilities generally arise due to missing updates, so it is recommended that you update your system on a regular basis, for example, once a week.</w:t>
      </w:r>
    </w:p>
    <w:p>
      <w:pPr>
        <w:pStyle w:val="3"/>
        <w:spacing w:line="240" w:lineRule="auto"/>
      </w:pPr>
      <w:r>
        <w:rPr>
          <w:rFonts w:hint="default"/>
        </w:rPr>
        <w:t>In Windows environment, you can activate automatic updates by using the options available in the Control Panel → System and Security → Windows Updates.</w:t>
      </w:r>
    </w:p>
    <w:p>
      <w:pPr>
        <w:pStyle w:val="3"/>
        <w:spacing w:line="240" w:lineRule="auto"/>
        <w:rPr>
          <w:rFonts w:hint="default"/>
        </w:rPr>
      </w:pPr>
      <w:r>
        <w:rPr>
          <w:rFonts w:hint="default"/>
        </w:rPr>
        <w:t>In Linux , you can use the following command to install automatic update package.</w:t>
      </w:r>
    </w:p>
    <w:p>
      <w:pPr>
        <w:rPr>
          <w:rFonts w:hint="default"/>
        </w:rPr>
      </w:pPr>
    </w:p>
    <w:p>
      <w:pPr>
        <w:rPr>
          <w:rFonts w:hint="default"/>
        </w:rPr>
      </w:pPr>
    </w:p>
    <w:p>
      <w:pPr>
        <w:pStyle w:val="8"/>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1F1F1"/>
        <w:spacing w:before="0" w:beforeAutospacing="0" w:after="0" w:afterAutospacing="0"/>
        <w:ind w:left="0" w:right="0" w:firstLine="0"/>
        <w:rPr>
          <w:rFonts w:ascii="monospace" w:hAnsi="monospace" w:eastAsia="monospace" w:cs="monospace"/>
          <w:i w:val="0"/>
          <w:caps w:val="0"/>
          <w:color w:val="313131"/>
          <w:spacing w:val="0"/>
          <w:sz w:val="32"/>
          <w:szCs w:val="32"/>
        </w:rPr>
      </w:pPr>
      <w:r>
        <w:rPr>
          <w:rFonts w:hint="default" w:ascii="monospace" w:hAnsi="monospace" w:eastAsia="monospace" w:cs="monospace"/>
          <w:i w:val="0"/>
          <w:caps w:val="0"/>
          <w:color w:val="313131"/>
          <w:spacing w:val="0"/>
          <w:sz w:val="32"/>
          <w:szCs w:val="32"/>
          <w:bdr w:val="single" w:color="D6D6D6" w:sz="6" w:space="0"/>
          <w:shd w:val="clear" w:fill="F1F1F1"/>
        </w:rPr>
        <w:t>yum -y install yum-cron</w:t>
      </w:r>
    </w:p>
    <w:p>
      <w:pPr>
        <w:pStyle w:val="3"/>
        <w:spacing w:line="240" w:lineRule="auto"/>
        <w:rPr>
          <w:rFonts w:hint="default"/>
        </w:rPr>
      </w:pPr>
      <w:r>
        <w:rPr>
          <w:rFonts w:hint="default" w:ascii="sans-serif" w:hAnsi="sans-serif" w:eastAsia="SimSun" w:cs="sans-serif"/>
          <w:i w:val="0"/>
          <w:caps w:val="0"/>
          <w:color w:val="313131"/>
          <w:spacing w:val="0"/>
          <w:kern w:val="0"/>
          <w:sz w:val="21"/>
          <w:szCs w:val="21"/>
          <w:lang w:val="en-US" w:eastAsia="zh-CN" w:bidi="ar"/>
        </w:rPr>
        <w:drawing>
          <wp:anchor distT="0" distB="0" distL="114300" distR="114300" simplePos="0" relativeHeight="251660288" behindDoc="1" locked="0" layoutInCell="1" allowOverlap="1">
            <wp:simplePos x="0" y="0"/>
            <wp:positionH relativeFrom="column">
              <wp:posOffset>-37465</wp:posOffset>
            </wp:positionH>
            <wp:positionV relativeFrom="paragraph">
              <wp:posOffset>416560</wp:posOffset>
            </wp:positionV>
            <wp:extent cx="4970145" cy="3505200"/>
            <wp:effectExtent l="0" t="0" r="0" b="0"/>
            <wp:wrapThrough wrapText="bothSides">
              <wp:wrapPolygon>
                <wp:start x="0" y="0"/>
                <wp:lineTo x="0" y="21483"/>
                <wp:lineTo x="21525" y="21483"/>
                <wp:lineTo x="21525" y="0"/>
                <wp:lineTo x="0" y="0"/>
              </wp:wrapPolygon>
            </wp:wrapThrough>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14"/>
                    <a:stretch>
                      <a:fillRect/>
                    </a:stretch>
                  </pic:blipFill>
                  <pic:spPr>
                    <a:xfrm>
                      <a:off x="0" y="0"/>
                      <a:ext cx="4970145" cy="3505200"/>
                    </a:xfrm>
                    <a:prstGeom prst="rect">
                      <a:avLst/>
                    </a:prstGeom>
                    <a:noFill/>
                    <a:ln w="9525">
                      <a:noFill/>
                    </a:ln>
                  </pic:spPr>
                </pic:pic>
              </a:graphicData>
            </a:graphic>
          </wp:anchor>
        </w:drawing>
      </w:r>
    </w:p>
    <w:p>
      <w:pPr>
        <w:pStyle w:val="3"/>
        <w:spacing w:line="240" w:lineRule="auto"/>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Style w:val="23"/>
          <w:rFonts w:hint="default"/>
        </w:rPr>
        <w:t>Enumeration</w:t>
      </w:r>
      <w:r>
        <w:rPr>
          <w:rFonts w:hint="default" w:ascii="sans-serif" w:hAnsi="sans-serif" w:cs="sans-serif"/>
          <w:i w:val="0"/>
          <w:caps w:val="0"/>
          <w:color w:val="000000"/>
          <w:spacing w:val="0"/>
          <w:sz w:val="22"/>
          <w:szCs w:val="22"/>
        </w:rPr>
        <w:t xml:space="preserve"> </w:t>
      </w:r>
    </w:p>
    <w:p>
      <w:pPr>
        <w:rPr>
          <w:rFonts w:hint="default"/>
        </w:rPr>
      </w:pPr>
    </w:p>
    <w:p>
      <w:pPr>
        <w:pStyle w:val="3"/>
        <w:spacing w:line="240" w:lineRule="auto"/>
        <w:rPr>
          <w:rFonts w:hint="default"/>
        </w:rPr>
      </w:pPr>
      <w:bookmarkStart w:id="0" w:name="_GoBack"/>
      <w:r>
        <w:rPr>
          <w:rFonts w:hint="default"/>
        </w:rPr>
        <w:t>Enumeration belongs to the first phase of Ethical Hacking, i.e., “Information Gathering”.</w:t>
      </w:r>
      <w:bookmarkEnd w:id="0"/>
      <w:r>
        <w:rPr>
          <w:rFonts w:hint="default"/>
        </w:rPr>
        <w:t xml:space="preserve"> This is a process where the attacker establishes an active connection with the victim and try to discover as much attack vectors as possible, which can be used to exploit the systems further.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610100" cy="3705225"/>
            <wp:effectExtent l="0" t="0" r="0" b="0"/>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15">
                      <a:clrChange>
                        <a:clrFrom>
                          <a:srgbClr val="FFFFFF">
                            <a:alpha val="100000"/>
                          </a:srgbClr>
                        </a:clrFrom>
                        <a:clrTo>
                          <a:srgbClr val="FFFFFF">
                            <a:alpha val="100000"/>
                            <a:alpha val="0"/>
                          </a:srgbClr>
                        </a:clrTo>
                      </a:clrChange>
                      <a:lum bright="-6000"/>
                    </a:blip>
                    <a:stretch>
                      <a:fillRect/>
                    </a:stretch>
                  </pic:blipFill>
                  <pic:spPr>
                    <a:xfrm>
                      <a:off x="0" y="0"/>
                      <a:ext cx="4610100" cy="3705225"/>
                    </a:xfrm>
                    <a:prstGeom prst="rect">
                      <a:avLst/>
                    </a:prstGeom>
                    <a:noFill/>
                    <a:ln w="9525">
                      <a:noFill/>
                    </a:ln>
                  </pic:spPr>
                </pic:pic>
              </a:graphicData>
            </a:graphic>
          </wp:inline>
        </w:drawing>
      </w:r>
    </w:p>
    <w:p>
      <w:pPr>
        <w:rPr>
          <w:rFonts w:hint="default"/>
        </w:rPr>
      </w:pPr>
    </w:p>
    <w:p/>
    <w:p>
      <w:pPr>
        <w:pStyle w:val="3"/>
        <w:spacing w:line="240" w:lineRule="auto"/>
        <w:rPr>
          <w:rFonts w:hint="default"/>
        </w:rPr>
      </w:pPr>
      <w:r>
        <w:rPr>
          <w:rFonts w:hint="default"/>
        </w:rPr>
        <w:t>Enumeration can be used to gain information on −</w:t>
      </w:r>
    </w:p>
    <w:p>
      <w:pPr>
        <w:pStyle w:val="3"/>
        <w:numPr>
          <w:ilvl w:val="0"/>
          <w:numId w:val="3"/>
        </w:numPr>
        <w:spacing w:line="240" w:lineRule="auto"/>
        <w:ind w:left="420" w:leftChars="0" w:hanging="420" w:firstLineChars="0"/>
      </w:pPr>
      <w:r>
        <w:rPr>
          <w:rFonts w:hint="default"/>
        </w:rPr>
        <w:t>Network shares</w:t>
      </w:r>
    </w:p>
    <w:p>
      <w:pPr>
        <w:pStyle w:val="3"/>
        <w:numPr>
          <w:ilvl w:val="0"/>
          <w:numId w:val="3"/>
        </w:numPr>
        <w:spacing w:line="240" w:lineRule="auto"/>
        <w:ind w:left="420" w:leftChars="0" w:hanging="420" w:firstLineChars="0"/>
      </w:pPr>
      <w:r>
        <w:rPr>
          <w:rFonts w:hint="default"/>
        </w:rPr>
        <w:t>SNMP data, if they are not secured properly</w:t>
      </w:r>
    </w:p>
    <w:p>
      <w:pPr>
        <w:pStyle w:val="3"/>
        <w:numPr>
          <w:ilvl w:val="0"/>
          <w:numId w:val="3"/>
        </w:numPr>
        <w:spacing w:line="240" w:lineRule="auto"/>
        <w:ind w:left="420" w:leftChars="0" w:hanging="420" w:firstLineChars="0"/>
      </w:pPr>
      <w:r>
        <w:rPr>
          <w:rFonts w:hint="default"/>
        </w:rPr>
        <w:t>IP tables</w:t>
      </w:r>
    </w:p>
    <w:p>
      <w:pPr>
        <w:pStyle w:val="3"/>
        <w:numPr>
          <w:ilvl w:val="0"/>
          <w:numId w:val="3"/>
        </w:numPr>
        <w:spacing w:line="240" w:lineRule="auto"/>
        <w:ind w:left="420" w:leftChars="0" w:hanging="420" w:firstLineChars="0"/>
      </w:pPr>
      <w:r>
        <w:rPr>
          <w:rFonts w:hint="default"/>
        </w:rPr>
        <w:t>Username of different systems</w:t>
      </w:r>
    </w:p>
    <w:p>
      <w:pPr>
        <w:pStyle w:val="3"/>
        <w:numPr>
          <w:ilvl w:val="0"/>
          <w:numId w:val="3"/>
        </w:numPr>
        <w:spacing w:line="240" w:lineRule="auto"/>
        <w:ind w:left="420" w:leftChars="0" w:hanging="420" w:firstLineChars="0"/>
      </w:pPr>
      <w:r>
        <w:rPr>
          <w:rFonts w:hint="default"/>
        </w:rPr>
        <w:t>Passwords policies lists</w:t>
      </w:r>
    </w:p>
    <w:p>
      <w:pPr>
        <w:pStyle w:val="3"/>
        <w:spacing w:line="240" w:lineRule="auto"/>
        <w:rPr>
          <w:rFonts w:hint="default" w:ascii="sans-serif" w:hAnsi="sans-serif" w:cs="sans-serif"/>
          <w:i w:val="0"/>
          <w:caps w:val="0"/>
          <w:color w:val="000000"/>
          <w:spacing w:val="0"/>
          <w:szCs w:val="22"/>
        </w:rPr>
      </w:pPr>
      <w:r>
        <w:rPr>
          <w:rFonts w:hint="default"/>
        </w:rPr>
        <w:t>Enumerations depend on the services that the systems offer. They can be −</w:t>
      </w:r>
    </w:p>
    <w:p>
      <w:pPr>
        <w:pStyle w:val="3"/>
        <w:numPr>
          <w:ilvl w:val="0"/>
          <w:numId w:val="3"/>
        </w:numPr>
        <w:tabs>
          <w:tab w:val="clear" w:pos="420"/>
        </w:tabs>
        <w:spacing w:line="240" w:lineRule="auto"/>
        <w:ind w:left="420" w:leftChars="0" w:hanging="420" w:firstLineChars="0"/>
      </w:pPr>
      <w:r>
        <w:rPr>
          <w:rFonts w:hint="default"/>
        </w:rPr>
        <w:t xml:space="preserve"> </w:t>
      </w:r>
      <w:r>
        <w:rPr>
          <w:rFonts w:hint="default"/>
        </w:rPr>
        <w:t>DNS enumeration</w:t>
      </w:r>
    </w:p>
    <w:p>
      <w:pPr>
        <w:pStyle w:val="3"/>
        <w:numPr>
          <w:ilvl w:val="0"/>
          <w:numId w:val="3"/>
        </w:numPr>
        <w:tabs>
          <w:tab w:val="clear" w:pos="420"/>
        </w:tabs>
        <w:spacing w:line="240" w:lineRule="auto"/>
        <w:ind w:left="420" w:leftChars="0" w:hanging="420" w:firstLineChars="0"/>
      </w:pPr>
      <w:r>
        <w:rPr>
          <w:rFonts w:hint="default"/>
        </w:rPr>
        <w:t xml:space="preserve"> </w:t>
      </w:r>
      <w:r>
        <w:rPr>
          <w:rFonts w:hint="default"/>
        </w:rPr>
        <w:t>NTP enumeration</w:t>
      </w:r>
    </w:p>
    <w:p>
      <w:pPr>
        <w:pStyle w:val="3"/>
        <w:numPr>
          <w:ilvl w:val="0"/>
          <w:numId w:val="3"/>
        </w:numPr>
        <w:tabs>
          <w:tab w:val="clear" w:pos="420"/>
        </w:tabs>
        <w:spacing w:line="240" w:lineRule="auto"/>
        <w:ind w:left="420" w:leftChars="0" w:hanging="420" w:firstLineChars="0"/>
      </w:pPr>
      <w:r>
        <w:rPr>
          <w:rFonts w:hint="default"/>
        </w:rPr>
        <w:t xml:space="preserve"> </w:t>
      </w:r>
      <w:r>
        <w:rPr>
          <w:rFonts w:hint="default"/>
        </w:rPr>
        <w:t>SNMP enumeration</w:t>
      </w:r>
    </w:p>
    <w:p>
      <w:pPr>
        <w:pStyle w:val="3"/>
        <w:numPr>
          <w:ilvl w:val="0"/>
          <w:numId w:val="3"/>
        </w:numPr>
        <w:tabs>
          <w:tab w:val="clear" w:pos="420"/>
        </w:tabs>
        <w:spacing w:line="240" w:lineRule="auto"/>
        <w:ind w:left="420" w:leftChars="0" w:hanging="420" w:firstLineChars="0"/>
      </w:pPr>
      <w:r>
        <w:rPr>
          <w:rFonts w:hint="default"/>
        </w:rPr>
        <w:t xml:space="preserve"> </w:t>
      </w:r>
      <w:r>
        <w:rPr>
          <w:rFonts w:hint="default"/>
        </w:rPr>
        <w:t>Linux/Windows enumeration</w:t>
      </w:r>
    </w:p>
    <w:p>
      <w:pPr>
        <w:pStyle w:val="3"/>
        <w:numPr>
          <w:ilvl w:val="0"/>
          <w:numId w:val="3"/>
        </w:numPr>
        <w:tabs>
          <w:tab w:val="clear" w:pos="420"/>
        </w:tabs>
        <w:spacing w:line="240" w:lineRule="auto"/>
        <w:ind w:left="420" w:leftChars="0" w:hanging="420" w:firstLineChars="0"/>
      </w:pPr>
      <w:r>
        <w:rPr>
          <w:rFonts w:hint="default"/>
        </w:rPr>
        <w:t xml:space="preserve"> </w:t>
      </w:r>
      <w:r>
        <w:rPr>
          <w:rFonts w:hint="default"/>
        </w:rPr>
        <w:t>SMB enumeration</w:t>
      </w:r>
    </w:p>
    <w:p>
      <w:pPr>
        <w:pStyle w:val="3"/>
        <w:spacing w:line="240" w:lineRule="auto"/>
        <w:rPr>
          <w:rFonts w:hint="default"/>
        </w:rPr>
      </w:pPr>
      <w:r>
        <w:rPr>
          <w:rFonts w:hint="default"/>
        </w:rPr>
        <w:t>Let us now discuss some of the tools that are widely used for Enumeration.</w:t>
      </w:r>
    </w:p>
    <w:p>
      <w:pPr>
        <w:rPr>
          <w:rFonts w:hint="default"/>
        </w:rPr>
      </w:pPr>
    </w:p>
    <w:p>
      <w:pPr>
        <w:pStyle w:val="2"/>
        <w:rPr>
          <w:rFonts w:hint="default"/>
        </w:rPr>
      </w:pPr>
      <w:r>
        <w:rPr>
          <w:rFonts w:hint="default"/>
        </w:rPr>
        <w:t>NTP Suite</w:t>
      </w:r>
    </w:p>
    <w:p>
      <w:pPr>
        <w:pStyle w:val="3"/>
        <w:spacing w:line="240" w:lineRule="auto"/>
        <w:rPr>
          <w:rFonts w:hint="default"/>
        </w:rPr>
      </w:pPr>
      <w:r>
        <w:rPr>
          <w:rFonts w:hint="default"/>
        </w:rPr>
        <w:t>NTP Suite is used for NTP enumeration. This is important because in a network environment, you can find other primary servers that help the hosts to update their times and you can do it without authenticating the system.</w:t>
      </w:r>
    </w:p>
    <w:p>
      <w:pPr>
        <w:rPr>
          <w:rFonts w:hint="default"/>
        </w:rPr>
      </w:pPr>
    </w:p>
    <w:p>
      <w:pPr>
        <w:rPr>
          <w:rFonts w:hint="default"/>
        </w:rPr>
      </w:pPr>
    </w:p>
    <w:p>
      <w:pPr>
        <w:pStyle w:val="3"/>
        <w:spacing w:line="240" w:lineRule="auto"/>
        <w:rPr>
          <w:rFonts w:hint="default"/>
        </w:rPr>
      </w:pPr>
      <w:r>
        <w:rPr>
          <w:rFonts w:hint="default"/>
        </w:rPr>
        <w:t>Take a look at the following example.</w:t>
      </w:r>
    </w:p>
    <w:p>
      <w:pPr>
        <w:rPr>
          <w:rFonts w:hint="default"/>
        </w:rPr>
      </w:pPr>
      <w:r>
        <w:rPr>
          <w:rFonts w:hint="default"/>
        </w:rPr>
        <w:t xml:space="preserve">ntpdate 192.168.1.100 01 Sept 12:50:49 ntpdate[627]: </w:t>
      </w:r>
    </w:p>
    <w:p>
      <w:pPr>
        <w:rPr>
          <w:rFonts w:hint="default"/>
        </w:rPr>
      </w:pPr>
      <w:r>
        <w:rPr>
          <w:rFonts w:hint="default"/>
        </w:rPr>
        <w:t xml:space="preserve">adjust time server 192.168.1.100 offset 0.005030 sec </w:t>
      </w:r>
    </w:p>
    <w:p>
      <w:pPr>
        <w:rPr>
          <w:rFonts w:hint="default"/>
        </w:rPr>
      </w:pPr>
    </w:p>
    <w:p>
      <w:pPr>
        <w:rPr>
          <w:rFonts w:hint="default"/>
        </w:rPr>
      </w:pPr>
      <w:r>
        <w:rPr>
          <w:rFonts w:hint="default"/>
        </w:rPr>
        <w:t xml:space="preserve">or </w:t>
      </w:r>
    </w:p>
    <w:p>
      <w:pPr>
        <w:rPr>
          <w:rFonts w:hint="default"/>
        </w:rPr>
      </w:pPr>
      <w:r>
        <w:rPr>
          <w:rFonts w:hint="default"/>
        </w:rPr>
        <w:t xml:space="preserve">ntpdc [-ilnps] [-c command] [hostname/IP_address] </w:t>
      </w:r>
    </w:p>
    <w:p>
      <w:pPr>
        <w:rPr>
          <w:rFonts w:hint="default"/>
        </w:rPr>
      </w:pPr>
      <w:r>
        <w:rPr>
          <w:rFonts w:hint="default"/>
        </w:rPr>
        <w:t xml:space="preserve">  </w:t>
      </w:r>
    </w:p>
    <w:p>
      <w:pPr>
        <w:rPr>
          <w:rFonts w:hint="default"/>
        </w:rPr>
      </w:pPr>
      <w:r>
        <w:rPr>
          <w:rFonts w:hint="default"/>
        </w:rPr>
        <w:t xml:space="preserve">root@test]# ntpdc -c sysinfo 192.168.1.100 </w:t>
      </w:r>
    </w:p>
    <w:p>
      <w:pPr>
        <w:rPr>
          <w:rFonts w:hint="default"/>
        </w:rPr>
      </w:pPr>
      <w:r>
        <w:rPr>
          <w:rFonts w:hint="default"/>
        </w:rPr>
        <w:t xml:space="preserve">***Warning changing to older implementation </w:t>
      </w:r>
    </w:p>
    <w:p>
      <w:pPr>
        <w:rPr>
          <w:rFonts w:hint="default"/>
        </w:rPr>
      </w:pPr>
      <w:r>
        <w:rPr>
          <w:rFonts w:hint="default"/>
        </w:rPr>
        <w:t xml:space="preserve">***Warning changing the request packet size from 160 to 48 </w:t>
      </w:r>
    </w:p>
    <w:p>
      <w:pPr>
        <w:rPr>
          <w:rFonts w:hint="default"/>
        </w:rPr>
      </w:pPr>
      <w:r>
        <w:rPr>
          <w:rFonts w:hint="default"/>
        </w:rPr>
        <w:t xml:space="preserve">system peer: 192.168.1.101 </w:t>
      </w:r>
    </w:p>
    <w:p>
      <w:pPr>
        <w:rPr>
          <w:rFonts w:hint="default"/>
        </w:rPr>
      </w:pPr>
    </w:p>
    <w:p>
      <w:pPr>
        <w:rPr>
          <w:rFonts w:hint="default"/>
        </w:rPr>
      </w:pPr>
      <w:r>
        <w:rPr>
          <w:rFonts w:hint="default"/>
        </w:rPr>
        <w:t>system peer mode: client</w:t>
      </w:r>
    </w:p>
    <w:p>
      <w:pPr>
        <w:rPr>
          <w:rFonts w:hint="default"/>
        </w:rPr>
      </w:pPr>
      <w:r>
        <w:rPr>
          <w:rFonts w:hint="default"/>
        </w:rPr>
        <w:t xml:space="preserve">leap indicator: 00 </w:t>
      </w:r>
    </w:p>
    <w:p>
      <w:pPr>
        <w:rPr>
          <w:rFonts w:hint="default"/>
        </w:rPr>
      </w:pPr>
      <w:r>
        <w:rPr>
          <w:rFonts w:hint="default"/>
        </w:rPr>
        <w:t xml:space="preserve">stratum: 5  </w:t>
      </w:r>
    </w:p>
    <w:p>
      <w:pPr>
        <w:rPr>
          <w:rFonts w:hint="default"/>
        </w:rPr>
      </w:pPr>
    </w:p>
    <w:p>
      <w:pPr>
        <w:rPr>
          <w:rFonts w:hint="default"/>
        </w:rPr>
      </w:pPr>
      <w:r>
        <w:rPr>
          <w:rFonts w:hint="default"/>
        </w:rPr>
        <w:t xml:space="preserve">precision: -15 </w:t>
      </w:r>
    </w:p>
    <w:p>
      <w:pPr>
        <w:rPr>
          <w:rFonts w:hint="default"/>
        </w:rPr>
      </w:pPr>
      <w:r>
        <w:rPr>
          <w:rFonts w:hint="default"/>
        </w:rPr>
        <w:t xml:space="preserve">root distance: 0.00107 s </w:t>
      </w:r>
    </w:p>
    <w:p>
      <w:pPr>
        <w:rPr>
          <w:rFonts w:hint="default"/>
        </w:rPr>
      </w:pPr>
      <w:r>
        <w:rPr>
          <w:rFonts w:hint="default"/>
        </w:rPr>
        <w:t xml:space="preserve">root dispersion: 0.02306 s </w:t>
      </w:r>
    </w:p>
    <w:p>
      <w:pPr>
        <w:rPr>
          <w:rFonts w:hint="default"/>
        </w:rPr>
      </w:pPr>
      <w:r>
        <w:rPr>
          <w:rFonts w:hint="default"/>
        </w:rPr>
        <w:t xml:space="preserve">reference ID: [192.168.1.101] </w:t>
      </w:r>
    </w:p>
    <w:p>
      <w:pPr>
        <w:rPr>
          <w:rFonts w:hint="default"/>
        </w:rPr>
      </w:pPr>
      <w:r>
        <w:rPr>
          <w:rFonts w:hint="default"/>
        </w:rPr>
        <w:t xml:space="preserve">reference time: f66s4f45.f633e130, Sept 01 2016 22:06:23.458 </w:t>
      </w:r>
    </w:p>
    <w:p>
      <w:pPr>
        <w:rPr>
          <w:rFonts w:hint="default"/>
        </w:rPr>
      </w:pPr>
      <w:r>
        <w:rPr>
          <w:rFonts w:hint="default"/>
        </w:rPr>
        <w:t xml:space="preserve">system flags: monitor ntp stats calibrate </w:t>
      </w:r>
    </w:p>
    <w:p>
      <w:pPr>
        <w:rPr>
          <w:rFonts w:hint="default"/>
        </w:rPr>
      </w:pPr>
      <w:r>
        <w:rPr>
          <w:rFonts w:hint="default"/>
        </w:rPr>
        <w:t xml:space="preserve">jitter: 0.000000 s </w:t>
      </w:r>
    </w:p>
    <w:p>
      <w:pPr>
        <w:rPr>
          <w:rFonts w:hint="default"/>
        </w:rPr>
      </w:pPr>
      <w:r>
        <w:rPr>
          <w:rFonts w:hint="default"/>
        </w:rPr>
        <w:t xml:space="preserve">stability: 4.256 ppm </w:t>
      </w:r>
    </w:p>
    <w:p>
      <w:pPr>
        <w:rPr>
          <w:rFonts w:hint="default"/>
        </w:rPr>
      </w:pPr>
      <w:r>
        <w:rPr>
          <w:rFonts w:hint="default"/>
        </w:rPr>
        <w:t xml:space="preserve">broadcastdelay: 0.003875 s </w:t>
      </w:r>
    </w:p>
    <w:p>
      <w:r>
        <w:rPr>
          <w:rFonts w:hint="default"/>
        </w:rPr>
        <w:t>authdelay: 0.000107 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bdr w:val="none" w:color="auto" w:sz="0" w:space="0"/>
        </w:rPr>
      </w:pPr>
    </w:p>
    <w:p>
      <w:pPr>
        <w:pStyle w:val="2"/>
        <w:rPr>
          <w:rFonts w:hint="default"/>
        </w:rPr>
      </w:pPr>
      <w:r>
        <w:rPr>
          <w:rFonts w:hint="default"/>
        </w:rPr>
        <w:t>enum4linux</w:t>
      </w:r>
    </w:p>
    <w:p>
      <w:pPr>
        <w:pStyle w:val="3"/>
        <w:spacing w:line="240" w:lineRule="auto"/>
        <w:rPr>
          <w:rFonts w:hint="default"/>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63360" behindDoc="1" locked="0" layoutInCell="1" allowOverlap="1">
            <wp:simplePos x="0" y="0"/>
            <wp:positionH relativeFrom="column">
              <wp:posOffset>169545</wp:posOffset>
            </wp:positionH>
            <wp:positionV relativeFrom="paragraph">
              <wp:posOffset>1057910</wp:posOffset>
            </wp:positionV>
            <wp:extent cx="4572000" cy="2011680"/>
            <wp:effectExtent l="0" t="0" r="0" b="7620"/>
            <wp:wrapThrough wrapText="bothSides">
              <wp:wrapPolygon>
                <wp:start x="0" y="0"/>
                <wp:lineTo x="0" y="21477"/>
                <wp:lineTo x="21510" y="21477"/>
                <wp:lineTo x="21510" y="0"/>
                <wp:lineTo x="0"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6"/>
                    <a:stretch>
                      <a:fillRect/>
                    </a:stretch>
                  </pic:blipFill>
                  <pic:spPr>
                    <a:xfrm>
                      <a:off x="0" y="0"/>
                      <a:ext cx="4572000" cy="2011680"/>
                    </a:xfrm>
                    <a:prstGeom prst="rect">
                      <a:avLst/>
                    </a:prstGeom>
                    <a:noFill/>
                    <a:ln w="9525">
                      <a:noFill/>
                    </a:ln>
                  </pic:spPr>
                </pic:pic>
              </a:graphicData>
            </a:graphic>
          </wp:anchor>
        </w:drawing>
      </w:r>
      <w:r>
        <w:rPr>
          <w:rFonts w:hint="default"/>
        </w:rPr>
        <w:t>enum4linux is used to enumerate Linux systems. Take a look at the following screenshot and observe how we have found the usernames present in a target host.</w:t>
      </w:r>
    </w:p>
    <w:p>
      <w:pPr>
        <w:rPr>
          <w:rFonts w:hint="default"/>
        </w:rPr>
      </w:pPr>
    </w:p>
    <w:p>
      <w:pPr>
        <w:keepNext w:val="0"/>
        <w:keepLines w:val="0"/>
        <w:widowControl/>
        <w:suppressLineNumbers w:val="0"/>
        <w:jc w:val="left"/>
      </w:pPr>
      <w:r>
        <w:t xml:space="preserve">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
        <w:rPr>
          <w:rFonts w:hint="default"/>
        </w:rPr>
      </w:pPr>
      <w:r>
        <w:rPr>
          <w:rFonts w:hint="default"/>
        </w:rPr>
        <w:t>smtp-user-enum</w:t>
      </w:r>
    </w:p>
    <w:p>
      <w:pPr>
        <w:pStyle w:val="3"/>
        <w:spacing w:line="240" w:lineRule="auto"/>
        <w:rPr>
          <w:rFonts w:hint="default"/>
        </w:rPr>
      </w:pPr>
      <w:r>
        <w:rPr>
          <w:rFonts w:hint="default"/>
        </w:rPr>
        <w:t>smtp-user-enum tries to guess usernames by using SMTP service. Take a look at the following screenshot to understand how it does so.</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381250"/>
            <wp:effectExtent l="0" t="0" r="0" b="0"/>
            <wp:docPr id="14"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7"/>
                    <pic:cNvPicPr>
                      <a:picLocks noChangeAspect="1"/>
                    </pic:cNvPicPr>
                  </pic:nvPicPr>
                  <pic:blipFill>
                    <a:blip r:embed="rId17"/>
                    <a:stretch>
                      <a:fillRect/>
                    </a:stretch>
                  </pic:blipFill>
                  <pic:spPr>
                    <a:xfrm>
                      <a:off x="0" y="0"/>
                      <a:ext cx="5715000" cy="238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bdr w:val="none" w:color="auto" w:sz="0" w:space="0"/>
        </w:rPr>
      </w:pPr>
    </w:p>
    <w:p>
      <w:pPr>
        <w:pStyle w:val="2"/>
        <w:rPr>
          <w:rFonts w:hint="default"/>
        </w:rPr>
      </w:pPr>
      <w:r>
        <w:rPr>
          <w:rFonts w:hint="default"/>
        </w:rPr>
        <w:t>Quick Fix</w:t>
      </w:r>
    </w:p>
    <w:p>
      <w:pPr>
        <w:pStyle w:val="3"/>
        <w:spacing w:line="240" w:lineRule="auto"/>
        <w:rPr>
          <w:rFonts w:hint="default"/>
        </w:rPr>
      </w:pPr>
      <w:r>
        <w:rPr>
          <w:rFonts w:hint="default"/>
        </w:rPr>
        <w:t>It is recommended to disable all services that you don’t use. It reduces the possibilities of OS enumeration of the services that your systems are running.</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7B9770"/>
    <w:multiLevelType w:val="multilevel"/>
    <w:tmpl w:val="EF7B97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3CD1D15"/>
    <w:multiLevelType w:val="singleLevel"/>
    <w:tmpl w:val="33CD1D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E47E032"/>
    <w:rsid w:val="3EF7B95F"/>
    <w:rsid w:val="3FEFE354"/>
    <w:rsid w:val="479CCD73"/>
    <w:rsid w:val="4FD86FB7"/>
    <w:rsid w:val="5FE7FD4E"/>
    <w:rsid w:val="671C444A"/>
    <w:rsid w:val="677D1788"/>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5E805"/>
    <w:rsid w:val="EBFD36EC"/>
    <w:rsid w:val="F1FCF34E"/>
    <w:rsid w:val="FC27C479"/>
    <w:rsid w:val="FE7B2B31"/>
    <w:rsid w:val="FE8F4826"/>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2018-10-26T00:52:00Z</dcterms:created>
  <dc:creator>deepto</dc:creator>
  <cp:lastModifiedBy>deepto</cp:lastModifiedBy>
  <dcterms:modified xsi:type="dcterms:W3CDTF">2018-10-31T12:52:09Z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