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28</w:t>
      </w:r>
    </w:p>
    <w:p>
      <w:pPr>
        <w:jc w:val="center"/>
        <w:rPr>
          <w:rFonts w:hint="default" w:ascii="Tibetan Machine Uni" w:hAnsi="Tibetan Machine Uni" w:cs="Tibetan Machine Uni"/>
          <w:b/>
          <w:bCs/>
          <w:color w:val="1E1C11" w:themeColor="background2" w:themeShade="1A"/>
          <w:sz w:val="56"/>
          <w:szCs w:val="56"/>
        </w:rPr>
      </w:pPr>
    </w:p>
    <w:tbl>
      <w:tblPr>
        <w:tblStyle w:val="18"/>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aps w:val="0"/>
                <w:color w:val="000000"/>
                <w:spacing w:val="0"/>
                <w:sz w:val="22"/>
                <w:szCs w:val="22"/>
              </w:rPr>
              <w:t>Trojans</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aps w:val="0"/>
                <w:color w:val="000000"/>
                <w:spacing w:val="0"/>
                <w:sz w:val="22"/>
                <w:szCs w:val="22"/>
              </w:rPr>
              <w:t>TCP/IP Hijacking</w:t>
            </w:r>
          </w:p>
        </w:tc>
      </w:tr>
    </w:tbl>
    <w:p>
      <w:pPr>
        <w:pStyle w:val="2"/>
        <w:rPr>
          <w:rFonts w:hint="default"/>
        </w:rPr>
      </w:pPr>
    </w:p>
    <w:p>
      <w:pPr>
        <w:pStyle w:val="2"/>
        <w:rPr>
          <w:rFonts w:hint="default"/>
        </w:rPr>
      </w:pPr>
      <w:r>
        <w:rPr>
          <w:rFonts w:hint="default"/>
        </w:rPr>
        <w:t xml:space="preserve">Trojans </w:t>
      </w:r>
    </w:p>
    <w:p>
      <w:pPr>
        <w:pStyle w:val="3"/>
        <w:spacing w:line="240" w:lineRule="auto"/>
        <w:rPr>
          <w:rFonts w:hint="default"/>
        </w:rPr>
      </w:pPr>
      <w:r>
        <w:rPr>
          <w:rFonts w:hint="default"/>
        </w:rPr>
        <w:t>Trojans are non-replication programs; they don’t reproduce their own codes by attaching themselves to other executable codes. They operate without the permissions or knowledge of the computer users.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01005" cy="3097530"/>
            <wp:effectExtent l="0" t="0" r="4445" b="762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5501005" cy="3097530"/>
                    </a:xfrm>
                    <a:prstGeom prst="rect">
                      <a:avLst/>
                    </a:prstGeom>
                    <a:noFill/>
                    <a:ln w="9525">
                      <a:noFill/>
                    </a:ln>
                  </pic:spPr>
                </pic:pic>
              </a:graphicData>
            </a:graphic>
          </wp:inline>
        </w:drawing>
      </w:r>
    </w:p>
    <w:p>
      <w:pPr>
        <w:rPr>
          <w:rFonts w:hint="default"/>
        </w:rPr>
      </w:pPr>
    </w:p>
    <w:p>
      <w:pPr>
        <w:rPr>
          <w:rFonts w:hint="default"/>
        </w:rPr>
      </w:pPr>
    </w:p>
    <w:p>
      <w:pPr>
        <w:pStyle w:val="3"/>
        <w:spacing w:line="240" w:lineRule="auto"/>
        <w:rPr>
          <w:rFonts w:hint="default"/>
        </w:rPr>
      </w:pPr>
      <w:r>
        <w:rPr>
          <w:rFonts w:hint="default"/>
        </w:rPr>
        <w:t>Trojans hide themselves in healthy processes. However we should underline that Trojans infect outside machines only with the assistance of a computer user, like clicking a file that comes attached with email from an unknown person, plugging USB without scanning, opening unsafe URLs.</w:t>
      </w:r>
    </w:p>
    <w:p>
      <w:pPr>
        <w:pStyle w:val="4"/>
        <w:rPr>
          <w:rFonts w:hint="default"/>
        </w:rPr>
      </w:pPr>
      <w:r>
        <w:rPr>
          <w:rFonts w:hint="default"/>
        </w:rPr>
        <w:t>Trojans have several malicious functions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3"/>
        </w:numPr>
        <w:spacing w:line="240" w:lineRule="auto"/>
        <w:ind w:left="420" w:leftChars="0" w:hanging="420" w:firstLineChars="0"/>
      </w:pPr>
      <w:r>
        <w:rPr>
          <w:rFonts w:hint="default"/>
        </w:rPr>
        <w:t>They create backdoors to a system. Hackers can use these backdoors to access a victim system and its files. A hacker can use Trojans to edit and delete the files present on a victim system, or to observe the activities of the victim.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75555" cy="2687320"/>
            <wp:effectExtent l="0" t="0" r="10795" b="1778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5075555" cy="2687320"/>
                    </a:xfrm>
                    <a:prstGeom prst="rect">
                      <a:avLst/>
                    </a:prstGeom>
                    <a:noFill/>
                    <a:ln w="9525">
                      <a:noFill/>
                    </a:ln>
                  </pic:spPr>
                </pic:pic>
              </a:graphicData>
            </a:graphic>
          </wp:inline>
        </w:drawing>
      </w:r>
    </w:p>
    <w:p>
      <w:pPr>
        <w:pStyle w:val="3"/>
        <w:numPr>
          <w:ilvl w:val="0"/>
          <w:numId w:val="0"/>
        </w:numPr>
        <w:spacing w:line="240" w:lineRule="auto"/>
        <w:ind w:leftChars="0"/>
      </w:pPr>
    </w:p>
    <w:p>
      <w:pPr>
        <w:pStyle w:val="3"/>
        <w:numPr>
          <w:ilvl w:val="0"/>
          <w:numId w:val="3"/>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870585</wp:posOffset>
            </wp:positionH>
            <wp:positionV relativeFrom="paragraph">
              <wp:posOffset>875030</wp:posOffset>
            </wp:positionV>
            <wp:extent cx="3683635" cy="1842135"/>
            <wp:effectExtent l="0" t="0" r="12065" b="5715"/>
            <wp:wrapThrough wrapText="bothSides">
              <wp:wrapPolygon>
                <wp:start x="0" y="0"/>
                <wp:lineTo x="0" y="21444"/>
                <wp:lineTo x="21447" y="21444"/>
                <wp:lineTo x="21447" y="0"/>
                <wp:lineTo x="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3683635" cy="1842135"/>
                    </a:xfrm>
                    <a:prstGeom prst="rect">
                      <a:avLst/>
                    </a:prstGeom>
                    <a:noFill/>
                    <a:ln w="9525">
                      <a:noFill/>
                    </a:ln>
                  </pic:spPr>
                </pic:pic>
              </a:graphicData>
            </a:graphic>
          </wp:anchor>
        </w:drawing>
      </w:r>
      <w:r>
        <w:rPr>
          <w:rFonts w:hint="default"/>
        </w:rPr>
        <w:t>Trojans can steal all your financial data like bank accounts, transaction details, PayPal related information, etc. These are called Trojan-Banker.</w:t>
      </w:r>
    </w:p>
    <w:p>
      <w:pPr>
        <w:keepNext w:val="0"/>
        <w:keepLines w:val="0"/>
        <w:widowControl/>
        <w:suppressLineNumbers w:val="0"/>
        <w:jc w:val="left"/>
      </w:pPr>
    </w:p>
    <w:p/>
    <w:p>
      <w:pPr>
        <w:pStyle w:val="3"/>
        <w:numPr>
          <w:ilvl w:val="0"/>
          <w:numId w:val="3"/>
        </w:numPr>
        <w:spacing w:line="240" w:lineRule="auto"/>
        <w:ind w:left="420" w:leftChars="0" w:hanging="420" w:firstLineChars="0"/>
      </w:pPr>
      <w:r>
        <w:rPr>
          <w:rFonts w:hint="default"/>
        </w:rPr>
        <w:t>Trojans can use the victim computer to attack other systems using Denial of Services.</w:t>
      </w:r>
    </w:p>
    <w:p>
      <w:pPr>
        <w:keepNext w:val="0"/>
        <w:keepLines w:val="0"/>
        <w:widowControl/>
        <w:suppressLineNumbers w:val="0"/>
        <w:jc w:val="left"/>
      </w:pPr>
    </w:p>
    <w:p>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598805</wp:posOffset>
            </wp:positionH>
            <wp:positionV relativeFrom="paragraph">
              <wp:posOffset>124460</wp:posOffset>
            </wp:positionV>
            <wp:extent cx="4444365" cy="3335655"/>
            <wp:effectExtent l="0" t="0" r="0" b="0"/>
            <wp:wrapThrough wrapText="bothSides">
              <wp:wrapPolygon>
                <wp:start x="6111" y="1727"/>
                <wp:lineTo x="2037" y="2097"/>
                <wp:lineTo x="1667" y="2220"/>
                <wp:lineTo x="1296" y="5798"/>
                <wp:lineTo x="1667" y="7648"/>
                <wp:lineTo x="1296" y="9622"/>
                <wp:lineTo x="1667" y="11596"/>
                <wp:lineTo x="1389" y="13939"/>
                <wp:lineTo x="1296" y="18997"/>
                <wp:lineTo x="1574" y="19491"/>
                <wp:lineTo x="278" y="20107"/>
                <wp:lineTo x="463" y="20848"/>
                <wp:lineTo x="6481" y="21094"/>
                <wp:lineTo x="7036" y="21094"/>
                <wp:lineTo x="8425" y="20724"/>
                <wp:lineTo x="8240" y="20107"/>
                <wp:lineTo x="4722" y="19491"/>
                <wp:lineTo x="5185" y="17517"/>
                <wp:lineTo x="6759" y="15543"/>
                <wp:lineTo x="21109" y="13569"/>
                <wp:lineTo x="21294" y="13076"/>
                <wp:lineTo x="20646" y="11596"/>
                <wp:lineTo x="20276" y="9622"/>
                <wp:lineTo x="20461" y="8512"/>
                <wp:lineTo x="19350" y="8142"/>
                <wp:lineTo x="13332" y="7648"/>
                <wp:lineTo x="13517" y="6785"/>
                <wp:lineTo x="12314" y="6415"/>
                <wp:lineTo x="6481" y="5674"/>
                <wp:lineTo x="4629" y="3701"/>
                <wp:lineTo x="16573" y="2714"/>
                <wp:lineTo x="16943" y="1850"/>
                <wp:lineTo x="16110" y="1727"/>
                <wp:lineTo x="6111" y="1727"/>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clrChange>
                        <a:clrFrom>
                          <a:srgbClr val="FFFFFF">
                            <a:alpha val="100000"/>
                          </a:srgbClr>
                        </a:clrFrom>
                        <a:clrTo>
                          <a:srgbClr val="FFFFFF">
                            <a:alpha val="100000"/>
                            <a:alpha val="0"/>
                          </a:srgbClr>
                        </a:clrTo>
                      </a:clrChange>
                      <a:lum bright="-6000"/>
                    </a:blip>
                    <a:stretch>
                      <a:fillRect/>
                    </a:stretch>
                  </pic:blipFill>
                  <pic:spPr>
                    <a:xfrm>
                      <a:off x="0" y="0"/>
                      <a:ext cx="4444365" cy="3335655"/>
                    </a:xfrm>
                    <a:prstGeom prst="rect">
                      <a:avLst/>
                    </a:prstGeom>
                    <a:noFill/>
                    <a:ln w="9525">
                      <a:noFill/>
                    </a:ln>
                  </pic:spPr>
                </pic:pic>
              </a:graphicData>
            </a:graphic>
          </wp:anchor>
        </w:drawing>
      </w:r>
    </w:p>
    <w:p>
      <w:pPr>
        <w:pStyle w:val="3"/>
        <w:numPr>
          <w:ilvl w:val="0"/>
          <w:numId w:val="0"/>
        </w:numPr>
        <w:spacing w:line="240" w:lineRule="auto"/>
        <w:ind w:leftChars="0"/>
      </w:pPr>
    </w:p>
    <w:p>
      <w:pPr>
        <w:pStyle w:val="3"/>
        <w:numPr>
          <w:ilvl w:val="0"/>
          <w:numId w:val="3"/>
        </w:numPr>
        <w:spacing w:line="240" w:lineRule="auto"/>
        <w:ind w:left="420" w:leftChars="0" w:hanging="420" w:firstLineChars="0"/>
      </w:pPr>
      <w:r>
        <w:rPr>
          <w:rFonts w:hint="default"/>
        </w:rPr>
        <w:t>Trojans can encrypt all your files and the hacker may thereafter demand money to decrypt them. These are Ransomware Trojans.</w:t>
      </w:r>
    </w:p>
    <w:p>
      <w:pPr>
        <w:pStyle w:val="3"/>
        <w:numPr>
          <w:ilvl w:val="0"/>
          <w:numId w:val="3"/>
        </w:numPr>
        <w:spacing w:line="240" w:lineRule="auto"/>
        <w:ind w:left="420" w:leftChars="0" w:hanging="420" w:firstLineChars="0"/>
      </w:pPr>
      <w:r>
        <w:rPr>
          <w:rFonts w:hint="default"/>
        </w:rPr>
        <w:t xml:space="preserve">Trojans </w:t>
      </w: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694055</wp:posOffset>
            </wp:positionH>
            <wp:positionV relativeFrom="paragraph">
              <wp:posOffset>541020</wp:posOffset>
            </wp:positionV>
            <wp:extent cx="3990975" cy="2993390"/>
            <wp:effectExtent l="0" t="0" r="9525" b="16510"/>
            <wp:wrapThrough wrapText="bothSides">
              <wp:wrapPolygon>
                <wp:start x="0" y="0"/>
                <wp:lineTo x="0" y="21444"/>
                <wp:lineTo x="21548" y="21444"/>
                <wp:lineTo x="21548" y="0"/>
                <wp:lineTo x="0" y="0"/>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0"/>
                    <a:stretch>
                      <a:fillRect/>
                    </a:stretch>
                  </pic:blipFill>
                  <pic:spPr>
                    <a:xfrm>
                      <a:off x="0" y="0"/>
                      <a:ext cx="3990975" cy="2993390"/>
                    </a:xfrm>
                    <a:prstGeom prst="rect">
                      <a:avLst/>
                    </a:prstGeom>
                    <a:noFill/>
                    <a:ln w="9525">
                      <a:noFill/>
                    </a:ln>
                  </pic:spPr>
                </pic:pic>
              </a:graphicData>
            </a:graphic>
          </wp:anchor>
        </w:drawing>
      </w:r>
      <w:r>
        <w:rPr>
          <w:rFonts w:hint="default"/>
        </w:rPr>
        <w:t>can use your phones to send SMS to third parties. These are called SMS Trojans.</w:t>
      </w:r>
    </w:p>
    <w:p/>
    <w:p>
      <w:pPr>
        <w:keepNext w:val="0"/>
        <w:keepLines w:val="0"/>
        <w:widowControl/>
        <w:suppressLineNumbers w:val="0"/>
        <w:jc w:val="left"/>
      </w:pPr>
    </w:p>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ind w:firstLine="220" w:firstLineChars="50"/>
        <w:rPr>
          <w:rFonts w:hint="default"/>
        </w:rPr>
      </w:pPr>
    </w:p>
    <w:p>
      <w:pPr>
        <w:pStyle w:val="2"/>
        <w:rPr>
          <w:rFonts w:hint="default"/>
        </w:rPr>
      </w:pPr>
      <w:r>
        <w:rPr>
          <w:rFonts w:hint="default"/>
        </w:rPr>
        <w:t>Trojan Information</w:t>
      </w:r>
    </w:p>
    <w:p>
      <w:pPr>
        <w:pStyle w:val="3"/>
        <w:spacing w:line="240" w:lineRule="auto"/>
        <w:rPr>
          <w:rFonts w:hint="default"/>
        </w:rPr>
      </w:pPr>
      <w:r>
        <w:rPr>
          <w:rFonts w:hint="default"/>
        </w:rPr>
        <w:t>If you have found a virus and want to investigate further regarding its function, then we will recommend that you have a look at the following virus databases, which are offered generally by antivirus vendors.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spacing w:line="240" w:lineRule="auto"/>
        <w:rPr>
          <w:rFonts w:hint="default"/>
        </w:rPr>
      </w:pPr>
    </w:p>
    <w:p>
      <w:pPr>
        <w:pStyle w:val="3"/>
        <w:numPr>
          <w:ilvl w:val="0"/>
          <w:numId w:val="5"/>
        </w:numPr>
        <w:spacing w:line="240" w:lineRule="auto"/>
        <w:ind w:left="420" w:leftChars="0" w:hanging="420" w:firstLineChars="0"/>
      </w:pPr>
      <w:r>
        <w:rPr>
          <w:rFonts w:hint="default"/>
        </w:rPr>
        <w:t>Kaspersky-Virus database − </w:t>
      </w:r>
      <w:r>
        <w:rPr>
          <w:rFonts w:hint="default"/>
        </w:rPr>
        <w:fldChar w:fldCharType="begin"/>
      </w:r>
      <w:r>
        <w:rPr>
          <w:rFonts w:hint="default"/>
        </w:rPr>
        <w:instrText xml:space="preserve"> HYPERLINK "https://www.kaspersky.com/viruswatchlite?hour_offset=-1" \t "/home/deepto/Documents\\x/_blank" </w:instrText>
      </w:r>
      <w:r>
        <w:rPr>
          <w:rFonts w:hint="default"/>
        </w:rPr>
        <w:fldChar w:fldCharType="separate"/>
      </w:r>
      <w:r>
        <w:rPr>
          <w:rStyle w:val="15"/>
          <w:rFonts w:hint="default" w:ascii="sans-serif" w:hAnsi="sans-serif" w:cs="sans-serif"/>
          <w:b w:val="0"/>
          <w:i w:val="0"/>
          <w:caps w:val="0"/>
          <w:color w:val="313131"/>
          <w:spacing w:val="0"/>
          <w:szCs w:val="22"/>
          <w:u w:val="none"/>
        </w:rPr>
        <w:t>https://www.kaspersky.com</w:t>
      </w:r>
      <w:r>
        <w:rPr>
          <w:rFonts w:hint="default"/>
        </w:rPr>
        <w:fldChar w:fldCharType="end"/>
      </w:r>
    </w:p>
    <w:p>
      <w:pPr>
        <w:pStyle w:val="3"/>
        <w:numPr>
          <w:ilvl w:val="0"/>
          <w:numId w:val="5"/>
        </w:numPr>
        <w:spacing w:line="240" w:lineRule="auto"/>
        <w:ind w:left="420" w:leftChars="0" w:hanging="420" w:firstLineChars="0"/>
      </w:pPr>
      <w:r>
        <w:rPr>
          <w:rFonts w:hint="default"/>
        </w:rPr>
        <w:t>F-secure − </w:t>
      </w:r>
      <w:bookmarkStart w:id="0" w:name="_GoBack"/>
      <w:r>
        <w:rPr>
          <w:rFonts w:hint="default"/>
        </w:rPr>
        <w:fldChar w:fldCharType="begin"/>
      </w:r>
      <w:r>
        <w:rPr>
          <w:rFonts w:hint="default"/>
        </w:rPr>
        <w:instrText xml:space="preserve"> HYPERLINK "https://www.f-secure.com/en/welcome" </w:instrText>
      </w:r>
      <w:r>
        <w:rPr>
          <w:rFonts w:hint="default"/>
        </w:rPr>
        <w:fldChar w:fldCharType="separate"/>
      </w:r>
      <w:r>
        <w:rPr>
          <w:rStyle w:val="12"/>
          <w:rFonts w:hint="default"/>
        </w:rPr>
        <w:t>https://www.f-secure.com/en/welcome</w:t>
      </w:r>
      <w:r>
        <w:rPr>
          <w:rFonts w:hint="default"/>
        </w:rPr>
        <w:fldChar w:fldCharType="end"/>
      </w:r>
      <w:bookmarkEnd w:id="0"/>
      <w:r>
        <w:rPr>
          <w:rFonts w:hint="default"/>
        </w:rPr>
        <w:t xml:space="preserve"> </w:t>
      </w:r>
    </w:p>
    <w:p>
      <w:pPr>
        <w:pStyle w:val="3"/>
        <w:numPr>
          <w:ilvl w:val="0"/>
          <w:numId w:val="5"/>
        </w:numPr>
        <w:spacing w:line="240" w:lineRule="auto"/>
        <w:ind w:left="420" w:leftChars="0" w:hanging="420" w:firstLineChars="0"/>
        <w:rPr>
          <w:color w:val="000000"/>
          <w:szCs w:val="22"/>
        </w:rPr>
      </w:pPr>
      <w:r>
        <w:rPr>
          <w:rFonts w:hint="default"/>
        </w:rPr>
        <w:t>Symantec–Virus Encyclopedia − </w:t>
      </w:r>
      <w:r>
        <w:rPr>
          <w:rFonts w:hint="default"/>
        </w:rPr>
        <w:fldChar w:fldCharType="begin"/>
      </w:r>
      <w:r>
        <w:rPr>
          <w:rFonts w:hint="default"/>
        </w:rPr>
        <w:instrText xml:space="preserve"> HYPERLINK "https://www.symantec.com/" </w:instrText>
      </w:r>
      <w:r>
        <w:rPr>
          <w:rFonts w:hint="default"/>
        </w:rPr>
        <w:fldChar w:fldCharType="separate"/>
      </w:r>
      <w:r>
        <w:rPr>
          <w:rStyle w:val="15"/>
          <w:rFonts w:hint="default"/>
        </w:rPr>
        <w:t>https://www.symantec.com/</w:t>
      </w:r>
      <w:r>
        <w:rPr>
          <w:rFonts w:hint="default"/>
        </w:rPr>
        <w:fldChar w:fldCharType="end"/>
      </w:r>
      <w:r>
        <w:rPr>
          <w:rFonts w:hint="default"/>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color w:val="000000"/>
        </w:rPr>
      </w:pPr>
    </w:p>
    <w:p>
      <w:pPr>
        <w:pStyle w:val="2"/>
        <w:rPr>
          <w:color w:val="000000"/>
        </w:rPr>
      </w:pPr>
      <w:r>
        <w:rPr>
          <w:rFonts w:hint="default"/>
        </w:rPr>
        <w:t>Quick Tips</w:t>
      </w:r>
    </w:p>
    <w:p>
      <w:pPr>
        <w:pStyle w:val="3"/>
        <w:numPr>
          <w:ilvl w:val="0"/>
          <w:numId w:val="6"/>
        </w:numPr>
        <w:spacing w:line="240" w:lineRule="auto"/>
        <w:ind w:left="420" w:leftChars="0" w:hanging="420" w:firstLineChars="0"/>
      </w:pPr>
      <w:r>
        <w:rPr>
          <w:rFonts w:hint="default"/>
        </w:rPr>
        <w:t>Install a good antivirus and keep it updated.</w:t>
      </w:r>
    </w:p>
    <w:p>
      <w:pPr>
        <w:pStyle w:val="3"/>
        <w:numPr>
          <w:ilvl w:val="0"/>
          <w:numId w:val="6"/>
        </w:numPr>
        <w:spacing w:line="240" w:lineRule="auto"/>
        <w:ind w:left="420" w:leftChars="0" w:hanging="420" w:firstLineChars="0"/>
      </w:pPr>
      <w:r>
        <w:rPr>
          <w:rFonts w:hint="default"/>
        </w:rPr>
        <w:t>Don’t open email attachments coming from unknown sources.</w:t>
      </w:r>
    </w:p>
    <w:p>
      <w:pPr>
        <w:pStyle w:val="3"/>
        <w:numPr>
          <w:ilvl w:val="0"/>
          <w:numId w:val="6"/>
        </w:numPr>
        <w:spacing w:line="240" w:lineRule="auto"/>
        <w:ind w:left="420" w:leftChars="0" w:hanging="420" w:firstLineChars="0"/>
      </w:pPr>
      <w:r>
        <w:rPr>
          <w:rFonts w:hint="default"/>
        </w:rPr>
        <w:t>Don’t accept invitation from unknown people in social media.</w:t>
      </w:r>
    </w:p>
    <w:p>
      <w:pPr>
        <w:pStyle w:val="3"/>
        <w:numPr>
          <w:ilvl w:val="0"/>
          <w:numId w:val="6"/>
        </w:numPr>
        <w:spacing w:line="240" w:lineRule="auto"/>
        <w:ind w:left="420" w:leftChars="0" w:hanging="420" w:firstLineChars="0"/>
      </w:pPr>
      <w:r>
        <w:rPr>
          <w:rFonts w:hint="default"/>
        </w:rPr>
        <w:t>Don’t open URLs sent by unknown people or URLs that are in weird form.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suppressLineNumbers w:val="0"/>
        <w:jc w:val="left"/>
      </w:pP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TCP/IP Hijacking</w:t>
      </w:r>
    </w:p>
    <w:p>
      <w:pPr>
        <w:pStyle w:val="3"/>
        <w:spacing w:line="240" w:lineRule="auto"/>
      </w:pPr>
      <w:r>
        <w:rPr>
          <w:rFonts w:hint="default"/>
        </w:rPr>
        <w:t>TCP/IP Hijacking is when an authorized user gains access to a genuine network connection of another user. It is done in order to bypass the password authentication which is normally the start of a session.</w:t>
      </w:r>
    </w:p>
    <w:p>
      <w:pPr>
        <w:pStyle w:val="3"/>
        <w:spacing w:line="240" w:lineRule="auto"/>
        <w:rPr>
          <w:rFonts w:hint="default"/>
        </w:rPr>
      </w:pPr>
      <w:r>
        <w:rPr>
          <w:rFonts w:hint="default"/>
        </w:rPr>
        <w:t>In theory, a TCP/IP connection is established as shown below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15000" cy="217170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1">
                      <a:clrChange>
                        <a:clrFrom>
                          <a:srgbClr val="FFFFFF">
                            <a:alpha val="100000"/>
                          </a:srgbClr>
                        </a:clrFrom>
                        <a:clrTo>
                          <a:srgbClr val="FFFFFF">
                            <a:alpha val="100000"/>
                            <a:alpha val="0"/>
                          </a:srgbClr>
                        </a:clrTo>
                      </a:clrChange>
                      <a:lum bright="-6000"/>
                    </a:blip>
                    <a:stretch>
                      <a:fillRect/>
                    </a:stretch>
                  </pic:blipFill>
                  <pic:spPr>
                    <a:xfrm>
                      <a:off x="0" y="0"/>
                      <a:ext cx="5715000" cy="2171700"/>
                    </a:xfrm>
                    <a:prstGeom prst="rect">
                      <a:avLst/>
                    </a:prstGeom>
                    <a:noFill/>
                    <a:ln w="9525">
                      <a:noFill/>
                    </a:ln>
                  </pic:spPr>
                </pic:pic>
              </a:graphicData>
            </a:graphic>
          </wp:inline>
        </w:drawing>
      </w:r>
    </w:p>
    <w:p>
      <w:pPr>
        <w:keepNext w:val="0"/>
        <w:keepLines w:val="0"/>
        <w:widowControl/>
        <w:suppressLineNumbers w:val="0"/>
        <w:jc w:val="left"/>
      </w:pPr>
    </w:p>
    <w:p>
      <w:pPr>
        <w:rPr>
          <w:rFonts w:hint="default"/>
        </w:rPr>
      </w:pPr>
    </w:p>
    <w:p>
      <w:pPr>
        <w:rPr>
          <w:rFonts w:hint="default"/>
        </w:rPr>
      </w:pPr>
    </w:p>
    <w:p>
      <w:pPr>
        <w:pStyle w:val="3"/>
        <w:spacing w:line="240" w:lineRule="auto"/>
        <w:rPr>
          <w:color w:val="000000"/>
        </w:rPr>
      </w:pPr>
      <w:r>
        <w:rPr>
          <w:rFonts w:hint="default"/>
        </w:rPr>
        <w:t>To hijack this connection, there are two possibilities −</w:t>
      </w:r>
    </w:p>
    <w:p>
      <w:pPr>
        <w:pStyle w:val="3"/>
        <w:numPr>
          <w:ilvl w:val="0"/>
          <w:numId w:val="8"/>
        </w:numPr>
        <w:spacing w:line="240" w:lineRule="auto"/>
        <w:ind w:left="420" w:leftChars="0" w:hanging="420" w:firstLineChars="0"/>
      </w:pPr>
      <w:r>
        <w:rPr>
          <w:rFonts w:hint="default"/>
        </w:rPr>
        <w:t>Find the seq which is a number that increases by 1, but there is no chance to predict it.</w:t>
      </w:r>
    </w:p>
    <w:p/>
    <w:p>
      <w:pPr>
        <w:pStyle w:val="3"/>
        <w:numPr>
          <w:ilvl w:val="0"/>
          <w:numId w:val="8"/>
        </w:numPr>
        <w:spacing w:line="240" w:lineRule="auto"/>
        <w:ind w:left="420" w:leftChars="0" w:hanging="420" w:firstLineChars="0"/>
        <w:jc w:val="left"/>
        <w:rPr>
          <w:sz w:val="32"/>
          <w:szCs w:val="32"/>
        </w:rPr>
      </w:pPr>
      <w:r>
        <w:rPr>
          <w:rFonts w:hint="default"/>
          <w:sz w:val="32"/>
          <w:szCs w:val="32"/>
        </w:rPr>
        <w:t>The second possibility is to use the Man-in-the-Middle attack which, in simple words, is a type of network sniffing. For sniffing, we use tools like Wireshark or Ethercap.</w:t>
      </w:r>
    </w:p>
    <w:p>
      <w:pPr>
        <w:rPr>
          <w:rFonts w:hint="default"/>
          <w:sz w:val="32"/>
          <w:szCs w:val="32"/>
        </w:rPr>
      </w:pPr>
    </w:p>
    <w:p>
      <w:pPr>
        <w:rPr>
          <w:rFonts w:hint="default"/>
          <w:sz w:val="32"/>
          <w:szCs w:val="32"/>
        </w:rPr>
      </w:pPr>
    </w:p>
    <w:p>
      <w:pPr>
        <w:rPr>
          <w:rFonts w:hint="default"/>
          <w:sz w:val="32"/>
          <w:szCs w:val="32"/>
        </w:rPr>
      </w:pPr>
    </w:p>
    <w:p>
      <w:pPr>
        <w:pStyle w:val="2"/>
      </w:pPr>
      <w:r>
        <w:rPr>
          <w:rFonts w:hint="default"/>
        </w:rPr>
        <w:t>Example</w:t>
      </w:r>
    </w:p>
    <w:p>
      <w:pPr>
        <w:pStyle w:val="3"/>
        <w:spacing w:line="240" w:lineRule="auto"/>
        <w:rPr>
          <w:rFonts w:hint="default"/>
        </w:rPr>
      </w:pPr>
      <w:r>
        <w:rPr>
          <w:rFonts w:hint="default"/>
        </w:rPr>
        <w:t>An attacker monitors the data transmission over a network and discovers the IP’s of two devices that participate in a connection.</w:t>
      </w:r>
    </w:p>
    <w:p>
      <w:pPr>
        <w:pStyle w:val="3"/>
        <w:spacing w:line="240" w:lineRule="auto"/>
        <w:rPr>
          <w:rFonts w:hint="default"/>
        </w:rPr>
      </w:pPr>
      <w:r>
        <w:rPr>
          <w:rFonts w:hint="default"/>
        </w:rPr>
        <w:t>When the hacker discovers the IP of one of the users, he can put down the connection of the other user by DoS attack and then resume communication by spoofing the IP of the disconnected user.</w:t>
      </w:r>
    </w:p>
    <w:p>
      <w:pPr>
        <w:rPr>
          <w:rFonts w:hint="default"/>
        </w:rPr>
      </w:pPr>
    </w:p>
    <w:p>
      <w:pPr>
        <w:pStyle w:val="4"/>
        <w:rPr>
          <w:rFonts w:hint="default"/>
        </w:rPr>
      </w:pPr>
      <w:r>
        <w:rPr>
          <w:rFonts w:hint="default"/>
        </w:rPr>
        <w:t>Shijack</w:t>
      </w:r>
    </w:p>
    <w:p>
      <w:pPr>
        <w:pStyle w:val="3"/>
        <w:spacing w:line="240" w:lineRule="auto"/>
        <w:rPr>
          <w:rFonts w:hint="default"/>
        </w:rPr>
      </w:pPr>
      <w:r>
        <w:rPr>
          <w:rFonts w:hint="default"/>
        </w:rPr>
        <w:t>In practice, one of the best TCP/IP hijack tools is Shijack. It is developed using Python language and you can download it from the following link − </w:t>
      </w:r>
      <w:r>
        <w:rPr>
          <w:rFonts w:hint="default"/>
        </w:rPr>
        <w:fldChar w:fldCharType="begin"/>
      </w:r>
      <w:r>
        <w:rPr>
          <w:rFonts w:hint="default"/>
        </w:rPr>
        <w:instrText xml:space="preserve"> HYPERLINK "https://packetstormsecurity.com/sniffers/shijack.tgz" </w:instrText>
      </w:r>
      <w:r>
        <w:rPr>
          <w:rFonts w:hint="default"/>
        </w:rPr>
        <w:fldChar w:fldCharType="separate"/>
      </w:r>
      <w:r>
        <w:rPr>
          <w:rStyle w:val="15"/>
          <w:rFonts w:hint="default"/>
        </w:rPr>
        <w:t>https://packetstormsecurity.com/sniffers/shijack.tgz</w:t>
      </w:r>
      <w:r>
        <w:rPr>
          <w:rFonts w:hint="default"/>
        </w:rPr>
        <w:fldChar w:fldCharType="end"/>
      </w:r>
      <w:r>
        <w:rPr>
          <w:rFonts w:hint="default"/>
        </w:rPr>
        <w:t xml:space="preserve"> </w:t>
      </w:r>
    </w:p>
    <w:p>
      <w:pPr>
        <w:pStyle w:val="3"/>
        <w:spacing w:line="240" w:lineRule="auto"/>
        <w:rPr>
          <w:rFonts w:hint="default"/>
        </w:rPr>
      </w:pPr>
      <w:r>
        <w:rPr>
          <w:rFonts w:hint="default"/>
        </w:rPr>
        <w:t>Here is an example of a Shijack command −</w:t>
      </w:r>
    </w:p>
    <w:p>
      <w:pPr>
        <w:pStyle w:val="8"/>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1F1F1"/>
        <w:spacing w:before="0" w:beforeAutospacing="0" w:after="0" w:afterAutospacing="0"/>
        <w:ind w:left="0" w:right="0" w:firstLine="0"/>
        <w:rPr>
          <w:rFonts w:ascii="monospace" w:hAnsi="monospace" w:eastAsia="monospace" w:cs="monospace"/>
          <w:i w:val="0"/>
          <w:caps w:val="0"/>
          <w:color w:val="313131"/>
          <w:spacing w:val="0"/>
          <w:sz w:val="22"/>
          <w:szCs w:val="22"/>
        </w:rPr>
      </w:pPr>
      <w:r>
        <w:rPr>
          <w:rFonts w:hint="default" w:ascii="monospace" w:hAnsi="monospace" w:eastAsia="monospace" w:cs="monospace"/>
          <w:i w:val="0"/>
          <w:caps w:val="0"/>
          <w:color w:val="313131"/>
          <w:spacing w:val="0"/>
          <w:sz w:val="22"/>
          <w:szCs w:val="22"/>
          <w:bdr w:val="single" w:color="D6D6D6" w:sz="6" w:space="0"/>
          <w:shd w:val="clear" w:fill="F1F1F1"/>
        </w:rPr>
        <w:t>root:/home/root/hijack# ./shijack eth0 192.168.0.100 53517 192.168.0.200 23</w:t>
      </w:r>
    </w:p>
    <w:p>
      <w:pPr>
        <w:rPr>
          <w:rFonts w:hint="default"/>
        </w:rPr>
      </w:pPr>
    </w:p>
    <w:p>
      <w:pPr>
        <w:rPr>
          <w:rFonts w:hint="default"/>
          <w:sz w:val="32"/>
          <w:szCs w:val="32"/>
        </w:rPr>
      </w:pPr>
    </w:p>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val="en-US" w:eastAsia="zh-CN" w:bidi="ar"/>
        </w:rPr>
        <w:drawing>
          <wp:inline distT="0" distB="0" distL="114300" distR="114300">
            <wp:extent cx="4763135" cy="2628265"/>
            <wp:effectExtent l="0" t="0" r="18415" b="63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stretch>
                      <a:fillRect/>
                    </a:stretch>
                  </pic:blipFill>
                  <pic:spPr>
                    <a:xfrm>
                      <a:off x="0" y="0"/>
                      <a:ext cx="4763135" cy="2628265"/>
                    </a:xfrm>
                    <a:prstGeom prst="rect">
                      <a:avLst/>
                    </a:prstGeom>
                    <a:noFill/>
                    <a:ln w="9525">
                      <a:noFill/>
                    </a:ln>
                  </pic:spPr>
                </pic:pic>
              </a:graphicData>
            </a:graphic>
          </wp:inline>
        </w:drawing>
      </w:r>
      <w:r>
        <w:rPr>
          <w:rFonts w:ascii="SimSun" w:hAnsi="SimSun" w:eastAsia="SimSun" w:cs="SimSun"/>
          <w:kern w:val="0"/>
          <w:sz w:val="24"/>
          <w:szCs w:val="24"/>
          <w:lang w:eastAsia="zh-CN" w:bidi="ar"/>
        </w:rPr>
        <w:t xml:space="preserve"> </w:t>
      </w:r>
    </w:p>
    <w:p>
      <w:pPr>
        <w:keepNext w:val="0"/>
        <w:keepLines w:val="0"/>
        <w:widowControl/>
        <w:suppressLineNumbers w:val="0"/>
        <w:jc w:val="left"/>
        <w:rPr>
          <w:rFonts w:ascii="SimSun" w:hAnsi="SimSun" w:eastAsia="SimSun" w:cs="SimSun"/>
          <w:kern w:val="0"/>
          <w:sz w:val="24"/>
          <w:szCs w:val="24"/>
          <w:lang w:eastAsia="zh-CN" w:bidi="ar"/>
        </w:rPr>
      </w:pPr>
    </w:p>
    <w:p>
      <w:pPr>
        <w:pStyle w:val="3"/>
        <w:spacing w:line="240" w:lineRule="auto"/>
      </w:pPr>
      <w:r>
        <w:rPr>
          <w:rFonts w:hint="default"/>
        </w:rPr>
        <w:t>Here, we are trying to hijack a Telnet connection between the two hosts.</w:t>
      </w:r>
    </w:p>
    <w:p>
      <w:pPr>
        <w:pStyle w:val="2"/>
        <w:rPr>
          <w:rFonts w:hint="default"/>
        </w:rPr>
      </w:pPr>
      <w:r>
        <w:rPr>
          <w:rFonts w:hint="default"/>
        </w:rPr>
        <w:t>Hunt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rPr>
      </w:pPr>
      <w:r>
        <w:rPr>
          <w:rStyle w:val="22"/>
          <w:rFonts w:hint="default"/>
        </w:rPr>
        <w:t>Hunt is another popular tool that you can use to hijack a TCP/IP connection. It can be downloaded from −</w:t>
      </w:r>
      <w:r>
        <w:rPr>
          <w:rFonts w:hint="default" w:ascii="sans-serif" w:hAnsi="sans-serif" w:cs="sans-serif"/>
          <w:i w:val="0"/>
          <w:caps w:val="0"/>
          <w:color w:val="000000"/>
          <w:spacing w:val="0"/>
          <w:sz w:val="28"/>
          <w:szCs w:val="28"/>
        </w:rPr>
        <w:t> </w:t>
      </w:r>
      <w:r>
        <w:rPr>
          <w:rFonts w:hint="default" w:ascii="sans-serif" w:hAnsi="sans-serif" w:cs="sans-serif"/>
          <w:i w:val="0"/>
          <w:caps w:val="0"/>
          <w:color w:val="000000"/>
          <w:spacing w:val="0"/>
          <w:sz w:val="28"/>
          <w:szCs w:val="28"/>
        </w:rPr>
        <w:fldChar w:fldCharType="begin"/>
      </w:r>
      <w:r>
        <w:rPr>
          <w:rFonts w:hint="default" w:ascii="sans-serif" w:hAnsi="sans-serif" w:cs="sans-serif"/>
          <w:i w:val="0"/>
          <w:caps w:val="0"/>
          <w:color w:val="000000"/>
          <w:spacing w:val="0"/>
          <w:sz w:val="28"/>
          <w:szCs w:val="28"/>
        </w:rPr>
        <w:instrText xml:space="preserve"> HYPERLINK "https://packetstormsecurity.com/sniffers/hunt/" </w:instrText>
      </w:r>
      <w:r>
        <w:rPr>
          <w:rFonts w:hint="default" w:ascii="sans-serif" w:hAnsi="sans-serif" w:cs="sans-serif"/>
          <w:i w:val="0"/>
          <w:caps w:val="0"/>
          <w:color w:val="000000"/>
          <w:spacing w:val="0"/>
          <w:sz w:val="28"/>
          <w:szCs w:val="28"/>
        </w:rPr>
        <w:fldChar w:fldCharType="separate"/>
      </w:r>
      <w:r>
        <w:rPr>
          <w:rStyle w:val="15"/>
          <w:rFonts w:hint="default" w:ascii="sans-serif" w:hAnsi="sans-serif" w:cs="sans-serif"/>
          <w:i w:val="0"/>
          <w:caps w:val="0"/>
          <w:spacing w:val="0"/>
          <w:sz w:val="28"/>
          <w:szCs w:val="28"/>
        </w:rPr>
        <w:t>https://packetstormsecurity.com/sniffers/hunt/</w:t>
      </w:r>
      <w:r>
        <w:rPr>
          <w:rFonts w:hint="default" w:ascii="sans-serif" w:hAnsi="sans-serif" w:cs="sans-serif"/>
          <w:i w:val="0"/>
          <w:caps w:val="0"/>
          <w:color w:val="000000"/>
          <w:spacing w:val="0"/>
          <w:sz w:val="28"/>
          <w:szCs w:val="28"/>
        </w:rPr>
        <w:fldChar w:fldCharType="end"/>
      </w:r>
      <w:r>
        <w:rPr>
          <w:rFonts w:hint="default" w:ascii="sans-serif" w:hAnsi="sans-serif" w:cs="sans-serif"/>
          <w:i w:val="0"/>
          <w:caps w:val="0"/>
          <w:color w:val="000000"/>
          <w:spacing w:val="0"/>
          <w:sz w:val="22"/>
          <w:szCs w:val="22"/>
        </w:rPr>
        <w:t xml:space="preserve"> </w:t>
      </w:r>
    </w:p>
    <w:p>
      <w:pPr>
        <w:pStyle w:val="2"/>
      </w:pPr>
      <w:r>
        <w:rPr>
          <w:rFonts w:hint="default"/>
        </w:rPr>
        <w:t>Quick Tip</w:t>
      </w:r>
    </w:p>
    <w:p>
      <w:pPr>
        <w:pStyle w:val="3"/>
        <w:spacing w:line="240" w:lineRule="auto"/>
        <w:rPr>
          <w:rFonts w:hint="default"/>
        </w:rPr>
      </w:pPr>
      <w:r>
        <w:rPr>
          <w:rFonts w:hint="default"/>
        </w:rPr>
        <w:t>All unencrypted sessions are vulnerable to TCP/IP session hijacking, so you should be using encrypted protocols as much as possible. Or, you should use double authentication techniques to keep the session secured.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rPr>
      </w:pPr>
    </w:p>
    <w:p>
      <w:pPr>
        <w:keepNext w:val="0"/>
        <w:keepLines w:val="0"/>
        <w:widowControl/>
        <w:suppressLineNumbers w:val="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rPr>
      </w:pPr>
    </w:p>
    <w:p>
      <w:pPr>
        <w:keepNext w:val="0"/>
        <w:keepLines w:val="0"/>
        <w:widowControl/>
        <w:suppressLineNumbers w:val="0"/>
        <w:jc w:val="left"/>
        <w:rPr>
          <w:rFonts w:ascii="SimSun" w:hAnsi="SimSun" w:eastAsia="SimSun" w:cs="SimSun"/>
          <w:kern w:val="0"/>
          <w:sz w:val="24"/>
          <w:szCs w:val="24"/>
          <w:lang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6F080"/>
    <w:multiLevelType w:val="multilevel"/>
    <w:tmpl w:val="B8E6F0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AFF711C"/>
    <w:multiLevelType w:val="multilevel"/>
    <w:tmpl w:val="CAFF71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F9CE1AC"/>
    <w:multiLevelType w:val="singleLevel"/>
    <w:tmpl w:val="CF9CE1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AAF058"/>
    <w:multiLevelType w:val="singleLevel"/>
    <w:tmpl w:val="DFAAF0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3E74739"/>
    <w:multiLevelType w:val="singleLevel"/>
    <w:tmpl w:val="F3E747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7FCEFB0"/>
    <w:multiLevelType w:val="multilevel"/>
    <w:tmpl w:val="F7FCEF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65246B0"/>
    <w:multiLevelType w:val="multilevel"/>
    <w:tmpl w:val="765246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9D4E245"/>
    <w:multiLevelType w:val="singleLevel"/>
    <w:tmpl w:val="79D4E2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7"/>
  </w:num>
  <w:num w:numId="5">
    <w:abstractNumId w:val="8"/>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BD7FD0C"/>
    <w:rsid w:val="2F9F14A5"/>
    <w:rsid w:val="3EF7B95F"/>
    <w:rsid w:val="3FEFE354"/>
    <w:rsid w:val="479CCD73"/>
    <w:rsid w:val="4FD86FB7"/>
    <w:rsid w:val="5FE7FD4E"/>
    <w:rsid w:val="671C444A"/>
    <w:rsid w:val="677D1788"/>
    <w:rsid w:val="69F918C9"/>
    <w:rsid w:val="73F74FB8"/>
    <w:rsid w:val="757F439D"/>
    <w:rsid w:val="7BACB60D"/>
    <w:rsid w:val="7C67E5E7"/>
    <w:rsid w:val="7D57CFAF"/>
    <w:rsid w:val="7DBF21C4"/>
    <w:rsid w:val="7EBF52EF"/>
    <w:rsid w:val="7F2E7A87"/>
    <w:rsid w:val="7FEAB6B9"/>
    <w:rsid w:val="7FFCD1BB"/>
    <w:rsid w:val="8AF3A08F"/>
    <w:rsid w:val="97F815F9"/>
    <w:rsid w:val="B2FCF4A0"/>
    <w:rsid w:val="B757E723"/>
    <w:rsid w:val="BEEB0768"/>
    <w:rsid w:val="BFFDC0E0"/>
    <w:rsid w:val="C8BF7CC3"/>
    <w:rsid w:val="CBA7379D"/>
    <w:rsid w:val="D75F39E7"/>
    <w:rsid w:val="DFBEF42A"/>
    <w:rsid w:val="DFDE43E9"/>
    <w:rsid w:val="EB8C27F9"/>
    <w:rsid w:val="EBFD36EC"/>
    <w:rsid w:val="F1FCF34E"/>
    <w:rsid w:val="FC27C479"/>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4"/>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2"/>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1"/>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FollowedHyperlink"/>
    <w:basedOn w:val="10"/>
    <w:uiPriority w:val="0"/>
    <w:rPr>
      <w:color w:val="800080"/>
      <w:u w:val="single"/>
    </w:rPr>
  </w:style>
  <w:style w:type="character" w:styleId="13">
    <w:name w:val="HTML Code"/>
    <w:basedOn w:val="10"/>
    <w:uiPriority w:val="0"/>
    <w:rPr>
      <w:rFonts w:ascii="Courier New" w:hAnsi="Courier New" w:cs="Courier New"/>
      <w:sz w:val="20"/>
      <w:szCs w:val="20"/>
    </w:rPr>
  </w:style>
  <w:style w:type="character" w:styleId="14">
    <w:name w:val="HTML Sample"/>
    <w:basedOn w:val="10"/>
    <w:uiPriority w:val="0"/>
    <w:rPr>
      <w:rFonts w:ascii="Courier New" w:hAnsi="Courier New" w:cs="Courier New"/>
    </w:rPr>
  </w:style>
  <w:style w:type="character" w:styleId="15">
    <w:name w:val="Hyperlink"/>
    <w:basedOn w:val="10"/>
    <w:uiPriority w:val="0"/>
    <w:rPr>
      <w:color w:val="0000FF"/>
      <w:u w:val="single"/>
    </w:rPr>
  </w:style>
  <w:style w:type="character" w:styleId="16">
    <w:name w:val="Strong"/>
    <w:basedOn w:val="10"/>
    <w:qFormat/>
    <w:uiPriority w:val="0"/>
    <w:rPr>
      <w:b/>
      <w:bCs/>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h1"/>
    <w:basedOn w:val="2"/>
    <w:next w:val="1"/>
    <w:uiPriority w:val="0"/>
    <w:rPr>
      <w:rFonts w:ascii="Chilanka" w:hAnsi="Chilanka"/>
      <w:sz w:val="44"/>
    </w:rPr>
  </w:style>
  <w:style w:type="paragraph" w:customStyle="1" w:styleId="20">
    <w:name w:val="body"/>
    <w:basedOn w:val="1"/>
    <w:uiPriority w:val="0"/>
    <w:rPr>
      <w:rFonts w:asciiTheme="minorAscii" w:hAnsiTheme="minorAscii"/>
      <w:sz w:val="32"/>
    </w:rPr>
  </w:style>
  <w:style w:type="character" w:customStyle="1" w:styleId="21">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2">
    <w:name w:val="Heading 2 Char"/>
    <w:link w:val="3"/>
    <w:uiPriority w:val="0"/>
    <w:rPr>
      <w:rFonts w:asciiTheme="minorAscii" w:hAnsiTheme="minorAscii"/>
      <w:bCs/>
      <w:color w:val="1E1C11" w:themeColor="background2" w:themeShade="1A"/>
      <w:sz w:val="32"/>
      <w:szCs w:val="32"/>
    </w:rPr>
  </w:style>
  <w:style w:type="paragraph" w:customStyle="1" w:styleId="23">
    <w:name w:val="h3"/>
    <w:basedOn w:val="4"/>
    <w:next w:val="1"/>
    <w:uiPriority w:val="0"/>
    <w:pPr>
      <w:jc w:val="both"/>
    </w:pPr>
    <w:rPr>
      <w:rFonts w:asciiTheme="minorAscii" w:hAnsiTheme="minorAscii"/>
      <w:sz w:val="32"/>
    </w:rPr>
  </w:style>
  <w:style w:type="character" w:customStyle="1" w:styleId="24">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2018-10-26T06:52:00Z</dcterms:created>
  <dc:creator>deepto</dc:creator>
  <cp:lastModifiedBy>deepto</cp:lastModifiedBy>
  <dcterms:modified xsi:type="dcterms:W3CDTF">2018-10-31T20:08:07Z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