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Word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Processing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4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Open Word 2010 on your computer. A new blank document will appear on the screen.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Make sure the Ribbon is maximized.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Display the Ruler.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Add any commands you want to the Quick Access toolbar.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Close Word without saving the document.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-916940</wp:posOffset>
          </wp:positionH>
          <wp:positionV relativeFrom="paragraph">
            <wp:posOffset>-274320</wp:posOffset>
          </wp:positionV>
          <wp:extent cx="862330" cy="862330"/>
          <wp:effectExtent l="0" t="0" r="0" b="0"/>
          <wp:wrapThrough wrapText="bothSides">
            <wp:wrapPolygon>
              <wp:start x="9066" y="0"/>
              <wp:lineTo x="1909" y="954"/>
              <wp:lineTo x="954" y="1909"/>
              <wp:lineTo x="954" y="15270"/>
              <wp:lineTo x="7635" y="17655"/>
              <wp:lineTo x="12884" y="17655"/>
              <wp:lineTo x="19564" y="15270"/>
              <wp:lineTo x="20518" y="3340"/>
              <wp:lineTo x="18610" y="954"/>
              <wp:lineTo x="12884" y="0"/>
              <wp:lineTo x="9066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CBBFA"/>
    <w:multiLevelType w:val="multilevel"/>
    <w:tmpl w:val="FCFCB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79C88C9"/>
    <w:rsid w:val="77FF5624"/>
    <w:rsid w:val="7BACB60D"/>
    <w:rsid w:val="7F5B162F"/>
    <w:rsid w:val="7FBF0372"/>
    <w:rsid w:val="7FEAB6B9"/>
    <w:rsid w:val="7FF7EDC6"/>
    <w:rsid w:val="A3FE96D6"/>
    <w:rsid w:val="AEDE9BA5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2019-04-27T15:10:03Z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