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7F1E3A" wp14:paraId="2C078E63" wp14:textId="0EE66419">
      <w:pPr>
        <w:jc w:val="center"/>
        <w:rPr>
          <w:i w:val="1"/>
          <w:iCs w:val="1"/>
        </w:rPr>
      </w:pPr>
      <w:r w:rsidRPr="357F1E3A" w:rsidR="1C7597E2">
        <w:rPr>
          <w:i w:val="1"/>
          <w:iCs w:val="1"/>
        </w:rPr>
        <w:t>He has 10 years of experience in operating ETP plant.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86A28C"/>
    <w:rsid w:val="03F64CAA"/>
    <w:rsid w:val="1C7597E2"/>
    <w:rsid w:val="357F1E3A"/>
    <w:rsid w:val="5686A28C"/>
    <w:rsid w:val="71479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A28C"/>
  <w15:chartTrackingRefBased/>
  <w15:docId w15:val="{CC9B18CF-E140-4BA4-8A89-930193C694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2024-08-18T03:23:44.8716158Z</dcterms:created>
  <dcterms:modified xsi:type="dcterms:W3CDTF">2024-08-18T03:26:56.6374970Z</dcterms:modified>
  <dc:creator>sabita barik</dc:creator>
  <lastModifiedBy>sabita barik</lastModifiedBy>
</coreProperties>
</file>