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E14" w:rsidRDefault="00B2654B">
      <w:pPr>
        <w:pStyle w:val="Heading1"/>
      </w:pPr>
      <w:r>
        <w:t>Assignment 3: WAN Technologies – Scenario Answers</w:t>
      </w:r>
    </w:p>
    <w:p w:rsidR="00D50E14" w:rsidRDefault="00D50E14"/>
    <w:p w:rsidR="00D50E14" w:rsidRDefault="00B2654B">
      <w:r>
        <w:t>Scenario 1: Virtual Circuits &amp; DLCIs (Frame Relay)</w:t>
      </w:r>
    </w:p>
    <w:p w:rsidR="00D50E14" w:rsidRDefault="00B2654B">
      <w:r>
        <w:t>1. Office A and B use different DLCI numbers because DLCIs are locally significant; the Frame Relay network maps them internally.</w:t>
      </w:r>
    </w:p>
    <w:p w:rsidR="00D50E14" w:rsidRDefault="00B2654B">
      <w:r>
        <w:t xml:space="preserve">2. The virtual circuit </w:t>
      </w:r>
      <w:r>
        <w:t>used is a Permanent Virtual Circuit (PVC).</w:t>
      </w:r>
    </w:p>
    <w:p w:rsidR="00D50E14" w:rsidRDefault="00B2654B">
      <w:r>
        <w:t>3. Communication between A and B will not be affected because each PVC operates independently.</w:t>
      </w:r>
    </w:p>
    <w:p w:rsidR="00D50E14" w:rsidRDefault="00D50E14"/>
    <w:p w:rsidR="00D50E14" w:rsidRDefault="00B2654B">
      <w:r>
        <w:t>Scenario 2: CIR, Congestion &amp; DE Bit</w:t>
      </w:r>
    </w:p>
    <w:p w:rsidR="00D50E14" w:rsidRDefault="00B2654B">
      <w:r>
        <w:t>1. Frames sent above CIR are marked DE and may be dropped during congestion.</w:t>
      </w:r>
    </w:p>
    <w:p w:rsidR="00D50E14" w:rsidRDefault="00B2654B">
      <w:r>
        <w:t xml:space="preserve">2. </w:t>
      </w:r>
      <w:r>
        <w:t>The DE bit lowers priority, making frames more likely to be discarded.</w:t>
      </w:r>
    </w:p>
    <w:p w:rsidR="00D50E14" w:rsidRDefault="00B2654B">
      <w:r>
        <w:t>3. Off-peak hours have less traffic, so congestion is minimal.</w:t>
      </w:r>
    </w:p>
    <w:p w:rsidR="00D50E14" w:rsidRDefault="00D50E14"/>
    <w:p w:rsidR="00D50E14" w:rsidRDefault="00B2654B">
      <w:r>
        <w:t>Scenario 3: FECN &amp; BECN Congestion Control</w:t>
      </w:r>
    </w:p>
    <w:p w:rsidR="00D50E14" w:rsidRDefault="00B2654B">
      <w:r>
        <w:t>1. BECN indicates congestion in the reverse direction.</w:t>
      </w:r>
    </w:p>
    <w:p w:rsidR="00D50E14" w:rsidRDefault="00B2654B">
      <w:r>
        <w:t>2. FECN indicates conge</w:t>
      </w:r>
      <w:r>
        <w:t>stion in the forward direction.</w:t>
      </w:r>
    </w:p>
    <w:p w:rsidR="00D50E14" w:rsidRDefault="00B2654B">
      <w:r>
        <w:t>3. Routers should reduce transmission rate.</w:t>
      </w:r>
    </w:p>
    <w:p w:rsidR="00D50E14" w:rsidRDefault="00D50E14"/>
    <w:p w:rsidR="00D50E14" w:rsidRDefault="00B2654B">
      <w:r>
        <w:t>Scenario 4: ATM Cells and Fixed Cell Size</w:t>
      </w:r>
    </w:p>
    <w:p w:rsidR="00D50E14" w:rsidRDefault="00B2654B">
      <w:r>
        <w:t>1. ATM uses fixed 53-byte cells to ensure predictable delay.</w:t>
      </w:r>
    </w:p>
    <w:p w:rsidR="00D50E14" w:rsidRDefault="00B2654B">
      <w:r>
        <w:t>2. Fixed cells reduce jitter for voice and video.</w:t>
      </w:r>
    </w:p>
    <w:p w:rsidR="00D50E14" w:rsidRDefault="00B2654B">
      <w:r>
        <w:t>3. Larger cells increase d</w:t>
      </w:r>
      <w:r>
        <w:t>elay and jitter.</w:t>
      </w:r>
    </w:p>
    <w:p w:rsidR="00D50E14" w:rsidRDefault="00D50E14"/>
    <w:p w:rsidR="00D50E14" w:rsidRDefault="00B2654B">
      <w:r>
        <w:t>Scenario 5: QoS and ATM Traffic Classes</w:t>
      </w:r>
    </w:p>
    <w:p w:rsidR="00D50E14" w:rsidRDefault="00B2654B">
      <w:r>
        <w:t>1. VBR is best for video lectures.</w:t>
      </w:r>
    </w:p>
    <w:p w:rsidR="00D50E14" w:rsidRDefault="00B2654B">
      <w:r>
        <w:lastRenderedPageBreak/>
        <w:t>2. VoIP requires lower delay than web traffic.</w:t>
      </w:r>
    </w:p>
    <w:p w:rsidR="00D50E14" w:rsidRDefault="00B2654B">
      <w:r>
        <w:t>3. ATM ensures QoS via traffic shaping and policing.</w:t>
      </w:r>
    </w:p>
    <w:p w:rsidR="00D50E14" w:rsidRDefault="00D50E14"/>
    <w:p w:rsidR="00D50E14" w:rsidRDefault="00B2654B">
      <w:r>
        <w:t>Scenario 6: Virtual Paths and Virtual Channels</w:t>
      </w:r>
    </w:p>
    <w:p w:rsidR="00D50E14" w:rsidRDefault="00B2654B">
      <w:r>
        <w:t>1. VPs group VC</w:t>
      </w:r>
      <w:r>
        <w:t>s for efficient management.</w:t>
      </w:r>
    </w:p>
    <w:p w:rsidR="00D50E14" w:rsidRDefault="00B2654B">
      <w:r>
        <w:t>2. Bundling reduces switching complexity.</w:t>
      </w:r>
    </w:p>
    <w:p w:rsidR="00D50E14" w:rsidRDefault="00B2654B">
      <w:r>
        <w:t>3. All VCs fail if the VP fails.</w:t>
      </w:r>
    </w:p>
    <w:p w:rsidR="00D50E14" w:rsidRDefault="00D50E14"/>
    <w:p w:rsidR="00D50E14" w:rsidRDefault="00B2654B">
      <w:r>
        <w:t>Scenario 7: SONET Fixed Frame Structure</w:t>
      </w:r>
    </w:p>
    <w:p w:rsidR="00D50E14" w:rsidRDefault="00B2654B">
      <w:r>
        <w:t>1. SONET uses fixed frames for predictable timing.</w:t>
      </w:r>
    </w:p>
    <w:p w:rsidR="00D50E14" w:rsidRDefault="00B2654B">
      <w:r>
        <w:t>2. Synchronization supports real-time traffic.</w:t>
      </w:r>
    </w:p>
    <w:p w:rsidR="00D50E14" w:rsidRDefault="00B2654B">
      <w:r>
        <w:t xml:space="preserve">3. Sync </w:t>
      </w:r>
      <w:r>
        <w:t>problems cause delay and jitter.</w:t>
      </w:r>
    </w:p>
    <w:p w:rsidR="00D50E14" w:rsidRDefault="00D50E14"/>
    <w:p w:rsidR="00D50E14" w:rsidRDefault="00B2654B">
      <w:r>
        <w:t>Scenario 8: Bandwidth Allocation in SONET</w:t>
      </w:r>
    </w:p>
    <w:p w:rsidR="00D50E14" w:rsidRDefault="00B2654B">
      <w:r>
        <w:t>1. SONET uses TDM to allocate bandwidth.</w:t>
      </w:r>
    </w:p>
    <w:p w:rsidR="00D50E14" w:rsidRDefault="00B2654B">
      <w:r>
        <w:t>2. It guarantees fixed bandwidth.</w:t>
      </w:r>
    </w:p>
    <w:p w:rsidR="00D50E14" w:rsidRDefault="00B2654B">
      <w:r>
        <w:t>3. Excess traffic is delayed or dropped.</w:t>
      </w:r>
    </w:p>
    <w:p w:rsidR="00D50E14" w:rsidRDefault="00D50E14"/>
    <w:p w:rsidR="00D50E14" w:rsidRDefault="00B2654B">
      <w:r>
        <w:t>Scenario 9: Protection Switching</w:t>
      </w:r>
    </w:p>
    <w:p w:rsidR="00D50E14" w:rsidRDefault="00B2654B">
      <w:r>
        <w:t>1. Traffic is rerouted to back</w:t>
      </w:r>
      <w:r>
        <w:t>up paths.</w:t>
      </w:r>
    </w:p>
    <w:p w:rsidR="00D50E14" w:rsidRDefault="00B2654B">
      <w:r>
        <w:t>2. Ring topology provides redundancy.</w:t>
      </w:r>
    </w:p>
    <w:p w:rsidR="00D50E14" w:rsidRDefault="00B2654B">
      <w:r>
        <w:t>3. Fast recovery prevents service disruption.</w:t>
      </w:r>
    </w:p>
    <w:p w:rsidR="00D50E14" w:rsidRDefault="00D50E14"/>
    <w:p w:rsidR="00D50E14" w:rsidRDefault="00B2654B">
      <w:r>
        <w:t>Scenario 10: MPLS Label Switching</w:t>
      </w:r>
    </w:p>
    <w:p w:rsidR="00D50E14" w:rsidRDefault="00B2654B">
      <w:r>
        <w:t>1. Labels reduce processing overhead.</w:t>
      </w:r>
    </w:p>
    <w:p w:rsidR="00D50E14" w:rsidRDefault="00B2654B">
      <w:r>
        <w:t>2. Label switching speeds forwarding.</w:t>
      </w:r>
    </w:p>
    <w:p w:rsidR="00D50E14" w:rsidRDefault="00B2654B">
      <w:r>
        <w:lastRenderedPageBreak/>
        <w:t>3. Latency increases without labels.</w:t>
      </w:r>
    </w:p>
    <w:p w:rsidR="00D50E14" w:rsidRDefault="00D50E14"/>
    <w:p w:rsidR="00D50E14" w:rsidRDefault="00B2654B">
      <w:r>
        <w:t xml:space="preserve">Scenario 11: </w:t>
      </w:r>
      <w:r>
        <w:t>MPLS Traffic Engineering</w:t>
      </w:r>
    </w:p>
    <w:p w:rsidR="00D50E14" w:rsidRDefault="00B2654B">
      <w:r>
        <w:t>1. MPLS TE reserves bandwidth.</w:t>
      </w:r>
    </w:p>
    <w:p w:rsidR="00D50E14" w:rsidRDefault="00B2654B">
      <w:r>
        <w:t>2. MPLS enforces QoS end-to-end.</w:t>
      </w:r>
    </w:p>
    <w:p w:rsidR="00D50E14" w:rsidRDefault="00B2654B">
      <w:r>
        <w:t>3. Misconfigured QoS causes poor performance.</w:t>
      </w:r>
    </w:p>
    <w:p w:rsidR="00D50E14" w:rsidRDefault="00D50E14"/>
    <w:p w:rsidR="00D50E14" w:rsidRDefault="00B2654B">
      <w:r>
        <w:t>Scenario 12: MPLS VPNs</w:t>
      </w:r>
    </w:p>
    <w:p w:rsidR="00D50E14" w:rsidRDefault="00B2654B">
      <w:r>
        <w:t>1. VRFs allow overlapping IPs.</w:t>
      </w:r>
    </w:p>
    <w:p w:rsidR="00D50E14" w:rsidRDefault="00B2654B">
      <w:r>
        <w:t>2. Labels ensure traffic separation.</w:t>
      </w:r>
    </w:p>
    <w:p w:rsidR="00D50E14" w:rsidRDefault="00B2654B">
      <w:r>
        <w:t xml:space="preserve">3. Redundancy limits failure </w:t>
      </w:r>
      <w:r>
        <w:t>impact.</w:t>
      </w:r>
    </w:p>
    <w:p w:rsidR="00D50E14" w:rsidRDefault="00D50E14"/>
    <w:p w:rsidR="00D50E14" w:rsidRDefault="00B2654B">
      <w:r>
        <w:t>Scenario 13: Cost vs Performance WAN Design</w:t>
      </w:r>
    </w:p>
    <w:p w:rsidR="00D50E14" w:rsidRDefault="00B2654B">
      <w:r>
        <w:t>1. MPLS, SD-WAN, and broadband VPN reduce costs.</w:t>
      </w:r>
    </w:p>
    <w:p w:rsidR="00D50E14" w:rsidRDefault="00B2654B">
      <w:r>
        <w:t>2. Lower-cost WANs may reduce reliability.</w:t>
      </w:r>
    </w:p>
    <w:p w:rsidR="00D50E14" w:rsidRDefault="00B2654B">
      <w:r>
        <w:t>3. QoS prioritizes video traffic.</w:t>
      </w:r>
    </w:p>
    <w:p w:rsidR="00D50E14" w:rsidRDefault="00D50E14"/>
    <w:p w:rsidR="00D50E14" w:rsidRDefault="00B2654B">
      <w:r>
        <w:t>Scenario 15: QoS and Application Prioritization</w:t>
      </w:r>
    </w:p>
    <w:p w:rsidR="00D50E14" w:rsidRDefault="00B2654B">
      <w:r>
        <w:t xml:space="preserve">1. MPLS and SD-WAN suit </w:t>
      </w:r>
      <w:r>
        <w:t>real-time traffic.</w:t>
      </w:r>
    </w:p>
    <w:p w:rsidR="00D50E14" w:rsidRDefault="00B2654B">
      <w:r>
        <w:t>2. Voice/video get highest priority.</w:t>
      </w:r>
    </w:p>
    <w:p w:rsidR="00D50E14" w:rsidRDefault="00B2654B">
      <w:r>
        <w:t>3. Misconfigured QoS risks patient care.</w:t>
      </w:r>
    </w:p>
    <w:p w:rsidR="00D50E14" w:rsidRDefault="00D50E14"/>
    <w:p w:rsidR="00D50E14" w:rsidRDefault="00B2654B">
      <w:r>
        <w:t>Scenario 16: Reliability and Redundancy</w:t>
      </w:r>
    </w:p>
    <w:p w:rsidR="00D50E14" w:rsidRDefault="00B2654B">
      <w:r>
        <w:t>1. Use redundant links and ISPs.</w:t>
      </w:r>
    </w:p>
    <w:p w:rsidR="00D50E14" w:rsidRDefault="00B2654B">
      <w:r>
        <w:t>2. Implement failover routing.</w:t>
      </w:r>
    </w:p>
    <w:p w:rsidR="00D50E14" w:rsidRDefault="00B2654B">
      <w:r>
        <w:t>3. Higher reliability increases cost.</w:t>
      </w:r>
      <w:bookmarkStart w:id="0" w:name="_GoBack"/>
      <w:bookmarkEnd w:id="0"/>
    </w:p>
    <w:sectPr w:rsidR="00D50E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2654B"/>
    <w:rsid w:val="00B47730"/>
    <w:rsid w:val="00CB0664"/>
    <w:rsid w:val="00D50E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6F8D525-8721-4706-AAA7-F19B5D3D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39B7C7-7903-4DB1-9046-F3372081A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sabo benson</cp:lastModifiedBy>
  <cp:revision>2</cp:revision>
  <dcterms:created xsi:type="dcterms:W3CDTF">2013-12-23T23:15:00Z</dcterms:created>
  <dcterms:modified xsi:type="dcterms:W3CDTF">2026-03-15T08:21:00Z</dcterms:modified>
  <cp:category/>
</cp:coreProperties>
</file>