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BF2E98" w14:textId="77777777" w:rsidR="00D41C39" w:rsidRPr="00CD2874" w:rsidRDefault="00D41C39" w:rsidP="00D41C39">
      <w:pPr>
        <w:spacing w:after="0" w:line="240" w:lineRule="auto"/>
        <w:ind w:firstLine="340"/>
        <w:jc w:val="both"/>
        <w:rPr>
          <w:rFonts w:ascii="Times New Roman" w:hAnsi="Times New Roman"/>
          <w:b/>
          <w:color w:val="000000" w:themeColor="text1"/>
          <w:szCs w:val="28"/>
          <w:lang w:val="kk-KZ"/>
        </w:rPr>
      </w:pPr>
    </w:p>
    <w:p w14:paraId="1F6B6E83" w14:textId="77777777" w:rsidR="00D41C39" w:rsidRPr="00CD2874" w:rsidRDefault="00D41C39" w:rsidP="00D41C39">
      <w:pPr>
        <w:spacing w:after="0" w:line="240" w:lineRule="auto"/>
        <w:ind w:firstLine="340"/>
        <w:jc w:val="both"/>
        <w:rPr>
          <w:rFonts w:ascii="Times New Roman" w:hAnsi="Times New Roman"/>
          <w:b/>
          <w:color w:val="000000" w:themeColor="text1"/>
          <w:szCs w:val="28"/>
          <w:lang w:val="kk-KZ"/>
        </w:rPr>
      </w:pPr>
      <w:r w:rsidRPr="00CD2874">
        <w:rPr>
          <w:rFonts w:ascii="Times New Roman" w:hAnsi="Times New Roman"/>
          <w:b/>
          <w:color w:val="000000" w:themeColor="text1"/>
          <w:szCs w:val="28"/>
          <w:lang w:val="kk-KZ"/>
        </w:rPr>
        <w:t xml:space="preserve"> Кейс 1</w:t>
      </w:r>
    </w:p>
    <w:p w14:paraId="777B63A4" w14:textId="77777777" w:rsidR="00D41C39" w:rsidRPr="00CD2874" w:rsidRDefault="00D41C39" w:rsidP="00D41C39">
      <w:pPr>
        <w:spacing w:after="0" w:line="240" w:lineRule="auto"/>
        <w:ind w:firstLine="340"/>
        <w:jc w:val="both"/>
        <w:rPr>
          <w:rFonts w:ascii="Times New Roman" w:hAnsi="Times New Roman"/>
          <w:color w:val="000000" w:themeColor="text1"/>
          <w:szCs w:val="28"/>
          <w:lang w:val="kk-KZ"/>
        </w:rPr>
      </w:pPr>
      <w:r w:rsidRPr="00CD2874">
        <w:rPr>
          <w:rFonts w:ascii="Times New Roman" w:hAnsi="Times New Roman"/>
          <w:b/>
          <w:color w:val="000000" w:themeColor="text1"/>
          <w:szCs w:val="28"/>
          <w:lang w:val="kk-KZ"/>
        </w:rPr>
        <w:t xml:space="preserve"> Жағдай: </w:t>
      </w:r>
      <w:r w:rsidRPr="00CD2874">
        <w:rPr>
          <w:rFonts w:ascii="Times New Roman" w:hAnsi="Times New Roman"/>
          <w:color w:val="000000" w:themeColor="text1"/>
          <w:szCs w:val="28"/>
          <w:lang w:val="kk-KZ"/>
        </w:rPr>
        <w:t xml:space="preserve">Кәсіпкер Мұхтар интернет арқылы азамат Ақнұрға кір жуғыш машина сатады. Туар жеткізілгеннен кейін 5 күн өткен соң машинаның қозғалтқышы істен шығады. </w:t>
      </w:r>
    </w:p>
    <w:p w14:paraId="53AA726E" w14:textId="77777777" w:rsidR="00D41C39" w:rsidRPr="00CD2874" w:rsidRDefault="00D41C39" w:rsidP="00D41C39">
      <w:pPr>
        <w:spacing w:after="0" w:line="240" w:lineRule="auto"/>
        <w:ind w:firstLine="340"/>
        <w:jc w:val="both"/>
        <w:rPr>
          <w:rFonts w:ascii="Times New Roman" w:hAnsi="Times New Roman"/>
          <w:color w:val="000000" w:themeColor="text1"/>
          <w:szCs w:val="28"/>
          <w:lang w:val="kk-KZ"/>
        </w:rPr>
      </w:pPr>
      <w:r w:rsidRPr="00CD2874">
        <w:rPr>
          <w:rFonts w:ascii="Times New Roman" w:hAnsi="Times New Roman"/>
          <w:color w:val="000000" w:themeColor="text1"/>
          <w:szCs w:val="28"/>
          <w:lang w:val="kk-KZ"/>
        </w:rPr>
        <w:t xml:space="preserve"> Ақнұр тауарды қайтарып, ақшасын талап етеді. Мұхтар: «Бұл мәселе азаматтық құқықпен реттелмейді, себебі бұл – тұрмыстық техникаға техникалық қызмет көрсету мәселесі, ал оған өндіруші жауап береді» - деп жауап береді. </w:t>
      </w:r>
    </w:p>
    <w:p w14:paraId="4CF4B682" w14:textId="77777777" w:rsidR="00D41C39" w:rsidRPr="00CD2874" w:rsidRDefault="00D41C39" w:rsidP="00D41C39">
      <w:pPr>
        <w:spacing w:after="0" w:line="240" w:lineRule="auto"/>
        <w:ind w:firstLine="340"/>
        <w:jc w:val="both"/>
        <w:rPr>
          <w:rFonts w:ascii="Times New Roman" w:hAnsi="Times New Roman"/>
          <w:color w:val="000000" w:themeColor="text1"/>
          <w:szCs w:val="28"/>
          <w:lang w:val="kk-KZ"/>
        </w:rPr>
      </w:pPr>
      <w:r w:rsidRPr="00CD2874">
        <w:rPr>
          <w:rFonts w:ascii="Times New Roman" w:hAnsi="Times New Roman"/>
          <w:color w:val="000000" w:themeColor="text1"/>
          <w:szCs w:val="28"/>
          <w:lang w:val="kk-KZ"/>
        </w:rPr>
        <w:t xml:space="preserve"> Ақнұр: «Мен тауарды сенен сатып алдым, сондықтан жауапты сенсің» - деп талапты жалғастырады. </w:t>
      </w:r>
    </w:p>
    <w:p w14:paraId="630A7D2E" w14:textId="77777777" w:rsidR="00D41C39" w:rsidRPr="00CD2874" w:rsidRDefault="00D41C39" w:rsidP="00D41C39">
      <w:pPr>
        <w:spacing w:after="0" w:line="240" w:lineRule="auto"/>
        <w:ind w:firstLine="340"/>
        <w:jc w:val="both"/>
        <w:rPr>
          <w:rFonts w:ascii="Times New Roman" w:hAnsi="Times New Roman"/>
          <w:color w:val="000000" w:themeColor="text1"/>
          <w:szCs w:val="28"/>
          <w:lang w:val="kk-KZ"/>
        </w:rPr>
      </w:pPr>
      <w:r w:rsidRPr="00CD2874">
        <w:rPr>
          <w:rFonts w:ascii="Times New Roman" w:hAnsi="Times New Roman"/>
          <w:color w:val="000000" w:themeColor="text1"/>
          <w:szCs w:val="28"/>
          <w:lang w:val="kk-KZ"/>
        </w:rPr>
        <w:t xml:space="preserve"> Мұхтар заңгерден: «Бұл жағдай азаматтық құқықтың пәніне жатады ма? Мен жауаптымын ба?» - деп сұрайды.</w:t>
      </w:r>
    </w:p>
    <w:p w14:paraId="24713364" w14:textId="77777777" w:rsidR="00D41C39" w:rsidRPr="00CD2874" w:rsidRDefault="00D41C39" w:rsidP="00D41C39">
      <w:pPr>
        <w:spacing w:after="0" w:line="240" w:lineRule="auto"/>
        <w:ind w:firstLine="340"/>
        <w:jc w:val="both"/>
        <w:rPr>
          <w:rFonts w:ascii="Times New Roman" w:hAnsi="Times New Roman"/>
          <w:color w:val="000000" w:themeColor="text1"/>
          <w:szCs w:val="28"/>
          <w:lang w:val="kk-KZ"/>
        </w:rPr>
      </w:pPr>
      <w:r w:rsidRPr="00CD2874">
        <w:rPr>
          <w:rFonts w:ascii="Times New Roman" w:hAnsi="Times New Roman"/>
          <w:color w:val="000000" w:themeColor="text1"/>
          <w:szCs w:val="28"/>
          <w:lang w:val="kk-KZ"/>
        </w:rPr>
        <w:t xml:space="preserve"> </w:t>
      </w:r>
      <w:r w:rsidRPr="00CD2874">
        <w:rPr>
          <w:rFonts w:ascii="Times New Roman" w:hAnsi="Times New Roman"/>
          <w:b/>
          <w:color w:val="000000" w:themeColor="text1"/>
          <w:szCs w:val="28"/>
          <w:lang w:val="kk-KZ"/>
        </w:rPr>
        <w:t xml:space="preserve">Сұрақ: </w:t>
      </w:r>
      <w:r w:rsidRPr="00CD2874">
        <w:rPr>
          <w:rFonts w:ascii="Times New Roman" w:hAnsi="Times New Roman"/>
          <w:color w:val="000000" w:themeColor="text1"/>
          <w:szCs w:val="28"/>
          <w:lang w:val="kk-KZ"/>
        </w:rPr>
        <w:t>Заңгердің жауабы қандай болуы тиіс?</w:t>
      </w:r>
    </w:p>
    <w:p w14:paraId="25CD4977" w14:textId="77777777" w:rsidR="00D41C39" w:rsidRPr="00CD2874" w:rsidRDefault="00D41C39" w:rsidP="00D41C39">
      <w:pPr>
        <w:spacing w:after="0" w:line="240" w:lineRule="auto"/>
        <w:ind w:firstLine="340"/>
        <w:jc w:val="both"/>
        <w:rPr>
          <w:rFonts w:ascii="Times New Roman" w:hAnsi="Times New Roman"/>
          <w:color w:val="000000" w:themeColor="text1"/>
          <w:szCs w:val="28"/>
          <w:lang w:val="kk-KZ"/>
        </w:rPr>
      </w:pPr>
      <w:r w:rsidRPr="00CD2874">
        <w:rPr>
          <w:rFonts w:ascii="Times New Roman" w:hAnsi="Times New Roman"/>
          <w:color w:val="000000" w:themeColor="text1"/>
          <w:szCs w:val="28"/>
          <w:lang w:val="kk-KZ"/>
        </w:rPr>
        <w:t xml:space="preserve"> </w:t>
      </w:r>
      <w:r w:rsidRPr="00CD2874">
        <w:rPr>
          <w:rFonts w:ascii="Times New Roman" w:hAnsi="Times New Roman"/>
          <w:b/>
          <w:color w:val="000000" w:themeColor="text1"/>
          <w:szCs w:val="28"/>
          <w:lang w:val="kk-KZ"/>
        </w:rPr>
        <w:t>Жауап:</w:t>
      </w:r>
      <w:r w:rsidRPr="00CD2874">
        <w:rPr>
          <w:rFonts w:ascii="Times New Roman" w:hAnsi="Times New Roman"/>
          <w:color w:val="000000" w:themeColor="text1"/>
          <w:szCs w:val="28"/>
          <w:lang w:val="kk-KZ"/>
        </w:rPr>
        <w:t xml:space="preserve"> Бұл жағдай азаматтық құқықтың пәніне жатады, өйткені ол мүліктік қатынас – сату - сатып алу міндеттемесін қамтиды (ҚР АК 406-бабы). Кепілдік мерзімде анықталған кемшілік үшін сатушы толық жауап береді (ҚР АК 428-бабы). Сондықтан Ақнұр тауарды қайтаруды немесе ақшасын өндіруді заңды түрде талап ете алады, ал Мұхтардң «Өндіруші жауап береді» деген уәжі негізсіз. </w:t>
      </w:r>
    </w:p>
    <w:p w14:paraId="4F880E4E" w14:textId="77777777" w:rsidR="00D41C39" w:rsidRPr="00CD2874" w:rsidRDefault="00D41C39" w:rsidP="00D41C39">
      <w:pPr>
        <w:spacing w:after="0" w:line="240" w:lineRule="auto"/>
        <w:ind w:firstLine="340"/>
        <w:jc w:val="both"/>
        <w:rPr>
          <w:rFonts w:ascii="Times New Roman" w:hAnsi="Times New Roman"/>
          <w:b/>
          <w:bCs/>
          <w:color w:val="000000" w:themeColor="text1"/>
          <w:szCs w:val="28"/>
          <w:lang w:val="kk-KZ"/>
        </w:rPr>
      </w:pPr>
      <w:r w:rsidRPr="00CD2874">
        <w:rPr>
          <w:rFonts w:ascii="Times New Roman" w:hAnsi="Times New Roman"/>
          <w:b/>
          <w:color w:val="000000" w:themeColor="text1"/>
          <w:szCs w:val="28"/>
          <w:lang w:val="kk-KZ"/>
        </w:rPr>
        <w:t xml:space="preserve"> </w:t>
      </w:r>
    </w:p>
    <w:p w14:paraId="3199A964" w14:textId="77777777" w:rsidR="00D41C39" w:rsidRPr="00CD2874" w:rsidRDefault="00D41C39" w:rsidP="00D41C39">
      <w:pPr>
        <w:pStyle w:val="af"/>
        <w:spacing w:before="0" w:beforeAutospacing="0" w:after="0" w:afterAutospacing="0"/>
        <w:ind w:firstLine="340"/>
        <w:jc w:val="both"/>
        <w:rPr>
          <w:b/>
          <w:color w:val="000000" w:themeColor="text1"/>
          <w:sz w:val="22"/>
          <w:szCs w:val="28"/>
          <w:lang w:val="kk-KZ"/>
        </w:rPr>
      </w:pPr>
      <w:r w:rsidRPr="00CD2874">
        <w:rPr>
          <w:b/>
          <w:color w:val="000000" w:themeColor="text1"/>
          <w:sz w:val="22"/>
          <w:szCs w:val="28"/>
          <w:lang w:val="kk-KZ"/>
        </w:rPr>
        <w:t xml:space="preserve"> Кейс 2 </w:t>
      </w:r>
    </w:p>
    <w:p w14:paraId="6F04401C" w14:textId="77777777" w:rsidR="00D41C39" w:rsidRPr="00CD2874" w:rsidRDefault="00D41C39" w:rsidP="00D41C39">
      <w:pPr>
        <w:pStyle w:val="af"/>
        <w:spacing w:before="0" w:beforeAutospacing="0" w:after="0" w:afterAutospacing="0"/>
        <w:ind w:firstLine="340"/>
        <w:jc w:val="both"/>
        <w:rPr>
          <w:color w:val="000000" w:themeColor="text1"/>
          <w:sz w:val="22"/>
          <w:szCs w:val="28"/>
          <w:lang w:val="kk-KZ"/>
        </w:rPr>
      </w:pPr>
      <w:r w:rsidRPr="00CD2874">
        <w:rPr>
          <w:b/>
          <w:color w:val="000000" w:themeColor="text1"/>
          <w:sz w:val="22"/>
          <w:szCs w:val="28"/>
          <w:lang w:val="kk-KZ"/>
        </w:rPr>
        <w:t xml:space="preserve"> Жағдай: </w:t>
      </w:r>
      <w:r w:rsidRPr="00CD2874">
        <w:rPr>
          <w:color w:val="000000" w:themeColor="text1"/>
          <w:sz w:val="22"/>
          <w:szCs w:val="28"/>
          <w:lang w:val="kk-KZ"/>
        </w:rPr>
        <w:t xml:space="preserve">Азамат Айдана өзінің пәтерін азамат Ілиясқа 1 жылға жалға береді. Шарт жасасқанда Ілияс пәтердің жөндеу қажет ететін жерлері бар екенін байқайды, бірақ Айдана: «Шартқа қол қоямыз, ал жөндеу шығындарын кейін сен көтересің, өйткені мен бұған ақша жұмсағым келмейді» - дейді. </w:t>
      </w:r>
    </w:p>
    <w:p w14:paraId="111C69C3" w14:textId="77777777" w:rsidR="00D41C39" w:rsidRPr="00CD2874" w:rsidRDefault="00D41C39" w:rsidP="00D41C39">
      <w:pPr>
        <w:pStyle w:val="af"/>
        <w:spacing w:before="0" w:beforeAutospacing="0" w:after="0" w:afterAutospacing="0"/>
        <w:ind w:firstLine="340"/>
        <w:jc w:val="both"/>
        <w:rPr>
          <w:color w:val="000000" w:themeColor="text1"/>
          <w:sz w:val="22"/>
          <w:szCs w:val="28"/>
          <w:lang w:val="kk-KZ"/>
        </w:rPr>
      </w:pPr>
      <w:r w:rsidRPr="00CD2874">
        <w:rPr>
          <w:color w:val="000000" w:themeColor="text1"/>
          <w:sz w:val="22"/>
          <w:szCs w:val="28"/>
          <w:lang w:val="kk-KZ"/>
        </w:rPr>
        <w:t xml:space="preserve"> Ілияс жөндеу жұмыстары жалға берушінің міндеті екенін айтқан кезде, Айдана: «Маған бәрібір, келіспесең, шарт жасапаймын» - деп қатаң шарт қояды. Ілияс амалсыз келіседі. Шарт жасалғаннан кейін ол Азаматтық құқық қағидалары бұзылған жоқ па деп заңгерден сұрайды. </w:t>
      </w:r>
    </w:p>
    <w:p w14:paraId="0A120D6C" w14:textId="77777777" w:rsidR="00D41C39" w:rsidRPr="00CD2874" w:rsidRDefault="00D41C39" w:rsidP="00D41C39">
      <w:pPr>
        <w:pStyle w:val="af"/>
        <w:spacing w:before="0" w:beforeAutospacing="0" w:after="0" w:afterAutospacing="0"/>
        <w:ind w:firstLine="340"/>
        <w:jc w:val="both"/>
        <w:rPr>
          <w:color w:val="000000" w:themeColor="text1"/>
          <w:sz w:val="22"/>
          <w:szCs w:val="28"/>
          <w:lang w:val="kk-KZ"/>
        </w:rPr>
      </w:pPr>
      <w:r w:rsidRPr="00CD2874">
        <w:rPr>
          <w:color w:val="000000" w:themeColor="text1"/>
          <w:sz w:val="22"/>
          <w:szCs w:val="28"/>
          <w:lang w:val="kk-KZ"/>
        </w:rPr>
        <w:t xml:space="preserve"> </w:t>
      </w:r>
      <w:r w:rsidRPr="00CD2874">
        <w:rPr>
          <w:b/>
          <w:color w:val="000000" w:themeColor="text1"/>
          <w:sz w:val="22"/>
          <w:szCs w:val="28"/>
          <w:lang w:val="kk-KZ"/>
        </w:rPr>
        <w:t>Сұрақ:</w:t>
      </w:r>
      <w:r w:rsidRPr="00CD2874">
        <w:rPr>
          <w:color w:val="000000" w:themeColor="text1"/>
          <w:sz w:val="22"/>
          <w:szCs w:val="28"/>
          <w:lang w:val="kk-KZ"/>
        </w:rPr>
        <w:t xml:space="preserve"> Заңгердің жауабы қандай болуы тиіс?</w:t>
      </w:r>
    </w:p>
    <w:p w14:paraId="7199A8D2" w14:textId="77777777" w:rsidR="00D41C39" w:rsidRPr="00811AA9" w:rsidRDefault="00D41C39" w:rsidP="00D41C39">
      <w:pPr>
        <w:pStyle w:val="af"/>
        <w:spacing w:before="0" w:beforeAutospacing="0" w:after="0" w:afterAutospacing="0"/>
        <w:ind w:firstLine="340"/>
        <w:jc w:val="both"/>
        <w:rPr>
          <w:color w:val="000000" w:themeColor="text1"/>
          <w:sz w:val="22"/>
          <w:szCs w:val="28"/>
          <w:lang w:val="kk-KZ"/>
        </w:rPr>
      </w:pPr>
      <w:r w:rsidRPr="00CD2874">
        <w:rPr>
          <w:color w:val="000000" w:themeColor="text1"/>
          <w:sz w:val="22"/>
          <w:szCs w:val="28"/>
          <w:lang w:val="kk-KZ"/>
        </w:rPr>
        <w:t xml:space="preserve"> </w:t>
      </w:r>
      <w:r w:rsidRPr="00CD2874">
        <w:rPr>
          <w:b/>
          <w:color w:val="000000" w:themeColor="text1"/>
          <w:sz w:val="22"/>
          <w:szCs w:val="28"/>
          <w:lang w:val="kk-KZ"/>
        </w:rPr>
        <w:t xml:space="preserve">Жауап: </w:t>
      </w:r>
      <w:r w:rsidRPr="00CD2874">
        <w:rPr>
          <w:color w:val="000000" w:themeColor="text1"/>
          <w:sz w:val="22"/>
          <w:szCs w:val="28"/>
          <w:lang w:val="kk-KZ"/>
        </w:rPr>
        <w:t xml:space="preserve">Бұл жағдайда азаматтық құқықтың негізгі қағидалары бұзылған, себебі Айдана Ілиясты тең емес жағдайға қойып, еркін емес шарт жасасуға мәжбүрлеген ( ҚР АК 2-бабы, 380-бабы). Сонымен қатар адалдық пен әділдік талаптары сақталмаан (ҚР АК 8-бабы). Жөндеуді толықтай жалға алушыға жүктеу заңға қайшы, өйткені күрделі жөндеу – жалға берушінің міндеті (ҚР АК 545-бабы), ал мұндай шарт императивтік нормаға қарсы болғандықтан жарамсыз болып табылады (ҚР АК 383-бабы). </w:t>
      </w:r>
      <w:r>
        <w:rPr>
          <w:color w:val="000000" w:themeColor="text1"/>
          <w:sz w:val="22"/>
          <w:szCs w:val="28"/>
          <w:lang w:val="kk-KZ"/>
        </w:rPr>
        <w:br w:type="page"/>
      </w:r>
    </w:p>
    <w:p w14:paraId="5FA38556" w14:textId="426BD238" w:rsidR="00692220" w:rsidRPr="00D41C39" w:rsidRDefault="00692220" w:rsidP="00D41C39">
      <w:pPr>
        <w:rPr>
          <w:lang w:val="kk-KZ"/>
        </w:rPr>
      </w:pPr>
    </w:p>
    <w:sectPr w:rsidR="00692220" w:rsidRPr="00D41C3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8D6CE0"/>
    <w:multiLevelType w:val="hybridMultilevel"/>
    <w:tmpl w:val="1C122F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142241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4A0"/>
    <w:rsid w:val="00046B94"/>
    <w:rsid w:val="000E15AA"/>
    <w:rsid w:val="002468CF"/>
    <w:rsid w:val="003E54A0"/>
    <w:rsid w:val="0057732B"/>
    <w:rsid w:val="00692220"/>
    <w:rsid w:val="00816404"/>
    <w:rsid w:val="008C76E6"/>
    <w:rsid w:val="009519CA"/>
    <w:rsid w:val="009F666C"/>
    <w:rsid w:val="00C456E5"/>
    <w:rsid w:val="00D41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059F8E"/>
  <w15:chartTrackingRefBased/>
  <w15:docId w15:val="{B3A6CD18-1042-4E7B-A5D5-CF9041B76A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KZ" w:eastAsia="en-US" w:bidi="ar-SA"/>
        <w14:ligatures w14:val="standardContextual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519CA"/>
    <w:pPr>
      <w:spacing w:after="200"/>
    </w:pPr>
    <w:rPr>
      <w:rFonts w:ascii="Calibri" w:eastAsia="Times New Roman" w:hAnsi="Calibri" w:cs="Times New Roman"/>
      <w:kern w:val="0"/>
      <w:lang w:val="ru-RU"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773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ru-KZ"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773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ru-KZ"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7732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ru-KZ"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7732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ru-KZ"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7732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ru-KZ"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7732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ru-KZ"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7732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ru-KZ"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7732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ru-KZ"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7732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ru-KZ"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773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773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773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7732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7732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7732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7732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7732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7732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773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ru-KZ"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5773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7732B"/>
    <w:pPr>
      <w:numPr>
        <w:ilvl w:val="1"/>
      </w:numPr>
      <w:spacing w:after="12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ru-KZ"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5773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a7">
    <w:name w:val="Emphasis"/>
    <w:basedOn w:val="a0"/>
    <w:uiPriority w:val="20"/>
    <w:qFormat/>
    <w:rsid w:val="0057732B"/>
    <w:rPr>
      <w:i/>
      <w:iCs/>
    </w:rPr>
  </w:style>
  <w:style w:type="paragraph" w:styleId="a8">
    <w:name w:val="No Spacing"/>
    <w:uiPriority w:val="1"/>
    <w:qFormat/>
    <w:rsid w:val="0057732B"/>
    <w:pPr>
      <w:spacing w:after="0" w:line="240" w:lineRule="auto"/>
    </w:pPr>
    <w:rPr>
      <w:kern w:val="0"/>
      <w:lang w:val="ru-RU"/>
      <w14:ligatures w14:val="none"/>
    </w:rPr>
  </w:style>
  <w:style w:type="paragraph" w:styleId="a9">
    <w:name w:val="List Paragraph"/>
    <w:basedOn w:val="a"/>
    <w:uiPriority w:val="34"/>
    <w:qFormat/>
    <w:rsid w:val="0057732B"/>
    <w:pPr>
      <w:spacing w:after="120"/>
      <w:ind w:left="720"/>
      <w:contextualSpacing/>
    </w:pPr>
    <w:rPr>
      <w:rFonts w:asciiTheme="minorHAnsi" w:eastAsiaTheme="minorHAnsi" w:hAnsiTheme="minorHAnsi" w:cstheme="minorBidi"/>
      <w:kern w:val="2"/>
      <w:lang w:val="ru-KZ" w:eastAsia="en-US"/>
      <w14:ligatures w14:val="standardContextual"/>
    </w:rPr>
  </w:style>
  <w:style w:type="paragraph" w:styleId="21">
    <w:name w:val="Quote"/>
    <w:basedOn w:val="a"/>
    <w:next w:val="a"/>
    <w:link w:val="22"/>
    <w:uiPriority w:val="29"/>
    <w:qFormat/>
    <w:rsid w:val="0057732B"/>
    <w:pPr>
      <w:spacing w:before="160" w:after="12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ru-KZ"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57732B"/>
    <w:rPr>
      <w:i/>
      <w:iCs/>
      <w:color w:val="404040" w:themeColor="text1" w:themeTint="BF"/>
    </w:rPr>
  </w:style>
  <w:style w:type="paragraph" w:styleId="aa">
    <w:name w:val="Intense Quote"/>
    <w:basedOn w:val="a"/>
    <w:next w:val="a"/>
    <w:link w:val="ab"/>
    <w:uiPriority w:val="30"/>
    <w:qFormat/>
    <w:rsid w:val="005773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ru-KZ" w:eastAsia="en-US"/>
      <w14:ligatures w14:val="standardContextual"/>
    </w:rPr>
  </w:style>
  <w:style w:type="character" w:customStyle="1" w:styleId="ab">
    <w:name w:val="Выделенная цитата Знак"/>
    <w:basedOn w:val="a0"/>
    <w:link w:val="aa"/>
    <w:uiPriority w:val="30"/>
    <w:rsid w:val="0057732B"/>
    <w:rPr>
      <w:i/>
      <w:iCs/>
      <w:color w:val="0F4761" w:themeColor="accent1" w:themeShade="BF"/>
    </w:rPr>
  </w:style>
  <w:style w:type="character" w:styleId="ac">
    <w:name w:val="Subtle Emphasis"/>
    <w:basedOn w:val="a0"/>
    <w:uiPriority w:val="19"/>
    <w:qFormat/>
    <w:rsid w:val="0057732B"/>
    <w:rPr>
      <w:i/>
      <w:iCs/>
      <w:color w:val="808080" w:themeColor="text1" w:themeTint="7F"/>
    </w:rPr>
  </w:style>
  <w:style w:type="character" w:styleId="ad">
    <w:name w:val="Intense Emphasis"/>
    <w:basedOn w:val="a0"/>
    <w:uiPriority w:val="21"/>
    <w:qFormat/>
    <w:rsid w:val="0057732B"/>
    <w:rPr>
      <w:i/>
      <w:iCs/>
      <w:color w:val="0F4761" w:themeColor="accent1" w:themeShade="BF"/>
    </w:rPr>
  </w:style>
  <w:style w:type="character" w:styleId="ae">
    <w:name w:val="Intense Reference"/>
    <w:basedOn w:val="a0"/>
    <w:uiPriority w:val="32"/>
    <w:qFormat/>
    <w:rsid w:val="0057732B"/>
    <w:rPr>
      <w:b/>
      <w:bCs/>
      <w:smallCaps/>
      <w:color w:val="0F4761" w:themeColor="accent1" w:themeShade="BF"/>
      <w:spacing w:val="5"/>
    </w:rPr>
  </w:style>
  <w:style w:type="paragraph" w:styleId="af">
    <w:name w:val="Normal (Web)"/>
    <w:basedOn w:val="a"/>
    <w:uiPriority w:val="99"/>
    <w:unhideWhenUsed/>
    <w:rsid w:val="00D41C39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309</Words>
  <Characters>1764</Characters>
  <Application>Microsoft Office Word</Application>
  <DocSecurity>0</DocSecurity>
  <Lines>14</Lines>
  <Paragraphs>4</Paragraphs>
  <ScaleCrop>false</ScaleCrop>
  <Company/>
  <LinksUpToDate>false</LinksUpToDate>
  <CharactersWithSpaces>2069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Мусаев Сабыржан</dc:creator>
  <cp:keywords/>
  <dc:description/>
  <cp:lastModifiedBy>Мусаев Сабыржан</cp:lastModifiedBy>
  <cp:revision>5</cp:revision>
  <dcterms:created xsi:type="dcterms:W3CDTF">2026-10-01T14:25:00Z</dcterms:created>
  <dcterms:modified xsi:type="dcterms:W3CDTF">2026-10-02T17:31:00Z</dcterms:modified>
</cp:coreProperties>
</file>