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5F9ED" w14:textId="77777777" w:rsidR="00DE3F0C" w:rsidRPr="00811AA9" w:rsidRDefault="00DE3F0C" w:rsidP="00DE3F0C">
      <w:pPr>
        <w:pStyle w:val="12"/>
        <w:rPr>
          <w:rStyle w:val="af"/>
          <w:rFonts w:eastAsiaTheme="majorEastAsia"/>
          <w:b/>
          <w:bCs w:val="0"/>
          <w:color w:val="000000" w:themeColor="text1"/>
          <w:szCs w:val="32"/>
        </w:rPr>
      </w:pPr>
      <w:r w:rsidRPr="00811AA9">
        <w:rPr>
          <w:rStyle w:val="af"/>
          <w:rFonts w:eastAsiaTheme="majorEastAsia"/>
          <w:b/>
          <w:bCs w:val="0"/>
          <w:color w:val="000000" w:themeColor="text1"/>
          <w:szCs w:val="32"/>
        </w:rPr>
        <w:t>3-ТАҚЫРЫП. АЗАМАТТЫҚ ҚҰҚЫҚТЫҚ ҚАТЫНАСТАР: ҰҒЫМЫ, ТҮРЛЕРІ ЖӘНЕ ЭЛЕМЕНТТЕРІ</w:t>
      </w:r>
    </w:p>
    <w:p w14:paraId="6061D99B" w14:textId="77777777" w:rsidR="00DE3F0C" w:rsidRPr="00CD2874" w:rsidRDefault="00DE3F0C" w:rsidP="00DE3F0C">
      <w:pPr>
        <w:pStyle w:val="af0"/>
        <w:spacing w:before="0" w:beforeAutospacing="0" w:after="0" w:afterAutospacing="0"/>
        <w:ind w:firstLine="340"/>
        <w:jc w:val="both"/>
        <w:rPr>
          <w:rStyle w:val="af"/>
          <w:rFonts w:eastAsiaTheme="majorEastAsia"/>
          <w:color w:val="000000" w:themeColor="text1"/>
          <w:sz w:val="22"/>
          <w:szCs w:val="28"/>
          <w:lang w:val="kk-KZ"/>
        </w:rPr>
      </w:pPr>
    </w:p>
    <w:p w14:paraId="24E5E75A" w14:textId="77777777" w:rsidR="00DE3F0C" w:rsidRPr="00DE3F0C" w:rsidRDefault="00DE3F0C" w:rsidP="00DE3F0C">
      <w:pPr>
        <w:pStyle w:val="af0"/>
        <w:spacing w:before="0" w:beforeAutospacing="0" w:after="0" w:afterAutospacing="0"/>
        <w:ind w:firstLine="340"/>
        <w:jc w:val="both"/>
        <w:rPr>
          <w:rStyle w:val="af"/>
          <w:rFonts w:eastAsiaTheme="majorEastAsia"/>
          <w:b w:val="0"/>
          <w:bCs w:val="0"/>
          <w:color w:val="000000" w:themeColor="text1"/>
          <w:lang w:val="kk-KZ"/>
        </w:rPr>
      </w:pPr>
      <w:r w:rsidRPr="00CD2874">
        <w:rPr>
          <w:rStyle w:val="af"/>
          <w:rFonts w:eastAsiaTheme="majorEastAsia"/>
          <w:b w:val="0"/>
          <w:bCs w:val="0"/>
          <w:color w:val="000000" w:themeColor="text1"/>
          <w:sz w:val="22"/>
          <w:szCs w:val="28"/>
          <w:lang w:val="kk-KZ"/>
        </w:rPr>
        <w:t xml:space="preserve"> </w:t>
      </w:r>
      <w:r w:rsidRPr="00DE3F0C">
        <w:rPr>
          <w:rStyle w:val="af"/>
          <w:rFonts w:eastAsiaTheme="majorEastAsia"/>
          <w:b w:val="0"/>
          <w:bCs w:val="0"/>
          <w:color w:val="000000" w:themeColor="text1"/>
          <w:lang w:val="kk-KZ"/>
        </w:rPr>
        <w:t>Азаматтық-құқықтық қатынастар азаматтық құқық нормаларымен реттелетін қоғамдық қатынастардың негізгі нысаны болып табылады. Қазақстан Республикасының Азаматтық кодексінің (бұдан әрі ҚР АК) 1-бабына сәйкес, азаматтық заңнама мүліктік және онымен байланысты жеке мүліктік емес қатынастарды, сондай-ақ қатысушыларының теңдігіне, ерік бостандығына және мүліктік дербестігіне негізделген өзге де қатынастарды реттейді.</w:t>
      </w:r>
    </w:p>
    <w:p w14:paraId="22E92B95" w14:textId="77777777" w:rsidR="00DE3F0C" w:rsidRPr="00DE3F0C" w:rsidRDefault="00DE3F0C" w:rsidP="00DE3F0C">
      <w:pPr>
        <w:pStyle w:val="af0"/>
        <w:spacing w:before="0" w:beforeAutospacing="0" w:after="0" w:afterAutospacing="0"/>
        <w:ind w:firstLine="340"/>
        <w:jc w:val="both"/>
        <w:rPr>
          <w:rStyle w:val="af"/>
          <w:rFonts w:eastAsiaTheme="majorEastAsia"/>
          <w:b w:val="0"/>
          <w:bCs w:val="0"/>
          <w:color w:val="000000" w:themeColor="text1"/>
          <w:lang w:val="kk-KZ"/>
        </w:rPr>
      </w:pPr>
      <w:r w:rsidRPr="00DE3F0C">
        <w:rPr>
          <w:rStyle w:val="af"/>
          <w:rFonts w:eastAsiaTheme="majorEastAsia"/>
          <w:color w:val="000000" w:themeColor="text1"/>
          <w:lang w:val="kk-KZ"/>
        </w:rPr>
        <w:t xml:space="preserve"> </w:t>
      </w:r>
      <w:r w:rsidRPr="00DE3F0C">
        <w:rPr>
          <w:rStyle w:val="af"/>
          <w:rFonts w:eastAsiaTheme="majorEastAsia"/>
          <w:b w:val="0"/>
          <w:color w:val="000000" w:themeColor="text1"/>
          <w:lang w:val="kk-KZ"/>
        </w:rPr>
        <w:t>Азаматтық-құқықтық қатынастар дегеніміз</w:t>
      </w:r>
      <w:r w:rsidRPr="00DE3F0C">
        <w:rPr>
          <w:rStyle w:val="af"/>
          <w:rFonts w:eastAsiaTheme="majorEastAsia"/>
          <w:b w:val="0"/>
          <w:bCs w:val="0"/>
          <w:color w:val="000000" w:themeColor="text1"/>
          <w:lang w:val="kk-KZ"/>
        </w:rPr>
        <w:t xml:space="preserve"> – азаматтық құқық нормалары арқылы реттелетін, қатысушылары заң жүзінде тең болып табылатын, мүліктік немесе жеке мүліктік емес игіліктерге байланысты қоғамдық қатынастар. Бұл қатынастардың басты ерекшелігі – тараптардың әкімшілік бағыныштылықта болмауы және олардың құқықтық теңдігі </w:t>
      </w:r>
      <w:r w:rsidRPr="00DE3F0C">
        <w:rPr>
          <w:color w:val="000000" w:themeColor="text1"/>
          <w:lang w:val="kk-KZ"/>
        </w:rPr>
        <w:t>[8].</w:t>
      </w:r>
      <w:r w:rsidRPr="00DE3F0C">
        <w:rPr>
          <w:rStyle w:val="af"/>
          <w:rFonts w:eastAsiaTheme="majorEastAsia"/>
          <w:b w:val="0"/>
          <w:bCs w:val="0"/>
          <w:color w:val="000000" w:themeColor="text1"/>
          <w:lang w:val="kk-KZ"/>
        </w:rPr>
        <w:t xml:space="preserve"> </w:t>
      </w:r>
    </w:p>
    <w:p w14:paraId="6639BC55" w14:textId="77777777" w:rsidR="00DE3F0C" w:rsidRPr="00DE3F0C" w:rsidRDefault="00DE3F0C" w:rsidP="00DE3F0C">
      <w:pPr>
        <w:pStyle w:val="af0"/>
        <w:spacing w:before="0" w:beforeAutospacing="0" w:after="0" w:afterAutospacing="0"/>
        <w:ind w:firstLine="340"/>
        <w:jc w:val="both"/>
        <w:rPr>
          <w:rStyle w:val="af"/>
          <w:rFonts w:eastAsiaTheme="majorEastAsia"/>
          <w:b w:val="0"/>
          <w:bCs w:val="0"/>
          <w:color w:val="000000" w:themeColor="text1"/>
          <w:lang w:val="kk-KZ"/>
        </w:rPr>
      </w:pPr>
      <w:r w:rsidRPr="00DE3F0C">
        <w:rPr>
          <w:rStyle w:val="af"/>
          <w:rFonts w:eastAsiaTheme="majorEastAsia"/>
          <w:b w:val="0"/>
          <w:bCs w:val="0"/>
          <w:color w:val="000000" w:themeColor="text1"/>
          <w:lang w:val="kk-KZ"/>
        </w:rPr>
        <w:t xml:space="preserve"> Азаматтық құқықты реттеу тәсілдері диспозитивтік сипатқа ие. Яғни, қатынастардың мазмұны тараптардың өз еркімен, шарт екендігі қағидатына сәйкес айқындалады. Бұл азаматтық-құқықтық қатынастарды жария-құқықтық қатынастардан ажырататын негізгі белгі болып табылады.</w:t>
      </w:r>
    </w:p>
    <w:p w14:paraId="4FFAF47A" w14:textId="77777777" w:rsidR="00DE3F0C" w:rsidRPr="00DE3F0C" w:rsidRDefault="00DE3F0C" w:rsidP="00DE3F0C">
      <w:pPr>
        <w:pStyle w:val="af0"/>
        <w:spacing w:before="0" w:beforeAutospacing="0" w:after="0" w:afterAutospacing="0"/>
        <w:ind w:firstLine="340"/>
        <w:jc w:val="both"/>
        <w:rPr>
          <w:color w:val="000000" w:themeColor="text1"/>
          <w:lang w:val="kk-KZ"/>
        </w:rPr>
      </w:pPr>
      <w:r w:rsidRPr="00DE3F0C">
        <w:rPr>
          <w:rStyle w:val="af"/>
          <w:rFonts w:eastAsiaTheme="majorEastAsia"/>
          <w:color w:val="000000" w:themeColor="text1"/>
          <w:lang w:val="kk-KZ"/>
        </w:rPr>
        <w:t xml:space="preserve"> </w:t>
      </w:r>
      <w:r w:rsidRPr="00DE3F0C">
        <w:rPr>
          <w:rStyle w:val="af"/>
          <w:rFonts w:eastAsiaTheme="majorEastAsia"/>
          <w:b w:val="0"/>
          <w:bCs w:val="0"/>
          <w:color w:val="000000" w:themeColor="text1"/>
          <w:lang w:val="kk-KZ"/>
        </w:rPr>
        <w:t>Азаматтық-құқықтық қатынастарды мазмұнына қарай мүліктік және жеке мүліктік емес қатынастар деп бөлуге болады. Мүліктік қатынастарға меншік құқығы, міндеттемелік құқықтар, мұрагерлік қатынастар жатады. Ал жеке мүліктік емес қатынастарға адамның ар-намысы, қадір-қасиеті, іскерлік беделі, авторлық құқықтармен байланысты қатынастар кіреді.</w:t>
      </w:r>
    </w:p>
    <w:p w14:paraId="6981BFDD" w14:textId="77777777" w:rsidR="00DE3F0C" w:rsidRPr="00DE3F0C" w:rsidRDefault="00DE3F0C" w:rsidP="00DE3F0C">
      <w:pPr>
        <w:pStyle w:val="af0"/>
        <w:spacing w:before="0" w:beforeAutospacing="0" w:after="0" w:afterAutospacing="0"/>
        <w:ind w:firstLine="340"/>
        <w:jc w:val="both"/>
        <w:rPr>
          <w:color w:val="000000" w:themeColor="text1"/>
          <w:lang w:val="kk-KZ"/>
        </w:rPr>
      </w:pPr>
      <w:r w:rsidRPr="00DE3F0C">
        <w:rPr>
          <w:color w:val="000000" w:themeColor="text1"/>
          <w:lang w:val="kk-KZ"/>
        </w:rPr>
        <w:t xml:space="preserve"> Сонымен қатар азаматтық-құқықтық қатынастар абсолюттік және салыстырмалы болып бөлінеді. Абсолюттік қатынастарда құқық иесіне барлық үшінші тұлғалар қарсы тұрады (мысалы, меншік құқығы), ал салыстырмалы қатынастарда құқықтар мен міндеттер нақты тұлғалар арасында туындайды (шарттық міндеттемелер).</w:t>
      </w:r>
    </w:p>
    <w:p w14:paraId="31AA6F6E" w14:textId="77777777" w:rsidR="00DE3F0C" w:rsidRPr="00DE3F0C" w:rsidRDefault="00DE3F0C" w:rsidP="00DE3F0C">
      <w:pPr>
        <w:pStyle w:val="af0"/>
        <w:spacing w:before="0" w:beforeAutospacing="0" w:after="0" w:afterAutospacing="0"/>
        <w:ind w:firstLine="340"/>
        <w:jc w:val="both"/>
        <w:rPr>
          <w:bCs/>
          <w:color w:val="000000" w:themeColor="text1"/>
          <w:lang w:val="kk-KZ"/>
        </w:rPr>
      </w:pPr>
      <w:r w:rsidRPr="00DE3F0C">
        <w:rPr>
          <w:color w:val="000000" w:themeColor="text1"/>
          <w:lang w:val="kk-KZ"/>
        </w:rPr>
        <w:t xml:space="preserve"> Азаматтық-құқықтық қатынастың құрылымы үш элементтен тұрады. Олар: </w:t>
      </w:r>
      <w:r w:rsidRPr="00DE3F0C">
        <w:rPr>
          <w:bCs/>
          <w:color w:val="000000" w:themeColor="text1"/>
          <w:lang w:val="kk-KZ"/>
        </w:rPr>
        <w:t>субъект, объект және мазмұн.</w:t>
      </w:r>
    </w:p>
    <w:p w14:paraId="7281A93F" w14:textId="77777777" w:rsidR="00DE3F0C" w:rsidRPr="00DE3F0C" w:rsidRDefault="00DE3F0C" w:rsidP="00DE3F0C">
      <w:pPr>
        <w:pStyle w:val="af0"/>
        <w:spacing w:before="0" w:beforeAutospacing="0" w:after="0" w:afterAutospacing="0"/>
        <w:ind w:firstLine="340"/>
        <w:jc w:val="both"/>
        <w:rPr>
          <w:color w:val="000000" w:themeColor="text1"/>
          <w:lang w:val="kk-KZ"/>
        </w:rPr>
      </w:pPr>
      <w:r w:rsidRPr="00DE3F0C">
        <w:rPr>
          <w:color w:val="000000" w:themeColor="text1"/>
          <w:lang w:val="kk-KZ"/>
        </w:rPr>
        <w:t xml:space="preserve"> </w:t>
      </w:r>
      <w:r w:rsidRPr="00DE3F0C">
        <w:rPr>
          <w:bCs/>
          <w:color w:val="000000" w:themeColor="text1"/>
          <w:lang w:val="kk-KZ"/>
        </w:rPr>
        <w:t>Азаматтық-құқықтық қатынастың субъектілері</w:t>
      </w:r>
      <w:r w:rsidRPr="00DE3F0C">
        <w:rPr>
          <w:b/>
          <w:bCs/>
          <w:color w:val="000000" w:themeColor="text1"/>
          <w:lang w:val="kk-KZ"/>
        </w:rPr>
        <w:t xml:space="preserve"> </w:t>
      </w:r>
      <w:r w:rsidRPr="00DE3F0C">
        <w:rPr>
          <w:color w:val="000000" w:themeColor="text1"/>
          <w:lang w:val="kk-KZ"/>
        </w:rPr>
        <w:t xml:space="preserve">– бұл азаматтық құқықтар мен міндеттерге ие болып, оларды жүзеге асыра алатын қатысушылар. Қазақстан. Республикасының Азаматтық кодексіне сәйкес азаматтық-құқықтық қатынастардың субъектілері болып мыналар табылады: </w:t>
      </w:r>
    </w:p>
    <w:p w14:paraId="7346D15E" w14:textId="77777777" w:rsidR="00DE3F0C" w:rsidRPr="00DE3F0C" w:rsidRDefault="00DE3F0C" w:rsidP="00DE3F0C">
      <w:pPr>
        <w:pStyle w:val="af0"/>
        <w:numPr>
          <w:ilvl w:val="0"/>
          <w:numId w:val="1"/>
        </w:numPr>
        <w:spacing w:before="0" w:beforeAutospacing="0" w:after="0" w:afterAutospacing="0"/>
        <w:ind w:left="0" w:firstLine="340"/>
        <w:jc w:val="both"/>
        <w:rPr>
          <w:color w:val="000000" w:themeColor="text1"/>
          <w:lang w:val="kk-KZ"/>
        </w:rPr>
      </w:pPr>
      <w:r w:rsidRPr="00DE3F0C">
        <w:rPr>
          <w:color w:val="000000" w:themeColor="text1"/>
          <w:lang w:val="kk-KZ"/>
        </w:rPr>
        <w:t>жеке тұлғалар (Қазақстан Республикасының азаматтары, шетел азаматтары, азаматтығы жоқ адамдар);</w:t>
      </w:r>
    </w:p>
    <w:p w14:paraId="7EDAEA2C" w14:textId="77777777" w:rsidR="00DE3F0C" w:rsidRPr="00DE3F0C" w:rsidRDefault="00DE3F0C" w:rsidP="00DE3F0C">
      <w:pPr>
        <w:pStyle w:val="af0"/>
        <w:numPr>
          <w:ilvl w:val="0"/>
          <w:numId w:val="1"/>
        </w:numPr>
        <w:spacing w:before="0" w:beforeAutospacing="0" w:after="0" w:afterAutospacing="0"/>
        <w:ind w:left="0" w:firstLine="340"/>
        <w:jc w:val="both"/>
        <w:rPr>
          <w:color w:val="000000" w:themeColor="text1"/>
          <w:lang w:val="kk-KZ"/>
        </w:rPr>
      </w:pPr>
      <w:r w:rsidRPr="00DE3F0C">
        <w:rPr>
          <w:color w:val="000000" w:themeColor="text1"/>
          <w:lang w:val="kk-KZ"/>
        </w:rPr>
        <w:t>заңды тұлғалар;</w:t>
      </w:r>
    </w:p>
    <w:p w14:paraId="2F5690E6" w14:textId="77777777" w:rsidR="00DE3F0C" w:rsidRPr="00DE3F0C" w:rsidRDefault="00DE3F0C" w:rsidP="00DE3F0C">
      <w:pPr>
        <w:pStyle w:val="af0"/>
        <w:numPr>
          <w:ilvl w:val="0"/>
          <w:numId w:val="1"/>
        </w:numPr>
        <w:spacing w:before="0" w:beforeAutospacing="0" w:after="0" w:afterAutospacing="0"/>
        <w:ind w:left="0" w:firstLine="340"/>
        <w:jc w:val="both"/>
        <w:rPr>
          <w:color w:val="000000" w:themeColor="text1"/>
          <w:lang w:val="kk-KZ"/>
        </w:rPr>
      </w:pPr>
      <w:r w:rsidRPr="00DE3F0C">
        <w:rPr>
          <w:color w:val="000000" w:themeColor="text1"/>
          <w:lang w:val="kk-KZ"/>
        </w:rPr>
        <w:t>мемлекет, әкімшілік-аумақтық бірліктер.</w:t>
      </w:r>
    </w:p>
    <w:p w14:paraId="27018539" w14:textId="77777777" w:rsidR="00DE3F0C" w:rsidRPr="00DE3F0C" w:rsidRDefault="00DE3F0C" w:rsidP="00DE3F0C">
      <w:pPr>
        <w:pStyle w:val="af0"/>
        <w:spacing w:before="0" w:beforeAutospacing="0" w:after="0" w:afterAutospacing="0"/>
        <w:ind w:firstLine="340"/>
        <w:jc w:val="both"/>
        <w:rPr>
          <w:color w:val="000000" w:themeColor="text1"/>
          <w:lang w:val="kk-KZ"/>
        </w:rPr>
      </w:pPr>
      <w:r w:rsidRPr="00DE3F0C">
        <w:rPr>
          <w:b/>
          <w:bCs/>
          <w:color w:val="000000" w:themeColor="text1"/>
          <w:lang w:val="kk-KZ"/>
        </w:rPr>
        <w:t xml:space="preserve"> </w:t>
      </w:r>
      <w:r w:rsidRPr="00DE3F0C">
        <w:rPr>
          <w:color w:val="000000" w:themeColor="text1"/>
          <w:lang w:val="kk-KZ"/>
        </w:rPr>
        <w:t xml:space="preserve">Жеке тұлғалардың азаматтық құқықтық мәртебесі олардың </w:t>
      </w:r>
      <w:r w:rsidRPr="00DE3F0C">
        <w:rPr>
          <w:bCs/>
          <w:color w:val="000000" w:themeColor="text1"/>
          <w:lang w:val="kk-KZ"/>
        </w:rPr>
        <w:t>құқық қабілеттілігі</w:t>
      </w:r>
      <w:r w:rsidRPr="00DE3F0C">
        <w:rPr>
          <w:color w:val="000000" w:themeColor="text1"/>
          <w:lang w:val="kk-KZ"/>
        </w:rPr>
        <w:t xml:space="preserve"> мен </w:t>
      </w:r>
      <w:r w:rsidRPr="00DE3F0C">
        <w:rPr>
          <w:bCs/>
          <w:color w:val="000000" w:themeColor="text1"/>
          <w:lang w:val="kk-KZ"/>
        </w:rPr>
        <w:t>әрекет қабілеттілігіне</w:t>
      </w:r>
      <w:r w:rsidRPr="00DE3F0C">
        <w:rPr>
          <w:color w:val="000000" w:themeColor="text1"/>
          <w:lang w:val="kk-KZ"/>
        </w:rPr>
        <w:t xml:space="preserve"> байланысты айқындалады. Құқық қабілеттілік туған сәттен бастап пайда болып, қайтыс болған кезде тоқтатылады, ал әрекет қабілеттілігі тұлғаның жасына және психикалық жағдайына байланысты белгіленеді. </w:t>
      </w:r>
    </w:p>
    <w:p w14:paraId="0060A1FE" w14:textId="77777777" w:rsidR="00DE3F0C" w:rsidRPr="00DE3F0C" w:rsidRDefault="00DE3F0C" w:rsidP="00DE3F0C">
      <w:pPr>
        <w:pStyle w:val="af0"/>
        <w:spacing w:before="0" w:beforeAutospacing="0" w:after="0" w:afterAutospacing="0"/>
        <w:ind w:firstLine="340"/>
        <w:jc w:val="both"/>
        <w:rPr>
          <w:color w:val="000000" w:themeColor="text1"/>
          <w:lang w:val="kk-KZ"/>
        </w:rPr>
      </w:pPr>
      <w:r w:rsidRPr="00DE3F0C">
        <w:rPr>
          <w:color w:val="000000" w:themeColor="text1"/>
          <w:lang w:val="kk-KZ"/>
        </w:rPr>
        <w:t xml:space="preserve"> Заңды тұлғалар дербес мүлкі бар, өз міндеттемелері бойынша сол мүлкімен жауап беретін, өз атынан құқықтар мен міндеттерге ие бола алатын ұйымдар болып табылады. Мемлекет азаматтық-құқықтық қатынастарға қатысқан кезде билік өкілеттігін пайдаланбай, өзге субъектілермен тең жағдайда әрекет етеді. </w:t>
      </w:r>
    </w:p>
    <w:p w14:paraId="16334F4A" w14:textId="77777777" w:rsidR="00DE3F0C" w:rsidRPr="00DE3F0C" w:rsidRDefault="00DE3F0C" w:rsidP="00DE3F0C">
      <w:pPr>
        <w:pStyle w:val="af0"/>
        <w:spacing w:before="0" w:beforeAutospacing="0" w:after="0" w:afterAutospacing="0"/>
        <w:ind w:firstLine="340"/>
        <w:jc w:val="both"/>
        <w:rPr>
          <w:bCs/>
          <w:color w:val="000000" w:themeColor="text1"/>
          <w:lang w:val="kk-KZ"/>
        </w:rPr>
      </w:pPr>
      <w:r w:rsidRPr="00DE3F0C">
        <w:rPr>
          <w:color w:val="000000" w:themeColor="text1"/>
          <w:lang w:val="kk-KZ"/>
        </w:rPr>
        <w:t xml:space="preserve"> </w:t>
      </w:r>
      <w:r w:rsidRPr="00DE3F0C">
        <w:rPr>
          <w:bCs/>
          <w:color w:val="000000" w:themeColor="text1"/>
          <w:lang w:val="kk-KZ"/>
        </w:rPr>
        <w:t>Азаматтық-құқықтық қатынастың объектісі – бұл құқықтық қатынас бағытталған және сол қатынастың аясында субъективтік құқықтар мен міндеттер жүзеге асырылатын игіліктер. Яғни азаматтық құқық субъектілері арасындағы қатынастар белгілі бір мүліктік немесе мүліктік емес игіліктерге байланысты туындайды.</w:t>
      </w:r>
    </w:p>
    <w:p w14:paraId="49757E55" w14:textId="77777777" w:rsidR="00DE3F0C" w:rsidRPr="00DE3F0C" w:rsidRDefault="00DE3F0C" w:rsidP="00DE3F0C">
      <w:pPr>
        <w:pStyle w:val="af0"/>
        <w:spacing w:before="0" w:beforeAutospacing="0" w:after="0" w:afterAutospacing="0"/>
        <w:ind w:firstLine="340"/>
        <w:jc w:val="both"/>
        <w:rPr>
          <w:bCs/>
          <w:color w:val="000000" w:themeColor="text1"/>
          <w:lang w:val="kk-KZ"/>
        </w:rPr>
      </w:pPr>
      <w:r w:rsidRPr="00DE3F0C">
        <w:rPr>
          <w:bCs/>
          <w:color w:val="000000" w:themeColor="text1"/>
          <w:lang w:val="kk-KZ"/>
        </w:rPr>
        <w:t xml:space="preserve"> Қазақстан Республикасының Азаматтық кодексінің 115-бабына сәйкес азаматтық құқық объектілеріне әртүрлі материалдық және материалдық емес игіліктер жатады. Атап айтқанда, азаматтық құқық объектілеріне заттар, ақша және бағалы қағаздар, жұмыстар мен қызметтер, зияткерлік қызмет нәтижелері, сондай-ақ жеке мүліктік емес игіліктер кіреді.</w:t>
      </w:r>
    </w:p>
    <w:p w14:paraId="3B7C70C8" w14:textId="77777777" w:rsidR="00DE3F0C" w:rsidRPr="00DE3F0C" w:rsidRDefault="00DE3F0C" w:rsidP="00DE3F0C">
      <w:pPr>
        <w:pStyle w:val="af0"/>
        <w:spacing w:before="0" w:beforeAutospacing="0" w:after="0" w:afterAutospacing="0"/>
        <w:ind w:firstLine="340"/>
        <w:jc w:val="both"/>
        <w:rPr>
          <w:bCs/>
          <w:color w:val="000000" w:themeColor="text1"/>
          <w:lang w:val="kk-KZ"/>
        </w:rPr>
      </w:pPr>
      <w:r w:rsidRPr="00DE3F0C">
        <w:rPr>
          <w:bCs/>
          <w:color w:val="000000" w:themeColor="text1"/>
          <w:lang w:val="kk-KZ"/>
        </w:rPr>
        <w:lastRenderedPageBreak/>
        <w:t xml:space="preserve"> Заттарға жылжымалы және жылжымайтын мүлік жатады. Жылжымайтын мүлікке жер учаскелері, ғимараттар, құрылыстар және олармен тығыз байланысты өзге де объектілер кіреді. Ал жылжымалы мүлікке көлік құралдары, тұрмыстық заттар және басқа да қозғалатын мүліктер жатады.</w:t>
      </w:r>
    </w:p>
    <w:p w14:paraId="2FFF75E9" w14:textId="77777777" w:rsidR="00DE3F0C" w:rsidRPr="00DE3F0C" w:rsidRDefault="00DE3F0C" w:rsidP="00DE3F0C">
      <w:pPr>
        <w:pStyle w:val="af0"/>
        <w:spacing w:before="0" w:beforeAutospacing="0" w:after="0" w:afterAutospacing="0"/>
        <w:ind w:firstLine="340"/>
        <w:jc w:val="both"/>
        <w:rPr>
          <w:bCs/>
          <w:color w:val="000000" w:themeColor="text1"/>
          <w:lang w:val="kk-KZ"/>
        </w:rPr>
      </w:pPr>
      <w:r w:rsidRPr="00DE3F0C">
        <w:rPr>
          <w:bCs/>
          <w:color w:val="000000" w:themeColor="text1"/>
          <w:lang w:val="kk-KZ"/>
        </w:rPr>
        <w:t xml:space="preserve"> Ақша және бағалы қағаздар да азаматтық құқықтың маңызды объектілерінің бірі болып табылады. Олар азаматтық айналымда төлем құралы ретінде немесе мүліктік құқықтарды куәландыратын құрал ретінде қолданылады.</w:t>
      </w:r>
    </w:p>
    <w:p w14:paraId="765B2988" w14:textId="77777777" w:rsidR="00DE3F0C" w:rsidRPr="00DE3F0C" w:rsidRDefault="00DE3F0C" w:rsidP="00DE3F0C">
      <w:pPr>
        <w:pStyle w:val="af0"/>
        <w:spacing w:before="0" w:beforeAutospacing="0" w:after="0" w:afterAutospacing="0"/>
        <w:ind w:firstLine="340"/>
        <w:jc w:val="both"/>
        <w:rPr>
          <w:bCs/>
          <w:color w:val="000000" w:themeColor="text1"/>
          <w:lang w:val="kk-KZ"/>
        </w:rPr>
      </w:pPr>
      <w:r w:rsidRPr="00DE3F0C">
        <w:rPr>
          <w:bCs/>
          <w:color w:val="000000" w:themeColor="text1"/>
          <w:lang w:val="kk-KZ"/>
        </w:rPr>
        <w:t xml:space="preserve"> Жұмыстар мен қызметтер азаматтық-құқықтық қатынастардың тағы бір маңызды объектісі болып табылады. Мысалы, мердігерлік шарт бойынша орындалатын жұмыстар немесе қызмет көрсету шарты бойынша көрсетілетін қызметтер азаматтық құқық объектісі ретінде танылады.</w:t>
      </w:r>
    </w:p>
    <w:p w14:paraId="225547F6" w14:textId="77777777" w:rsidR="00DE3F0C" w:rsidRPr="00DE3F0C" w:rsidRDefault="00DE3F0C" w:rsidP="00DE3F0C">
      <w:pPr>
        <w:pStyle w:val="af0"/>
        <w:spacing w:before="0" w:beforeAutospacing="0" w:after="0" w:afterAutospacing="0"/>
        <w:ind w:firstLine="340"/>
        <w:jc w:val="both"/>
        <w:rPr>
          <w:color w:val="000000" w:themeColor="text1"/>
          <w:lang w:val="kk-KZ"/>
        </w:rPr>
      </w:pPr>
      <w:r w:rsidRPr="00DE3F0C">
        <w:rPr>
          <w:bCs/>
          <w:color w:val="000000" w:themeColor="text1"/>
          <w:lang w:val="kk-KZ"/>
        </w:rPr>
        <w:t xml:space="preserve"> Зияткерлік қызметтің нәтижелеріне ғылым, әдебиет және өнер туындылары, өнертабыстар, пайдалы модельдер, өнеркәсіптік үлгілер және басқа да шығармашылық қызмет нәтижелері жатады.</w:t>
      </w:r>
      <w:r w:rsidRPr="00DE3F0C">
        <w:rPr>
          <w:color w:val="000000" w:themeColor="text1"/>
          <w:lang w:val="kk-KZ"/>
        </w:rPr>
        <w:t xml:space="preserve"> Объект азаматтық - құқықтық қатынастың мазмұнын айқындауда маңызды рөл атқарады, өйткені құқықтар мен міндеттер дәл осы объектіге қатысты жүзеге асырылады. Мысалы, меншік құқығында объект ретінде мүлік қарастырылса, авторлық құқықта – шығармашылық қызмет нәтижесі объект болып табылады. </w:t>
      </w:r>
    </w:p>
    <w:p w14:paraId="3CB65E17" w14:textId="77777777" w:rsidR="00DE3F0C" w:rsidRPr="00DE3F0C" w:rsidRDefault="00DE3F0C" w:rsidP="00DE3F0C">
      <w:pPr>
        <w:pStyle w:val="af0"/>
        <w:spacing w:before="0" w:beforeAutospacing="0" w:after="0" w:afterAutospacing="0"/>
        <w:ind w:firstLine="340"/>
        <w:jc w:val="both"/>
        <w:rPr>
          <w:color w:val="000000" w:themeColor="text1"/>
          <w:lang w:val="kk-KZ"/>
        </w:rPr>
      </w:pPr>
      <w:r w:rsidRPr="00DE3F0C">
        <w:rPr>
          <w:color w:val="000000" w:themeColor="text1"/>
          <w:lang w:val="kk-KZ"/>
        </w:rPr>
        <w:t xml:space="preserve"> </w:t>
      </w:r>
      <w:r w:rsidRPr="00DE3F0C">
        <w:rPr>
          <w:bCs/>
          <w:color w:val="000000" w:themeColor="text1"/>
          <w:lang w:val="kk-KZ"/>
        </w:rPr>
        <w:t>Азаматтық-құқықтық қатынастың мазмұны</w:t>
      </w:r>
      <w:r w:rsidRPr="00DE3F0C">
        <w:rPr>
          <w:b/>
          <w:bCs/>
          <w:color w:val="000000" w:themeColor="text1"/>
          <w:lang w:val="kk-KZ"/>
        </w:rPr>
        <w:t xml:space="preserve"> </w:t>
      </w:r>
      <w:r w:rsidRPr="00DE3F0C">
        <w:rPr>
          <w:color w:val="000000" w:themeColor="text1"/>
          <w:lang w:val="kk-KZ"/>
        </w:rPr>
        <w:t xml:space="preserve">субъективтік құқықтар мен заңды міндеттердің жиынтығынан тұрады. Субъективтік құқық – бұл құқық субъектісінің белгілі бір әрекет жасауға, басқа тұлғалардан тиісті мінез-құлықты талап етуге немесе белгілі бір әрекеттер тартынуға заңмен немесе шартпен берілген мүмкіндігі. </w:t>
      </w:r>
    </w:p>
    <w:p w14:paraId="3B447B43" w14:textId="77777777" w:rsidR="00DE3F0C" w:rsidRPr="00DE3F0C" w:rsidRDefault="00DE3F0C" w:rsidP="00DE3F0C">
      <w:pPr>
        <w:pStyle w:val="af0"/>
        <w:spacing w:before="0" w:beforeAutospacing="0" w:after="0" w:afterAutospacing="0"/>
        <w:ind w:firstLine="340"/>
        <w:jc w:val="both"/>
        <w:rPr>
          <w:color w:val="000000" w:themeColor="text1"/>
          <w:lang w:val="kk-KZ"/>
        </w:rPr>
      </w:pPr>
      <w:r w:rsidRPr="00DE3F0C">
        <w:rPr>
          <w:color w:val="000000" w:themeColor="text1"/>
          <w:lang w:val="kk-KZ"/>
        </w:rPr>
        <w:t xml:space="preserve"> Ал заңды міндет – бұл құқық субъектісінің екінші тараптың субъективтік құқығын жүзеге асыру үшін қажетті мінез-құлықты орындау міндеті. Заңды міндет әрекет жасау немесе әрекеттен тартыну нысанында көрініс табуы мүмкін. </w:t>
      </w:r>
    </w:p>
    <w:p w14:paraId="4D398A30" w14:textId="77777777" w:rsidR="00DE3F0C" w:rsidRPr="00DE3F0C" w:rsidRDefault="00DE3F0C" w:rsidP="00DE3F0C">
      <w:pPr>
        <w:pStyle w:val="af0"/>
        <w:spacing w:before="0" w:beforeAutospacing="0" w:after="0" w:afterAutospacing="0"/>
        <w:ind w:firstLine="340"/>
        <w:jc w:val="both"/>
        <w:rPr>
          <w:color w:val="000000" w:themeColor="text1"/>
          <w:lang w:val="kk-KZ"/>
        </w:rPr>
      </w:pPr>
      <w:r w:rsidRPr="00DE3F0C">
        <w:rPr>
          <w:color w:val="000000" w:themeColor="text1"/>
          <w:lang w:val="kk-KZ"/>
        </w:rPr>
        <w:t xml:space="preserve"> Мазмұн азаматтық-құқықтық қатынастың өзгермелі элементі болып табылады, себебі ол құқықтық қатынастардың пайда болуы, өзгеруі және тоқтатылуы барысында өзгеруі мүмкін. </w:t>
      </w:r>
    </w:p>
    <w:p w14:paraId="33772CE7" w14:textId="77777777" w:rsidR="00DE3F0C" w:rsidRPr="00DE3F0C" w:rsidRDefault="00DE3F0C" w:rsidP="00DE3F0C">
      <w:pPr>
        <w:pStyle w:val="af0"/>
        <w:spacing w:before="0" w:beforeAutospacing="0" w:after="0" w:afterAutospacing="0"/>
        <w:ind w:firstLine="340"/>
        <w:jc w:val="both"/>
        <w:rPr>
          <w:color w:val="000000" w:themeColor="text1"/>
          <w:lang w:val="kk-KZ"/>
        </w:rPr>
      </w:pPr>
      <w:r w:rsidRPr="00DE3F0C">
        <w:rPr>
          <w:color w:val="000000" w:themeColor="text1"/>
          <w:lang w:val="kk-KZ"/>
        </w:rPr>
        <w:t xml:space="preserve"> Жалпы алғанда, азаматтық-құқықтық қатынас </w:t>
      </w:r>
      <w:r w:rsidRPr="00DE3F0C">
        <w:rPr>
          <w:bCs/>
          <w:color w:val="000000" w:themeColor="text1"/>
          <w:lang w:val="kk-KZ"/>
        </w:rPr>
        <w:t>субъект, объект және мазмұн</w:t>
      </w:r>
      <w:r w:rsidRPr="00DE3F0C">
        <w:rPr>
          <w:color w:val="000000" w:themeColor="text1"/>
          <w:lang w:val="kk-KZ"/>
        </w:rPr>
        <w:t xml:space="preserve"> сияқты өзара тығыз байланысты элементтерден тұрады. Бұл элементтердің біреуінің болмауы азаматтық-құқықтық қатынастың пайда болуына кедергі болады. Азаматтық-құқықтық қатынастардың элементтерін дұрыс түсіну азаматтық заңнаманы тиімді қолданудың және құқықтық дауларды дұрыс шешудің маңызды шарты болып табылады. </w:t>
      </w:r>
    </w:p>
    <w:p w14:paraId="7E026F1C" w14:textId="77777777" w:rsidR="00DE3F0C" w:rsidRPr="00DE3F0C" w:rsidRDefault="00DE3F0C" w:rsidP="00DE3F0C">
      <w:pPr>
        <w:pStyle w:val="af0"/>
        <w:spacing w:before="0" w:beforeAutospacing="0" w:after="0" w:afterAutospacing="0"/>
        <w:ind w:firstLine="340"/>
        <w:jc w:val="both"/>
        <w:rPr>
          <w:color w:val="000000" w:themeColor="text1"/>
          <w:lang w:val="kk-KZ"/>
        </w:rPr>
      </w:pPr>
      <w:r w:rsidRPr="00DE3F0C">
        <w:rPr>
          <w:color w:val="000000" w:themeColor="text1"/>
          <w:lang w:val="kk-KZ"/>
        </w:rPr>
        <w:t xml:space="preserve"> Азаматтық-құқықтық қатынастар белгілі бір заңды фактілердің негізінде пайда болады, өзгереді немесе тоқтатылады. ҚР АК-нің 7-бабына сәйкес заңды фактілерге шарттар мен өзге мәмілелер, әкімшілік актілер, сот шешімдері, зиян келтіру, негізсіз баю, оқиғалар және өзге де әрекеттер жатады [9]. </w:t>
      </w:r>
    </w:p>
    <w:p w14:paraId="3E6D732B" w14:textId="77777777" w:rsidR="00DE3F0C" w:rsidRPr="00DE3F0C" w:rsidRDefault="00DE3F0C" w:rsidP="00DE3F0C">
      <w:pPr>
        <w:pStyle w:val="af0"/>
        <w:spacing w:before="0" w:beforeAutospacing="0" w:after="0" w:afterAutospacing="0"/>
        <w:ind w:firstLine="340"/>
        <w:jc w:val="both"/>
        <w:rPr>
          <w:color w:val="000000" w:themeColor="text1"/>
          <w:lang w:val="kk-KZ"/>
        </w:rPr>
      </w:pPr>
      <w:r w:rsidRPr="00DE3F0C">
        <w:rPr>
          <w:color w:val="000000" w:themeColor="text1"/>
          <w:lang w:val="kk-KZ"/>
        </w:rPr>
        <w:t xml:space="preserve"> Азаматтық-құқықтық қатынастардың ең кең таралған пайда болу негізі – шарт. Шарт тараптардың құқықтары мен міндеттерін айқындай отырып, құқықтық қатынастың мазмұнын қалыптастырады. Сонымен қатар қатынастар заңда тікелей көзделген жағдайларда да туындауы мүмкін. Құқықтық қатынастардың өзгеруі тараптардың келісімімен, шарт талаптарың қайта қарау арқылы немесе заңда көзделген өзге де негіздер бойынша жүзеге асырылады. Мысалы, міндеттеменің мазмұнын өзгерту, тарапты ауыстыру (цессия, борышты аудару) құқықтық қатынастың өзгеруіне әкеледі. </w:t>
      </w:r>
    </w:p>
    <w:p w14:paraId="07E804FA" w14:textId="77777777" w:rsidR="00DE3F0C" w:rsidRPr="00DE3F0C" w:rsidRDefault="00DE3F0C" w:rsidP="00DE3F0C">
      <w:pPr>
        <w:pStyle w:val="af0"/>
        <w:spacing w:before="0" w:beforeAutospacing="0" w:after="0" w:afterAutospacing="0"/>
        <w:ind w:firstLine="340"/>
        <w:jc w:val="both"/>
        <w:rPr>
          <w:color w:val="000000" w:themeColor="text1"/>
          <w:lang w:val="kk-KZ"/>
        </w:rPr>
      </w:pPr>
      <w:r w:rsidRPr="00DE3F0C">
        <w:rPr>
          <w:color w:val="000000" w:themeColor="text1"/>
          <w:lang w:val="kk-KZ"/>
        </w:rPr>
        <w:t xml:space="preserve"> Азаматтық-құқықтық қатынастардың тоқтатылуы міндеттеменің орындалуына, тараптардың келісіміне, мерзімнің өтуіне, борышкердің немесе кредитордың жойылуына, сондай-ақ заңда көзделген өзге де жағдайларға байланысты болады. Міндеттеменің тиісті түрде орындалуы – азаматтық-құқықтық қатынастарды тоқтаудың негізгі және ең жиі кездесетін тәсілі болып табылады.</w:t>
      </w:r>
    </w:p>
    <w:p w14:paraId="003D02EE" w14:textId="77777777" w:rsidR="00692220" w:rsidRPr="00DE3F0C" w:rsidRDefault="00692220">
      <w:pPr>
        <w:rPr>
          <w:lang w:val="kk-KZ"/>
        </w:rPr>
      </w:pPr>
    </w:p>
    <w:sectPr w:rsidR="00692220" w:rsidRPr="00DE3F0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95EA9"/>
    <w:multiLevelType w:val="hybridMultilevel"/>
    <w:tmpl w:val="80CC9612"/>
    <w:lvl w:ilvl="0" w:tplc="03402AE8">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87779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0FE"/>
    <w:rsid w:val="000E15AA"/>
    <w:rsid w:val="0057732B"/>
    <w:rsid w:val="00692220"/>
    <w:rsid w:val="008144E6"/>
    <w:rsid w:val="008C76E6"/>
    <w:rsid w:val="009F666C"/>
    <w:rsid w:val="00A560FE"/>
    <w:rsid w:val="00C456E5"/>
    <w:rsid w:val="00DE3F0C"/>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829A5"/>
  <w15:chartTrackingRefBased/>
  <w15:docId w15:val="{6B7CA709-9C16-4394-AFC2-9A0E9AD37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732B"/>
  </w:style>
  <w:style w:type="paragraph" w:styleId="1">
    <w:name w:val="heading 1"/>
    <w:basedOn w:val="a"/>
    <w:next w:val="a"/>
    <w:link w:val="10"/>
    <w:uiPriority w:val="9"/>
    <w:qFormat/>
    <w:rsid w:val="005773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773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7732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7732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7732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7732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7732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7732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7732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7732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7732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7732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7732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7732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7732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7732B"/>
    <w:rPr>
      <w:rFonts w:eastAsiaTheme="majorEastAsia" w:cstheme="majorBidi"/>
      <w:color w:val="595959" w:themeColor="text1" w:themeTint="A6"/>
    </w:rPr>
  </w:style>
  <w:style w:type="character" w:customStyle="1" w:styleId="80">
    <w:name w:val="Заголовок 8 Знак"/>
    <w:basedOn w:val="a0"/>
    <w:link w:val="8"/>
    <w:uiPriority w:val="9"/>
    <w:semiHidden/>
    <w:rsid w:val="0057732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7732B"/>
    <w:rPr>
      <w:rFonts w:eastAsiaTheme="majorEastAsia" w:cstheme="majorBidi"/>
      <w:color w:val="272727" w:themeColor="text1" w:themeTint="D8"/>
    </w:rPr>
  </w:style>
  <w:style w:type="paragraph" w:styleId="a3">
    <w:name w:val="Title"/>
    <w:basedOn w:val="a"/>
    <w:next w:val="a"/>
    <w:link w:val="a4"/>
    <w:uiPriority w:val="10"/>
    <w:qFormat/>
    <w:rsid w:val="005773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773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732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7732B"/>
    <w:rPr>
      <w:rFonts w:eastAsiaTheme="majorEastAsia" w:cstheme="majorBidi"/>
      <w:color w:val="595959" w:themeColor="text1" w:themeTint="A6"/>
      <w:spacing w:val="15"/>
      <w:sz w:val="28"/>
      <w:szCs w:val="28"/>
    </w:rPr>
  </w:style>
  <w:style w:type="character" w:styleId="a7">
    <w:name w:val="Emphasis"/>
    <w:basedOn w:val="a0"/>
    <w:uiPriority w:val="20"/>
    <w:qFormat/>
    <w:rsid w:val="0057732B"/>
    <w:rPr>
      <w:i/>
      <w:iCs/>
    </w:rPr>
  </w:style>
  <w:style w:type="paragraph" w:styleId="a8">
    <w:name w:val="No Spacing"/>
    <w:uiPriority w:val="1"/>
    <w:qFormat/>
    <w:rsid w:val="0057732B"/>
    <w:pPr>
      <w:spacing w:after="0" w:line="240" w:lineRule="auto"/>
    </w:pPr>
    <w:rPr>
      <w:kern w:val="0"/>
      <w:lang w:val="ru-RU"/>
      <w14:ligatures w14:val="none"/>
    </w:rPr>
  </w:style>
  <w:style w:type="paragraph" w:styleId="a9">
    <w:name w:val="List Paragraph"/>
    <w:basedOn w:val="a"/>
    <w:uiPriority w:val="34"/>
    <w:qFormat/>
    <w:rsid w:val="0057732B"/>
    <w:pPr>
      <w:ind w:left="720"/>
      <w:contextualSpacing/>
    </w:pPr>
  </w:style>
  <w:style w:type="paragraph" w:styleId="21">
    <w:name w:val="Quote"/>
    <w:basedOn w:val="a"/>
    <w:next w:val="a"/>
    <w:link w:val="22"/>
    <w:uiPriority w:val="29"/>
    <w:qFormat/>
    <w:rsid w:val="0057732B"/>
    <w:pPr>
      <w:spacing w:before="160"/>
      <w:jc w:val="center"/>
    </w:pPr>
    <w:rPr>
      <w:i/>
      <w:iCs/>
      <w:color w:val="404040" w:themeColor="text1" w:themeTint="BF"/>
    </w:rPr>
  </w:style>
  <w:style w:type="character" w:customStyle="1" w:styleId="22">
    <w:name w:val="Цитата 2 Знак"/>
    <w:basedOn w:val="a0"/>
    <w:link w:val="21"/>
    <w:uiPriority w:val="29"/>
    <w:rsid w:val="0057732B"/>
    <w:rPr>
      <w:i/>
      <w:iCs/>
      <w:color w:val="404040" w:themeColor="text1" w:themeTint="BF"/>
    </w:rPr>
  </w:style>
  <w:style w:type="paragraph" w:styleId="aa">
    <w:name w:val="Intense Quote"/>
    <w:basedOn w:val="a"/>
    <w:next w:val="a"/>
    <w:link w:val="ab"/>
    <w:uiPriority w:val="30"/>
    <w:qFormat/>
    <w:rsid w:val="005773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57732B"/>
    <w:rPr>
      <w:i/>
      <w:iCs/>
      <w:color w:val="0F4761" w:themeColor="accent1" w:themeShade="BF"/>
    </w:rPr>
  </w:style>
  <w:style w:type="character" w:styleId="ac">
    <w:name w:val="Subtle Emphasis"/>
    <w:basedOn w:val="a0"/>
    <w:uiPriority w:val="19"/>
    <w:qFormat/>
    <w:rsid w:val="0057732B"/>
    <w:rPr>
      <w:i/>
      <w:iCs/>
      <w:color w:val="808080" w:themeColor="text1" w:themeTint="7F"/>
    </w:rPr>
  </w:style>
  <w:style w:type="character" w:styleId="ad">
    <w:name w:val="Intense Emphasis"/>
    <w:basedOn w:val="a0"/>
    <w:uiPriority w:val="21"/>
    <w:qFormat/>
    <w:rsid w:val="0057732B"/>
    <w:rPr>
      <w:i/>
      <w:iCs/>
      <w:color w:val="0F4761" w:themeColor="accent1" w:themeShade="BF"/>
    </w:rPr>
  </w:style>
  <w:style w:type="character" w:styleId="ae">
    <w:name w:val="Intense Reference"/>
    <w:basedOn w:val="a0"/>
    <w:uiPriority w:val="32"/>
    <w:qFormat/>
    <w:rsid w:val="0057732B"/>
    <w:rPr>
      <w:b/>
      <w:bCs/>
      <w:smallCaps/>
      <w:color w:val="0F4761" w:themeColor="accent1" w:themeShade="BF"/>
      <w:spacing w:val="5"/>
    </w:rPr>
  </w:style>
  <w:style w:type="paragraph" w:customStyle="1" w:styleId="12">
    <w:name w:val="заголовок 12"/>
    <w:basedOn w:val="a8"/>
    <w:link w:val="120"/>
    <w:rsid w:val="00DE3F0C"/>
    <w:pPr>
      <w:jc w:val="center"/>
    </w:pPr>
    <w:rPr>
      <w:rFonts w:ascii="Times New Roman" w:eastAsiaTheme="minorEastAsia" w:hAnsi="Times New Roman" w:cs="Times New Roman"/>
      <w:b/>
      <w:sz w:val="24"/>
      <w:szCs w:val="24"/>
      <w:lang w:val="kk-KZ" w:eastAsia="ru-RU"/>
    </w:rPr>
  </w:style>
  <w:style w:type="character" w:customStyle="1" w:styleId="120">
    <w:name w:val="заголовок 12 Знак"/>
    <w:basedOn w:val="a0"/>
    <w:link w:val="12"/>
    <w:rsid w:val="00DE3F0C"/>
    <w:rPr>
      <w:rFonts w:ascii="Times New Roman" w:eastAsiaTheme="minorEastAsia" w:hAnsi="Times New Roman" w:cs="Times New Roman"/>
      <w:b/>
      <w:kern w:val="0"/>
      <w:sz w:val="24"/>
      <w:szCs w:val="24"/>
      <w:lang w:val="kk-KZ" w:eastAsia="ru-RU"/>
      <w14:ligatures w14:val="none"/>
    </w:rPr>
  </w:style>
  <w:style w:type="character" w:styleId="af">
    <w:name w:val="Strong"/>
    <w:basedOn w:val="a0"/>
    <w:uiPriority w:val="22"/>
    <w:qFormat/>
    <w:rsid w:val="00DE3F0C"/>
    <w:rPr>
      <w:b/>
      <w:bCs/>
    </w:rPr>
  </w:style>
  <w:style w:type="paragraph" w:styleId="af0">
    <w:name w:val="Normal (Web)"/>
    <w:basedOn w:val="a"/>
    <w:uiPriority w:val="99"/>
    <w:unhideWhenUsed/>
    <w:rsid w:val="00DE3F0C"/>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1036</Words>
  <Characters>5906</Characters>
  <Application>Microsoft Office Word</Application>
  <DocSecurity>0</DocSecurity>
  <Lines>49</Lines>
  <Paragraphs>13</Paragraphs>
  <ScaleCrop>false</ScaleCrop>
  <Company/>
  <LinksUpToDate>false</LinksUpToDate>
  <CharactersWithSpaces>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Мусаев Сабыржан</dc:creator>
  <cp:keywords/>
  <dc:description/>
  <cp:lastModifiedBy>Мусаев Сабыржан</cp:lastModifiedBy>
  <cp:revision>2</cp:revision>
  <dcterms:created xsi:type="dcterms:W3CDTF">2026-09-18T20:24:00Z</dcterms:created>
  <dcterms:modified xsi:type="dcterms:W3CDTF">2026-09-18T20:24:00Z</dcterms:modified>
</cp:coreProperties>
</file>