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FABBC" w14:textId="77777777" w:rsidR="002D6007" w:rsidRPr="00CD2874" w:rsidRDefault="002D6007" w:rsidP="002D6007">
      <w:pPr>
        <w:spacing w:after="0" w:line="240" w:lineRule="auto"/>
        <w:ind w:firstLine="340"/>
        <w:jc w:val="both"/>
        <w:rPr>
          <w:rStyle w:val="af"/>
          <w:rFonts w:ascii="Times New Roman" w:hAnsi="Times New Roman"/>
          <w:bCs w:val="0"/>
          <w:color w:val="000000" w:themeColor="text1"/>
          <w:szCs w:val="28"/>
          <w:lang w:val="kk-KZ"/>
        </w:rPr>
      </w:pPr>
      <w:r w:rsidRPr="00CD2874">
        <w:rPr>
          <w:rStyle w:val="af"/>
          <w:rFonts w:ascii="Times New Roman" w:hAnsi="Times New Roman"/>
          <w:bCs w:val="0"/>
          <w:color w:val="000000" w:themeColor="text1"/>
          <w:szCs w:val="28"/>
          <w:lang w:val="kk-KZ"/>
        </w:rPr>
        <w:t>2-тақырып бойынша бақылау сұрақтары</w:t>
      </w:r>
    </w:p>
    <w:p w14:paraId="7F0C28BB" w14:textId="77777777" w:rsidR="002D6007" w:rsidRPr="00CD2874" w:rsidRDefault="002D6007" w:rsidP="002D6007">
      <w:pPr>
        <w:spacing w:after="0" w:line="240" w:lineRule="auto"/>
        <w:ind w:firstLine="340"/>
        <w:jc w:val="both"/>
        <w:rPr>
          <w:rStyle w:val="af"/>
          <w:rFonts w:ascii="Times New Roman" w:hAnsi="Times New Roman"/>
          <w:bCs w:val="0"/>
          <w:color w:val="000000" w:themeColor="text1"/>
          <w:szCs w:val="28"/>
          <w:lang w:val="kk-KZ"/>
        </w:rPr>
      </w:pPr>
    </w:p>
    <w:p w14:paraId="10837B2F" w14:textId="77777777" w:rsidR="002D6007" w:rsidRPr="00CD2874" w:rsidRDefault="002D6007" w:rsidP="002D6007">
      <w:pPr>
        <w:pStyle w:val="a9"/>
        <w:numPr>
          <w:ilvl w:val="0"/>
          <w:numId w:val="1"/>
        </w:numPr>
        <w:spacing w:after="0" w:line="240" w:lineRule="auto"/>
        <w:ind w:left="0"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>Құқықтың қайнар көздері дегеніміз не?</w:t>
      </w:r>
    </w:p>
    <w:p w14:paraId="1F196742" w14:textId="77777777" w:rsidR="002D6007" w:rsidRPr="00CD2874" w:rsidRDefault="002D6007" w:rsidP="002D6007">
      <w:pPr>
        <w:pStyle w:val="a9"/>
        <w:numPr>
          <w:ilvl w:val="0"/>
          <w:numId w:val="1"/>
        </w:numPr>
        <w:spacing w:after="0" w:line="240" w:lineRule="auto"/>
        <w:ind w:left="0"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>Азаматтық құқықтың халықаралық қайнар көздеріне не жатады?</w:t>
      </w:r>
    </w:p>
    <w:p w14:paraId="2C9B16C2" w14:textId="77777777" w:rsidR="002D6007" w:rsidRPr="00061C9B" w:rsidRDefault="002D6007" w:rsidP="002D6007">
      <w:pPr>
        <w:pStyle w:val="a9"/>
        <w:numPr>
          <w:ilvl w:val="0"/>
          <w:numId w:val="1"/>
        </w:numPr>
        <w:spacing w:after="0" w:line="240" w:lineRule="auto"/>
        <w:ind w:left="0" w:firstLine="340"/>
        <w:jc w:val="both"/>
        <w:rPr>
          <w:rFonts w:ascii="Times New Roman" w:hAnsi="Times New Roman"/>
          <w:color w:val="000000" w:themeColor="text1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>Азаматтық құқықтың қосалқы қайнар көзіне не кіреді және неге?</w:t>
      </w:r>
    </w:p>
    <w:p w14:paraId="54C4EAC4" w14:textId="77777777" w:rsidR="002D6007" w:rsidRPr="00061C9B" w:rsidRDefault="002D6007" w:rsidP="002D6007">
      <w:pPr>
        <w:pStyle w:val="a9"/>
        <w:numPr>
          <w:ilvl w:val="0"/>
          <w:numId w:val="1"/>
        </w:numPr>
        <w:spacing w:after="0" w:line="240" w:lineRule="auto"/>
        <w:ind w:left="0" w:firstLine="340"/>
        <w:jc w:val="both"/>
        <w:rPr>
          <w:rFonts w:ascii="Times New Roman" w:hAnsi="Times New Roman"/>
          <w:color w:val="000000" w:themeColor="text1"/>
          <w:lang w:val="kk-KZ"/>
        </w:rPr>
      </w:pPr>
      <w:r w:rsidRPr="00061C9B">
        <w:rPr>
          <w:rFonts w:ascii="Times New Roman" w:hAnsi="Times New Roman"/>
          <w:color w:val="000000" w:themeColor="text1"/>
          <w:lang w:val="kk-KZ"/>
        </w:rPr>
        <w:t>Азаматтық құқық нормативтік актілерінің иерархиясын көрсетіңіз?</w:t>
      </w:r>
    </w:p>
    <w:p w14:paraId="216F3653" w14:textId="77777777" w:rsidR="002D6007" w:rsidRPr="00061C9B" w:rsidRDefault="002D6007" w:rsidP="002D6007">
      <w:pPr>
        <w:pStyle w:val="a9"/>
        <w:numPr>
          <w:ilvl w:val="0"/>
          <w:numId w:val="1"/>
        </w:numPr>
        <w:spacing w:after="0" w:line="240" w:lineRule="auto"/>
        <w:ind w:left="0" w:firstLine="340"/>
        <w:jc w:val="both"/>
        <w:rPr>
          <w:rFonts w:ascii="Times New Roman" w:hAnsi="Times New Roman"/>
          <w:color w:val="000000" w:themeColor="text1"/>
          <w:lang w:val="kk-KZ"/>
        </w:rPr>
      </w:pPr>
      <w:r w:rsidRPr="00061C9B">
        <w:rPr>
          <w:rFonts w:ascii="Times New Roman" w:hAnsi="Times New Roman"/>
          <w:color w:val="000000" w:themeColor="text1"/>
          <w:lang w:val="kk-KZ"/>
        </w:rPr>
        <w:t>ҚР Азаматтық кодексінің басқа заңдардан айырмашылығы неде? Оның құрылымы қандай?</w:t>
      </w:r>
    </w:p>
    <w:p w14:paraId="4283CED1" w14:textId="77777777" w:rsidR="002D6007" w:rsidRPr="00061C9B" w:rsidRDefault="002D6007" w:rsidP="002D6007">
      <w:pPr>
        <w:pStyle w:val="a9"/>
        <w:numPr>
          <w:ilvl w:val="0"/>
          <w:numId w:val="1"/>
        </w:numPr>
        <w:spacing w:after="0" w:line="240" w:lineRule="auto"/>
        <w:ind w:left="0" w:firstLine="340"/>
        <w:jc w:val="both"/>
        <w:rPr>
          <w:rFonts w:ascii="Times New Roman" w:hAnsi="Times New Roman"/>
          <w:color w:val="000000" w:themeColor="text1"/>
          <w:lang w:val="kk-KZ"/>
        </w:rPr>
      </w:pPr>
      <w:r w:rsidRPr="00061C9B">
        <w:rPr>
          <w:rFonts w:ascii="Times New Roman" w:hAnsi="Times New Roman"/>
          <w:color w:val="000000" w:themeColor="text1"/>
          <w:lang w:val="kk-KZ"/>
        </w:rPr>
        <w:t>Азаматтық құқық актілері қашан күшіне енеді?</w:t>
      </w:r>
    </w:p>
    <w:p w14:paraId="55A1F866" w14:textId="77777777" w:rsidR="002D6007" w:rsidRPr="00061C9B" w:rsidRDefault="002D6007" w:rsidP="002D6007">
      <w:pPr>
        <w:pStyle w:val="a9"/>
        <w:numPr>
          <w:ilvl w:val="0"/>
          <w:numId w:val="1"/>
        </w:numPr>
        <w:spacing w:after="0" w:line="240" w:lineRule="auto"/>
        <w:ind w:left="0" w:firstLine="340"/>
        <w:jc w:val="both"/>
        <w:rPr>
          <w:rFonts w:ascii="Times New Roman" w:hAnsi="Times New Roman"/>
          <w:color w:val="000000" w:themeColor="text1"/>
          <w:lang w:val="kk-KZ"/>
        </w:rPr>
      </w:pPr>
      <w:r w:rsidRPr="00061C9B">
        <w:rPr>
          <w:rFonts w:ascii="Times New Roman" w:hAnsi="Times New Roman"/>
          <w:color w:val="000000" w:themeColor="text1"/>
          <w:lang w:val="kk-KZ"/>
        </w:rPr>
        <w:t>Нормативтік актілердің әрекеті қашан тоқтайды?</w:t>
      </w:r>
    </w:p>
    <w:p w14:paraId="41C33E0A" w14:textId="77777777" w:rsidR="002D6007" w:rsidRPr="00061C9B" w:rsidRDefault="002D6007" w:rsidP="002D6007">
      <w:pPr>
        <w:pStyle w:val="a9"/>
        <w:numPr>
          <w:ilvl w:val="0"/>
          <w:numId w:val="1"/>
        </w:numPr>
        <w:spacing w:after="0" w:line="240" w:lineRule="auto"/>
        <w:ind w:left="0" w:firstLine="340"/>
        <w:jc w:val="both"/>
        <w:rPr>
          <w:rFonts w:ascii="Times New Roman" w:hAnsi="Times New Roman"/>
          <w:color w:val="000000" w:themeColor="text1"/>
          <w:lang w:val="kk-KZ"/>
        </w:rPr>
      </w:pPr>
      <w:r w:rsidRPr="00061C9B">
        <w:rPr>
          <w:rFonts w:ascii="Times New Roman" w:hAnsi="Times New Roman"/>
          <w:color w:val="000000" w:themeColor="text1"/>
          <w:lang w:val="kk-KZ"/>
        </w:rPr>
        <w:t>Азаматтық құқық актілерінің кері күші бар ма?</w:t>
      </w:r>
    </w:p>
    <w:p w14:paraId="7A2FEF6E" w14:textId="77777777" w:rsidR="002D6007" w:rsidRPr="00061C9B" w:rsidRDefault="002D6007" w:rsidP="002D6007">
      <w:pPr>
        <w:pStyle w:val="a9"/>
        <w:numPr>
          <w:ilvl w:val="0"/>
          <w:numId w:val="1"/>
        </w:numPr>
        <w:spacing w:after="0" w:line="240" w:lineRule="auto"/>
        <w:ind w:left="0" w:firstLine="340"/>
        <w:jc w:val="both"/>
        <w:rPr>
          <w:rFonts w:ascii="Times New Roman" w:hAnsi="Times New Roman"/>
          <w:color w:val="000000" w:themeColor="text1"/>
          <w:lang w:val="kk-KZ"/>
        </w:rPr>
      </w:pPr>
      <w:r w:rsidRPr="00061C9B">
        <w:rPr>
          <w:rFonts w:ascii="Times New Roman" w:hAnsi="Times New Roman"/>
          <w:color w:val="000000" w:themeColor="text1"/>
          <w:lang w:val="kk-KZ"/>
        </w:rPr>
        <w:t>Нормативтік актілер қай аумақта қолданылады?</w:t>
      </w:r>
    </w:p>
    <w:p w14:paraId="1C013B16" w14:textId="77777777" w:rsidR="002D6007" w:rsidRPr="00061C9B" w:rsidRDefault="002D6007" w:rsidP="002D6007">
      <w:pPr>
        <w:pStyle w:val="a9"/>
        <w:numPr>
          <w:ilvl w:val="0"/>
          <w:numId w:val="1"/>
        </w:numPr>
        <w:spacing w:after="0" w:line="240" w:lineRule="auto"/>
        <w:ind w:left="0" w:firstLine="340"/>
        <w:jc w:val="both"/>
        <w:rPr>
          <w:rFonts w:ascii="Times New Roman" w:hAnsi="Times New Roman"/>
          <w:color w:val="000000" w:themeColor="text1"/>
          <w:lang w:val="kk-KZ"/>
        </w:rPr>
      </w:pPr>
      <w:r w:rsidRPr="00061C9B">
        <w:rPr>
          <w:rFonts w:ascii="Times New Roman" w:hAnsi="Times New Roman"/>
          <w:color w:val="000000" w:themeColor="text1"/>
          <w:lang w:val="kk-KZ"/>
        </w:rPr>
        <w:t xml:space="preserve"> Нормативтік актілер қандай тұлғаларға таралады?</w:t>
      </w:r>
    </w:p>
    <w:p w14:paraId="764472A9" w14:textId="77777777" w:rsidR="002D6007" w:rsidRPr="00061C9B" w:rsidRDefault="002D6007" w:rsidP="002D6007">
      <w:pPr>
        <w:pStyle w:val="a9"/>
        <w:spacing w:after="0" w:line="240" w:lineRule="auto"/>
        <w:ind w:left="0" w:firstLine="340"/>
        <w:jc w:val="both"/>
        <w:rPr>
          <w:rFonts w:ascii="Times New Roman" w:hAnsi="Times New Roman"/>
          <w:color w:val="000000" w:themeColor="text1"/>
          <w:lang w:val="kk-KZ"/>
        </w:rPr>
      </w:pPr>
    </w:p>
    <w:p w14:paraId="084D0761" w14:textId="77777777" w:rsidR="00692220" w:rsidRPr="002D6007" w:rsidRDefault="00692220">
      <w:pPr>
        <w:rPr>
          <w:lang w:val="kk-KZ"/>
        </w:rPr>
      </w:pPr>
    </w:p>
    <w:sectPr w:rsidR="00692220" w:rsidRPr="002D60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E60680"/>
    <w:multiLevelType w:val="hybridMultilevel"/>
    <w:tmpl w:val="1DE09C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4222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B71"/>
    <w:rsid w:val="000E15AA"/>
    <w:rsid w:val="00201B71"/>
    <w:rsid w:val="002D6007"/>
    <w:rsid w:val="0057732B"/>
    <w:rsid w:val="00692220"/>
    <w:rsid w:val="00816404"/>
    <w:rsid w:val="008C76E6"/>
    <w:rsid w:val="009F666C"/>
    <w:rsid w:val="00C45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F114C6"/>
  <w15:chartTrackingRefBased/>
  <w15:docId w15:val="{2E5F92C2-4DBF-440B-915D-53B5C5DAA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6007"/>
    <w:pPr>
      <w:spacing w:after="200"/>
    </w:pPr>
    <w:rPr>
      <w:rFonts w:ascii="Calibri" w:eastAsia="Times New Roman" w:hAnsi="Calibri" w:cs="Times New Roman"/>
      <w:kern w:val="0"/>
      <w:lang w:val="ru-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773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7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73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73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73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73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73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73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73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73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773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773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7732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7732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773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773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773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773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73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77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73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77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7">
    <w:name w:val="Emphasis"/>
    <w:basedOn w:val="a0"/>
    <w:uiPriority w:val="20"/>
    <w:qFormat/>
    <w:rsid w:val="0057732B"/>
    <w:rPr>
      <w:i/>
      <w:iCs/>
    </w:rPr>
  </w:style>
  <w:style w:type="paragraph" w:styleId="a8">
    <w:name w:val="No Spacing"/>
    <w:uiPriority w:val="1"/>
    <w:qFormat/>
    <w:rsid w:val="0057732B"/>
    <w:pPr>
      <w:spacing w:after="0" w:line="240" w:lineRule="auto"/>
    </w:pPr>
    <w:rPr>
      <w:kern w:val="0"/>
      <w:lang w:val="ru-RU"/>
      <w14:ligatures w14:val="none"/>
    </w:rPr>
  </w:style>
  <w:style w:type="paragraph" w:styleId="a9">
    <w:name w:val="List Paragraph"/>
    <w:basedOn w:val="a"/>
    <w:uiPriority w:val="34"/>
    <w:qFormat/>
    <w:rsid w:val="0057732B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577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7732B"/>
    <w:rPr>
      <w:i/>
      <w:iCs/>
      <w:color w:val="404040" w:themeColor="text1" w:themeTint="BF"/>
    </w:rPr>
  </w:style>
  <w:style w:type="paragraph" w:styleId="aa">
    <w:name w:val="Intense Quote"/>
    <w:basedOn w:val="a"/>
    <w:next w:val="a"/>
    <w:link w:val="ab"/>
    <w:uiPriority w:val="30"/>
    <w:qFormat/>
    <w:rsid w:val="005773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57732B"/>
    <w:rPr>
      <w:i/>
      <w:iCs/>
      <w:color w:val="0F4761" w:themeColor="accent1" w:themeShade="BF"/>
    </w:rPr>
  </w:style>
  <w:style w:type="character" w:styleId="ac">
    <w:name w:val="Subtle Emphasis"/>
    <w:basedOn w:val="a0"/>
    <w:uiPriority w:val="19"/>
    <w:qFormat/>
    <w:rsid w:val="0057732B"/>
    <w:rPr>
      <w:i/>
      <w:iCs/>
      <w:color w:val="808080" w:themeColor="text1" w:themeTint="7F"/>
    </w:rPr>
  </w:style>
  <w:style w:type="character" w:styleId="ad">
    <w:name w:val="Intense Emphasis"/>
    <w:basedOn w:val="a0"/>
    <w:uiPriority w:val="21"/>
    <w:qFormat/>
    <w:rsid w:val="0057732B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57732B"/>
    <w:rPr>
      <w:b/>
      <w:bCs/>
      <w:smallCaps/>
      <w:color w:val="0F4761" w:themeColor="accent1" w:themeShade="BF"/>
      <w:spacing w:val="5"/>
    </w:rPr>
  </w:style>
  <w:style w:type="character" w:styleId="af">
    <w:name w:val="Strong"/>
    <w:basedOn w:val="a0"/>
    <w:uiPriority w:val="22"/>
    <w:qFormat/>
    <w:rsid w:val="002D600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</Words>
  <Characters>490</Characters>
  <Application>Microsoft Office Word</Application>
  <DocSecurity>0</DocSecurity>
  <Lines>4</Lines>
  <Paragraphs>1</Paragraphs>
  <ScaleCrop>false</ScaleCrop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Мусаев Сабыржан</dc:creator>
  <cp:keywords/>
  <dc:description/>
  <cp:lastModifiedBy>Мусаев Сабыржан</cp:lastModifiedBy>
  <cp:revision>2</cp:revision>
  <dcterms:created xsi:type="dcterms:W3CDTF">2026-10-01T14:26:00Z</dcterms:created>
  <dcterms:modified xsi:type="dcterms:W3CDTF">2026-10-01T14:27:00Z</dcterms:modified>
</cp:coreProperties>
</file>