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A5B58" w14:textId="77777777" w:rsidR="006637D6" w:rsidRPr="00061C9B" w:rsidRDefault="006637D6" w:rsidP="006637D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Азаматтық құқықтың пәні нені реттейді?</w:t>
      </w:r>
    </w:p>
    <w:p w14:paraId="755F0506" w14:textId="77777777" w:rsidR="006637D6" w:rsidRPr="00061C9B" w:rsidRDefault="006637D6" w:rsidP="006637D6">
      <w:pPr>
        <w:spacing w:after="0" w:line="240" w:lineRule="auto"/>
        <w:ind w:left="720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А</w:t>
      </w:r>
      <w:r w:rsidRPr="00061C9B">
        <w:rPr>
          <w:rFonts w:ascii="Times New Roman" w:eastAsiaTheme="minorEastAsia" w:hAnsi="Times New Roman"/>
          <w:color w:val="000000" w:themeColor="text1"/>
        </w:rPr>
        <w:t>)</w:t>
      </w:r>
      <w:r w:rsidRPr="00061C9B">
        <w:rPr>
          <w:rFonts w:ascii="Times New Roman" w:eastAsiaTheme="minorEastAsia" w:hAnsi="Times New Roman"/>
          <w:color w:val="000000" w:themeColor="text1"/>
          <w:lang w:val="kk-KZ"/>
        </w:rPr>
        <w:t xml:space="preserve"> Қылмыстық әрекеттер мен жазалау шараларын</w:t>
      </w:r>
    </w:p>
    <w:p w14:paraId="5950B103" w14:textId="77777777" w:rsidR="006637D6" w:rsidRPr="00061C9B" w:rsidRDefault="006637D6" w:rsidP="006637D6">
      <w:pPr>
        <w:spacing w:after="0" w:line="240" w:lineRule="auto"/>
        <w:ind w:left="720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В) Мемлекеттік басқару қатынастарын</w:t>
      </w:r>
    </w:p>
    <w:p w14:paraId="07A3A76B" w14:textId="77777777" w:rsidR="006637D6" w:rsidRPr="00061C9B" w:rsidRDefault="006637D6" w:rsidP="006637D6">
      <w:pPr>
        <w:spacing w:after="0" w:line="240" w:lineRule="auto"/>
        <w:ind w:left="720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С) Еңбек тәртібін реттейтін қатынастарды</w:t>
      </w:r>
    </w:p>
    <w:p w14:paraId="2C5A79DB" w14:textId="77777777" w:rsidR="006637D6" w:rsidRPr="00061C9B" w:rsidRDefault="006637D6" w:rsidP="006637D6">
      <w:pPr>
        <w:spacing w:after="0" w:line="240" w:lineRule="auto"/>
        <w:ind w:left="720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D) Мүліктік және мүліктік емес жеке қатынастарды</w:t>
      </w:r>
    </w:p>
    <w:p w14:paraId="26019310" w14:textId="77777777" w:rsidR="006637D6" w:rsidRPr="00061C9B" w:rsidRDefault="006637D6" w:rsidP="006637D6">
      <w:pPr>
        <w:spacing w:after="0" w:line="240" w:lineRule="auto"/>
        <w:ind w:left="720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en-US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 xml:space="preserve">Дұрыс жауабы: </w:t>
      </w:r>
      <w:r w:rsidRPr="00061C9B">
        <w:rPr>
          <w:rFonts w:ascii="Times New Roman" w:eastAsiaTheme="minorEastAsia" w:hAnsi="Times New Roman"/>
          <w:b/>
          <w:color w:val="000000" w:themeColor="text1"/>
          <w:lang w:val="en-US"/>
        </w:rPr>
        <w:t>D</w:t>
      </w:r>
    </w:p>
    <w:p w14:paraId="257391C0" w14:textId="77777777" w:rsidR="006637D6" w:rsidRPr="00061C9B" w:rsidRDefault="006637D6" w:rsidP="006637D6">
      <w:pPr>
        <w:spacing w:after="0" w:line="240" w:lineRule="auto"/>
        <w:ind w:left="720"/>
        <w:contextualSpacing/>
        <w:jc w:val="both"/>
        <w:rPr>
          <w:rFonts w:ascii="Times New Roman" w:eastAsiaTheme="minorEastAsia" w:hAnsi="Times New Roman"/>
          <w:color w:val="000000" w:themeColor="text1"/>
          <w:lang w:val="en-US"/>
        </w:rPr>
      </w:pPr>
    </w:p>
    <w:p w14:paraId="5DAB2A6C" w14:textId="77777777" w:rsidR="006637D6" w:rsidRPr="00061C9B" w:rsidRDefault="006637D6" w:rsidP="006637D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Азаматтық құқықтың негізгі құрылымы қандай бөлімдерден тұрады?</w:t>
      </w:r>
    </w:p>
    <w:p w14:paraId="0A874981" w14:textId="77777777" w:rsidR="006637D6" w:rsidRPr="00061C9B" w:rsidRDefault="006637D6" w:rsidP="006637D6">
      <w:pPr>
        <w:spacing w:after="0" w:line="240" w:lineRule="auto"/>
        <w:ind w:left="720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А) Жалпы және қосымша бөлім</w:t>
      </w:r>
    </w:p>
    <w:p w14:paraId="031B8C4B" w14:textId="77777777" w:rsidR="006637D6" w:rsidRPr="00061C9B" w:rsidRDefault="006637D6" w:rsidP="006637D6">
      <w:pPr>
        <w:spacing w:after="0" w:line="240" w:lineRule="auto"/>
        <w:ind w:left="720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В) Жалпы және Ерекше бөлім</w:t>
      </w:r>
    </w:p>
    <w:p w14:paraId="52E1D616" w14:textId="77777777" w:rsidR="006637D6" w:rsidRPr="00061C9B" w:rsidRDefault="006637D6" w:rsidP="006637D6">
      <w:pPr>
        <w:spacing w:after="0" w:line="240" w:lineRule="auto"/>
        <w:ind w:left="720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С) Арнайы және қосымша бөлім</w:t>
      </w:r>
    </w:p>
    <w:p w14:paraId="3CDEF6B7" w14:textId="77777777" w:rsidR="006637D6" w:rsidRPr="00061C9B" w:rsidRDefault="006637D6" w:rsidP="006637D6">
      <w:pPr>
        <w:spacing w:after="0" w:line="240" w:lineRule="auto"/>
        <w:ind w:left="720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D) Салалық және ішкі бөлімдер</w:t>
      </w:r>
    </w:p>
    <w:p w14:paraId="50ABAA77" w14:textId="77777777" w:rsidR="006637D6" w:rsidRPr="00061C9B" w:rsidRDefault="006637D6" w:rsidP="006637D6">
      <w:pPr>
        <w:spacing w:after="0" w:line="240" w:lineRule="auto"/>
        <w:ind w:left="720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Дұрыс жауабы: В</w:t>
      </w:r>
    </w:p>
    <w:p w14:paraId="64B764DB" w14:textId="77777777" w:rsidR="006637D6" w:rsidRPr="00061C9B" w:rsidRDefault="006637D6" w:rsidP="006637D6">
      <w:pPr>
        <w:spacing w:after="0" w:line="240" w:lineRule="auto"/>
        <w:ind w:left="720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</w:p>
    <w:p w14:paraId="6AA5064A" w14:textId="77777777" w:rsidR="006637D6" w:rsidRPr="00061C9B" w:rsidRDefault="006637D6" w:rsidP="006637D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Азаматтық қатынастарға қатысушылардың теңдігі қандай қағидаға жатады?</w:t>
      </w:r>
    </w:p>
    <w:p w14:paraId="57EF31D4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А) Императивтік қағида</w:t>
      </w:r>
    </w:p>
    <w:p w14:paraId="0E576FE7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В) Реттеуші қағида</w:t>
      </w:r>
    </w:p>
    <w:p w14:paraId="4B6CBB3F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С) Азаматтық құқықтың негізгі қағидасы</w:t>
      </w:r>
    </w:p>
    <w:p w14:paraId="255840EC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D) Процессуалдық қағида</w:t>
      </w:r>
    </w:p>
    <w:p w14:paraId="45BF59D4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Дұрыс жауабы: С</w:t>
      </w:r>
    </w:p>
    <w:p w14:paraId="58E5E76A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</w:p>
    <w:p w14:paraId="06EBBFB4" w14:textId="77777777" w:rsidR="006637D6" w:rsidRPr="00061C9B" w:rsidRDefault="006637D6" w:rsidP="006637D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«Шарт еркіндігі» қағидасы нені білдіреді?</w:t>
      </w:r>
    </w:p>
    <w:p w14:paraId="1D2608FA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A) Тек міндетті шарттарды жасауды</w:t>
      </w:r>
    </w:p>
    <w:p w14:paraId="57331538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B) Мемлекеттің шартты толық бақылауын</w:t>
      </w:r>
    </w:p>
    <w:p w14:paraId="5DC1DA3C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C) Тараптардың шартты өз еркімен жасауын</w:t>
      </w:r>
    </w:p>
    <w:p w14:paraId="70DE2847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D) Шарттардың тек үлгілік түрде болуын</w:t>
      </w:r>
    </w:p>
    <w:p w14:paraId="15BC2EFF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Дұрыс жауабы: С</w:t>
      </w:r>
    </w:p>
    <w:p w14:paraId="6F63A235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</w:p>
    <w:p w14:paraId="5C52C696" w14:textId="77777777" w:rsidR="006637D6" w:rsidRPr="00061C9B" w:rsidRDefault="006637D6" w:rsidP="006637D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Азаматтық құқықтың басты реттеу әдісі қандай?</w:t>
      </w:r>
    </w:p>
    <w:p w14:paraId="6E9941BB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A) Императивтік әдіс</w:t>
      </w:r>
    </w:p>
    <w:p w14:paraId="087B8997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B) Диспозитивтік әдіс</w:t>
      </w:r>
    </w:p>
    <w:p w14:paraId="065A13A4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C) Әкімшілік әдіс</w:t>
      </w:r>
    </w:p>
    <w:p w14:paraId="48B02D61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D) Қылмыстық-құқықтық әдіс</w:t>
      </w:r>
    </w:p>
    <w:p w14:paraId="29C9C1EC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Дұрыс жауабы: В</w:t>
      </w:r>
    </w:p>
    <w:p w14:paraId="3C2152DA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</w:p>
    <w:p w14:paraId="6574400C" w14:textId="77777777" w:rsidR="006637D6" w:rsidRPr="00061C9B" w:rsidRDefault="006637D6" w:rsidP="006637D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Императивті әдіс қай жағдайда қолданылады?</w:t>
      </w:r>
    </w:p>
    <w:p w14:paraId="37C9F7CF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A) Тараптар тең құқықты болғанда</w:t>
      </w:r>
    </w:p>
    <w:p w14:paraId="5A3485CE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B) Қоғамдық тәртіп пен қауіпсіздікке қатысты қатынастарда</w:t>
      </w:r>
    </w:p>
    <w:p w14:paraId="2BFE2639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C) Нарықтық еркіндік толық қамтамасыз етілгенде</w:t>
      </w:r>
    </w:p>
    <w:p w14:paraId="500D323F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D) Шарт еркіндігі шектеусіз болғанда</w:t>
      </w:r>
    </w:p>
    <w:p w14:paraId="254D770D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Дұрыс жауабы: В</w:t>
      </w:r>
    </w:p>
    <w:p w14:paraId="27DCF13C" w14:textId="77777777" w:rsidR="006637D6" w:rsidRPr="00061C9B" w:rsidRDefault="006637D6" w:rsidP="006637D6">
      <w:pPr>
        <w:spacing w:after="0" w:line="240" w:lineRule="auto"/>
        <w:ind w:left="644"/>
        <w:contextualSpacing/>
        <w:jc w:val="both"/>
        <w:rPr>
          <w:rFonts w:ascii="Times New Roman" w:eastAsiaTheme="minorEastAsia" w:hAnsi="Times New Roman"/>
          <w:b/>
          <w:color w:val="000000" w:themeColor="text1"/>
          <w:lang w:val="kk-KZ"/>
        </w:rPr>
      </w:pPr>
    </w:p>
    <w:p w14:paraId="621F5786" w14:textId="77777777" w:rsidR="006637D6" w:rsidRPr="00061C9B" w:rsidRDefault="006637D6" w:rsidP="006637D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Азаматтық құқық жүйесінің Жалпы бөлімі нені қамтиды?</w:t>
      </w:r>
    </w:p>
    <w:p w14:paraId="676D8984" w14:textId="77777777" w:rsidR="006637D6" w:rsidRPr="00061C9B" w:rsidRDefault="006637D6" w:rsidP="006637D6">
      <w:pPr>
        <w:spacing w:after="0" w:line="240" w:lineRule="auto"/>
        <w:ind w:left="644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A) Тек шарттық міндеттемелер мен мұрагерлік құқық нормаларын</w:t>
      </w:r>
    </w:p>
    <w:p w14:paraId="704184FC" w14:textId="77777777" w:rsidR="006637D6" w:rsidRPr="00061C9B" w:rsidRDefault="006637D6" w:rsidP="006637D6">
      <w:pPr>
        <w:spacing w:after="0" w:line="240" w:lineRule="auto"/>
        <w:ind w:left="644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B) Азаматтық құқықтың жалпы ережелерін, субъектілерін, объектілерін, мәмілелерді, өкілдікті, мерзімдерді және өзге де жалпы институттарды</w:t>
      </w:r>
    </w:p>
    <w:p w14:paraId="1C97B74D" w14:textId="77777777" w:rsidR="006637D6" w:rsidRPr="00061C9B" w:rsidRDefault="006637D6" w:rsidP="006637D6">
      <w:pPr>
        <w:spacing w:after="0" w:line="240" w:lineRule="auto"/>
        <w:ind w:left="644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C) Тек отбасы және еңбек қатынастарын реттейтін құқықтық нормаларды</w:t>
      </w:r>
    </w:p>
    <w:p w14:paraId="035FD347" w14:textId="77777777" w:rsidR="006637D6" w:rsidRPr="00061C9B" w:rsidRDefault="006637D6" w:rsidP="006637D6">
      <w:pPr>
        <w:spacing w:after="0" w:line="240" w:lineRule="auto"/>
        <w:ind w:left="644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D) Тек қылмыстық құқық бұзушылықтар мен олар үшін жауаптылықты</w:t>
      </w:r>
    </w:p>
    <w:p w14:paraId="0E38F727" w14:textId="77777777" w:rsidR="006637D6" w:rsidRPr="00061C9B" w:rsidRDefault="006637D6" w:rsidP="006637D6">
      <w:pPr>
        <w:spacing w:after="0" w:line="240" w:lineRule="auto"/>
        <w:ind w:left="644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Дұрыс жауабы: В</w:t>
      </w:r>
    </w:p>
    <w:p w14:paraId="3A6E5B06" w14:textId="77777777" w:rsidR="006637D6" w:rsidRPr="00061C9B" w:rsidRDefault="006637D6" w:rsidP="006637D6">
      <w:pPr>
        <w:spacing w:after="0" w:line="240" w:lineRule="auto"/>
        <w:ind w:left="644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</w:p>
    <w:p w14:paraId="36A6D670" w14:textId="77777777" w:rsidR="006637D6" w:rsidRPr="00061C9B" w:rsidRDefault="006637D6" w:rsidP="006637D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Меншікке қол сұқпаушылық қағидасының мәні қандай?</w:t>
      </w:r>
    </w:p>
    <w:p w14:paraId="397D57B0" w14:textId="77777777" w:rsidR="006637D6" w:rsidRPr="00061C9B" w:rsidRDefault="006637D6" w:rsidP="006637D6">
      <w:pPr>
        <w:spacing w:after="0" w:line="240" w:lineRule="auto"/>
        <w:ind w:left="644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A) Мемлекет барлық мүлікті бақылауы керек</w:t>
      </w:r>
    </w:p>
    <w:p w14:paraId="1899BBFA" w14:textId="77777777" w:rsidR="006637D6" w:rsidRPr="00061C9B" w:rsidRDefault="006637D6" w:rsidP="006637D6">
      <w:pPr>
        <w:spacing w:after="0" w:line="240" w:lineRule="auto"/>
        <w:ind w:left="644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B) Меншік құқығын кез келген уақытта шектеуге болады</w:t>
      </w:r>
    </w:p>
    <w:p w14:paraId="5CCD32C5" w14:textId="77777777" w:rsidR="006637D6" w:rsidRPr="00061C9B" w:rsidRDefault="006637D6" w:rsidP="006637D6">
      <w:pPr>
        <w:spacing w:after="0" w:line="240" w:lineRule="auto"/>
        <w:ind w:left="644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C) Меншік иесінің құқықтары заңмен қорғалады</w:t>
      </w:r>
    </w:p>
    <w:p w14:paraId="47219E4F" w14:textId="77777777" w:rsidR="006637D6" w:rsidRPr="00061C9B" w:rsidRDefault="006637D6" w:rsidP="006637D6">
      <w:pPr>
        <w:spacing w:after="0" w:line="240" w:lineRule="auto"/>
        <w:ind w:left="644"/>
        <w:contextualSpacing/>
        <w:rPr>
          <w:rFonts w:ascii="Times New Roman" w:eastAsiaTheme="minorEastAsia" w:hAnsi="Times New Roman"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color w:val="000000" w:themeColor="text1"/>
          <w:lang w:val="kk-KZ"/>
        </w:rPr>
        <w:t>D) Меншік тек мемлекеттік болуы тиіс</w:t>
      </w:r>
    </w:p>
    <w:p w14:paraId="6FC3285E" w14:textId="77777777" w:rsidR="006637D6" w:rsidRPr="00061C9B" w:rsidRDefault="006637D6" w:rsidP="006637D6">
      <w:pPr>
        <w:spacing w:after="0" w:line="240" w:lineRule="auto"/>
        <w:ind w:left="644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t>Дұрыс жауабы: С</w:t>
      </w:r>
    </w:p>
    <w:p w14:paraId="2CF09F07" w14:textId="77777777" w:rsidR="006637D6" w:rsidRPr="00061C9B" w:rsidRDefault="006637D6" w:rsidP="006637D6">
      <w:pPr>
        <w:spacing w:after="0" w:line="240" w:lineRule="auto"/>
        <w:ind w:left="644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</w:p>
    <w:p w14:paraId="26119335" w14:textId="77777777" w:rsidR="006637D6" w:rsidRPr="00061C9B" w:rsidRDefault="006637D6" w:rsidP="006637D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color w:val="000000" w:themeColor="text1"/>
          <w:lang w:val="kk-KZ"/>
        </w:rPr>
        <w:lastRenderedPageBreak/>
        <w:t>Азаматтық құқықтық қат</w:t>
      </w:r>
      <w:r w:rsidRPr="00061C9B">
        <w:rPr>
          <w:rFonts w:ascii="Times New Roman" w:eastAsiaTheme="minorEastAsia" w:hAnsi="Times New Roman"/>
          <w:b/>
          <w:bCs/>
          <w:color w:val="000000" w:themeColor="text1"/>
          <w:lang w:val="kk-KZ"/>
        </w:rPr>
        <w:t>ынастардың объектілеріне не жатады?</w:t>
      </w:r>
    </w:p>
    <w:p w14:paraId="0B490C8F" w14:textId="77777777" w:rsidR="006637D6" w:rsidRPr="00061C9B" w:rsidRDefault="006637D6" w:rsidP="006637D6">
      <w:pPr>
        <w:spacing w:after="0" w:line="240" w:lineRule="auto"/>
        <w:ind w:left="644"/>
        <w:contextualSpacing/>
        <w:rPr>
          <w:rFonts w:ascii="Times New Roman" w:eastAsiaTheme="minorEastAsia" w:hAnsi="Times New Roman"/>
          <w:bCs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Cs/>
          <w:color w:val="000000" w:themeColor="text1"/>
          <w:lang w:val="kk-KZ"/>
        </w:rPr>
        <w:t>A) Тек ақша</w:t>
      </w:r>
    </w:p>
    <w:p w14:paraId="0C737530" w14:textId="77777777" w:rsidR="006637D6" w:rsidRPr="00061C9B" w:rsidRDefault="006637D6" w:rsidP="006637D6">
      <w:pPr>
        <w:spacing w:after="0" w:line="240" w:lineRule="auto"/>
        <w:ind w:left="644"/>
        <w:contextualSpacing/>
        <w:rPr>
          <w:rFonts w:ascii="Times New Roman" w:eastAsiaTheme="minorEastAsia" w:hAnsi="Times New Roman"/>
          <w:bCs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Cs/>
          <w:color w:val="000000" w:themeColor="text1"/>
          <w:lang w:val="kk-KZ"/>
        </w:rPr>
        <w:t>B) Мүлік, мүліктік емес игіліктер, жұмыстар және қызметтер</w:t>
      </w:r>
    </w:p>
    <w:p w14:paraId="44635E7F" w14:textId="77777777" w:rsidR="006637D6" w:rsidRPr="00061C9B" w:rsidRDefault="006637D6" w:rsidP="006637D6">
      <w:pPr>
        <w:spacing w:after="0" w:line="240" w:lineRule="auto"/>
        <w:ind w:left="644"/>
        <w:contextualSpacing/>
        <w:rPr>
          <w:rFonts w:ascii="Times New Roman" w:eastAsiaTheme="minorEastAsia" w:hAnsi="Times New Roman"/>
          <w:bCs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Cs/>
          <w:color w:val="000000" w:themeColor="text1"/>
          <w:lang w:val="en-US"/>
        </w:rPr>
        <w:t>C</w:t>
      </w:r>
      <w:r w:rsidRPr="00061C9B">
        <w:rPr>
          <w:rFonts w:ascii="Times New Roman" w:eastAsiaTheme="minorEastAsia" w:hAnsi="Times New Roman"/>
          <w:bCs/>
          <w:color w:val="000000" w:themeColor="text1"/>
        </w:rPr>
        <w:t>)</w:t>
      </w:r>
      <w:r w:rsidRPr="00061C9B">
        <w:rPr>
          <w:rFonts w:ascii="Times New Roman" w:eastAsiaTheme="minorEastAsia" w:hAnsi="Times New Roman"/>
          <w:bCs/>
          <w:color w:val="000000" w:themeColor="text1"/>
          <w:lang w:val="kk-KZ"/>
        </w:rPr>
        <w:t xml:space="preserve"> Тек материалдық заттар</w:t>
      </w:r>
    </w:p>
    <w:p w14:paraId="332D007C" w14:textId="77777777" w:rsidR="006637D6" w:rsidRPr="00061C9B" w:rsidRDefault="006637D6" w:rsidP="006637D6">
      <w:pPr>
        <w:spacing w:after="0" w:line="240" w:lineRule="auto"/>
        <w:ind w:left="644"/>
        <w:contextualSpacing/>
        <w:rPr>
          <w:rFonts w:ascii="Times New Roman" w:eastAsiaTheme="minorEastAsia" w:hAnsi="Times New Roman"/>
          <w:b/>
          <w:bCs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Cs/>
          <w:color w:val="000000" w:themeColor="text1"/>
          <w:lang w:val="en-US"/>
        </w:rPr>
        <w:t>D</w:t>
      </w:r>
      <w:r w:rsidRPr="00061C9B">
        <w:rPr>
          <w:rFonts w:ascii="Times New Roman" w:eastAsiaTheme="minorEastAsia" w:hAnsi="Times New Roman"/>
          <w:bCs/>
          <w:color w:val="000000" w:themeColor="text1"/>
        </w:rPr>
        <w:t>)</w:t>
      </w:r>
      <w:r w:rsidRPr="00061C9B">
        <w:rPr>
          <w:rFonts w:ascii="Times New Roman" w:eastAsiaTheme="minorEastAsia" w:hAnsi="Times New Roman"/>
          <w:bCs/>
          <w:color w:val="000000" w:themeColor="text1"/>
          <w:lang w:val="kk-KZ"/>
        </w:rPr>
        <w:t xml:space="preserve"> Тек қызмет түрлері</w:t>
      </w:r>
    </w:p>
    <w:p w14:paraId="6078606C" w14:textId="77777777" w:rsidR="006637D6" w:rsidRPr="00061C9B" w:rsidRDefault="006637D6" w:rsidP="006637D6">
      <w:pPr>
        <w:spacing w:after="0" w:line="240" w:lineRule="auto"/>
        <w:ind w:left="644"/>
        <w:contextualSpacing/>
        <w:rPr>
          <w:rFonts w:ascii="Times New Roman" w:eastAsiaTheme="minorEastAsia" w:hAnsi="Times New Roman"/>
          <w:b/>
          <w:color w:val="000000" w:themeColor="text1"/>
          <w:lang w:val="kk-KZ"/>
        </w:rPr>
      </w:pPr>
      <w:r w:rsidRPr="00061C9B">
        <w:rPr>
          <w:rFonts w:ascii="Times New Roman" w:eastAsiaTheme="minorEastAsia" w:hAnsi="Times New Roman"/>
          <w:b/>
          <w:bCs/>
          <w:color w:val="000000" w:themeColor="text1"/>
          <w:lang w:val="kk-KZ"/>
        </w:rPr>
        <w:t>Дұрыс жауабы: В</w:t>
      </w:r>
    </w:p>
    <w:p w14:paraId="0518051A" w14:textId="77777777" w:rsidR="006637D6" w:rsidRPr="00061C9B" w:rsidRDefault="006637D6" w:rsidP="006637D6">
      <w:pPr>
        <w:spacing w:after="0" w:line="240" w:lineRule="auto"/>
        <w:rPr>
          <w:rFonts w:ascii="Times New Roman" w:hAnsi="Times New Roman"/>
          <w:b/>
          <w:bCs/>
          <w:color w:val="000000" w:themeColor="text1"/>
          <w:lang w:val="kk-KZ"/>
        </w:rPr>
      </w:pPr>
    </w:p>
    <w:p w14:paraId="05885F36" w14:textId="77777777" w:rsidR="006637D6" w:rsidRPr="00061C9B" w:rsidRDefault="006637D6" w:rsidP="006637D6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color w:val="000000" w:themeColor="text1"/>
          <w:lang w:val="kk-KZ"/>
        </w:rPr>
      </w:pPr>
      <w:r w:rsidRPr="00061C9B">
        <w:rPr>
          <w:rFonts w:ascii="Times New Roman" w:hAnsi="Times New Roman"/>
          <w:b/>
          <w:color w:val="000000" w:themeColor="text1"/>
          <w:lang w:val="kk-KZ"/>
        </w:rPr>
        <w:t xml:space="preserve"> Бұзылған азаматтық құқықтарды қорғаудың негізгі тәсілі қандай?</w:t>
      </w:r>
    </w:p>
    <w:p w14:paraId="5BB946E6" w14:textId="77777777" w:rsidR="006637D6" w:rsidRPr="00061C9B" w:rsidRDefault="006637D6" w:rsidP="006637D6">
      <w:pPr>
        <w:spacing w:after="0" w:line="240" w:lineRule="auto"/>
        <w:ind w:left="644"/>
        <w:rPr>
          <w:rFonts w:ascii="Times New Roman" w:hAnsi="Times New Roman"/>
          <w:color w:val="000000" w:themeColor="text1"/>
          <w:lang w:val="kk-KZ"/>
        </w:rPr>
      </w:pPr>
      <w:r w:rsidRPr="00061C9B">
        <w:rPr>
          <w:rFonts w:ascii="Times New Roman" w:hAnsi="Times New Roman"/>
          <w:color w:val="000000" w:themeColor="text1"/>
          <w:lang w:val="kk-KZ"/>
        </w:rPr>
        <w:t>A) Әкімшілік жаза қолдану</w:t>
      </w:r>
    </w:p>
    <w:p w14:paraId="6DE1CCCE" w14:textId="77777777" w:rsidR="006637D6" w:rsidRPr="00061C9B" w:rsidRDefault="006637D6" w:rsidP="006637D6">
      <w:pPr>
        <w:spacing w:after="0" w:line="240" w:lineRule="auto"/>
        <w:ind w:left="644"/>
        <w:rPr>
          <w:rFonts w:ascii="Times New Roman" w:hAnsi="Times New Roman"/>
          <w:color w:val="000000" w:themeColor="text1"/>
          <w:lang w:val="kk-KZ"/>
        </w:rPr>
      </w:pPr>
      <w:r w:rsidRPr="00061C9B">
        <w:rPr>
          <w:rFonts w:ascii="Times New Roman" w:hAnsi="Times New Roman"/>
          <w:color w:val="000000" w:themeColor="text1"/>
          <w:lang w:val="kk-KZ"/>
        </w:rPr>
        <w:t>B) Тәртіптік жауапкершілік</w:t>
      </w:r>
    </w:p>
    <w:p w14:paraId="0A7AE038" w14:textId="77777777" w:rsidR="006637D6" w:rsidRPr="00061C9B" w:rsidRDefault="006637D6" w:rsidP="006637D6">
      <w:pPr>
        <w:spacing w:after="0" w:line="240" w:lineRule="auto"/>
        <w:ind w:left="644"/>
        <w:rPr>
          <w:rFonts w:ascii="Times New Roman" w:hAnsi="Times New Roman"/>
          <w:color w:val="000000" w:themeColor="text1"/>
          <w:lang w:val="kk-KZ"/>
        </w:rPr>
      </w:pPr>
      <w:r w:rsidRPr="00061C9B">
        <w:rPr>
          <w:rFonts w:ascii="Times New Roman" w:hAnsi="Times New Roman"/>
          <w:color w:val="000000" w:themeColor="text1"/>
          <w:lang w:val="kk-KZ"/>
        </w:rPr>
        <w:t>C) Сот арқылы қорғау</w:t>
      </w:r>
    </w:p>
    <w:p w14:paraId="26F86EAE" w14:textId="77777777" w:rsidR="006637D6" w:rsidRPr="00061C9B" w:rsidRDefault="006637D6" w:rsidP="006637D6">
      <w:pPr>
        <w:spacing w:after="0" w:line="240" w:lineRule="auto"/>
        <w:ind w:left="644"/>
        <w:rPr>
          <w:rFonts w:ascii="Times New Roman" w:hAnsi="Times New Roman"/>
          <w:color w:val="000000" w:themeColor="text1"/>
          <w:lang w:val="kk-KZ"/>
        </w:rPr>
      </w:pPr>
      <w:r w:rsidRPr="00061C9B">
        <w:rPr>
          <w:rFonts w:ascii="Times New Roman" w:hAnsi="Times New Roman"/>
          <w:color w:val="000000" w:themeColor="text1"/>
          <w:lang w:val="kk-KZ"/>
        </w:rPr>
        <w:t>D) Қылмыстық қудалау</w:t>
      </w:r>
    </w:p>
    <w:p w14:paraId="23BAD4BE" w14:textId="77777777" w:rsidR="006637D6" w:rsidRPr="00061C9B" w:rsidRDefault="006637D6" w:rsidP="006637D6">
      <w:pPr>
        <w:spacing w:after="0" w:line="240" w:lineRule="auto"/>
        <w:ind w:left="644"/>
        <w:rPr>
          <w:rFonts w:ascii="Times New Roman" w:hAnsi="Times New Roman"/>
          <w:b/>
          <w:color w:val="000000" w:themeColor="text1"/>
          <w:lang w:val="kk-KZ"/>
        </w:rPr>
      </w:pPr>
      <w:r w:rsidRPr="00061C9B">
        <w:rPr>
          <w:rFonts w:ascii="Times New Roman" w:hAnsi="Times New Roman"/>
          <w:b/>
          <w:color w:val="000000" w:themeColor="text1"/>
          <w:lang w:val="kk-KZ"/>
        </w:rPr>
        <w:t>Дұрыс жауабы: С</w:t>
      </w:r>
    </w:p>
    <w:p w14:paraId="63E90DCE" w14:textId="48CDC6DE" w:rsidR="00304E54" w:rsidRPr="006637D6" w:rsidRDefault="00304E54" w:rsidP="006637D6"/>
    <w:sectPr w:rsidR="00304E54" w:rsidRPr="006637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2F02"/>
    <w:multiLevelType w:val="hybridMultilevel"/>
    <w:tmpl w:val="B990389A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504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88B"/>
    <w:rsid w:val="001F1132"/>
    <w:rsid w:val="00304E54"/>
    <w:rsid w:val="005E16C0"/>
    <w:rsid w:val="006637D6"/>
    <w:rsid w:val="006B288B"/>
    <w:rsid w:val="008144E6"/>
    <w:rsid w:val="00853C65"/>
    <w:rsid w:val="008866B9"/>
    <w:rsid w:val="00B550ED"/>
    <w:rsid w:val="00CF5EC3"/>
    <w:rsid w:val="00D35A88"/>
    <w:rsid w:val="00E11144"/>
    <w:rsid w:val="00F9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989A8"/>
  <w15:chartTrackingRefBased/>
  <w15:docId w15:val="{97D2A306-6D63-43E0-8802-D2B7B6081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00E8E-01E7-4B86-97E3-A50579EC5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Мусаев Сабыржан</cp:lastModifiedBy>
  <cp:revision>5</cp:revision>
  <dcterms:created xsi:type="dcterms:W3CDTF">2026-02-12T10:13:00Z</dcterms:created>
  <dcterms:modified xsi:type="dcterms:W3CDTF">2026-09-18T20:31:00Z</dcterms:modified>
</cp:coreProperties>
</file>