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7E36" w14:textId="77777777" w:rsidR="00452565" w:rsidRPr="00CD2874" w:rsidRDefault="00452565" w:rsidP="00452565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7-тақырып бойынша бақылау тест сұрақтары</w:t>
      </w:r>
    </w:p>
    <w:p w14:paraId="016DB0F1" w14:textId="77777777" w:rsidR="00452565" w:rsidRPr="00CD2874" w:rsidRDefault="00452565" w:rsidP="00452565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829C06D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1. Азаматтық құқықта субъект ұғымы нені білдіреді?</w:t>
      </w:r>
    </w:p>
    <w:p w14:paraId="24C7FC41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Тек мемлекеттік органды</w:t>
      </w:r>
    </w:p>
    <w:p w14:paraId="272502B6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Азаматтық құқықтар мен міндеттерге ие бола алатын тұлғаны</w:t>
      </w:r>
    </w:p>
    <w:p w14:paraId="51E5C354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Тек жеке кәсіпкерді</w:t>
      </w:r>
    </w:p>
    <w:p w14:paraId="768344BB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заңгерді</w:t>
      </w:r>
    </w:p>
    <w:p w14:paraId="24F0A442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B</w:t>
      </w:r>
    </w:p>
    <w:p w14:paraId="3EDA483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5711A126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2. Коммерциялық емес ұйым дегеніміз:</w:t>
      </w:r>
    </w:p>
    <w:p w14:paraId="5A6024F7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Тек табыс табатын ұйым</w:t>
      </w:r>
    </w:p>
    <w:p w14:paraId="357702BB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Пайда табуды негізгі мақсат ететін ұйым</w:t>
      </w:r>
    </w:p>
    <w:p w14:paraId="31B0821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Пайда табуды негізгі мақсат етпейтін заңды тұлға</w:t>
      </w:r>
    </w:p>
    <w:p w14:paraId="5B7BBB78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кәсіпкерлік субъектісі</w:t>
      </w:r>
    </w:p>
    <w:p w14:paraId="34D3C1E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C</w:t>
      </w:r>
    </w:p>
    <w:p w14:paraId="3AC1EC65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3C96AAB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3. КЕҰ қызметінің басты ерекшелігі:</w:t>
      </w:r>
    </w:p>
    <w:p w14:paraId="7B2122D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Тек саудамен айналысу</w:t>
      </w:r>
    </w:p>
    <w:p w14:paraId="4143BBC6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Пайданы қатысушыларға бөлу</w:t>
      </w:r>
    </w:p>
    <w:p w14:paraId="5E877105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Қоғамдық пайдалы мақсаттарды жүзеге асыру</w:t>
      </w:r>
    </w:p>
    <w:p w14:paraId="0D07C1B5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color w:val="000000" w:themeColor="text1"/>
          <w:szCs w:val="28"/>
        </w:rPr>
        <w:t>D) Акция шығару</w:t>
      </w:r>
    </w:p>
    <w:p w14:paraId="7D9EFE0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5783C14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749BD63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4. Коммерциялық емес ұйым табыс таба ала ма?</w:t>
      </w:r>
    </w:p>
    <w:p w14:paraId="197669CE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Жоқ, мүлдем табыс таба алмайды</w:t>
      </w:r>
    </w:p>
    <w:p w14:paraId="6EC5CBB1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Иә, бірақ оны қатысушыларға бөлуге міндетті</w:t>
      </w:r>
    </w:p>
    <w:p w14:paraId="3524268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Иә, бірақ ол мақсатқа жұмсалуы керек</w:t>
      </w:r>
    </w:p>
    <w:p w14:paraId="46E80D1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Тек мемлекет рұқсат берсе ғана</w:t>
      </w:r>
    </w:p>
    <w:p w14:paraId="4F4B470E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15F1CF2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78A52105" w14:textId="77777777" w:rsidR="00452565" w:rsidRPr="00CD2874" w:rsidRDefault="00452565" w:rsidP="00452565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CD2874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t xml:space="preserve">Коммерциялық емес ұйым заңды тұлға ретінде қашан </w:t>
      </w:r>
    </w:p>
    <w:p w14:paraId="71F0C7CE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субъектілікке ие болады?</w:t>
      </w:r>
    </w:p>
    <w:p w14:paraId="3D2E27F1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Жарғы жазылған кезде</w:t>
      </w:r>
    </w:p>
    <w:p w14:paraId="2EBF1701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Алғашқы жиналыс өткізілгенде</w:t>
      </w:r>
    </w:p>
    <w:p w14:paraId="73E23BA8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Мемлекеттік тіркеуден өткен сәттен бастап</w:t>
      </w:r>
    </w:p>
    <w:p w14:paraId="49178202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Банктік шот ашқанда</w:t>
      </w:r>
    </w:p>
    <w:p w14:paraId="25E368C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20389E20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3716EBB2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6. Арнайы құқық қабілеттілік дегеніміз:</w:t>
      </w:r>
    </w:p>
    <w:p w14:paraId="055CDCBE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Ұйым кез келген қызметпен айналысады</w:t>
      </w:r>
    </w:p>
    <w:p w14:paraId="568D06A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Ұйым тек жарғыда көрсетілген мақсаттарға сай әрекет етеді</w:t>
      </w:r>
    </w:p>
    <w:p w14:paraId="7B4596F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Ұйым тек пайда табумен айналысады</w:t>
      </w:r>
    </w:p>
    <w:p w14:paraId="37BCD766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Ұйым тек мемлекеттік қызмет атқарады</w:t>
      </w:r>
    </w:p>
    <w:p w14:paraId="62A025E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B</w:t>
      </w:r>
    </w:p>
    <w:p w14:paraId="34DB7540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622DD9A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7. Төмендегілердің қайсысы коммерциялық емес ұйым түріне жатады?</w:t>
      </w:r>
    </w:p>
    <w:p w14:paraId="14041831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ЖШС</w:t>
      </w:r>
    </w:p>
    <w:p w14:paraId="7C20C39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АҚ</w:t>
      </w:r>
    </w:p>
    <w:p w14:paraId="0FFBCBF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Қоғамдық бірлестік</w:t>
      </w:r>
    </w:p>
    <w:p w14:paraId="49CBF255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Толық серіктестік</w:t>
      </w:r>
    </w:p>
    <w:p w14:paraId="301C848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51157DEB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408C8DC4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8. Коммерциялық емес ұйымның мүлкі қандай болуы керек?</w:t>
      </w:r>
    </w:p>
    <w:p w14:paraId="6B277988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Қатысушылардың жеке мүлкімен бірдей</w:t>
      </w:r>
    </w:p>
    <w:p w14:paraId="646E54BC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Міндетті түрде мемлекетке тиесілі</w:t>
      </w:r>
    </w:p>
    <w:p w14:paraId="77B593B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Оқшау және ұйымның балансында болуы керек</w:t>
      </w:r>
    </w:p>
    <w:p w14:paraId="0BF121D6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Ешқандай мүлік қажет емес</w:t>
      </w:r>
    </w:p>
    <w:p w14:paraId="3CABCB82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lastRenderedPageBreak/>
        <w:t xml:space="preserve"> Дұрыс жауап: C</w:t>
      </w:r>
    </w:p>
    <w:p w14:paraId="25AB1FFB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30F6AD4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9. Коммерциялық емес ұйым өз міндеттемелері бойынша қалай жауап береді?</w:t>
      </w:r>
    </w:p>
    <w:p w14:paraId="02629FD7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Құрылтайшылардың мүлкімен</w:t>
      </w:r>
    </w:p>
    <w:p w14:paraId="1C9AB82D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Тек қана мемлекет арқылы</w:t>
      </w:r>
    </w:p>
    <w:p w14:paraId="76984B3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Өз мүлкімен</w:t>
      </w:r>
    </w:p>
    <w:p w14:paraId="4B8BA9D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Тек сот шешімімен ғана</w:t>
      </w:r>
    </w:p>
    <w:p w14:paraId="48009EC3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5AD77502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</w:p>
    <w:p w14:paraId="16B0A339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10. Коммерциялық емес ұйымды мәжбүрлеп тарату кімнің шешімімен  іске асады?</w:t>
      </w:r>
    </w:p>
    <w:p w14:paraId="11727EDA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A) Құрылтайшылар</w:t>
      </w:r>
    </w:p>
    <w:p w14:paraId="70792D0F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B) Ұйым басшысы</w:t>
      </w:r>
    </w:p>
    <w:p w14:paraId="73C29DAB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 Сот</w:t>
      </w:r>
    </w:p>
    <w:p w14:paraId="0C27A7D4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D) Демеуші</w:t>
      </w:r>
    </w:p>
    <w:p w14:paraId="685E297C" w14:textId="77777777" w:rsidR="00452565" w:rsidRPr="00CD2874" w:rsidRDefault="00452565" w:rsidP="00452565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</w:rPr>
        <w:t xml:space="preserve"> Дұрыс жауап: C</w:t>
      </w:r>
    </w:p>
    <w:p w14:paraId="5153024E" w14:textId="77777777" w:rsidR="008B3E65" w:rsidRPr="00452565" w:rsidRDefault="008B3E65" w:rsidP="00452565"/>
    <w:sectPr w:rsidR="008B3E65" w:rsidRPr="00452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B1E88"/>
    <w:multiLevelType w:val="hybridMultilevel"/>
    <w:tmpl w:val="EA44EE78"/>
    <w:lvl w:ilvl="0" w:tplc="C33453D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4" w:hanging="360"/>
      </w:pPr>
    </w:lvl>
    <w:lvl w:ilvl="2" w:tplc="0419001B" w:tentative="1">
      <w:start w:val="1"/>
      <w:numFmt w:val="lowerRoman"/>
      <w:lvlText w:val="%3."/>
      <w:lvlJc w:val="right"/>
      <w:pPr>
        <w:ind w:left="2124" w:hanging="180"/>
      </w:pPr>
    </w:lvl>
    <w:lvl w:ilvl="3" w:tplc="0419000F" w:tentative="1">
      <w:start w:val="1"/>
      <w:numFmt w:val="decimal"/>
      <w:lvlText w:val="%4."/>
      <w:lvlJc w:val="left"/>
      <w:pPr>
        <w:ind w:left="2844" w:hanging="360"/>
      </w:pPr>
    </w:lvl>
    <w:lvl w:ilvl="4" w:tplc="04190019" w:tentative="1">
      <w:start w:val="1"/>
      <w:numFmt w:val="lowerLetter"/>
      <w:lvlText w:val="%5."/>
      <w:lvlJc w:val="left"/>
      <w:pPr>
        <w:ind w:left="3564" w:hanging="360"/>
      </w:pPr>
    </w:lvl>
    <w:lvl w:ilvl="5" w:tplc="0419001B" w:tentative="1">
      <w:start w:val="1"/>
      <w:numFmt w:val="lowerRoman"/>
      <w:lvlText w:val="%6."/>
      <w:lvlJc w:val="right"/>
      <w:pPr>
        <w:ind w:left="4284" w:hanging="180"/>
      </w:pPr>
    </w:lvl>
    <w:lvl w:ilvl="6" w:tplc="0419000F" w:tentative="1">
      <w:start w:val="1"/>
      <w:numFmt w:val="decimal"/>
      <w:lvlText w:val="%7."/>
      <w:lvlJc w:val="left"/>
      <w:pPr>
        <w:ind w:left="5004" w:hanging="360"/>
      </w:pPr>
    </w:lvl>
    <w:lvl w:ilvl="7" w:tplc="04190019" w:tentative="1">
      <w:start w:val="1"/>
      <w:numFmt w:val="lowerLetter"/>
      <w:lvlText w:val="%8."/>
      <w:lvlJc w:val="left"/>
      <w:pPr>
        <w:ind w:left="5724" w:hanging="360"/>
      </w:pPr>
    </w:lvl>
    <w:lvl w:ilvl="8" w:tplc="041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75512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A19"/>
    <w:rsid w:val="00125F1D"/>
    <w:rsid w:val="00452565"/>
    <w:rsid w:val="00551A19"/>
    <w:rsid w:val="008144E6"/>
    <w:rsid w:val="008B3E65"/>
    <w:rsid w:val="00EB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81F4"/>
  <w15:chartTrackingRefBased/>
  <w15:docId w15:val="{22B5EFAA-E92E-49E2-A5CF-36D4B231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A19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551A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1A1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452565"/>
    <w:pPr>
      <w:spacing w:after="200"/>
      <w:ind w:left="720"/>
      <w:contextualSpacing/>
    </w:pPr>
    <w:rPr>
      <w:rFonts w:eastAsiaTheme="minorEastAsia"/>
      <w:lang w:val="en-US"/>
    </w:rPr>
  </w:style>
  <w:style w:type="paragraph" w:styleId="a4">
    <w:name w:val="Normal (Web)"/>
    <w:basedOn w:val="a"/>
    <w:uiPriority w:val="99"/>
    <w:unhideWhenUsed/>
    <w:rsid w:val="0045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1719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3</cp:revision>
  <dcterms:created xsi:type="dcterms:W3CDTF">2026-02-13T08:44:00Z</dcterms:created>
  <dcterms:modified xsi:type="dcterms:W3CDTF">2026-09-18T20:33:00Z</dcterms:modified>
</cp:coreProperties>
</file>