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pPr>
      <w:r>
        <w:drawing>
          <wp:inline distT="0" distB="0" distL="0" distR="0">
            <wp:extent cx="3048000" cy="1266825"/>
            <wp:effectExtent t="0" r="0" b="0" l="0"/>
            <wp:docPr id="1" name="logo" descr="Wellness Plus – Better Living logo" title="Wellness Pl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66825"/>
                    </a:xfrm>
                    <a:prstGeom prst="rect">
                      <a:avLst/>
                    </a:prstGeom>
                  </pic:spPr>
                </pic:pic>
              </a:graphicData>
            </a:graphic>
          </wp:inline>
        </w:drawing>
      </w:r>
    </w:p>
    <w:p>
      <w:pPr>
        <w:spacing w:after="200"/>
      </w:pPr>
      <w:r>
        <w:rPr>
          <w:b/>
          <w:bCs/>
          <w:color w:val="0B2B42"/>
          <w:sz w:val="56"/>
          <w:szCs w:val="56"/>
        </w:rPr>
        <w:t xml:space="preserve">Wellness Albania Platform</w:t>
      </w:r>
    </w:p>
    <w:p>
      <w:pPr>
        <w:spacing w:after="120"/>
      </w:pPr>
      <w:r>
        <w:rPr>
          <w:sz w:val="36"/>
          <w:szCs w:val="36"/>
        </w:rPr>
        <w:t xml:space="preserve">Software Requirements Specification</w:t>
      </w:r>
    </w:p>
    <w:p>
      <w:pPr>
        <w:spacing w:after="600"/>
      </w:pPr>
      <w:r>
        <w:rPr>
          <w:color w:val="555555"/>
          <w:sz w:val="32"/>
          <w:szCs w:val="32"/>
        </w:rPr>
        <w:t xml:space="preserve">Milestone 1: Platform Foundation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Item</w:t>
            </w:r>
          </w:p>
        </w:tc>
        <w:tc>
          <w:tcPr>
            <w:tcW w:type="dxa" w:w="72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Value</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Document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SRS, Milestone 1 (Platform Foundation)</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Version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0.1 (draft for review)</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27 September 2026</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Author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Sabona Tafese</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Audience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Development team (reviewed by Wellness Albania / Dimitris Vratimos)</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Status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Draft: waiting for the inputs listed in section 8</w:t>
            </w:r>
          </w:p>
        </w:tc>
      </w:tr>
    </w:tbl>
    <w:p>
      <w:pPr>
        <w:spacing w:after="12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800"/>
        <w:gridCol w:w="5538"/>
      </w:tblGrid>
      <w:tr>
        <w:trPr>
          <w:tblHeader/>
        </w:trPr>
        <w:tc>
          <w:tcPr>
            <w:tcW w:type="dxa" w:w="1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Version</w:t>
            </w:r>
          </w:p>
        </w:tc>
        <w:tc>
          <w:tcPr>
            <w:tcW w:type="dxa" w:w="1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Author</w:t>
            </w:r>
          </w:p>
        </w:tc>
        <w:tc>
          <w:tcPr>
            <w:tcW w:type="dxa" w:w="55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Changes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27.09.2026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Sabona Tafese</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First draft, based on "Wellness Platform - Milestones" and the "CRM Tool" functional draft, including Dimitris's comments (predefined areas and cities, business type → risk level, predefined lost-deal reasons, Sales Manager / CEO scope).</w:t>
            </w:r>
          </w:p>
        </w:tc>
      </w:tr>
    </w:tbl>
    <w:p>
      <w:pPr>
        <w:pageBreakBefore/>
        <w:spacing w:after="200"/>
      </w:pPr>
      <w:r>
        <w:rPr>
          <w:b/>
          <w:bCs/>
          <w:color w:val="0B2B4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777777"/>
          <w:sz w:val="18"/>
          <w:szCs w:val="18"/>
        </w:rPr>
        <w:t xml:space="preserve">(Right-click the table of contents and choose "Update field" if page numbers are missing.)</w:t>
      </w:r>
    </w:p>
    <w:p>
      <w:pPr>
        <w:pStyle w:val="Heading1"/>
        <w:pageBreakBefore/>
      </w:pPr>
      <w:r>
        <w:t xml:space="preserve">1. Introduction</w:t>
      </w:r>
    </w:p>
    <w:p>
      <w:pPr>
        <w:pStyle w:val="Heading2"/>
      </w:pPr>
      <w:r>
        <w:t xml:space="preserve">1.1 Purpose</w:t>
      </w:r>
    </w:p>
    <w:p>
      <w:pPr>
        <w:spacing w:after="120"/>
      </w:pPr>
      <w:r>
        <w:t xml:space="preserve">This document specifies the software requirements for </w:t>
      </w:r>
      <w:r>
        <w:rPr>
          <w:b/>
          <w:bCs/>
        </w:rPr>
        <w:t xml:space="preserve">Milestone 1: Platform Foundation</w:t>
      </w:r>
      <w:r>
        <w:t xml:space="preserve"> of the Wellness Albania platform. It turns the Milestone 1 section of "Wellness Platform - Milestones" into numbered, testable requirements that the development team builds against and that Wellness Albania signs off at the end of the milestone.</w:t>
      </w:r>
    </w:p>
    <w:p>
      <w:pPr>
        <w:pStyle w:val="Heading2"/>
      </w:pPr>
      <w:r>
        <w:t xml:space="preserve">1.2 Scope</w:t>
      </w:r>
    </w:p>
    <w:p>
      <w:pPr>
        <w:spacing w:after="120"/>
      </w:pPr>
      <w:r>
        <w:t xml:space="preserve">Milestone 1 prepares the platform so that every user logs in with the right role and sees only the information they are allowed to see. It covers:</w:t>
      </w:r>
    </w:p>
    <w:p>
      <w:pPr>
        <w:pStyle w:val="ListParagraph"/>
        <w:numPr>
          <w:ilvl w:val="0"/>
          <w:numId w:val="2"/>
        </w:numPr>
        <w:spacing w:after="60"/>
      </w:pPr>
      <w:r>
        <w:t xml:space="preserve">Wellness Albania branding and languages (Albanian and English as main languages).</w:t>
      </w:r>
    </w:p>
    <w:p>
      <w:pPr>
        <w:pStyle w:val="ListParagraph"/>
        <w:numPr>
          <w:ilvl w:val="0"/>
          <w:numId w:val="2"/>
        </w:numPr>
        <w:spacing w:after="60"/>
      </w:pPr>
      <w:r>
        <w:t xml:space="preserve">Users, the five business roles and permissions that the Administrator can adjust.</w:t>
      </w:r>
    </w:p>
    <w:p>
      <w:pPr>
        <w:pStyle w:val="ListParagraph"/>
        <w:numPr>
          <w:ilvl w:val="0"/>
          <w:numId w:val="2"/>
        </w:numPr>
        <w:spacing w:after="60"/>
      </w:pPr>
      <w:r>
        <w:t xml:space="preserve">The company record with its new fields and complete history.</w:t>
      </w:r>
    </w:p>
    <w:p>
      <w:pPr>
        <w:pStyle w:val="ListParagraph"/>
        <w:numPr>
          <w:ilvl w:val="0"/>
          <w:numId w:val="2"/>
        </w:numPr>
        <w:spacing w:after="60"/>
      </w:pPr>
      <w:r>
        <w:t xml:space="preserve">Admin settings: business types and risk levels, </w:t>
      </w:r>
      <w:r>
        <w:rPr>
          <w:b/>
          <w:bCs/>
        </w:rPr>
        <w:t xml:space="preserve">predefined areas and cities</w:t>
      </w:r>
      <w:r>
        <w:t xml:space="preserve">, follow-up intervals, lost-deal reasons, contract statuses and payment statuses.</w:t>
      </w:r>
    </w:p>
    <w:p>
      <w:pPr>
        <w:pStyle w:val="ListParagraph"/>
        <w:numPr>
          <w:ilvl w:val="0"/>
          <w:numId w:val="2"/>
        </w:numPr>
        <w:spacing w:after="60"/>
      </w:pPr>
      <w:r>
        <w:t xml:space="preserve">An audit log of sensitive changes.</w:t>
      </w:r>
    </w:p>
    <w:p>
      <w:pPr>
        <w:spacing w:after="120"/>
      </w:pPr>
      <w:r>
        <w:rPr>
          <w:b/>
          <w:bCs/>
        </w:rPr>
        <w:t xml:space="preserve">Out of scope</w:t>
      </w:r>
      <w:r>
        <w:t xml:space="preserve"> (later milestones): sales script, automatic pricing, discounts and approvals, offer PDF, sales pipeline and deals (Milestone 2); contract lifecycle, payment tracking, dashboards and performance reports (Milestone 3); Wellness+ membership module (Milestone 4). Where Milestone 1 lays groundwork for these (for example permissions for payments, or the audit log covering prices), the requirement says so explicitly.</w:t>
      </w:r>
    </w:p>
    <w:p>
      <w:pPr>
        <w:pStyle w:val="Heading2"/>
      </w:pPr>
      <w: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Term</w:t>
            </w:r>
          </w:p>
        </w:tc>
        <w:tc>
          <w:tcPr>
            <w:tcW w:type="dxa" w:w="74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Meaning</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business (potential or existing client) recorded in the CRM. Implemented by extending the existing </w:t>
            </w:r>
            <w:r>
              <w:rPr>
                <w:rFonts w:ascii="Consolas" w:cs="Consolas" w:eastAsia="Consolas" w:hAnsi="Consolas"/>
                <w:b w:val="false"/>
                <w:bCs w:val="false"/>
                <w:sz w:val="18"/>
                <w:szCs w:val="18"/>
              </w:rPr>
              <w:t xml:space="preserve">Client</w:t>
            </w:r>
            <w:r>
              <w:rPr>
                <w:b w:val="false"/>
                <w:bCs w:val="false"/>
                <w:sz w:val="18"/>
                <w:szCs w:val="18"/>
              </w:rPr>
              <w:t xml:space="preserve"> entity.</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Contact person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named person at a company, with position/title, phone and email.</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Role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named set of permissions assigned to a user (Sales User, Sales Manager, Reception, Administrator, CEO).</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Permission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single allowed action or visibility right (e.g. "view prices"). Roles are made of permissions.</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Data scope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Which records a permission applies to: </w:t>
            </w:r>
            <w:r>
              <w:rPr>
                <w:b/>
                <w:bCs/>
                <w:sz w:val="18"/>
                <w:szCs w:val="18"/>
              </w:rPr>
              <w:t xml:space="preserve">Own</w:t>
            </w:r>
            <w:r>
              <w:rPr>
                <w:b w:val="false"/>
                <w:bCs w:val="false"/>
                <w:sz w:val="18"/>
                <w:szCs w:val="18"/>
              </w:rPr>
              <w:t xml:space="preserve"> (records assigned to the user), </w:t>
            </w:r>
            <w:r>
              <w:rPr>
                <w:b/>
                <w:bCs/>
                <w:sz w:val="18"/>
                <w:szCs w:val="18"/>
              </w:rPr>
              <w:t xml:space="preserve">Team</w:t>
            </w:r>
            <w:r>
              <w:rPr>
                <w:b w:val="false"/>
                <w:bCs w:val="false"/>
                <w:sz w:val="18"/>
                <w:szCs w:val="18"/>
              </w:rPr>
              <w:t xml:space="preserve"> (records of the sales team), </w:t>
            </w:r>
            <w:r>
              <w:rPr>
                <w:b/>
                <w:bCs/>
                <w:sz w:val="18"/>
                <w:szCs w:val="18"/>
              </w:rPr>
              <w:t xml:space="preserve">All</w:t>
            </w:r>
            <w:r>
              <w:rPr>
                <w:b w:val="false"/>
                <w:bCs w:val="false"/>
                <w:sz w:val="18"/>
                <w:szCs w:val="18"/>
              </w:rPr>
              <w:t xml:space="preserve">.</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Lookup list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An admin-managed list of predefined values (business types, areas, cities, lost-deal reasons, ...).</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Risk level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Occupational risk category of a business. Set automatically from the business type.</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Area / City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Predefined geographic values used for the company location (see Dimitris's comment, section 1.5).</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Audit entry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An immutable record of a sensitive change: who, when, what, old value, new value.</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Sensitive change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change to prices, discounts, contracts, payments, roles, permissions or admin settings.</w:t>
            </w:r>
          </w:p>
        </w:tc>
      </w:tr>
    </w:tbl>
    <w:p>
      <w:pPr>
        <w:spacing w:after="120"/>
      </w:pPr>
    </w:p>
    <w:p>
      <w:pPr>
        <w:pStyle w:val="Heading2"/>
      </w:pPr>
      <w:r>
        <w:t xml:space="preserve">1.4 References</w:t>
      </w:r>
    </w:p>
    <w:p>
      <w:pPr>
        <w:pStyle w:val="ListParagraph"/>
        <w:numPr>
          <w:ilvl w:val="0"/>
          <w:numId w:val="2"/>
        </w:numPr>
        <w:spacing w:after="60"/>
      </w:pPr>
      <w:r>
        <w:t xml:space="preserve">"Wellness Platform - Milestones.docx": milestone split, Milestone 1 scope and test list.</w:t>
      </w:r>
    </w:p>
    <w:p>
      <w:pPr>
        <w:pStyle w:val="ListParagraph"/>
        <w:numPr>
          <w:ilvl w:val="0"/>
          <w:numId w:val="2"/>
        </w:numPr>
        <w:spacing w:after="60"/>
      </w:pPr>
      <w:r>
        <w:t xml:space="preserve">"CRM Tool - Sabona comments.docx": detailed functional draft (roles, company record, audit trail) with the Q&amp;A between Sabona and Dimitris.</w:t>
      </w:r>
    </w:p>
    <w:p>
      <w:pPr>
        <w:pStyle w:val="ListParagraph"/>
        <w:numPr>
          <w:ilvl w:val="0"/>
          <w:numId w:val="2"/>
        </w:numPr>
        <w:spacing w:after="60"/>
      </w:pPr>
      <w:r>
        <w:t xml:space="preserve">"revizedtWELLNESS PLUS.docx": Wellness+ strategy (context for Milestone 4) and source of the </w:t>
      </w:r>
      <w:r>
        <w:rPr>
          <w:b/>
          <w:bCs/>
        </w:rPr>
        <w:t xml:space="preserve">Wellness Plus logo</w:t>
      </w:r>
      <w:r>
        <w:t xml:space="preserve"> used for branding (FR-BR-01).</w:t>
      </w:r>
    </w:p>
    <w:p>
      <w:pPr>
        <w:pStyle w:val="ListParagraph"/>
        <w:numPr>
          <w:ilvl w:val="0"/>
          <w:numId w:val="2"/>
        </w:numPr>
        <w:spacing w:after="60"/>
      </w:pPr>
      <w:r>
        <w:t xml:space="preserve">Existing codebase: </w:t>
      </w:r>
      <w:r>
        <w:rPr>
          <w:rFonts w:ascii="Consolas" w:cs="Consolas" w:eastAsia="Consolas" w:hAnsi="Consolas"/>
          <w:sz w:val="18"/>
          <w:szCs w:val="18"/>
        </w:rPr>
        <w:t xml:space="preserve">backend/</w:t>
      </w:r>
      <w:r>
        <w:t xml:space="preserve"> (Node.js, Express, Prisma) and </w:t>
      </w:r>
      <w:r>
        <w:rPr>
          <w:rFonts w:ascii="Consolas" w:cs="Consolas" w:eastAsia="Consolas" w:hAnsi="Consolas"/>
          <w:sz w:val="18"/>
          <w:szCs w:val="18"/>
        </w:rPr>
        <w:t xml:space="preserve">frontend/</w:t>
      </w:r>
      <w:r>
        <w:t xml:space="preserve"> (React, Vite, i18next); engineering rules in </w:t>
      </w:r>
      <w:r>
        <w:rPr>
          <w:rFonts w:ascii="Consolas" w:cs="Consolas" w:eastAsia="Consolas" w:hAnsi="Consolas"/>
          <w:sz w:val="18"/>
          <w:szCs w:val="18"/>
        </w:rPr>
        <w:t xml:space="preserve">.agentrules</w:t>
      </w:r>
      <w:r>
        <w:t xml:space="preserve">.</w:t>
      </w:r>
    </w:p>
    <w:p>
      <w:pPr>
        <w:pStyle w:val="Heading2"/>
      </w:pPr>
      <w:r>
        <w:t xml:space="preserve">1.5 Client feedback included in this version</w:t>
      </w:r>
    </w:p>
    <w:p>
      <w:pPr>
        <w:spacing w:after="120"/>
      </w:pPr>
      <w:r>
        <w:t xml:space="preserve">Dimitris Vratimos left the following comment on the Milestones document, on the Company record line ("business type, number of employees, risk level, location, contact person and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60"/>
              <w:bottom w:type="dxa" w:w="100"/>
              <w:right w:type="dxa" w:w="160"/>
            </w:tcMar>
          </w:tcPr>
          <w:p>
            <w:r>
              <w:rPr>
                <w:b/>
                <w:bCs/>
                <w:sz w:val="19"/>
                <w:szCs w:val="19"/>
              </w:rPr>
              <w:t xml:space="preserve">Comment (Dimitris Vratimos, 26.09.2026): </w:t>
            </w:r>
            <w:r>
              <w:rPr>
                <w:sz w:val="19"/>
                <w:szCs w:val="19"/>
              </w:rPr>
              <w:t xml:space="preserve">"please also area and cities will be predefined"</w:t>
            </w:r>
          </w:p>
        </w:tc>
      </w:tr>
    </w:tbl>
    <w:p>
      <w:pPr>
        <w:spacing w:after="120"/>
      </w:pPr>
    </w:p>
    <w:p>
      <w:pPr>
        <w:spacing w:after="120"/>
      </w:pPr>
      <w:r>
        <w:rPr>
          <w:b/>
          <w:bCs/>
        </w:rPr>
        <w:t xml:space="preserve">How this SRS applies it:</w:t>
      </w:r>
      <w:r>
        <w:t xml:space="preserve"> the company location is no longer free text. The Administrator maintains predefined lists of </w:t>
      </w:r>
      <w:r>
        <w:rPr>
          <w:b/>
          <w:bCs/>
        </w:rPr>
        <w:t xml:space="preserve">Areas</w:t>
      </w:r>
      <w:r>
        <w:t xml:space="preserve"> and </w:t>
      </w:r>
      <w:r>
        <w:rPr>
          <w:b/>
          <w:bCs/>
        </w:rPr>
        <w:t xml:space="preserve">Cities</w:t>
      </w:r>
      <w:r>
        <w:t xml:space="preserve"> (section 5.2, FR-SET-03/04). On the company record the user picks the Area and City from those lists, and a free-text street address stays available for the exact address (section 5.1, FR-CMP-03). The starting list of areas and cities is added to the information needed from Wellness Albania (section 8).</w:t>
      </w:r>
    </w:p>
    <w:p>
      <w:pPr>
        <w:spacing w:after="120"/>
      </w:pPr>
      <w:r>
        <w:t xml:space="preserve">Earlier answers from Dimitris in the CRM Tool draft are also applied:</w:t>
      </w:r>
    </w:p>
    <w:p>
      <w:pPr>
        <w:pStyle w:val="ListParagraph"/>
        <w:numPr>
          <w:ilvl w:val="0"/>
          <w:numId w:val="2"/>
        </w:numPr>
        <w:spacing w:after="60"/>
      </w:pPr>
      <w:r>
        <w:t xml:space="preserve">Business types are predefined and each maps to a risk level; the salesperson picks the business type and the risk level is set automatically (FR-SET-01/02, FR-CMP-02).</w:t>
      </w:r>
    </w:p>
    <w:p>
      <w:pPr>
        <w:pStyle w:val="ListParagraph"/>
        <w:numPr>
          <w:ilvl w:val="0"/>
          <w:numId w:val="2"/>
        </w:numPr>
        <w:spacing w:after="60"/>
      </w:pPr>
      <w:r>
        <w:t xml:space="preserve">Lost-deal reasons are a predefined list (FR-SET-06).</w:t>
      </w:r>
    </w:p>
    <w:p>
      <w:pPr>
        <w:pStyle w:val="ListParagraph"/>
        <w:numPr>
          <w:ilvl w:val="0"/>
          <w:numId w:val="2"/>
        </w:numPr>
        <w:spacing w:after="60"/>
      </w:pPr>
      <w:r>
        <w:t xml:space="preserve">The Sales Manager reviews only the sales team; the CEO sees the whole platform (section 4).</w:t>
      </w:r>
    </w:p>
    <w:p>
      <w:pPr>
        <w:pStyle w:val="Heading1"/>
        <w:pageBreakBefore/>
      </w:pPr>
      <w:r>
        <w:t xml:space="preserve">2. Overall description</w:t>
      </w:r>
    </w:p>
    <w:p>
      <w:pPr>
        <w:pStyle w:val="Heading2"/>
      </w:pPr>
      <w:r>
        <w:t xml:space="preserve">2.1 Product context</w:t>
      </w:r>
    </w:p>
    <w:p>
      <w:pPr>
        <w:spacing w:after="120"/>
      </w:pPr>
      <w:r>
        <w:t xml:space="preserve">The Wellness Albania platform is one branded platform with two modules: the Occupational Healthcare CRM (B2B sales, Milestones 1–3) and Wellness+ Members Management (Milestone 4). It is built from the existing CRM codebase, which already includes clients, activity history, calendar, quotations and contracts. The existing SaaS CRM is kept frozen separately; this repository is the Wellness Albania edition.</w:t>
      </w:r>
    </w:p>
    <w:p>
      <w:pPr>
        <w:pStyle w:val="Heading2"/>
      </w:pPr>
      <w:r>
        <w:t xml:space="preserve">2.2 Current state and gap</w:t>
      </w:r>
    </w:p>
    <w:p>
      <w:pPr>
        <w:spacing w:after="120"/>
      </w:pPr>
      <w:r>
        <w:t xml:space="preserve">The table summarises what the existing code already provides and what Milestone 1 has to add. It guides estimation and tells developers what to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tblHeader/>
        </w:trPr>
        <w:tc>
          <w:tcPr>
            <w:tcW w:type="dxa" w:w="16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Area</w:t>
            </w:r>
          </w:p>
        </w:tc>
        <w:tc>
          <w:tcPr>
            <w:tcW w:type="dxa" w:w="40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Exists today</w:t>
            </w:r>
          </w:p>
        </w:tc>
        <w:tc>
          <w:tcPr>
            <w:tcW w:type="dxa" w:w="40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Milestone 1 change</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Roles</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Three roles as string constants </w:t>
            </w:r>
            <w:r>
              <w:rPr>
                <w:rFonts w:ascii="Consolas" w:cs="Consolas" w:eastAsia="Consolas" w:hAnsi="Consolas"/>
                <w:b w:val="false"/>
                <w:bCs w:val="false"/>
                <w:sz w:val="18"/>
                <w:szCs w:val="18"/>
              </w:rPr>
              <w:t xml:space="preserve">SUPER_ADMIN</w:t>
            </w:r>
            <w:r>
              <w:rPr>
                <w:b w:val="false"/>
                <w:bCs w:val="false"/>
                <w:sz w:val="18"/>
                <w:szCs w:val="18"/>
              </w:rPr>
              <w:t xml:space="preserve">, </w:t>
            </w:r>
            <w:r>
              <w:rPr>
                <w:rFonts w:ascii="Consolas" w:cs="Consolas" w:eastAsia="Consolas" w:hAnsi="Consolas"/>
                <w:b w:val="false"/>
                <w:bCs w:val="false"/>
                <w:sz w:val="18"/>
                <w:szCs w:val="18"/>
              </w:rPr>
              <w:t xml:space="preserve">BUSINESS_OWNER</w:t>
            </w:r>
            <w:r>
              <w:rPr>
                <w:b w:val="false"/>
                <w:bCs w:val="false"/>
                <w:sz w:val="18"/>
                <w:szCs w:val="18"/>
              </w:rPr>
              <w:t xml:space="preserve">, </w:t>
            </w:r>
            <w:r>
              <w:rPr>
                <w:rFonts w:ascii="Consolas" w:cs="Consolas" w:eastAsia="Consolas" w:hAnsi="Consolas"/>
                <w:b w:val="false"/>
                <w:bCs w:val="false"/>
                <w:sz w:val="18"/>
                <w:szCs w:val="18"/>
              </w:rPr>
              <w:t xml:space="preserve">STAFF</w:t>
            </w:r>
            <w:r>
              <w:rPr>
                <w:b w:val="false"/>
                <w:bCs w:val="false"/>
                <w:sz w:val="18"/>
                <w:szCs w:val="18"/>
              </w:rPr>
              <w:t xml:space="preserve"> (</w:t>
            </w:r>
            <w:r>
              <w:rPr>
                <w:rFonts w:ascii="Consolas" w:cs="Consolas" w:eastAsia="Consolas" w:hAnsi="Consolas"/>
                <w:b w:val="false"/>
                <w:bCs w:val="false"/>
                <w:sz w:val="18"/>
                <w:szCs w:val="18"/>
              </w:rPr>
              <w:t xml:space="preserve">backend/src/auth/domain/enums/UserRole.ts</w:t>
            </w:r>
            <w:r>
              <w:rPr>
                <w:b w:val="false"/>
                <w:bCs w:val="false"/>
                <w:sz w:val="18"/>
                <w:szCs w:val="18"/>
              </w:rPr>
              <w:t xml:space="preserve">). Access checked by role name: </w:t>
            </w:r>
            <w:r>
              <w:rPr>
                <w:rFonts w:ascii="Consolas" w:cs="Consolas" w:eastAsia="Consolas" w:hAnsi="Consolas"/>
                <w:b w:val="false"/>
                <w:bCs w:val="false"/>
                <w:sz w:val="18"/>
                <w:szCs w:val="18"/>
              </w:rPr>
              <w:t xml:space="preserve">authorize(roles)</w:t>
            </w:r>
            <w:r>
              <w:rPr>
                <w:b w:val="false"/>
                <w:bCs w:val="false"/>
                <w:sz w:val="18"/>
                <w:szCs w:val="18"/>
              </w:rPr>
              <w:t xml:space="preserve"> middleware and </w:t>
            </w:r>
            <w:r>
              <w:rPr>
                <w:rFonts w:ascii="Consolas" w:cs="Consolas" w:eastAsia="Consolas" w:hAnsi="Consolas"/>
                <w:b w:val="false"/>
                <w:bCs w:val="false"/>
                <w:sz w:val="18"/>
                <w:szCs w:val="18"/>
              </w:rPr>
              <w:t xml:space="preserve">frontend/src/routes/RoleGuard.tsx</w:t>
            </w:r>
            <w:r>
              <w:rPr>
                <w:b w:val="false"/>
                <w:bCs w:val="false"/>
                <w:sz w:val="18"/>
                <w:szCs w:val="18"/>
              </w:rPr>
              <w:t xml:space="preserve">.</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Five business roles plus a permission model (Role → Permissions) editable in the admin panel. Guards check permissions and data scope, not role names.</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Company record</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rFonts w:ascii="Consolas" w:cs="Consolas" w:eastAsia="Consolas" w:hAnsi="Consolas"/>
                <w:b w:val="false"/>
                <w:bCs w:val="false"/>
                <w:sz w:val="18"/>
                <w:szCs w:val="18"/>
              </w:rPr>
              <w:t xml:space="preserve">Client</w:t>
            </w:r>
            <w:r>
              <w:rPr>
                <w:b w:val="false"/>
                <w:bCs w:val="false"/>
                <w:sz w:val="18"/>
                <w:szCs w:val="18"/>
              </w:rPr>
              <w:t xml:space="preserve"> with legacy columns and </w:t>
            </w:r>
            <w:r>
              <w:rPr>
                <w:rFonts w:ascii="Consolas" w:cs="Consolas" w:eastAsia="Consolas" w:hAnsi="Consolas"/>
                <w:b w:val="false"/>
                <w:bCs w:val="false"/>
                <w:sz w:val="18"/>
                <w:szCs w:val="18"/>
              </w:rPr>
              <w:t xml:space="preserve">customFieldValues</w:t>
            </w:r>
            <w:r>
              <w:rPr>
                <w:b w:val="false"/>
                <w:bCs w:val="false"/>
                <w:sz w:val="18"/>
                <w:szCs w:val="18"/>
              </w:rPr>
              <w:t xml:space="preserve"> (JSON) driven by </w:t>
            </w:r>
            <w:r>
              <w:rPr>
                <w:rFonts w:ascii="Consolas" w:cs="Consolas" w:eastAsia="Consolas" w:hAnsi="Consolas"/>
                <w:b w:val="false"/>
                <w:bCs w:val="false"/>
                <w:sz w:val="18"/>
                <w:szCs w:val="18"/>
              </w:rPr>
              <w:t xml:space="preserve">CustomFieldDefinition</w:t>
            </w:r>
            <w:r>
              <w:rPr>
                <w:b w:val="false"/>
                <w:bCs w:val="false"/>
                <w:sz w:val="18"/>
                <w:szCs w:val="18"/>
              </w:rPr>
              <w:t xml:space="preserve">. Activities in </w:t>
            </w:r>
            <w:r>
              <w:rPr>
                <w:rFonts w:ascii="Consolas" w:cs="Consolas" w:eastAsia="Consolas" w:hAnsi="Consolas"/>
                <w:b w:val="false"/>
                <w:bCs w:val="false"/>
                <w:sz w:val="18"/>
                <w:szCs w:val="18"/>
              </w:rPr>
              <w:t xml:space="preserve">Interaction</w:t>
            </w:r>
            <w:r>
              <w:rPr>
                <w:b w:val="false"/>
                <w:bCs w:val="false"/>
                <w:sz w:val="18"/>
                <w:szCs w:val="18"/>
              </w:rPr>
              <w:t xml:space="preserve">. No Contact entity.</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First-class fields for business type, risk level (derived), employees, area, city, address. New Contact person entity with position. Unified history view.</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Admin settings</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Tenant columns, </w:t>
            </w:r>
            <w:r>
              <w:rPr>
                <w:rFonts w:ascii="Consolas" w:cs="Consolas" w:eastAsia="Consolas" w:hAnsi="Consolas"/>
                <w:b w:val="false"/>
                <w:bCs w:val="false"/>
                <w:sz w:val="18"/>
                <w:szCs w:val="18"/>
              </w:rPr>
              <w:t xml:space="preserve">OutcomeCategory</w:t>
            </w:r>
            <w:r>
              <w:rPr>
                <w:b w:val="false"/>
                <w:bCs w:val="false"/>
                <w:sz w:val="18"/>
                <w:szCs w:val="18"/>
              </w:rPr>
              <w:t xml:space="preserve">, inventory categories. Statuses are hard-coded.</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Lookup lists for business types, risk levels, areas, cities, follow-up intervals, lost-deal reasons, contract and payment statuses.</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Audit log</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rFonts w:ascii="Consolas" w:cs="Consolas" w:eastAsia="Consolas" w:hAnsi="Consolas"/>
                <w:b w:val="false"/>
                <w:bCs w:val="false"/>
                <w:sz w:val="18"/>
                <w:szCs w:val="18"/>
              </w:rPr>
              <w:t xml:space="preserve">AuditLog</w:t>
            </w:r>
            <w:r>
              <w:rPr>
                <w:b w:val="false"/>
                <w:bCs w:val="false"/>
                <w:sz w:val="18"/>
                <w:szCs w:val="18"/>
              </w:rPr>
              <w:t xml:space="preserve"> records platform-admin actions only (metadata JSON, no old/new value). Status history tables for quotations, invoices, contracts.</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General audit of sensitive changes with field-level old and new values, plus an admin screen to search it.</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Contract / payment statuses</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rFonts w:ascii="Consolas" w:cs="Consolas" w:eastAsia="Consolas" w:hAnsi="Consolas"/>
                <w:b w:val="false"/>
                <w:bCs w:val="false"/>
                <w:sz w:val="18"/>
                <w:szCs w:val="18"/>
              </w:rPr>
              <w:t xml:space="preserve">ContractStatus</w:t>
            </w:r>
            <w:r>
              <w:rPr>
                <w:b w:val="false"/>
                <w:bCs w:val="false"/>
                <w:sz w:val="18"/>
                <w:szCs w:val="18"/>
              </w:rPr>
              <w:t xml:space="preserve">: DRAFT, ACTIVE, EXPIRED, CANCELLED. </w:t>
            </w:r>
            <w:r>
              <w:rPr>
                <w:rFonts w:ascii="Consolas" w:cs="Consolas" w:eastAsia="Consolas" w:hAnsi="Consolas"/>
                <w:b w:val="false"/>
                <w:bCs w:val="false"/>
                <w:sz w:val="18"/>
                <w:szCs w:val="18"/>
              </w:rPr>
              <w:t xml:space="preserve">PaymentStatus</w:t>
            </w:r>
            <w:r>
              <w:rPr>
                <w:b w:val="false"/>
                <w:bCs w:val="false"/>
                <w:sz w:val="18"/>
                <w:szCs w:val="18"/>
              </w:rPr>
              <w:t xml:space="preserve">: UNPAID, PAID, PARTIAL, WAIVED.</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Status sets from the Milestones document are configured (labels, order). The full lifecycle behaviour is Milestone 3.</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Languages</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i18next with </w:t>
            </w:r>
            <w:r>
              <w:rPr>
                <w:rFonts w:ascii="Consolas" w:cs="Consolas" w:eastAsia="Consolas" w:hAnsi="Consolas"/>
                <w:b w:val="false"/>
                <w:bCs w:val="false"/>
                <w:sz w:val="18"/>
                <w:szCs w:val="18"/>
              </w:rPr>
              <w:t xml:space="preserve">en</w:t>
            </w:r>
            <w:r>
              <w:rPr>
                <w:b w:val="false"/>
                <w:bCs w:val="false"/>
                <w:sz w:val="18"/>
                <w:szCs w:val="18"/>
              </w:rPr>
              <w:t xml:space="preserve">, </w:t>
            </w:r>
            <w:r>
              <w:rPr>
                <w:rFonts w:ascii="Consolas" w:cs="Consolas" w:eastAsia="Consolas" w:hAnsi="Consolas"/>
                <w:b w:val="false"/>
                <w:bCs w:val="false"/>
                <w:sz w:val="18"/>
                <w:szCs w:val="18"/>
              </w:rPr>
              <w:t xml:space="preserve">sq</w:t>
            </w:r>
            <w:r>
              <w:rPr>
                <w:b w:val="false"/>
                <w:bCs w:val="false"/>
                <w:sz w:val="18"/>
                <w:szCs w:val="18"/>
              </w:rPr>
              <w:t xml:space="preserve">, </w:t>
            </w:r>
            <w:r>
              <w:rPr>
                <w:rFonts w:ascii="Consolas" w:cs="Consolas" w:eastAsia="Consolas" w:hAnsi="Consolas"/>
                <w:b w:val="false"/>
                <w:bCs w:val="false"/>
                <w:sz w:val="18"/>
                <w:szCs w:val="18"/>
              </w:rPr>
              <w:t xml:space="preserve">el</w:t>
            </w:r>
            <w:r>
              <w:rPr>
                <w:b w:val="false"/>
                <w:bCs w:val="false"/>
                <w:sz w:val="18"/>
                <w:szCs w:val="18"/>
              </w:rPr>
              <w:t xml:space="preserve">, </w:t>
            </w:r>
            <w:r>
              <w:rPr>
                <w:rFonts w:ascii="Consolas" w:cs="Consolas" w:eastAsia="Consolas" w:hAnsi="Consolas"/>
                <w:b w:val="false"/>
                <w:bCs w:val="false"/>
                <w:sz w:val="18"/>
                <w:szCs w:val="18"/>
              </w:rPr>
              <w:t xml:space="preserve">it</w:t>
            </w:r>
            <w:r>
              <w:rPr>
                <w:b w:val="false"/>
                <w:bCs w:val="false"/>
                <w:sz w:val="18"/>
                <w:szCs w:val="18"/>
              </w:rPr>
              <w:t xml:space="preserve"> (</w:t>
            </w:r>
            <w:r>
              <w:rPr>
                <w:rFonts w:ascii="Consolas" w:cs="Consolas" w:eastAsia="Consolas" w:hAnsi="Consolas"/>
                <w:b w:val="false"/>
                <w:bCs w:val="false"/>
                <w:sz w:val="18"/>
                <w:szCs w:val="18"/>
              </w:rPr>
              <w:t xml:space="preserve">frontend/src/locales/</w:t>
            </w:r>
            <w:r>
              <w:rPr>
                <w:b w:val="false"/>
                <w:bCs w:val="false"/>
                <w:sz w:val="18"/>
                <w:szCs w:val="18"/>
              </w:rPr>
              <w:t xml:space="preserve">), per-user and per-workspace language.</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Albanian default, English second; </w:t>
            </w:r>
            <w:r>
              <w:rPr>
                <w:rFonts w:ascii="Consolas" w:cs="Consolas" w:eastAsia="Consolas" w:hAnsi="Consolas"/>
                <w:b w:val="false"/>
                <w:bCs w:val="false"/>
                <w:sz w:val="18"/>
                <w:szCs w:val="18"/>
              </w:rPr>
              <w:t xml:space="preserve">el</w:t>
            </w:r>
            <w:r>
              <w:rPr>
                <w:b w:val="false"/>
                <w:bCs w:val="false"/>
                <w:sz w:val="18"/>
                <w:szCs w:val="18"/>
              </w:rPr>
              <w:t xml:space="preserve">/</w:t>
            </w:r>
            <w:r>
              <w:rPr>
                <w:rFonts w:ascii="Consolas" w:cs="Consolas" w:eastAsia="Consolas" w:hAnsi="Consolas"/>
                <w:b w:val="false"/>
                <w:bCs w:val="false"/>
                <w:sz w:val="18"/>
                <w:szCs w:val="18"/>
              </w:rPr>
              <w:t xml:space="preserve">it</w:t>
            </w:r>
            <w:r>
              <w:rPr>
                <w:b w:val="false"/>
                <w:bCs w:val="false"/>
                <w:sz w:val="18"/>
                <w:szCs w:val="18"/>
              </w:rPr>
              <w:t xml:space="preserve"> kept. All new screens and lookup values translated.</w:t>
            </w:r>
          </w:p>
        </w:tc>
      </w:tr>
      <w:tr>
        <w:tc>
          <w:tcPr>
            <w:tcW w:type="dxa" w:w="16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Branding</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Neva CRM logo in </w:t>
            </w:r>
            <w:r>
              <w:rPr>
                <w:rFonts w:ascii="Consolas" w:cs="Consolas" w:eastAsia="Consolas" w:hAnsi="Consolas"/>
                <w:b w:val="false"/>
                <w:bCs w:val="false"/>
                <w:sz w:val="18"/>
                <w:szCs w:val="18"/>
              </w:rPr>
              <w:t xml:space="preserve">AuthLayout.tsx</w:t>
            </w:r>
            <w:r>
              <w:rPr>
                <w:b w:val="false"/>
                <w:bCs w:val="false"/>
                <w:sz w:val="18"/>
                <w:szCs w:val="18"/>
              </w:rPr>
              <w:t xml:space="preserve">, colour tokens in </w:t>
            </w:r>
            <w:r>
              <w:rPr>
                <w:rFonts w:ascii="Consolas" w:cs="Consolas" w:eastAsia="Consolas" w:hAnsi="Consolas"/>
                <w:b w:val="false"/>
                <w:bCs w:val="false"/>
                <w:sz w:val="18"/>
                <w:szCs w:val="18"/>
              </w:rPr>
              <w:t xml:space="preserve">frontend/src/styles/tokens.css</w:t>
            </w:r>
            <w:r>
              <w:rPr>
                <w:b w:val="false"/>
                <w:bCs w:val="false"/>
                <w:sz w:val="18"/>
                <w:szCs w:val="18"/>
              </w:rPr>
              <w:t xml:space="preserve">.</w:t>
            </w:r>
          </w:p>
        </w:tc>
        <w:tc>
          <w:tcPr>
            <w:tcW w:type="dxa" w:w="40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Wellness Plus logo (received), colours derived from it, fonts, login page, favicon and product name.</w:t>
            </w:r>
          </w:p>
        </w:tc>
      </w:tr>
    </w:tbl>
    <w:p>
      <w:pPr>
        <w:spacing w:after="120"/>
      </w:pPr>
    </w:p>
    <w:p>
      <w:pPr>
        <w:pStyle w:val="Heading2"/>
      </w:pPr>
      <w:r>
        <w:t xml:space="preserve">2.3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Role</w:t>
            </w:r>
          </w:p>
        </w:tc>
        <w:tc>
          <w:tcPr>
            <w:tcW w:type="dxa" w:w="2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Who</w:t>
            </w:r>
          </w:p>
        </w:tc>
        <w:tc>
          <w:tcPr>
            <w:tcW w:type="dxa" w:w="54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Main purpose in the platform</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Sales User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Salespeople</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Work their own leads, companies, activities, calendar and performance.</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Sales Manager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Head of sales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Supervise the whole sales team: pipeline, activity, performance. Reassign companies. No access to system configuration unless granted.</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Reception / Operational Staff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Front desk, operations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Search companies and contacts and check whether a contract is valid, </w:t>
            </w:r>
            <w:r>
              <w:rPr>
                <w:b/>
                <w:bCs/>
                <w:sz w:val="18"/>
                <w:szCs w:val="18"/>
              </w:rPr>
              <w:t xml:space="preserve">without seeing prices or payments</w:t>
            </w:r>
            <w:r>
              <w:rPr>
                <w:b w:val="false"/>
                <w:bCs w:val="false"/>
                <w:sz w:val="18"/>
                <w:szCs w:val="18"/>
              </w:rPr>
              <w:t xml:space="preserve">.</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Administrator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System administrator at Wellness Albania</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Manage users, roles, permissions, pricing rules, discounts and all system settings.</w:t>
            </w:r>
          </w:p>
        </w:tc>
      </w:tr>
      <w:tr>
        <w:tc>
          <w:tcPr>
            <w:tcW w:type="dxa" w:w="22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CEO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Management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Global view of the whole platform. Global visibility and system configuration are separate permissions, so the CEO can receive admin rights independently if needed.</w:t>
            </w:r>
          </w:p>
        </w:tc>
      </w:tr>
    </w:tbl>
    <w:p>
      <w:pPr>
        <w:spacing w:after="120"/>
      </w:pPr>
    </w:p>
    <w:p>
      <w:pPr>
        <w:pStyle w:val="Heading2"/>
      </w:pPr>
      <w:r>
        <w:t xml:space="preserve">2.4 Constraints</w:t>
      </w:r>
    </w:p>
    <w:p>
      <w:pPr>
        <w:pStyle w:val="ListParagraph"/>
        <w:numPr>
          <w:ilvl w:val="0"/>
          <w:numId w:val="2"/>
        </w:numPr>
        <w:spacing w:after="60"/>
      </w:pPr>
      <w:r>
        <w:t xml:space="preserve">Tech stack as in the existing code: Node.js + TypeScript + Express, Prisma, PostgreSQL; React 19 + Vite frontend.</w:t>
      </w:r>
    </w:p>
    <w:p>
      <w:pPr>
        <w:pStyle w:val="ListParagraph"/>
        <w:numPr>
          <w:ilvl w:val="0"/>
          <w:numId w:val="2"/>
        </w:numPr>
        <w:spacing w:after="60"/>
      </w:pPr>
      <w:r>
        <w:t xml:space="preserve">Clean Architecture as defined in </w:t>
      </w:r>
      <w:r>
        <w:rPr>
          <w:rFonts w:ascii="Consolas" w:cs="Consolas" w:eastAsia="Consolas" w:hAnsi="Consolas"/>
          <w:sz w:val="18"/>
          <w:szCs w:val="18"/>
        </w:rPr>
        <w:t xml:space="preserve">.agentrules</w:t>
      </w:r>
      <w:r>
        <w:t xml:space="preserve">: business rules (permission checks, risk-level derivation, lookup rules) live in the domain/application layers, never in controllers or middleware.</w:t>
      </w:r>
    </w:p>
    <w:p>
      <w:pPr>
        <w:pStyle w:val="ListParagraph"/>
        <w:numPr>
          <w:ilvl w:val="0"/>
          <w:numId w:val="2"/>
        </w:numPr>
        <w:spacing w:after="60"/>
      </w:pPr>
      <w:r>
        <w:t xml:space="preserve">Every schema change is applied to both </w:t>
      </w:r>
      <w:r>
        <w:rPr>
          <w:rFonts w:ascii="Consolas" w:cs="Consolas" w:eastAsia="Consolas" w:hAnsi="Consolas"/>
          <w:sz w:val="18"/>
          <w:szCs w:val="18"/>
        </w:rPr>
        <w:t xml:space="preserve">backend/prisma/schema.prisma</w:t>
      </w:r>
      <w:r>
        <w:t xml:space="preserve"> and the MySQL mirror </w:t>
      </w:r>
      <w:r>
        <w:rPr>
          <w:rFonts w:ascii="Consolas" w:cs="Consolas" w:eastAsia="Consolas" w:hAnsi="Consolas"/>
          <w:sz w:val="18"/>
          <w:szCs w:val="18"/>
        </w:rPr>
        <w:t xml:space="preserve">schema.mysql.prisma</w:t>
      </w:r>
      <w:r>
        <w:t xml:space="preserve"> (used for the Hostinger deployment).</w:t>
      </w:r>
    </w:p>
    <w:p>
      <w:pPr>
        <w:pStyle w:val="ListParagraph"/>
        <w:numPr>
          <w:ilvl w:val="0"/>
          <w:numId w:val="2"/>
        </w:numPr>
        <w:spacing w:after="60"/>
      </w:pPr>
      <w:r>
        <w:t xml:space="preserve">TDD: failing test first (Jest for use cases, Supertest for endpoints).</w:t>
      </w:r>
    </w:p>
    <w:p>
      <w:pPr>
        <w:pStyle w:val="ListParagraph"/>
        <w:numPr>
          <w:ilvl w:val="0"/>
          <w:numId w:val="2"/>
        </w:numPr>
        <w:spacing w:after="60"/>
      </w:pPr>
      <w:r>
        <w:t xml:space="preserve">Tenant isolation stays enforced structurally in repositories even though Wellness Albania runs as a single workspace.</w:t>
      </w:r>
    </w:p>
    <w:p>
      <w:pPr>
        <w:pStyle w:val="Heading2"/>
      </w:pPr>
      <w:r>
        <w:t xml:space="preserve">2.5 Assumptions and dependencies</w:t>
      </w:r>
    </w:p>
    <w:p>
      <w:pPr>
        <w:pStyle w:val="ListParagraph"/>
        <w:numPr>
          <w:ilvl w:val="0"/>
          <w:numId w:val="2"/>
        </w:numPr>
        <w:spacing w:after="60"/>
      </w:pPr>
      <w:r>
        <w:t xml:space="preserve">Wellness Albania runs as one workspace (tenant) in the existing multi-tenant infrastructure. </w:t>
      </w:r>
      <w:r>
        <w:rPr>
          <w:rFonts w:ascii="Consolas" w:cs="Consolas" w:eastAsia="Consolas" w:hAnsi="Consolas"/>
          <w:sz w:val="18"/>
          <w:szCs w:val="18"/>
        </w:rPr>
        <w:t xml:space="preserve">SUPER_ADMIN</w:t>
      </w:r>
      <w:r>
        <w:t xml:space="preserve"> remains for the platform operator (development team) only.</w:t>
      </w:r>
    </w:p>
    <w:p>
      <w:pPr>
        <w:pStyle w:val="ListParagraph"/>
        <w:numPr>
          <w:ilvl w:val="0"/>
          <w:numId w:val="2"/>
        </w:numPr>
        <w:spacing w:after="60"/>
      </w:pPr>
      <w:r>
        <w:t xml:space="preserve">There is one sales team. "Team" scope means all users holding the Sales User role. (Open question Q5 if multiple teams are needed.)</w:t>
      </w:r>
    </w:p>
    <w:p>
      <w:pPr>
        <w:pStyle w:val="ListParagraph"/>
        <w:numPr>
          <w:ilvl w:val="0"/>
          <w:numId w:val="2"/>
        </w:numPr>
        <w:spacing w:after="60"/>
      </w:pPr>
      <w:r>
        <w:t xml:space="preserve">Brand guidelines, the business-type/risk list and the areas/cities list are provided by Wellness Albania (section 8). Until then, placeholder data is seeded and the Administrator can replace it from the admin panel.</w:t>
      </w:r>
    </w:p>
    <w:p>
      <w:pPr>
        <w:pStyle w:val="Heading1"/>
        <w:pageBreakBefore/>
      </w:pPr>
      <w:r>
        <w:t xml:space="preserve">3. Functional requirements: branding, languages and users</w:t>
      </w:r>
    </w:p>
    <w:p>
      <w:pPr>
        <w:spacing w:after="120"/>
      </w:pPr>
      <w:r>
        <w:t xml:space="preserve">Priority: </w:t>
      </w:r>
      <w:r>
        <w:rPr>
          <w:b/>
          <w:bCs/>
        </w:rPr>
        <w:t xml:space="preserve">Must</w:t>
      </w:r>
      <w:r>
        <w:t xml:space="preserve"> = required for Milestone 1 sign-off; </w:t>
      </w:r>
      <w:r>
        <w:rPr>
          <w:b/>
          <w:bCs/>
        </w:rPr>
        <w:t xml:space="preserve">Should</w:t>
      </w:r>
      <w:r>
        <w:t xml:space="preserve"> = expected, can move to the next milestone if agreed; </w:t>
      </w:r>
      <w:r>
        <w:rPr>
          <w:b/>
          <w:bCs/>
        </w:rPr>
        <w:t xml:space="preserve">Could</w:t>
      </w:r>
      <w:r>
        <w:t xml:space="preserve"> = nice to have.</w:t>
      </w:r>
    </w:p>
    <w:p>
      <w:pPr>
        <w:pStyle w:val="Heading2"/>
      </w:pPr>
      <w:r>
        <w:t xml:space="preserve">3.1 Branding (BR)</w:t>
      </w:r>
    </w:p>
    <w:p>
      <w:pPr>
        <w:spacing w:after="120"/>
      </w:pPr>
      <w:r>
        <w:t xml:space="preserve">The logo to use is the Wellness Plus logo provided by Wellness Albania:</w:t>
      </w:r>
    </w:p>
    <w:p>
      <w:pPr>
        <w:spacing w:after="160"/>
        <w:jc w:val="center"/>
      </w:pPr>
      <w:r>
        <w:drawing>
          <wp:inline distT="0" distB="0" distL="0" distR="0">
            <wp:extent cx="2857500" cy="1181100"/>
            <wp:effectExtent t="0" r="0" b="0" l="0"/>
            <wp:docPr id="1" name="logo" descr="Wellness Plus – Better Living logo" title="Wellness Pl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181100"/>
                    </a:xfrm>
                    <a:prstGeom prst="rect">
                      <a:avLst/>
                    </a:prstGeom>
                  </pic:spPr>
                </pic:pic>
              </a:graphicData>
            </a:graphic>
          </wp:inline>
        </w:drawing>
      </w:r>
    </w:p>
    <w:p>
      <w:pPr>
        <w:spacing w:after="120"/>
      </w:pPr>
      <w:r>
        <w:t xml:space="preserve">Until the full brand guidelines arrive, the colour palette is taken from the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rPr>
          <w:tblHeader/>
        </w:trPr>
        <w:tc>
          <w:tcPr>
            <w:tcW w:type="dxa" w:w="2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Token</w:t>
            </w:r>
          </w:p>
        </w:tc>
        <w:tc>
          <w:tcPr>
            <w:tcW w:type="dxa" w:w="2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Colour</w:t>
            </w:r>
          </w:p>
        </w:tc>
        <w:tc>
          <w:tcPr>
            <w:tcW w:type="dxa" w:w="5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Use</w:t>
            </w:r>
          </w:p>
        </w:tc>
      </w:tr>
      <w:tr>
        <w:tc>
          <w:tcPr>
            <w:tcW w:type="dxa" w:w="20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Navy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#0B2B42</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Primary text, headings, wordmark "Wellness"</w:t>
            </w:r>
          </w:p>
        </w:tc>
      </w:tr>
      <w:tr>
        <w:tc>
          <w:tcPr>
            <w:tcW w:type="dxa" w:w="20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Teal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#04A68C</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Primary accent, buttons, "Plus" wordmark</w:t>
            </w:r>
          </w:p>
        </w:tc>
      </w:tr>
      <w:tr>
        <w:tc>
          <w:tcPr>
            <w:tcW w:type="dxa" w:w="20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Blue-teal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#048E9C</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Secondary accent (left leaf / figure)</w:t>
            </w:r>
          </w:p>
        </w:tc>
      </w:tr>
      <w:tr>
        <w:tc>
          <w:tcPr>
            <w:tcW w:type="dxa" w:w="20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Green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#3DAA6C</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Success states, highlights (right leaf)</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FR-BR-01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platform shall display the </w:t>
            </w:r>
            <w:r>
              <w:rPr>
                <w:b/>
                <w:bCs/>
                <w:sz w:val="18"/>
                <w:szCs w:val="18"/>
              </w:rPr>
              <w:t xml:space="preserve">Wellness Plus – Better Living</w:t>
            </w:r>
            <w:r>
              <w:rPr>
                <w:b w:val="false"/>
                <w:bCs w:val="false"/>
                <w:sz w:val="18"/>
                <w:szCs w:val="18"/>
              </w:rPr>
              <w:t xml:space="preserve"> logo (provided in "revizedtWELLNESS PLUS.docx", reproduced in section 3.1) in the login page, application header, browser tab (favicon, using the leaf-and-cross symbol) and emails sent by the system.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 Neva CRM logo or name visible anywhere a Wellness Albania user can reach.</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FR-BR-02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platform shall use the Wellness Albania colour palette and fonts from the branding guidelines, applied through the design tokens in </w:t>
            </w:r>
            <w:r>
              <w:rPr>
                <w:rFonts w:ascii="Consolas" w:cs="Consolas" w:eastAsia="Consolas" w:hAnsi="Consolas"/>
                <w:b w:val="false"/>
                <w:bCs w:val="false"/>
                <w:sz w:val="18"/>
                <w:szCs w:val="18"/>
              </w:rPr>
              <w:t xml:space="preserve">tokens.css</w:t>
            </w:r>
            <w:r>
              <w:rPr>
                <w:b w:val="false"/>
                <w:bCs w:val="false"/>
                <w:sz w:val="18"/>
                <w:szCs w:val="18"/>
              </w:rPr>
              <w:t xml:space="preserve"> (light and dark mode).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Primary, accent and semantic colours match the guidelines; contrast meets WCAG AA for text.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FR-BR-03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login, forgot-password and reset-password pages shall be redesigned with Wellness Albania branding (logo, colours, background image if provided).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Pages match the approved design on desktop and mobile.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FR-BR-04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product name shall read "Wellness Albania" in page titles, header and system emails.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Search of UI strings and email templates finds no "Neva CRM".</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FR-BR-05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Self-service tenant sign-up, subscription and SaaS marketing screens inherited from the SaaS CRM shall be hidden or disabled.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Anonymous users can only reach login and password recovery.</w:t>
            </w:r>
          </w:p>
        </w:tc>
      </w:tr>
    </w:tbl>
    <w:p>
      <w:pPr>
        <w:spacing w:after="120"/>
      </w:pPr>
    </w:p>
    <w:p>
      <w:pPr>
        <w:pStyle w:val="Heading2"/>
      </w:pPr>
      <w:r>
        <w:t xml:space="preserve">3.2 Languages (LNG)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FR-LNG-01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Albanian (sq) shall be the default language; English (en) shall be the second main language. Greek (el) and Italian (it) already supported shall remain available.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New user sees Albanian by default; can switch to English from the profile / language menu.</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FR-LNG-02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Every new screen, message, validation error and email introduced in Milestone 1 shall be translated in sq and en.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rFonts w:ascii="Consolas" w:cs="Consolas" w:eastAsia="Consolas" w:hAnsi="Consolas"/>
                <w:b w:val="false"/>
                <w:bCs w:val="false"/>
                <w:sz w:val="18"/>
                <w:szCs w:val="18"/>
              </w:rPr>
              <w:t xml:space="preserve">npm run check:translations</w:t>
            </w:r>
            <w:r>
              <w:rPr>
                <w:b w:val="false"/>
                <w:bCs w:val="false"/>
                <w:sz w:val="18"/>
                <w:szCs w:val="18"/>
              </w:rPr>
              <w:t xml:space="preserve"> passes with no missing sq/en keys.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FR-LNG-03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Lookup values managed by the Administrator (business types, risk levels, areas, cities, reasons, statuses) shall have an Albanian and an English label.</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Switching the UI language switches lookup labels; missing English label falls back to Albanian.</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FR-LNG-04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Dates, numbers and currency shall follow the workspace locale (default: Albania, EUR/ALL as configured).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Date and number formats are consistent across screens.</w:t>
            </w:r>
          </w:p>
        </w:tc>
      </w:tr>
    </w:tbl>
    <w:p>
      <w:pPr>
        <w:spacing w:after="120"/>
      </w:pPr>
    </w:p>
    <w:p>
      <w:pPr>
        <w:pStyle w:val="Heading2"/>
      </w:pPr>
      <w:r>
        <w:t xml:space="preserve">3.3 Users and authentication (USR)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Users shall log in with email and password. Existing password reset and session handling are reused.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Valid login succeeds; wrong password shows a generic error; reset email arrives in the user language.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create users (name, email, phone, language, role) and the system shall send an invitation email to set a password.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Invited user can set a password and log in with the assigned role.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Each user shall have exactly one role. The Administrator can change a user's role; the change takes effect on the user's next request (no re-login required).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After a role change, the user's next page load shows the new menu and data.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deactivate and reactivate users. Deactivated users cannot log in; their data and history are kept.</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Deactivated user login is refused; their past activities still show their name.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Before a Sales User with assigned companies is deactivated, the system shall ask the Administrator or Sales Manager to reassign those companies to another Sales User.</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 active company is left assigned to a deactivated user.</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FR-USR-06</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Role changes, activation/deactivation and user creation shall be written to the audit log (section 6).</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Each action creates an audit entry with old and new value.</w:t>
            </w:r>
          </w:p>
        </w:tc>
      </w:tr>
    </w:tbl>
    <w:p>
      <w:pPr>
        <w:spacing w:after="120"/>
      </w:pPr>
    </w:p>
    <w:p>
      <w:pPr>
        <w:pStyle w:val="Heading1"/>
        <w:pageBreakBefore/>
      </w:pPr>
      <w:r>
        <w:t xml:space="preserve">4. Functional requirements: roles and permissions</w:t>
      </w:r>
    </w:p>
    <w:p>
      <w:pPr>
        <w:pStyle w:val="Heading2"/>
      </w:pPr>
      <w:r>
        <w:t xml:space="preserve">4.1 Permission model (RBAC)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system shall support the roles Sales User, Sales Manager, Reception / Operational Staff, Administrator and CEO, seeded with the default permissions in section 4.2.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fresh installation has the five roles with the default matrix.</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role shall be a set of permissions. Permissions are a fixed catalogue defined in code; roles and their permissions are data.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Adding a permission to a role requires no deployment.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edit, from the admin panel, which permissions each role has and, where applicable, its data scope (Own / Team / All).</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Removing "view contract validity" from Reception immediately hides the contract status for Reception users.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be able to create additional custom roles by copying an existing role.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custom role can be assigned to a user and behaves per its permissions.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Every API endpoint shall check the required permission and data scope on the server. Hiding a menu item in the UI is not enough.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Calling a forbidden endpoint directly returns 403; a record outside the scope returns 404.</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FR-RBAC-06</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Fields a role may not see (e.g. prices, payment data for Reception) shall be removed from API responses, not only hidden in the UI.</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Reception API responses contain no price, amount or payment fields.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FR-RBAC-07</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menu, pages and actions shown in the frontend shall be derived from the user's permissions.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Each role sees only the menu items it can use; no dead links.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FR-RBAC-08</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system shall prevent removing the last user with "Manage roles &amp; permissions" (lock-out protection).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Attempting it shows an error and nothing changes.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FR-RBAC-09</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Global visibility ("view all data") and system configuration ("manage settings") shall be separate permissions.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CEO can be given or denied admin rights without changing what they see.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FR-RBAC-10</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Every change to role permissions shall be written to the audit log, listing the permissions added and removed.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Audit entry shows role, old permission set and new permission set.</w:t>
            </w:r>
          </w:p>
        </w:tc>
      </w:tr>
    </w:tbl>
    <w:p>
      <w:pPr>
        <w:spacing w:after="120"/>
      </w:pPr>
    </w:p>
    <w:p>
      <w:pPr>
        <w:pStyle w:val="Heading2"/>
      </w:pPr>
      <w:r>
        <w:t xml:space="preserve">4.2 Default permission matrix</w:t>
      </w:r>
    </w:p>
    <w:p>
      <w:pPr>
        <w:spacing w:after="120"/>
      </w:pPr>
      <w:r>
        <w:t xml:space="preserve">Values: </w:t>
      </w:r>
      <w:r>
        <w:rPr>
          <w:b/>
          <w:bCs/>
        </w:rPr>
        <w:t xml:space="preserve">Own</w:t>
      </w:r>
      <w:r>
        <w:t xml:space="preserve"> = records assigned to the user; </w:t>
      </w:r>
      <w:r>
        <w:rPr>
          <w:b/>
          <w:bCs/>
        </w:rPr>
        <w:t xml:space="preserve">Team</w:t>
      </w:r>
      <w:r>
        <w:t xml:space="preserve"> = records of all Sales Users; </w:t>
      </w:r>
      <w:r>
        <w:rPr>
          <w:b/>
          <w:bCs/>
        </w:rPr>
        <w:t xml:space="preserve">All</w:t>
      </w:r>
      <w:r>
        <w:t xml:space="preserve"> = every record; ✓ = allowed; — = not allowed. Items marked (M2)/(M3) are defined now so the Administrator can configure them, but the screens arrive in that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280"/>
        <w:gridCol w:w="1280"/>
        <w:gridCol w:w="1280"/>
        <w:gridCol w:w="1280"/>
        <w:gridCol w:w="1280"/>
      </w:tblGrid>
      <w:tr>
        <w:trPr>
          <w:tblHeader/>
        </w:trPr>
        <w:tc>
          <w:tcPr>
            <w:tcW w:type="dxa" w:w="32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Permission</w:t>
            </w:r>
          </w:p>
        </w:tc>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center"/>
            </w:pPr>
            <w:r>
              <w:rPr>
                <w:b/>
                <w:bCs/>
                <w:color w:val="FFFFFF"/>
                <w:sz w:val="18"/>
                <w:szCs w:val="18"/>
              </w:rPr>
              <w:t xml:space="preserve">Sales User</w:t>
            </w:r>
          </w:p>
        </w:tc>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center"/>
            </w:pPr>
            <w:r>
              <w:rPr>
                <w:b/>
                <w:bCs/>
                <w:color w:val="FFFFFF"/>
                <w:sz w:val="18"/>
                <w:szCs w:val="18"/>
              </w:rPr>
              <w:t xml:space="preserve">Sales Mgr</w:t>
            </w:r>
          </w:p>
        </w:tc>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center"/>
            </w:pPr>
            <w:r>
              <w:rPr>
                <w:b/>
                <w:bCs/>
                <w:color w:val="FFFFFF"/>
                <w:sz w:val="18"/>
                <w:szCs w:val="18"/>
              </w:rPr>
              <w:t xml:space="preserve">Reception</w:t>
            </w:r>
          </w:p>
        </w:tc>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center"/>
            </w:pPr>
            <w:r>
              <w:rPr>
                <w:b/>
                <w:bCs/>
                <w:color w:val="FFFFFF"/>
                <w:sz w:val="18"/>
                <w:szCs w:val="18"/>
              </w:rPr>
              <w:t xml:space="preserve">Admin</w:t>
            </w:r>
          </w:p>
        </w:tc>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center"/>
            </w:pPr>
            <w:r>
              <w:rPr>
                <w:b/>
                <w:bCs/>
                <w:color w:val="FFFFFF"/>
                <w:sz w:val="18"/>
                <w:szCs w:val="18"/>
              </w:rPr>
              <w:t xml:space="preserve">CEO</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Companies &amp; contacts: view</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 (basic)</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Companies &amp; contacts: create / edit</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Companies: delete (soft)</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Companies: reassign salesperson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Activities &amp; notes: view</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 (notes only)</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Activities &amp; notes: add</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Notes</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Calendar: view</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Contract validity (status, start, end)</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Commercial details: prices, offers, deal values (M2)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Payments: view (M3)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Payments: update (M3)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Performance / dashboards (M3)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Own</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Team</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All</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Users: manage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Roles &amp; permissions: manage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Pricing rules &amp; discounts: manage (M2)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Admin settings (lookup lists): manage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r>
        <w:tc>
          <w:tcPr>
            <w:tcW w:type="dxa" w:w="3238"/>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Audit log: view</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center"/>
            </w:pPr>
            <w:r>
              <w:rPr>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60"/>
              <w:bottom w:type="dxa" w:w="100"/>
              <w:right w:type="dxa" w:w="160"/>
            </w:tcMar>
          </w:tcPr>
          <w:p>
            <w:r>
              <w:rPr>
                <w:b/>
                <w:bCs/>
                <w:sz w:val="19"/>
                <w:szCs w:val="19"/>
              </w:rPr>
              <w:t xml:space="preserve">Note for review: </w:t>
            </w:r>
            <w:r>
              <w:rPr>
                <w:sz w:val="19"/>
                <w:szCs w:val="19"/>
              </w:rPr>
              <w:t xml:space="preserve">Reception "All (basic)" means search and view of company name, business type, area/city, address and contact persons, plus contract validity. No prices, offers, deals or payments. Wellness Albania to confirm whether the Administrator should also see sales data (Q6) and whether the CEO should be able to edit companies (Q7).</w:t>
            </w:r>
          </w:p>
        </w:tc>
      </w:tr>
    </w:tbl>
    <w:p>
      <w:pPr>
        <w:spacing w:after="120"/>
      </w:pPr>
    </w:p>
    <w:p>
      <w:pPr>
        <w:pStyle w:val="Heading2"/>
      </w:pPr>
      <w:r>
        <w:t xml:space="preserve">4.3 Data scope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FR-RBAC-11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"Own" scope shall mean companies where the user is the responsible salesperson, and the activities, contacts, notes and (later) offers, deals and contracts of those companies.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Sales User A cannot open a company assigned to Sales User B (404).</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FR-RBAC-12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"Team" scope shall mean all records of users holding the Sales User role, plus unassigned companies.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Sales Manager sees every salesperson's companies and the unassigned ones.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FR-RBAC-13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Search results, lists, counts and exports shall respect the data scope.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Sales User's company count equals only their own companies.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FR-RBAC-14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new company created by a Sales User shall be assigned to that user by default.</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Creator appears as responsible salesperson.</w:t>
            </w:r>
          </w:p>
        </w:tc>
      </w:tr>
    </w:tbl>
    <w:p>
      <w:pPr>
        <w:spacing w:after="120"/>
      </w:pPr>
    </w:p>
    <w:p>
      <w:pPr>
        <w:pStyle w:val="Heading1"/>
        <w:pageBreakBefore/>
      </w:pPr>
      <w:r>
        <w:t xml:space="preserve">5. Functional requirements: company record and admin settings</w:t>
      </w:r>
    </w:p>
    <w:p>
      <w:pPr>
        <w:pStyle w:val="Heading2"/>
      </w:pPr>
      <w:r>
        <w:t xml:space="preserve">5.1 Company record (CMP)</w:t>
      </w:r>
    </w:p>
    <w:p>
      <w:pPr>
        <w:spacing w:after="120"/>
      </w:pPr>
      <w:r>
        <w:t xml:space="preserve">The company record extends the existing </w:t>
      </w:r>
      <w:r>
        <w:rPr>
          <w:rFonts w:ascii="Consolas" w:cs="Consolas" w:eastAsia="Consolas" w:hAnsi="Consolas"/>
          <w:sz w:val="18"/>
          <w:szCs w:val="18"/>
        </w:rPr>
        <w:t xml:space="preserve">Client</w:t>
      </w:r>
      <w:r>
        <w:t xml:space="preserve"> entity. The new fields below are first-class columns (not custom fields), because later milestones use them in pricing, filters and dashboards.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200"/>
        <w:gridCol w:w="4338"/>
      </w:tblGrid>
      <w:tr>
        <w:trPr>
          <w:tblHeader/>
        </w:trPr>
        <w:tc>
          <w:tcPr>
            <w:tcW w:type="dxa" w:w="2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Field</w:t>
            </w:r>
          </w:p>
        </w:tc>
        <w:tc>
          <w:tcPr>
            <w:tcW w:type="dxa" w:w="1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Type</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Required</w:t>
            </w:r>
          </w:p>
        </w:tc>
        <w:tc>
          <w:tcPr>
            <w:tcW w:type="dxa" w:w="43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Rules</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Company name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Text (max 200)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Duplicate name warning (not blocking).</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NIPT / tax 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Text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Unique if filled. (Suggested; confirm Q8.)</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Business type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Pick from 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Only active business types (FR-SET-01).</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Risk level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Read-only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Auto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Taken from the business type (FR-CMP-02).</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Number of employees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Whole number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 1. Used by pricing in Milestone 2.</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Area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Pick from 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Predefined areas (FR-SET-03). </w:t>
            </w:r>
            <w:r>
              <w:rPr>
                <w:b/>
                <w:bCs/>
                <w:sz w:val="18"/>
                <w:szCs w:val="18"/>
              </w:rPr>
              <w:t xml:space="preserve">Dimitris's comment.</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Pick from 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Predefined cities, filtered by the selected area (FR-SET-04). </w:t>
            </w:r>
            <w:r>
              <w:rPr>
                <w:b/>
                <w:bCs/>
                <w:sz w:val="18"/>
                <w:szCs w:val="18"/>
              </w:rPr>
              <w:t xml:space="preserve">Dimitris's comment.</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Street address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Text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Free text for the exact address.</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Phone, email, website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Text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Email and phone format validation.</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Responsible salesperson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User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Defaults to creator (FR-RBAC-14).</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Client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Pick from 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Lead / Prospect / Client / Former client (confirm Q9).</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Contact persons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At least one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See FR-CMP-04.</w:t>
            </w:r>
          </w:p>
        </w:tc>
      </w:tr>
      <w:tr>
        <w:tc>
          <w:tcPr>
            <w:tcW w:type="dxa" w:w="2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Notes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Text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Existing notes field.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Authorised users shall create and edit companies with the fields in the table above, with validation messages in the user's language.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company can be created with all required fields; missing required fields block saving with a clear message.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When the user selects the business type, the system shall set the risk level automatically from the business type configuration. The user cannot edit the risk level on the company.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Choosing "Call center" shows its configured risk level; the risk field is read-only.</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location shall be captured as </w:t>
            </w:r>
            <w:r>
              <w:rPr>
                <w:b/>
                <w:bCs/>
                <w:sz w:val="18"/>
                <w:szCs w:val="18"/>
              </w:rPr>
              <w:t xml:space="preserve">Area and City chosen from predefined lists</w:t>
            </w:r>
            <w:r>
              <w:rPr>
                <w:b w:val="false"/>
                <w:bCs w:val="false"/>
                <w:sz w:val="18"/>
                <w:szCs w:val="18"/>
              </w:rPr>
              <w:t xml:space="preserve">, plus an optional free-text street address. The City list shall show only cities of the selected Area; changing the Area clears the City.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User cannot type a new city; only admin-defined values are offered. Filtering by area/city works in the company list.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company shall have one or more contact persons, each with name, position/title, phone and email. One contact is marked as primary.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Contacts can be added, edited and removed; exactly one primary contact exists.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company page shall show the complete history in one timeline: contacts added, notes, activities (calls, emails, visits, meetings), offers, deals and contracts, newest first, filterable by type.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All existing Interactions, quotations and contracts of the company appear in the timeline. Deals appear once Milestone 2 adds them.</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FR-CMP-06</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company list shall support search by name, contact name, phone and email, and filters by business type, risk level, area, city, salesperson and status.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Reception can find a company by contact phone number.</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FR-CMP-07</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If the configured risk level of a business type changes, companies of that type shall show the new risk level. Documents already issued (offers, contracts) keep the values they were issued with.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Changing a business type's risk in admin updates company pages; existing quotations unchanged.</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FR-CMP-08</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Existing client data shall be migrated: legacy fields and relevant custom field values map to the new columns; unmapped values stay visible as custom fields.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Migration script runs without data loss; a report lists records needing manual completion (e.g. missing business type).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FR-CMP-09</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Deleting a company shall be a soft delete (existing </w:t>
            </w:r>
            <w:r>
              <w:rPr>
                <w:rFonts w:ascii="Consolas" w:cs="Consolas" w:eastAsia="Consolas" w:hAnsi="Consolas"/>
                <w:b w:val="false"/>
                <w:bCs w:val="false"/>
                <w:sz w:val="18"/>
                <w:szCs w:val="18"/>
              </w:rPr>
              <w:t xml:space="preserve">deletedAt</w:t>
            </w:r>
            <w:r>
              <w:rPr>
                <w:b w:val="false"/>
                <w:bCs w:val="false"/>
                <w:sz w:val="18"/>
                <w:szCs w:val="18"/>
              </w:rPr>
              <w:t xml:space="preserve">), restricted per section 4.2, and written to the audit log.</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Deleted company disappears from lists but its audit trail remains.</w:t>
            </w:r>
          </w:p>
        </w:tc>
      </w:tr>
    </w:tbl>
    <w:p>
      <w:pPr>
        <w:spacing w:after="120"/>
      </w:pPr>
    </w:p>
    <w:p>
      <w:pPr>
        <w:pStyle w:val="Heading2"/>
      </w:pPr>
      <w:r>
        <w:t xml:space="preserve">5.2 Admin settings (SET)</w:t>
      </w:r>
    </w:p>
    <w:p>
      <w:pPr>
        <w:spacing w:after="120"/>
      </w:pPr>
      <w:r>
        <w:t xml:space="preserve">All lists below are managed by users with the "Admin settings: manage" permission. Common rules for every list:</w:t>
      </w:r>
    </w:p>
    <w:p>
      <w:pPr>
        <w:pStyle w:val="ListParagraph"/>
        <w:numPr>
          <w:ilvl w:val="0"/>
          <w:numId w:val="2"/>
        </w:numPr>
        <w:spacing w:after="60"/>
      </w:pPr>
      <w:r>
        <w:t xml:space="preserve">Each value has an Albanian label, an English label, a display order and an active flag.</w:t>
      </w:r>
    </w:p>
    <w:p>
      <w:pPr>
        <w:pStyle w:val="ListParagraph"/>
        <w:numPr>
          <w:ilvl w:val="0"/>
          <w:numId w:val="2"/>
        </w:numPr>
        <w:spacing w:after="60"/>
      </w:pPr>
      <w:r>
        <w:t xml:space="preserve">Values in use cannot be deleted, only deactivated. Deactivated values stay on existing records but are no longer offered for new ones.</w:t>
      </w:r>
    </w:p>
    <w:p>
      <w:pPr>
        <w:pStyle w:val="ListParagraph"/>
        <w:numPr>
          <w:ilvl w:val="0"/>
          <w:numId w:val="2"/>
        </w:numPr>
        <w:spacing w:after="60"/>
      </w:pPr>
      <w:r>
        <w:t xml:space="preserve">Every create, edit, reorder and deactivate is written to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w:t>
            </w:r>
            <w:r>
              <w:rPr>
                <w:b/>
                <w:bCs/>
                <w:sz w:val="18"/>
                <w:szCs w:val="18"/>
              </w:rPr>
              <w:t xml:space="preserve">Business types</w:t>
            </w:r>
            <w:r>
              <w:rPr>
                <w:b w:val="false"/>
                <w:bCs w:val="false"/>
                <w:sz w:val="18"/>
                <w:szCs w:val="18"/>
              </w:rPr>
              <w:t xml:space="preserve">, each linked to exactly one risk level (e.g. Call center → Level 1, Café → Level 1, Factory → Level 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New business type becomes selectable on the company form immediately.</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w:t>
            </w:r>
            <w:r>
              <w:rPr>
                <w:b/>
                <w:bCs/>
                <w:sz w:val="18"/>
                <w:szCs w:val="18"/>
              </w:rPr>
              <w:t xml:space="preserve">Risk levels</w:t>
            </w:r>
            <w:r>
              <w:rPr>
                <w:b w:val="false"/>
                <w:bCs w:val="false"/>
                <w:sz w:val="18"/>
                <w:szCs w:val="18"/>
              </w:rPr>
              <w:t xml:space="preserve"> (name/level number, description, order). The number of levels is not fixed in code.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Admin can add a level and assign it to a business type.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the predefined list of </w:t>
            </w:r>
            <w:r>
              <w:rPr>
                <w:b/>
                <w:bCs/>
                <w:sz w:val="18"/>
                <w:szCs w:val="18"/>
              </w:rPr>
              <w:t xml:space="preserve">Areas</w:t>
            </w:r>
            <w:r>
              <w:rPr>
                <w:b w:val="false"/>
                <w:bCs w:val="false"/>
                <w:sz w:val="18"/>
                <w:szCs w:val="18"/>
              </w:rPr>
              <w:t xml:space="preserve"> (e.g. region / district).</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Only listed areas can be picked on the company form.</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the predefined list of </w:t>
            </w:r>
            <w:r>
              <w:rPr>
                <w:b/>
                <w:bCs/>
                <w:sz w:val="18"/>
                <w:szCs w:val="18"/>
              </w:rPr>
              <w:t xml:space="preserve">Cities</w:t>
            </w:r>
            <w:r>
              <w:rPr>
                <w:b w:val="false"/>
                <w:bCs w:val="false"/>
                <w:sz w:val="18"/>
                <w:szCs w:val="18"/>
              </w:rPr>
              <w:t xml:space="preserve">, each belonging to one Area.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City list on the company form is filtered by area.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w:t>
            </w:r>
            <w:r>
              <w:rPr>
                <w:b/>
                <w:bCs/>
                <w:sz w:val="18"/>
                <w:szCs w:val="18"/>
              </w:rPr>
              <w:t xml:space="preserve">Follow-up intervals</w:t>
            </w:r>
            <w:r>
              <w:rPr>
                <w:b w:val="false"/>
                <w:bCs w:val="false"/>
                <w:sz w:val="18"/>
                <w:szCs w:val="18"/>
              </w:rPr>
              <w:t xml:space="preserve"> in days (default 3, 5, 7). Used by the one-click follow-up in Milestone 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Intervals are listed in the configured order; a value must be a whole number ≥ 1.</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FR-SET-06</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the </w:t>
            </w:r>
            <w:r>
              <w:rPr>
                <w:b/>
                <w:bCs/>
                <w:sz w:val="18"/>
                <w:szCs w:val="18"/>
              </w:rPr>
              <w:t xml:space="preserve">Lost-deal reasons</w:t>
            </w:r>
            <w:r>
              <w:rPr>
                <w:b w:val="false"/>
                <w:bCs w:val="false"/>
                <w:sz w:val="18"/>
                <w:szCs w:val="18"/>
              </w:rPr>
              <w:t xml:space="preserve"> (e.g. Too expensive, Already has a provider, No budget, No response). Used when a deal is lost in Milestone 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List can be edited and reordered.</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FR-SET-07</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the labels, order and colour of </w:t>
            </w:r>
            <w:r>
              <w:rPr>
                <w:b/>
                <w:bCs/>
                <w:sz w:val="18"/>
                <w:szCs w:val="18"/>
              </w:rPr>
              <w:t xml:space="preserve">Contract statuses</w:t>
            </w:r>
            <w:r>
              <w:rPr>
                <w:b w:val="false"/>
                <w:bCs w:val="false"/>
                <w:sz w:val="18"/>
                <w:szCs w:val="18"/>
              </w:rPr>
              <w:t xml:space="preserve">: Draft, Pending Signature, Active, Expired, Suspended, Cancelled. The set of statuses is fixed because contract logic depends on it; the Administrator cannot add or delete statuses.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Renaming "Active" changes the label everywhere; the status key remains </w:t>
            </w:r>
            <w:r>
              <w:rPr>
                <w:rFonts w:ascii="Consolas" w:cs="Consolas" w:eastAsia="Consolas" w:hAnsi="Consolas"/>
                <w:b w:val="false"/>
                <w:bCs w:val="false"/>
                <w:sz w:val="18"/>
                <w:szCs w:val="18"/>
              </w:rPr>
              <w:t xml:space="preserve">ACTIVE</w:t>
            </w:r>
            <w:r>
              <w:rPr>
                <w:b w:val="false"/>
                <w:bCs w:val="false"/>
                <w:sz w:val="18"/>
                <w:szCs w:val="18"/>
              </w:rPr>
              <w:t xml:space="preserv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FR-SET-08</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manage the labels, order and colour of </w:t>
            </w:r>
            <w:r>
              <w:rPr>
                <w:b/>
                <w:bCs/>
                <w:sz w:val="18"/>
                <w:szCs w:val="18"/>
              </w:rPr>
              <w:t xml:space="preserve">Payment statuses</w:t>
            </w:r>
            <w:r>
              <w:rPr>
                <w:b w:val="false"/>
                <w:bCs w:val="false"/>
                <w:sz w:val="18"/>
                <w:szCs w:val="18"/>
              </w:rPr>
              <w:t xml:space="preserve">: Not Invoiced, Invoice Issued, Payment Pending, Partially Paid, Paid, Overdue (fixed set, as FR-SET-07).</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Payment status labels appear translated in lists.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FR-SET-09</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Administrator shall edit general workspace settings: company name, default language, time zone, date format, currency.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Changes apply to all users.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FR-SET-10</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Seed data shall provide placeholder values for all lists, to be replaced by Wellness Albania's real lists (section 8).</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new installation is usable without manual setup.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60"/>
              <w:bottom w:type="dxa" w:w="100"/>
              <w:right w:type="dxa" w:w="160"/>
            </w:tcMar>
          </w:tcPr>
          <w:p>
            <w:r>
              <w:rPr>
                <w:b/>
                <w:bCs/>
                <w:sz w:val="19"/>
                <w:szCs w:val="19"/>
              </w:rPr>
              <w:t xml:space="preserve">Developer note: </w:t>
            </w:r>
            <w:r>
              <w:rPr>
                <w:sz w:val="19"/>
                <w:szCs w:val="19"/>
              </w:rPr>
              <w:t xml:space="preserve">The code today has </w:t>
            </w:r>
            <w:r>
              <w:rPr>
                <w:rFonts w:ascii="Consolas" w:cs="Consolas" w:eastAsia="Consolas" w:hAnsi="Consolas"/>
                <w:sz w:val="18"/>
                <w:szCs w:val="18"/>
              </w:rPr>
              <w:t xml:space="preserve">ContractStatus</w:t>
            </w:r>
            <w:r>
              <w:rPr>
                <w:sz w:val="19"/>
                <w:szCs w:val="19"/>
              </w:rPr>
              <w:t xml:space="preserve"> = DRAFT, ACTIVE, EXPIRED, CANCELLED and </w:t>
            </w:r>
            <w:r>
              <w:rPr>
                <w:rFonts w:ascii="Consolas" w:cs="Consolas" w:eastAsia="Consolas" w:hAnsi="Consolas"/>
                <w:sz w:val="18"/>
                <w:szCs w:val="18"/>
              </w:rPr>
              <w:t xml:space="preserve">PaymentStatus</w:t>
            </w:r>
            <w:r>
              <w:rPr>
                <w:sz w:val="19"/>
                <w:szCs w:val="19"/>
              </w:rPr>
              <w:t xml:space="preserve"> = UNPAID, PAID, PARTIAL, WAIVED. Milestone 1 adds the missing keys (PENDING_SIGNATURE, SUSPENDED; NOT_INVOICED, INVOICE_ISSUED, PAYMENT_PENDING, OVERDUE) and the label configuration, with a migration from the old keys. The transitions between them are specified in Milestone 3.</w:t>
            </w:r>
          </w:p>
        </w:tc>
      </w:tr>
    </w:tbl>
    <w:p>
      <w:pPr>
        <w:spacing w:after="120"/>
      </w:pPr>
    </w:p>
    <w:p>
      <w:pPr>
        <w:pStyle w:val="Heading1"/>
        <w:pageBreakBefore/>
      </w:pPr>
      <w:r>
        <w:t xml:space="preserve">6. Functional requirements: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system shall record an audit entry for every sensitive change. Each entry contains: date and time, user, user role, action (create / update / delete / status change), entity type, entity ID and display name, and for each changed field the </w:t>
            </w:r>
            <w:r>
              <w:rPr>
                <w:b/>
                <w:bCs/>
                <w:sz w:val="18"/>
                <w:szCs w:val="18"/>
              </w:rPr>
              <w:t xml:space="preserve">previous value</w:t>
            </w:r>
            <w:r>
              <w:rPr>
                <w:b w:val="false"/>
                <w:bCs w:val="false"/>
                <w:sz w:val="18"/>
                <w:szCs w:val="18"/>
              </w:rPr>
              <w:t xml:space="preserve"> and </w:t>
            </w:r>
            <w:r>
              <w:rPr>
                <w:b/>
                <w:bCs/>
                <w:sz w:val="18"/>
                <w:szCs w:val="18"/>
              </w:rPr>
              <w:t xml:space="preserve">new value</w:t>
            </w:r>
            <w:r>
              <w:rPr>
                <w:b w:val="false"/>
                <w:bCs w:val="false"/>
                <w:sz w:val="18"/>
                <w:szCs w:val="18"/>
              </w:rPr>
              <w:t xml:space="preserv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Editing a setting creates one entry with the correct old and new values.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In Milestone 1 the following shall be audited: users (create, role change, activation), role permissions, all admin settings lists, company responsible-salesperson changes and deletions, contract status and commercial terms, contract payments.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Each listed action produces an entry.</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audit mechanism shall be generic so that Milestone 2 and 3 entities (pricing rules, discounts, discount approvals, deals, payments) are added without changing the audit design.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Adding a new audited entity needs only a call to the audit service in its use case.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FR-AUD-04</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Audit entries shall be written in the same database transaction as the change, so a change is never saved without its audit entry.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If the audit write fails, the change is rolled back.</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FR-AUD-05</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Audit entries shall be append-only: no user, including the Administrator, can edit or delete them through the application.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 update/delete endpoint exists for audit entries.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FR-AUD-06</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Users with "Audit log: view" shall see the audit log in the admin panel with filters by date range, user, entity type and action, and can open an entry to see the old/new values side by side.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Admin finds the change made in the UAT scenario within the filtered list.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FR-AUD-07</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Secrets (passwords, tokens) shall never be stored in audit entries; such fields are shown as "changed".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Password reset produces an entry without the password value.</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FR-AUD-08</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The audit log shall be exportable to CSV for the filtered range.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Export matches the on-screen filter.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60"/>
              <w:bottom w:type="dxa" w:w="100"/>
              <w:right w:type="dxa" w:w="160"/>
            </w:tcMar>
          </w:tcPr>
          <w:p>
            <w:r>
              <w:rPr>
                <w:b/>
                <w:bCs/>
                <w:sz w:val="19"/>
                <w:szCs w:val="19"/>
              </w:rPr>
              <w:t xml:space="preserve">Developer note: </w:t>
            </w:r>
            <w:r>
              <w:rPr>
                <w:sz w:val="19"/>
                <w:szCs w:val="19"/>
              </w:rPr>
              <w:t xml:space="preserve">Extend or replace the existing </w:t>
            </w:r>
            <w:r>
              <w:rPr>
                <w:rFonts w:ascii="Consolas" w:cs="Consolas" w:eastAsia="Consolas" w:hAnsi="Consolas"/>
                <w:sz w:val="18"/>
                <w:szCs w:val="18"/>
              </w:rPr>
              <w:t xml:space="preserve">AuditLog</w:t>
            </w:r>
            <w:r>
              <w:rPr>
                <w:sz w:val="19"/>
                <w:szCs w:val="19"/>
              </w:rPr>
              <w:t xml:space="preserve"> / </w:t>
            </w:r>
            <w:r>
              <w:rPr>
                <w:rFonts w:ascii="Consolas" w:cs="Consolas" w:eastAsia="Consolas" w:hAnsi="Consolas"/>
                <w:sz w:val="18"/>
                <w:szCs w:val="18"/>
              </w:rPr>
              <w:t xml:space="preserve">PrismaAuditLogger</w:t>
            </w:r>
            <w:r>
              <w:rPr>
                <w:sz w:val="19"/>
                <w:szCs w:val="19"/>
              </w:rPr>
              <w:t xml:space="preserve"> (today platform-admin only, JSON metadata, no old/new values). The existing </w:t>
            </w:r>
            <w:r>
              <w:rPr>
                <w:rFonts w:ascii="Consolas" w:cs="Consolas" w:eastAsia="Consolas" w:hAnsi="Consolas"/>
                <w:sz w:val="18"/>
                <w:szCs w:val="18"/>
              </w:rPr>
              <w:t xml:space="preserve">*StatusHistory</w:t>
            </w:r>
            <w:r>
              <w:rPr>
                <w:sz w:val="19"/>
                <w:szCs w:val="19"/>
              </w:rPr>
              <w:t xml:space="preserve"> tables stay as they are for timelines; the audit log is the compliance record.</w:t>
            </w:r>
          </w:p>
        </w:tc>
      </w:tr>
    </w:tbl>
    <w:p>
      <w:pPr>
        <w:spacing w:after="120"/>
      </w:pPr>
    </w:p>
    <w:p>
      <w:pPr>
        <w:pStyle w:val="Heading1"/>
        <w:pageBreakBefore/>
      </w:pPr>
      <w:r>
        <w:t xml:space="preserve">7. Data requirements and non-functional requirements</w:t>
      </w:r>
    </w:p>
    <w:p>
      <w:pPr>
        <w:pStyle w:val="Heading2"/>
      </w:pPr>
      <w:r>
        <w:t xml:space="preserve">7.1 Proposed data entities</w:t>
      </w:r>
    </w:p>
    <w:p>
      <w:pPr>
        <w:spacing w:after="120"/>
      </w:pPr>
      <w:r>
        <w:t xml:space="preserve">Logical model for estimation and review. Final Prisma models follow the existing conventions (tenantId on every table, soft delete where needed) and are mirrored in </w:t>
      </w:r>
      <w:r>
        <w:rPr>
          <w:rFonts w:ascii="Consolas" w:cs="Consolas" w:eastAsia="Consolas" w:hAnsi="Consolas"/>
          <w:sz w:val="18"/>
          <w:szCs w:val="18"/>
        </w:rPr>
        <w:t xml:space="preserve">schema.mysql.prisma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tblHeader/>
        </w:trPr>
        <w:tc>
          <w:tcPr>
            <w:tcW w:type="dxa" w:w="2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Entity</w:t>
            </w:r>
          </w:p>
        </w:tc>
        <w:tc>
          <w:tcPr>
            <w:tcW w:type="dxa" w:w="4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Key fields</w:t>
            </w:r>
          </w:p>
        </w:tc>
        <w:tc>
          <w:tcPr>
            <w:tcW w:type="dxa" w:w="32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Notes</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Role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key, name (sq/en), isSystem</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Five system roles seeded; custom roles optional (FR-RBAC-04).</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Permission (code catalogue)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key, group, supportsScope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Defined in code, not a table the admin edits.</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RolePermission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roleId, permissionKey, scope (OWN/TEAM/ALL)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Replaces role-name checks.</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User (changed)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 roleId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Keeps existing </w:t>
            </w:r>
            <w:r>
              <w:rPr>
                <w:rFonts w:ascii="Consolas" w:cs="Consolas" w:eastAsia="Consolas" w:hAnsi="Consolas"/>
                <w:b w:val="false"/>
                <w:bCs w:val="false"/>
                <w:sz w:val="18"/>
                <w:szCs w:val="18"/>
              </w:rPr>
              <w:t xml:space="preserve">role</w:t>
            </w:r>
            <w:r>
              <w:rPr>
                <w:b w:val="false"/>
                <w:bCs w:val="false"/>
                <w:sz w:val="18"/>
                <w:szCs w:val="18"/>
              </w:rPr>
              <w:t xml:space="preserve"> column during migration; SUPER_ADMIN stays for the operator.</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RiskLevel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level, name (sq/en), description,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BusinessType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name (sq/en), riskLevelId,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Area</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name (sq/en),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Dimitris's comment.</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City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areaId, name (sq/en),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Dimitris's comment.</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FollowUpInterval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days, label (sq/en),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LostReason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name (sq/en), order, active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StatusLabel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tenantId, domain (CONTRACT/PAYMENT), key, label (sq/en), colour, order</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Keys fixed in code.</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Client (changed)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 businessTypeId, employeeCount, areaId, cityId, streetAddress, taxId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Risk level derived via business type, not stored.</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ContactPerson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clientId, name, position, phone, email, isPrimary</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New entity.</w:t>
            </w:r>
          </w:p>
        </w:tc>
      </w:tr>
      <w:tr>
        <w:tc>
          <w:tcPr>
            <w:tcW w:type="dxa" w:w="21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AuditEntry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id, tenantId, at, userId, userRole, action, entityType, entityId, entityLabel, changes [{field, old, new}]</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Append-only; indexed by tenantId + at, entityType + entityId.</w:t>
            </w:r>
          </w:p>
        </w:tc>
      </w:tr>
    </w:tbl>
    <w:p>
      <w:pPr>
        <w:spacing w:after="120"/>
      </w:pPr>
    </w:p>
    <w:p>
      <w:pPr>
        <w:pStyle w:val="Heading2"/>
      </w:pPr>
      <w:r>
        <w:t xml:space="preserve">7.2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50"/>
        <w:gridCol w:w="850"/>
        <w:gridCol w:w="3138"/>
      </w:tblGrid>
      <w:tr>
        <w:trPr>
          <w:tblHeader/>
        </w:trPr>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ID</w:t>
            </w:r>
          </w:p>
        </w:tc>
        <w:tc>
          <w:tcPr>
            <w:tcW w:type="dxa" w:w="42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w:t>
            </w:r>
          </w:p>
        </w:tc>
        <w:tc>
          <w:tcPr>
            <w:tcW w:type="dxa" w:w="85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Priority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Acceptance criteria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NFR-SEC-01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Permissions and data scope shall be enforced in the application layer for every request; repositories keep structural tenant isolation.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Integration tests cover each role against each protected endpoint.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NFR-SEC-02</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Passwords hashed with bcrypt; sessions via the existing JWT mechanism; all traffic over HTTPS.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Security review passes.</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NFR-SEC-03</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Personal data (contact persons) shall be processed in line with GDPR and the Albanian data protection law; data is stored in the EU.</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Hosting location documented.</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NFR-PERF-01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Company list and search shall return in under 1 second for 10,000 companies; permission checks add no noticeable delay.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Measured on the staging server with seeded data.</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NFR-USE-01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All Milestone 1 screens shall work on desktop and mobile (from 360 px wide).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Tested on Chrome, Safari (iPhone) and Chrome (Android).</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NFR-I18N-01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No hard-coded user-facing text; all strings through i18next.</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rFonts w:ascii="Consolas" w:cs="Consolas" w:eastAsia="Consolas" w:hAnsi="Consolas"/>
                <w:b w:val="false"/>
                <w:bCs w:val="false"/>
                <w:sz w:val="18"/>
                <w:szCs w:val="18"/>
              </w:rPr>
              <w:t xml:space="preserve">npm run check:translations</w:t>
            </w:r>
            <w:r>
              <w:rPr>
                <w:b w:val="false"/>
                <w:bCs w:val="false"/>
                <w:sz w:val="18"/>
                <w:szCs w:val="18"/>
              </w:rPr>
              <w:t xml:space="preserve"> passes in CI.</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NFR-MNT-01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Code follows </w:t>
            </w:r>
            <w:r>
              <w:rPr>
                <w:rFonts w:ascii="Consolas" w:cs="Consolas" w:eastAsia="Consolas" w:hAnsi="Consolas"/>
                <w:b w:val="false"/>
                <w:bCs w:val="false"/>
                <w:sz w:val="18"/>
                <w:szCs w:val="18"/>
              </w:rPr>
              <w:t xml:space="preserve">.agentrules</w:t>
            </w:r>
            <w:r>
              <w:rPr>
                <w:b w:val="false"/>
                <w:bCs w:val="false"/>
                <w:sz w:val="18"/>
                <w:szCs w:val="18"/>
              </w:rPr>
              <w:t xml:space="preserve"> (Clean Architecture, TDD). Each requirement ID is referenced in the related test names.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Tests exist for every Must requirement.</w:t>
            </w:r>
          </w:p>
        </w:tc>
      </w:tr>
      <w:tr>
        <w:tc>
          <w:tcPr>
            <w:tcW w:type="dxa" w:w="14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NFR-OPS-01</w:t>
            </w:r>
          </w:p>
        </w:tc>
        <w:tc>
          <w:tcPr>
            <w:tcW w:type="dxa" w:w="4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Database migrations shall be reversible or backed up, and run on both PostgreSQL and MySQL targets.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Must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Migration dry run on a copy of production data succeeds.</w:t>
            </w:r>
          </w:p>
        </w:tc>
      </w:tr>
    </w:tbl>
    <w:p>
      <w:pPr>
        <w:spacing w:after="120"/>
      </w:pPr>
    </w:p>
    <w:p>
      <w:pPr>
        <w:pStyle w:val="Heading1"/>
        <w:pageBreakBefore/>
      </w:pPr>
      <w:r>
        <w:t xml:space="preserve">8. Acceptance tests, open questions and inputs</w:t>
      </w:r>
    </w:p>
    <w:p>
      <w:pPr>
        <w:pStyle w:val="Heading2"/>
      </w:pPr>
      <w:r>
        <w:t xml:space="preserve">8.1 User acceptance tests</w:t>
      </w:r>
    </w:p>
    <w:p>
      <w:pPr>
        <w:spacing w:after="120"/>
      </w:pPr>
      <w:r>
        <w:t xml:space="preserve">These scenarios expand the three tests listed in the Milestones document. Wellness Albania runs them on the staging environment with one test user per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569"/>
        <w:gridCol w:w="3369"/>
      </w:tblGrid>
      <w:tr>
        <w:trPr>
          <w:tblHeader/>
        </w:trPr>
        <w:tc>
          <w:tcPr>
            <w:tcW w:type="dxa" w:w="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Scenario</w:t>
            </w:r>
          </w:p>
        </w:tc>
        <w:tc>
          <w:tcPr>
            <w:tcW w:type="dxa" w:w="356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Steps</w:t>
            </w:r>
          </w:p>
        </w:tc>
        <w:tc>
          <w:tcPr>
            <w:tcW w:type="dxa" w:w="336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Expected result</w:t>
            </w:r>
          </w:p>
        </w:tc>
      </w:tr>
      <w:tr>
        <w:tc>
          <w:tcPr>
            <w:tcW w:type="dxa" w:w="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UAT-1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Each role sees only what it should</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1. Log in as Sales User A; open companies list.</w:t>
            </w:r>
          </w:p>
          <w:p>
            <w:pPr>
              <w:spacing w:after="40"/>
              <w:jc w:val="left"/>
            </w:pPr>
            <w:r>
              <w:rPr>
                <w:b w:val="false"/>
                <w:bCs w:val="false"/>
                <w:sz w:val="18"/>
                <w:szCs w:val="18"/>
              </w:rPr>
              <w:t xml:space="preserve">2. Try opening a company of Sales User B by link.</w:t>
            </w:r>
          </w:p>
          <w:p>
            <w:pPr>
              <w:spacing w:after="40"/>
              <w:jc w:val="left"/>
            </w:pPr>
            <w:r>
              <w:rPr>
                <w:b w:val="false"/>
                <w:bCs w:val="false"/>
                <w:sz w:val="18"/>
                <w:szCs w:val="18"/>
              </w:rPr>
              <w:t xml:space="preserve">3. Log in as Sales Manager; open the list.</w:t>
            </w:r>
          </w:p>
          <w:p>
            <w:pPr>
              <w:spacing w:after="40"/>
              <w:jc w:val="left"/>
            </w:pPr>
            <w:r>
              <w:rPr>
                <w:b w:val="false"/>
                <w:bCs w:val="false"/>
                <w:sz w:val="18"/>
                <w:szCs w:val="18"/>
              </w:rPr>
              <w:t xml:space="preserve">4. Log in as Reception; search a company by phone; open it.</w:t>
            </w:r>
          </w:p>
          <w:p>
            <w:pPr>
              <w:spacing w:after="40"/>
              <w:jc w:val="left"/>
            </w:pPr>
            <w:r>
              <w:rPr>
                <w:b w:val="false"/>
                <w:bCs w:val="false"/>
                <w:sz w:val="18"/>
                <w:szCs w:val="18"/>
              </w:rPr>
              <w:t xml:space="preserve">5. Log in as Administrator and CEO.</w:t>
            </w:r>
          </w:p>
        </w:tc>
        <w:tc>
          <w:tcPr>
            <w:tcW w:type="dxa" w:w="3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 sees only own companies; B's company returns "not found".</w:t>
            </w:r>
          </w:p>
          <w:p>
            <w:pPr>
              <w:spacing w:after="40"/>
              <w:jc w:val="left"/>
            </w:pPr>
            <w:r>
              <w:rPr>
                <w:b w:val="false"/>
                <w:bCs w:val="false"/>
                <w:sz w:val="18"/>
                <w:szCs w:val="18"/>
              </w:rPr>
              <w:t xml:space="preserve">Manager sees all salespeople's companies.</w:t>
            </w:r>
          </w:p>
          <w:p>
            <w:pPr>
              <w:spacing w:after="40"/>
              <w:jc w:val="left"/>
            </w:pPr>
            <w:r>
              <w:rPr>
                <w:b w:val="false"/>
                <w:bCs w:val="false"/>
                <w:sz w:val="18"/>
                <w:szCs w:val="18"/>
              </w:rPr>
              <w:t xml:space="preserve">Reception sees contacts and contract validity, no prices or payments.</w:t>
            </w:r>
          </w:p>
          <w:p>
            <w:pPr>
              <w:spacing w:after="40"/>
              <w:jc w:val="left"/>
            </w:pPr>
            <w:r>
              <w:rPr>
                <w:b w:val="false"/>
                <w:bCs w:val="false"/>
                <w:sz w:val="18"/>
                <w:szCs w:val="18"/>
              </w:rPr>
              <w:t xml:space="preserve">Admin sees admin panel; CEO sees everything, audit log read-only, no settings unless granted.</w:t>
            </w:r>
          </w:p>
        </w:tc>
      </w:tr>
      <w:tr>
        <w:tc>
          <w:tcPr>
            <w:tcW w:type="dxa" w:w="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UAT-2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Create and edit a company with the new fields</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1. As Sales User, create a company: business type, employees, area, city, address, two contacts with positions.</w:t>
            </w:r>
          </w:p>
          <w:p>
            <w:pPr>
              <w:spacing w:after="40"/>
              <w:jc w:val="left"/>
            </w:pPr>
            <w:r>
              <w:rPr>
                <w:b w:val="false"/>
                <w:bCs w:val="false"/>
                <w:sz w:val="18"/>
                <w:szCs w:val="18"/>
              </w:rPr>
              <w:t xml:space="preserve">2. Change the business type.</w:t>
            </w:r>
          </w:p>
          <w:p>
            <w:pPr>
              <w:spacing w:after="40"/>
              <w:jc w:val="left"/>
            </w:pPr>
            <w:r>
              <w:rPr>
                <w:b w:val="false"/>
                <w:bCs w:val="false"/>
                <w:sz w:val="18"/>
                <w:szCs w:val="18"/>
              </w:rPr>
              <w:t xml:space="preserve">3. Try to type a city not in the list.</w:t>
            </w:r>
          </w:p>
        </w:tc>
        <w:tc>
          <w:tcPr>
            <w:tcW w:type="dxa" w:w="3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Risk level fills automatically and changes with the business type.</w:t>
            </w:r>
          </w:p>
          <w:p>
            <w:pPr>
              <w:spacing w:after="40"/>
              <w:jc w:val="left"/>
            </w:pPr>
            <w:r>
              <w:rPr>
                <w:b w:val="false"/>
                <w:bCs w:val="false"/>
                <w:sz w:val="18"/>
                <w:szCs w:val="18"/>
              </w:rPr>
              <w:t xml:space="preserve">City list shows only cities of the chosen area; free typing not possible.</w:t>
            </w:r>
          </w:p>
          <w:p>
            <w:pPr>
              <w:spacing w:after="40"/>
              <w:jc w:val="left"/>
            </w:pPr>
            <w:r>
              <w:rPr>
                <w:b w:val="false"/>
                <w:bCs w:val="false"/>
                <w:sz w:val="18"/>
                <w:szCs w:val="18"/>
              </w:rPr>
              <w:t xml:space="preserve">Company appears in the history and list filters.</w:t>
            </w:r>
          </w:p>
        </w:tc>
      </w:tr>
      <w:tr>
        <w:tc>
          <w:tcPr>
            <w:tcW w:type="dxa" w:w="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UAT-3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Setting change recorded in the audit log</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1. As Administrator, change the risk level of a business type.</w:t>
            </w:r>
          </w:p>
          <w:p>
            <w:pPr>
              <w:spacing w:after="40"/>
              <w:jc w:val="left"/>
            </w:pPr>
            <w:r>
              <w:rPr>
                <w:b w:val="false"/>
                <w:bCs w:val="false"/>
                <w:sz w:val="18"/>
                <w:szCs w:val="18"/>
              </w:rPr>
              <w:t xml:space="preserve">2. Add a new city.</w:t>
            </w:r>
          </w:p>
          <w:p>
            <w:pPr>
              <w:spacing w:after="40"/>
              <w:jc w:val="left"/>
            </w:pPr>
            <w:r>
              <w:rPr>
                <w:b w:val="false"/>
                <w:bCs w:val="false"/>
                <w:sz w:val="18"/>
                <w:szCs w:val="18"/>
              </w:rPr>
              <w:t xml:space="preserve">3. Remove a permission from Reception.</w:t>
            </w:r>
          </w:p>
          <w:p>
            <w:pPr>
              <w:spacing w:after="40"/>
              <w:jc w:val="left"/>
            </w:pPr>
            <w:r>
              <w:rPr>
                <w:b w:val="false"/>
                <w:bCs w:val="false"/>
                <w:sz w:val="18"/>
                <w:szCs w:val="18"/>
              </w:rPr>
              <w:t xml:space="preserve">4. Open the audit log.</w:t>
            </w:r>
          </w:p>
        </w:tc>
        <w:tc>
          <w:tcPr>
            <w:tcW w:type="dxa" w:w="3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Three entries with user, time, old and new values.</w:t>
            </w:r>
          </w:p>
          <w:p>
            <w:pPr>
              <w:spacing w:after="40"/>
              <w:jc w:val="left"/>
            </w:pPr>
            <w:r>
              <w:rPr>
                <w:b w:val="false"/>
                <w:bCs w:val="false"/>
                <w:sz w:val="18"/>
                <w:szCs w:val="18"/>
              </w:rPr>
              <w:t xml:space="preserve">Reception immediately loses the removed permission.</w:t>
            </w:r>
          </w:p>
        </w:tc>
      </w:tr>
      <w:tr>
        <w:tc>
          <w:tcPr>
            <w:tcW w:type="dxa" w:w="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UAT-4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Language and branding</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1. Open login page.</w:t>
            </w:r>
          </w:p>
          <w:p>
            <w:pPr>
              <w:spacing w:after="40"/>
              <w:jc w:val="left"/>
            </w:pPr>
            <w:r>
              <w:rPr>
                <w:b w:val="false"/>
                <w:bCs w:val="false"/>
                <w:sz w:val="18"/>
                <w:szCs w:val="18"/>
              </w:rPr>
              <w:t xml:space="preserve">2. Log in, switch to English and back to Albanian.</w:t>
            </w:r>
          </w:p>
        </w:tc>
        <w:tc>
          <w:tcPr>
            <w:tcW w:type="dxa" w:w="3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Wellness Albania branding on all pages; all texts and lookup values translated.</w:t>
            </w:r>
          </w:p>
        </w:tc>
      </w:tr>
      <w:tr>
        <w:tc>
          <w:tcPr>
            <w:tcW w:type="dxa" w:w="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UAT-5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Role change and deactivation</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1. As Administrator, change a user from Sales User to Reception.</w:t>
            </w:r>
          </w:p>
          <w:p>
            <w:pPr>
              <w:spacing w:after="40"/>
              <w:jc w:val="left"/>
            </w:pPr>
            <w:r>
              <w:rPr>
                <w:b w:val="false"/>
                <w:bCs w:val="false"/>
                <w:sz w:val="18"/>
                <w:szCs w:val="18"/>
              </w:rPr>
              <w:t xml:space="preserve">2. Deactivate a Sales User with companies.</w:t>
            </w:r>
          </w:p>
        </w:tc>
        <w:tc>
          <w:tcPr>
            <w:tcW w:type="dxa" w:w="33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User's next page shows Reception view.</w:t>
            </w:r>
          </w:p>
          <w:p>
            <w:pPr>
              <w:spacing w:after="40"/>
              <w:jc w:val="left"/>
            </w:pPr>
            <w:r>
              <w:rPr>
                <w:b w:val="false"/>
                <w:bCs w:val="false"/>
                <w:sz w:val="18"/>
                <w:szCs w:val="18"/>
              </w:rPr>
              <w:t xml:space="preserve">System asks to reassign companies; both actions in audit log.</w:t>
            </w:r>
          </w:p>
        </w:tc>
      </w:tr>
    </w:tbl>
    <w:p>
      <w:pPr>
        <w:spacing w:after="120"/>
      </w:pPr>
    </w:p>
    <w:p>
      <w:pPr>
        <w:pStyle w:val="Heading2"/>
      </w:pPr>
      <w:r>
        <w:t xml:space="preserve">8.2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538"/>
      </w:tblGrid>
      <w:tr>
        <w:trPr>
          <w:tblHeader/>
        </w:trPr>
        <w:tc>
          <w:tcPr>
            <w:tcW w:type="dxa" w:w="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w:t>
            </w:r>
          </w:p>
        </w:tc>
        <w:tc>
          <w:tcPr>
            <w:tcW w:type="dxa" w:w="5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Question</w:t>
            </w:r>
          </w:p>
        </w:tc>
        <w:tc>
          <w:tcPr>
            <w:tcW w:type="dxa" w:w="35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Proposed default</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Is "Area" a region/district (Qark / Bashki) with cities under it, or are areas zones inside a city (e.g. Tirana: Blloku, Kombinat)?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Area = region; City belongs to one Area.</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Q2</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 contact </w:t>
            </w:r>
            <w:r>
              <w:rPr>
                <w:b/>
                <w:bCs/>
                <w:sz w:val="18"/>
                <w:szCs w:val="18"/>
              </w:rPr>
              <w:t xml:space="preserve">position</w:t>
            </w:r>
            <w:r>
              <w:rPr>
                <w:b w:val="false"/>
                <w:bCs w:val="false"/>
                <w:sz w:val="18"/>
                <w:szCs w:val="18"/>
              </w:rPr>
              <w:t xml:space="preserve"> also be a predefined list (the comment was placed on that word), or stay free text?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Free text; can become a list later.</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Q3</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Will location (area/city) affect the price in Milestone 2? If yes, pricing will reference these lists.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 pricing rules will point to Area/City.</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Q4</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How do existing roles map: BUSINESS_OWNER → Administrator, STAFF → Sales User?</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As proposed; SUPER_ADMIN kept for the development team only.</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Is there one sales team or several teams with different managers?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One team.</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 the Administrator see sales data (companies, activities), or only configuration?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Sees all data (as in matrix).</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Q7</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Should the CEO be able to edit companies and activities, or only view?</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View only.</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Q8</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Do you want the NIPT (tax ID) on the company record?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Yes, optional and unique.</w:t>
            </w:r>
          </w:p>
        </w:tc>
      </w:tr>
      <w:tr>
        <w:tc>
          <w:tcPr>
            <w:tcW w:type="dxa" w:w="7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Q9</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Client status values for companies (Lead / Prospect / Client / Former client)?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As listed; managed as a fixed set.</w:t>
            </w:r>
          </w:p>
        </w:tc>
      </w:tr>
    </w:tbl>
    <w:p>
      <w:pPr>
        <w:spacing w:after="120"/>
      </w:pPr>
    </w:p>
    <w:p>
      <w:pPr>
        <w:pStyle w:val="Heading2"/>
      </w:pPr>
      <w:r>
        <w:t xml:space="preserve">8.3 Information needed from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738"/>
      </w:tblGrid>
      <w:tr>
        <w:trPr>
          <w:tblHeader/>
        </w:trPr>
        <w:tc>
          <w:tcPr>
            <w:tcW w:type="dxa" w:w="4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Item</w:t>
            </w:r>
          </w:p>
        </w:tc>
        <w:tc>
          <w:tcPr>
            <w:tcW w:type="dxa" w:w="2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Needed for</w:t>
            </w:r>
          </w:p>
        </w:tc>
        <w:tc>
          <w:tcPr>
            <w:tcW w:type="dxa" w:w="2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Status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Logo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FR-BR-01</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Received (PNG, from the Wellness Plus document). A vector (SVG) version is still welcome for sharp rendering.</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Branding guidelines: exact colour codes, fonts, login image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FR-BR-02..04</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Pending (colours provisionally taken from the logo, see 3.1)</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List of business types with their risk level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FR-SET-01/02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Pending (Dimitris: "I don't have them now")</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bCs/>
                <w:sz w:val="18"/>
                <w:szCs w:val="18"/>
              </w:rPr>
              <w:t xml:space="preserve">List of areas and cities</w:t>
            </w:r>
            <w:r>
              <w:rPr>
                <w:b w:val="false"/>
                <w:bCs w:val="false"/>
                <w:sz w:val="18"/>
                <w:szCs w:val="18"/>
              </w:rPr>
              <w:t xml:space="preserve"> (and which cities belong to each area)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FR-SET-03/04, FR-CMP-03</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New, from Dimitris's comment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Lost-deal reasons (starting list)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FR-SET-06</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Proposed defaults in FR-SET-06</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Names and emails of the first users and their roles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FR-USR-02</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Pending</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Answers to open questions Q1–Q9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Sections 4 and 5</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Pending</w:t>
            </w:r>
          </w:p>
        </w:tc>
      </w:tr>
    </w:tbl>
    <w:p>
      <w:pPr>
        <w:pStyle w:val="Heading1"/>
        <w:pageBreakBefore/>
      </w:pPr>
      <w:r>
        <w:t xml:space="preserve">9. Traceability</w:t>
      </w:r>
    </w:p>
    <w:p>
      <w:pPr>
        <w:spacing w:after="120"/>
      </w:pPr>
      <w:r>
        <w:t xml:space="preserve">Every Milestone 1 item in "Wellness Platform - Milestones" and every client comment maps to at least one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tblHeader/>
        </w:trPr>
        <w:tc>
          <w:tcPr>
            <w:tcW w:type="dxa" w:w="5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Source item</w:t>
            </w:r>
          </w:p>
        </w:tc>
        <w:tc>
          <w:tcPr>
            <w:tcW w:type="dxa" w:w="3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jc w:val="left"/>
            </w:pPr>
            <w:r>
              <w:rPr>
                <w:b/>
                <w:bCs/>
                <w:color w:val="FFFFFF"/>
                <w:sz w:val="18"/>
                <w:szCs w:val="18"/>
              </w:rPr>
              <w:t xml:space="preserve">Requirements</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Wellness Albania logo, colours and login page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FR-BR-01..05</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Albanian and English as main languages, plus existing languages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FR-LNG-01..04</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Sales User: own leads, clients, activities, calendar, performance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FR-RBAC-01, 11, 14; matrix 4.2</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Sales Manager: whole sales team, pipeline, activity, performance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FR-RBAC-01, 12; matrix 4.2</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Reception: search companies and contacts, check contract validity, no prices or payments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FR-RBAC-06; FR-CMP-06; matrix 4.2</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Administrator: users, roles, pricing rules, discounts, settings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FR-USR-02..06; FR-RBAC-03; FR-SET-*</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CEO: global access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FR-RBAC-09; matrix 4.2</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Permissions adjustable from the admin panel without new development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FR-RBAC-02, 03, 04, 10</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New fields: business type, employees, risk level, location, contact person, position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FR-CMP-01..04</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Comment (Dimitris): areas and cities will be predefined</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FR-SET-03, FR-SET-04, FR-CMP-03, 8.3, Q1</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Complete history per company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FR-CMP-05</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Business types with risk level (auto)</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FR-SET-01, 02; FR-CMP-02, 07</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Predefined follow-up intervals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FR-SET-05</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Predefined lost-deal reasons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FR-SET-06</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Contract and payment statuses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FR-SET-07, 08</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Audit log: who, what, when, old and new value for sensitive changes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FR-AUD-01..08</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Test: log in with each role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UAT-1, UAT-5</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Test: create and edit companies with new fields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UAT-2</w:t>
            </w:r>
          </w:p>
        </w:tc>
      </w:tr>
      <w:tr>
        <w:tc>
          <w:tcPr>
            <w:tcW w:type="dxa" w:w="580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jc w:val="left"/>
            </w:pPr>
            <w:r>
              <w:rPr>
                <w:b/>
                <w:bCs/>
                <w:sz w:val="18"/>
                <w:szCs w:val="18"/>
              </w:rPr>
              <w:t xml:space="preserve">Test: change a setting and see it in the audit log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jc w:val="left"/>
            </w:pPr>
            <w:r>
              <w:rPr>
                <w:b w:val="false"/>
                <w:bCs w:val="false"/>
                <w:sz w:val="18"/>
                <w:szCs w:val="18"/>
              </w:rPr>
              <w:t xml:space="preserve">UAT-3</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666750" cy="276225"/>
          <wp:effectExtent t="0" r="0" b="0" l="0"/>
          <wp:docPr id="1" name="logo" descr="Wellness Plus – Better Living logo" title="Wellness Pl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276225"/>
                  </a:xfrm>
                  <a:prstGeom prst="rect">
                    <a:avLst/>
                  </a:prstGeom>
                </pic:spPr>
              </pic:pic>
            </a:graphicData>
          </a:graphic>
        </wp:inline>
      </w:drawing>
    </w:r>
    <w:r>
      <w:rPr>
        <w:color w:val="888888"/>
        <w:sz w:val="16"/>
        <w:szCs w:val="16"/>
      </w:rPr>
      <w:t xml:space="preserve">   Wellness Albania Platform · Milestone 1 SRS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B2B4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3883069ab3f836b3b39460d329bab28cfa78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3883069ab3f836b3b39460d329bab28cfa78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Albania Platform – Milestone 1 SRS</dc:title>
  <dc:creator>Sabona Tafese</dc:creator>
  <cp:lastModifiedBy>Un-named</cp:lastModifiedBy>
  <cp:revision>1</cp:revision>
  <dcterms:created xsi:type="dcterms:W3CDTF">2026-09-27T03:19:50.060Z</dcterms:created>
  <dcterms:modified xsi:type="dcterms:W3CDTF">2026-09-27T03:19:50.060Z</dcterms:modified>
</cp:coreProperties>
</file>

<file path=docProps/custom.xml><?xml version="1.0" encoding="utf-8"?>
<Properties xmlns="http://schemas.openxmlformats.org/officeDocument/2006/custom-properties" xmlns:vt="http://schemas.openxmlformats.org/officeDocument/2006/docPropsVTypes"/>
</file>