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eastAsiaTheme="minorHAnsi" w:hAnsiTheme="majorBidi" w:cstheme="minorBidi"/>
          <w:color w:val="000000" w:themeColor="text1"/>
          <w:sz w:val="24"/>
          <w:szCs w:val="22"/>
        </w:rPr>
        <w:id w:val="732665236"/>
        <w:docPartObj>
          <w:docPartGallery w:val="Table of Contents"/>
          <w:docPartUnique/>
        </w:docPartObj>
      </w:sdtPr>
      <w:sdtEndPr>
        <w:rPr>
          <w:rFonts w:ascii="Times New Roman" w:hAnsi="Times New Roman"/>
          <w:b/>
          <w:bCs/>
          <w:noProof/>
          <w:color w:val="auto"/>
        </w:rPr>
      </w:sdtEndPr>
      <w:sdtContent>
        <w:p w14:paraId="34C3F678" w14:textId="1A1032AD" w:rsidR="002116F5" w:rsidRPr="002116F5" w:rsidRDefault="002116F5">
          <w:pPr>
            <w:pStyle w:val="TOCHeading"/>
            <w:rPr>
              <w:rFonts w:asciiTheme="majorBidi" w:hAnsiTheme="majorBidi"/>
              <w:color w:val="000000" w:themeColor="text1"/>
            </w:rPr>
          </w:pPr>
          <w:r w:rsidRPr="002116F5">
            <w:rPr>
              <w:rFonts w:asciiTheme="majorBidi" w:hAnsiTheme="majorBidi"/>
              <w:color w:val="000000" w:themeColor="text1"/>
            </w:rPr>
            <w:t>Contents</w:t>
          </w:r>
        </w:p>
        <w:p w14:paraId="3F5D4FFE" w14:textId="53CF48D8" w:rsidR="00437CA1" w:rsidRDefault="002116F5">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09653302" w:history="1">
            <w:r w:rsidR="00437CA1" w:rsidRPr="00FD662C">
              <w:rPr>
                <w:rStyle w:val="Hyperlink"/>
                <w:noProof/>
              </w:rPr>
              <w:t>Gender Ideology</w:t>
            </w:r>
            <w:r w:rsidR="00437CA1">
              <w:rPr>
                <w:noProof/>
                <w:webHidden/>
              </w:rPr>
              <w:tab/>
            </w:r>
            <w:r w:rsidR="00437CA1">
              <w:rPr>
                <w:noProof/>
                <w:webHidden/>
              </w:rPr>
              <w:fldChar w:fldCharType="begin"/>
            </w:r>
            <w:r w:rsidR="00437CA1">
              <w:rPr>
                <w:noProof/>
                <w:webHidden/>
              </w:rPr>
              <w:instrText xml:space="preserve"> PAGEREF _Toc109653302 \h </w:instrText>
            </w:r>
            <w:r w:rsidR="00437CA1">
              <w:rPr>
                <w:noProof/>
                <w:webHidden/>
              </w:rPr>
            </w:r>
            <w:r w:rsidR="00437CA1">
              <w:rPr>
                <w:noProof/>
                <w:webHidden/>
              </w:rPr>
              <w:fldChar w:fldCharType="separate"/>
            </w:r>
            <w:r w:rsidR="00437CA1">
              <w:rPr>
                <w:noProof/>
                <w:webHidden/>
              </w:rPr>
              <w:t>1</w:t>
            </w:r>
            <w:r w:rsidR="00437CA1">
              <w:rPr>
                <w:noProof/>
                <w:webHidden/>
              </w:rPr>
              <w:fldChar w:fldCharType="end"/>
            </w:r>
          </w:hyperlink>
        </w:p>
        <w:p w14:paraId="79D2AC18" w14:textId="1C97802D" w:rsidR="00437CA1" w:rsidRDefault="00437CA1">
          <w:pPr>
            <w:pStyle w:val="TOC2"/>
            <w:tabs>
              <w:tab w:val="right" w:leader="dot" w:pos="9350"/>
            </w:tabs>
            <w:rPr>
              <w:rFonts w:asciiTheme="minorHAnsi" w:eastAsiaTheme="minorEastAsia" w:hAnsiTheme="minorHAnsi"/>
              <w:noProof/>
              <w:sz w:val="22"/>
            </w:rPr>
          </w:pPr>
          <w:hyperlink w:anchor="_Toc109653303" w:history="1">
            <w:r w:rsidRPr="00FD662C">
              <w:rPr>
                <w:rStyle w:val="Hyperlink"/>
                <w:noProof/>
              </w:rPr>
              <w:t>Traditional</w:t>
            </w:r>
            <w:r>
              <w:rPr>
                <w:noProof/>
                <w:webHidden/>
              </w:rPr>
              <w:tab/>
            </w:r>
            <w:r>
              <w:rPr>
                <w:noProof/>
                <w:webHidden/>
              </w:rPr>
              <w:fldChar w:fldCharType="begin"/>
            </w:r>
            <w:r>
              <w:rPr>
                <w:noProof/>
                <w:webHidden/>
              </w:rPr>
              <w:instrText xml:space="preserve"> PAGEREF _Toc109653303 \h </w:instrText>
            </w:r>
            <w:r>
              <w:rPr>
                <w:noProof/>
                <w:webHidden/>
              </w:rPr>
            </w:r>
            <w:r>
              <w:rPr>
                <w:noProof/>
                <w:webHidden/>
              </w:rPr>
              <w:fldChar w:fldCharType="separate"/>
            </w:r>
            <w:r>
              <w:rPr>
                <w:noProof/>
                <w:webHidden/>
              </w:rPr>
              <w:t>2</w:t>
            </w:r>
            <w:r>
              <w:rPr>
                <w:noProof/>
                <w:webHidden/>
              </w:rPr>
              <w:fldChar w:fldCharType="end"/>
            </w:r>
          </w:hyperlink>
        </w:p>
        <w:p w14:paraId="22211958" w14:textId="119B1490" w:rsidR="00437CA1" w:rsidRDefault="00437CA1">
          <w:pPr>
            <w:pStyle w:val="TOC2"/>
            <w:tabs>
              <w:tab w:val="right" w:leader="dot" w:pos="9350"/>
            </w:tabs>
            <w:rPr>
              <w:rFonts w:asciiTheme="minorHAnsi" w:eastAsiaTheme="minorEastAsia" w:hAnsiTheme="minorHAnsi"/>
              <w:noProof/>
              <w:sz w:val="22"/>
            </w:rPr>
          </w:pPr>
          <w:hyperlink w:anchor="_Toc109653304" w:history="1">
            <w:r w:rsidRPr="00FD662C">
              <w:rPr>
                <w:rStyle w:val="Hyperlink"/>
                <w:noProof/>
              </w:rPr>
              <w:t>Anti-feminist and Egalitarian</w:t>
            </w:r>
            <w:r>
              <w:rPr>
                <w:noProof/>
                <w:webHidden/>
              </w:rPr>
              <w:tab/>
            </w:r>
            <w:r>
              <w:rPr>
                <w:noProof/>
                <w:webHidden/>
              </w:rPr>
              <w:fldChar w:fldCharType="begin"/>
            </w:r>
            <w:r>
              <w:rPr>
                <w:noProof/>
                <w:webHidden/>
              </w:rPr>
              <w:instrText xml:space="preserve"> PAGEREF _Toc109653304 \h </w:instrText>
            </w:r>
            <w:r>
              <w:rPr>
                <w:noProof/>
                <w:webHidden/>
              </w:rPr>
            </w:r>
            <w:r>
              <w:rPr>
                <w:noProof/>
                <w:webHidden/>
              </w:rPr>
              <w:fldChar w:fldCharType="separate"/>
            </w:r>
            <w:r>
              <w:rPr>
                <w:noProof/>
                <w:webHidden/>
              </w:rPr>
              <w:t>2</w:t>
            </w:r>
            <w:r>
              <w:rPr>
                <w:noProof/>
                <w:webHidden/>
              </w:rPr>
              <w:fldChar w:fldCharType="end"/>
            </w:r>
          </w:hyperlink>
        </w:p>
        <w:p w14:paraId="6AD60BEC" w14:textId="691B877F" w:rsidR="00437CA1" w:rsidRDefault="00437CA1">
          <w:pPr>
            <w:pStyle w:val="TOC2"/>
            <w:tabs>
              <w:tab w:val="right" w:leader="dot" w:pos="9350"/>
            </w:tabs>
            <w:rPr>
              <w:rFonts w:asciiTheme="minorHAnsi" w:eastAsiaTheme="minorEastAsia" w:hAnsiTheme="minorHAnsi"/>
              <w:noProof/>
              <w:sz w:val="22"/>
            </w:rPr>
          </w:pPr>
          <w:hyperlink w:anchor="_Toc109653305" w:history="1">
            <w:r w:rsidRPr="00FD662C">
              <w:rPr>
                <w:rStyle w:val="Hyperlink"/>
                <w:noProof/>
              </w:rPr>
              <w:t>Marxism-Leninism</w:t>
            </w:r>
            <w:r>
              <w:rPr>
                <w:noProof/>
                <w:webHidden/>
              </w:rPr>
              <w:tab/>
            </w:r>
            <w:r>
              <w:rPr>
                <w:noProof/>
                <w:webHidden/>
              </w:rPr>
              <w:fldChar w:fldCharType="begin"/>
            </w:r>
            <w:r>
              <w:rPr>
                <w:noProof/>
                <w:webHidden/>
              </w:rPr>
              <w:instrText xml:space="preserve"> PAGEREF _Toc109653305 \h </w:instrText>
            </w:r>
            <w:r>
              <w:rPr>
                <w:noProof/>
                <w:webHidden/>
              </w:rPr>
            </w:r>
            <w:r>
              <w:rPr>
                <w:noProof/>
                <w:webHidden/>
              </w:rPr>
              <w:fldChar w:fldCharType="separate"/>
            </w:r>
            <w:r>
              <w:rPr>
                <w:noProof/>
                <w:webHidden/>
              </w:rPr>
              <w:t>3</w:t>
            </w:r>
            <w:r>
              <w:rPr>
                <w:noProof/>
                <w:webHidden/>
              </w:rPr>
              <w:fldChar w:fldCharType="end"/>
            </w:r>
          </w:hyperlink>
        </w:p>
        <w:p w14:paraId="30945D76" w14:textId="233DDBEB" w:rsidR="00437CA1" w:rsidRDefault="00437CA1">
          <w:pPr>
            <w:pStyle w:val="TOC2"/>
            <w:tabs>
              <w:tab w:val="right" w:leader="dot" w:pos="9350"/>
            </w:tabs>
            <w:rPr>
              <w:rFonts w:asciiTheme="minorHAnsi" w:eastAsiaTheme="minorEastAsia" w:hAnsiTheme="minorHAnsi"/>
              <w:noProof/>
              <w:sz w:val="22"/>
            </w:rPr>
          </w:pPr>
          <w:hyperlink w:anchor="_Toc109653306" w:history="1">
            <w:r w:rsidRPr="00FD662C">
              <w:rPr>
                <w:rStyle w:val="Hyperlink"/>
                <w:noProof/>
              </w:rPr>
              <w:t>Nationalism</w:t>
            </w:r>
            <w:r>
              <w:rPr>
                <w:noProof/>
                <w:webHidden/>
              </w:rPr>
              <w:tab/>
            </w:r>
            <w:r>
              <w:rPr>
                <w:noProof/>
                <w:webHidden/>
              </w:rPr>
              <w:fldChar w:fldCharType="begin"/>
            </w:r>
            <w:r>
              <w:rPr>
                <w:noProof/>
                <w:webHidden/>
              </w:rPr>
              <w:instrText xml:space="preserve"> PAGEREF _Toc109653306 \h </w:instrText>
            </w:r>
            <w:r>
              <w:rPr>
                <w:noProof/>
                <w:webHidden/>
              </w:rPr>
            </w:r>
            <w:r>
              <w:rPr>
                <w:noProof/>
                <w:webHidden/>
              </w:rPr>
              <w:fldChar w:fldCharType="separate"/>
            </w:r>
            <w:r>
              <w:rPr>
                <w:noProof/>
                <w:webHidden/>
              </w:rPr>
              <w:t>3</w:t>
            </w:r>
            <w:r>
              <w:rPr>
                <w:noProof/>
                <w:webHidden/>
              </w:rPr>
              <w:fldChar w:fldCharType="end"/>
            </w:r>
          </w:hyperlink>
        </w:p>
        <w:p w14:paraId="46D2541B" w14:textId="261A820B" w:rsidR="00437CA1" w:rsidRDefault="00437CA1">
          <w:pPr>
            <w:pStyle w:val="TOC3"/>
            <w:tabs>
              <w:tab w:val="right" w:leader="dot" w:pos="9350"/>
            </w:tabs>
            <w:rPr>
              <w:rFonts w:asciiTheme="minorHAnsi" w:eastAsiaTheme="minorEastAsia" w:hAnsiTheme="minorHAnsi"/>
              <w:noProof/>
              <w:sz w:val="22"/>
            </w:rPr>
          </w:pPr>
          <w:hyperlink w:anchor="_Toc109653307" w:history="1">
            <w:r w:rsidRPr="00FD662C">
              <w:rPr>
                <w:rStyle w:val="Hyperlink"/>
                <w:noProof/>
              </w:rPr>
              <w:t>Principles of Nationalism</w:t>
            </w:r>
            <w:r>
              <w:rPr>
                <w:noProof/>
                <w:webHidden/>
              </w:rPr>
              <w:tab/>
            </w:r>
            <w:r>
              <w:rPr>
                <w:noProof/>
                <w:webHidden/>
              </w:rPr>
              <w:fldChar w:fldCharType="begin"/>
            </w:r>
            <w:r>
              <w:rPr>
                <w:noProof/>
                <w:webHidden/>
              </w:rPr>
              <w:instrText xml:space="preserve"> PAGEREF _Toc109653307 \h </w:instrText>
            </w:r>
            <w:r>
              <w:rPr>
                <w:noProof/>
                <w:webHidden/>
              </w:rPr>
            </w:r>
            <w:r>
              <w:rPr>
                <w:noProof/>
                <w:webHidden/>
              </w:rPr>
              <w:fldChar w:fldCharType="separate"/>
            </w:r>
            <w:r>
              <w:rPr>
                <w:noProof/>
                <w:webHidden/>
              </w:rPr>
              <w:t>3</w:t>
            </w:r>
            <w:r>
              <w:rPr>
                <w:noProof/>
                <w:webHidden/>
              </w:rPr>
              <w:fldChar w:fldCharType="end"/>
            </w:r>
          </w:hyperlink>
        </w:p>
        <w:p w14:paraId="0DF15A4A" w14:textId="330C4C4A" w:rsidR="00437CA1" w:rsidRDefault="00437CA1">
          <w:pPr>
            <w:pStyle w:val="TOC2"/>
            <w:tabs>
              <w:tab w:val="right" w:leader="dot" w:pos="9350"/>
            </w:tabs>
            <w:rPr>
              <w:rFonts w:asciiTheme="minorHAnsi" w:eastAsiaTheme="minorEastAsia" w:hAnsiTheme="minorHAnsi"/>
              <w:noProof/>
              <w:sz w:val="22"/>
            </w:rPr>
          </w:pPr>
          <w:hyperlink w:anchor="_Toc109653308" w:history="1">
            <w:r w:rsidRPr="00FD662C">
              <w:rPr>
                <w:rStyle w:val="Hyperlink"/>
                <w:noProof/>
              </w:rPr>
              <w:t>Religious Ideologies</w:t>
            </w:r>
            <w:r>
              <w:rPr>
                <w:noProof/>
                <w:webHidden/>
              </w:rPr>
              <w:tab/>
            </w:r>
            <w:r>
              <w:rPr>
                <w:noProof/>
                <w:webHidden/>
              </w:rPr>
              <w:fldChar w:fldCharType="begin"/>
            </w:r>
            <w:r>
              <w:rPr>
                <w:noProof/>
                <w:webHidden/>
              </w:rPr>
              <w:instrText xml:space="preserve"> PAGEREF _Toc109653308 \h </w:instrText>
            </w:r>
            <w:r>
              <w:rPr>
                <w:noProof/>
                <w:webHidden/>
              </w:rPr>
            </w:r>
            <w:r>
              <w:rPr>
                <w:noProof/>
                <w:webHidden/>
              </w:rPr>
              <w:fldChar w:fldCharType="separate"/>
            </w:r>
            <w:r>
              <w:rPr>
                <w:noProof/>
                <w:webHidden/>
              </w:rPr>
              <w:t>3</w:t>
            </w:r>
            <w:r>
              <w:rPr>
                <w:noProof/>
                <w:webHidden/>
              </w:rPr>
              <w:fldChar w:fldCharType="end"/>
            </w:r>
          </w:hyperlink>
        </w:p>
        <w:p w14:paraId="0FB1DCEB" w14:textId="7F21917C" w:rsidR="002116F5" w:rsidRDefault="002116F5" w:rsidP="002116F5">
          <w:r>
            <w:rPr>
              <w:b/>
              <w:bCs/>
              <w:noProof/>
            </w:rPr>
            <w:fldChar w:fldCharType="end"/>
          </w:r>
        </w:p>
      </w:sdtContent>
    </w:sdt>
    <w:p w14:paraId="7F9243AB" w14:textId="3574D7BF" w:rsidR="00335EC5" w:rsidRDefault="00335EC5" w:rsidP="00C7390E">
      <w:pPr>
        <w:pStyle w:val="Heading1"/>
        <w:rPr>
          <w:lang w:bidi="prs-AF"/>
        </w:rPr>
      </w:pPr>
      <w:bookmarkStart w:id="0" w:name="_Toc109653302"/>
      <w:r>
        <w:t>Gender Ideology</w:t>
      </w:r>
      <w:bookmarkEnd w:id="0"/>
      <w:r>
        <w:t xml:space="preserve"> </w:t>
      </w:r>
    </w:p>
    <w:p w14:paraId="34F8F0A5" w14:textId="19F81E34" w:rsidR="004913AE" w:rsidRDefault="004913AE" w:rsidP="00C7390E">
      <w:pPr>
        <w:spacing w:line="276" w:lineRule="auto"/>
        <w:ind w:firstLine="720"/>
        <w:jc w:val="both"/>
        <w:rPr>
          <w:rFonts w:asciiTheme="majorBidi" w:hAnsiTheme="majorBidi" w:cstheme="majorBidi"/>
          <w:szCs w:val="24"/>
        </w:rPr>
      </w:pPr>
      <w:r w:rsidRPr="004B049A">
        <w:rPr>
          <w:rFonts w:asciiTheme="majorBidi" w:hAnsiTheme="majorBidi" w:cstheme="majorBidi"/>
          <w:szCs w:val="24"/>
        </w:rPr>
        <w:t>Since women always make up half of the world's population, addressing their role in the overall development process is of major importance throughout history</w:t>
      </w:r>
      <w:r w:rsidR="004A1827" w:rsidRPr="004B049A">
        <w:rPr>
          <w:rFonts w:asciiTheme="majorBidi" w:hAnsiTheme="majorBidi" w:cstheme="majorBidi"/>
          <w:szCs w:val="24"/>
        </w:rPr>
        <w:t>. The natural, social and biological conditions have created the situation in such a way that women</w:t>
      </w:r>
      <w:r w:rsidR="001F1254">
        <w:rPr>
          <w:rFonts w:asciiTheme="majorBidi" w:hAnsiTheme="majorBidi" w:cstheme="majorBidi"/>
          <w:szCs w:val="24"/>
        </w:rPr>
        <w:t xml:space="preserve"> are being limited</w:t>
      </w:r>
      <w:r w:rsidR="004A1827" w:rsidRPr="004B049A">
        <w:rPr>
          <w:rFonts w:asciiTheme="majorBidi" w:hAnsiTheme="majorBidi" w:cstheme="majorBidi"/>
          <w:szCs w:val="24"/>
        </w:rPr>
        <w:t>, obedient to the ten-fold development</w:t>
      </w:r>
      <w:r w:rsidR="004A1827" w:rsidRPr="004B049A">
        <w:rPr>
          <w:rFonts w:asciiTheme="majorBidi" w:hAnsiTheme="majorBidi" w:cstheme="majorBidi"/>
          <w:szCs w:val="24"/>
          <w:rtl/>
        </w:rPr>
        <w:t>,</w:t>
      </w:r>
      <w:r w:rsidR="004A1827" w:rsidRPr="004B049A">
        <w:rPr>
          <w:rFonts w:asciiTheme="majorBidi" w:hAnsiTheme="majorBidi" w:cstheme="majorBidi"/>
          <w:szCs w:val="24"/>
        </w:rPr>
        <w:t xml:space="preserve"> and a species that despite the efforts made in recent decades, most of the women in the world still witness little changes.</w:t>
      </w:r>
      <w:r w:rsidR="001F1254">
        <w:rPr>
          <w:rFonts w:asciiTheme="majorBidi" w:hAnsiTheme="majorBidi" w:cstheme="majorBidi"/>
          <w:szCs w:val="24"/>
        </w:rPr>
        <w:t xml:space="preserve"> </w:t>
      </w:r>
      <w:r w:rsidR="001F1254" w:rsidRPr="001F1254">
        <w:rPr>
          <w:rFonts w:asciiTheme="majorBidi" w:hAnsiTheme="majorBidi" w:cstheme="majorBidi"/>
          <w:szCs w:val="24"/>
        </w:rPr>
        <w:t xml:space="preserve">The most important factor that has prevented women from progressing is the </w:t>
      </w:r>
      <w:r w:rsidR="003B60C5">
        <w:rPr>
          <w:rFonts w:asciiTheme="majorBidi" w:hAnsiTheme="majorBidi" w:cstheme="majorBidi"/>
          <w:szCs w:val="24"/>
        </w:rPr>
        <w:t>ideologies</w:t>
      </w:r>
      <w:r w:rsidR="001F1254" w:rsidRPr="001F1254">
        <w:rPr>
          <w:rFonts w:asciiTheme="majorBidi" w:hAnsiTheme="majorBidi" w:cstheme="majorBidi"/>
          <w:szCs w:val="24"/>
        </w:rPr>
        <w:t xml:space="preserve"> that have been formed in the womb</w:t>
      </w:r>
      <w:r w:rsidR="001F1254">
        <w:rPr>
          <w:rFonts w:asciiTheme="majorBidi" w:hAnsiTheme="majorBidi" w:cstheme="majorBidi"/>
          <w:szCs w:val="24"/>
        </w:rPr>
        <w:t xml:space="preserve"> of society</w:t>
      </w:r>
      <w:r w:rsidR="003B60C5">
        <w:rPr>
          <w:rFonts w:asciiTheme="majorBidi" w:hAnsiTheme="majorBidi" w:cstheme="majorBidi"/>
          <w:szCs w:val="24"/>
        </w:rPr>
        <w:t xml:space="preserve">, </w:t>
      </w:r>
      <w:r w:rsidR="00066B18">
        <w:rPr>
          <w:rFonts w:asciiTheme="majorBidi" w:hAnsiTheme="majorBidi" w:cstheme="majorBidi"/>
          <w:szCs w:val="24"/>
        </w:rPr>
        <w:t xml:space="preserve">and these ideologies have prevented women from education, working, expressing their views on certain </w:t>
      </w:r>
      <w:r w:rsidR="008F0CFD">
        <w:rPr>
          <w:rFonts w:asciiTheme="majorBidi" w:hAnsiTheme="majorBidi" w:cstheme="majorBidi"/>
          <w:szCs w:val="24"/>
        </w:rPr>
        <w:t>things</w:t>
      </w:r>
      <w:r w:rsidR="00066B18">
        <w:rPr>
          <w:rFonts w:asciiTheme="majorBidi" w:hAnsiTheme="majorBidi" w:cstheme="majorBidi"/>
          <w:szCs w:val="24"/>
        </w:rPr>
        <w:t xml:space="preserve">, and so on. </w:t>
      </w:r>
    </w:p>
    <w:p w14:paraId="5EAB70CE" w14:textId="313AF276" w:rsidR="00174496" w:rsidRDefault="00174496" w:rsidP="00E04139">
      <w:pPr>
        <w:spacing w:line="276" w:lineRule="auto"/>
        <w:ind w:firstLine="720"/>
        <w:jc w:val="both"/>
        <w:rPr>
          <w:rFonts w:asciiTheme="majorBidi" w:hAnsiTheme="majorBidi" w:cstheme="majorBidi"/>
          <w:szCs w:val="24"/>
        </w:rPr>
      </w:pPr>
      <w:r w:rsidRPr="00174496">
        <w:rPr>
          <w:rFonts w:asciiTheme="majorBidi" w:hAnsiTheme="majorBidi" w:cstheme="majorBidi"/>
          <w:szCs w:val="24"/>
        </w:rPr>
        <w:t xml:space="preserve">The main indicator of this "gender ideology" is the effort to provide a specific pattern of behavior for women and men in society, which includes different aspects of their lives, from private and individual spheres to participation and social roles. </w:t>
      </w:r>
      <w:r>
        <w:rPr>
          <w:rFonts w:asciiTheme="majorBidi" w:hAnsiTheme="majorBidi" w:cstheme="majorBidi"/>
          <w:szCs w:val="24"/>
        </w:rPr>
        <w:t>T</w:t>
      </w:r>
      <w:r w:rsidRPr="00174496">
        <w:rPr>
          <w:rFonts w:asciiTheme="majorBidi" w:hAnsiTheme="majorBidi" w:cstheme="majorBidi"/>
          <w:szCs w:val="24"/>
        </w:rPr>
        <w:t>o better understand the intellectual system of the course materials, we must first mention the main characteristics of this gender ideology in the course materials.</w:t>
      </w:r>
      <w:r>
        <w:rPr>
          <w:rFonts w:asciiTheme="majorBidi" w:hAnsiTheme="majorBidi" w:cstheme="majorBidi"/>
          <w:szCs w:val="24"/>
        </w:rPr>
        <w:t xml:space="preserve"> </w:t>
      </w:r>
      <w:r w:rsidRPr="00174496">
        <w:rPr>
          <w:rFonts w:asciiTheme="majorBidi" w:hAnsiTheme="majorBidi" w:cstheme="majorBidi"/>
          <w:szCs w:val="24"/>
        </w:rPr>
        <w:t>The first point in dealing with men and women in the discourse of textbooks is that they are not equal people</w:t>
      </w:r>
      <w:r>
        <w:rPr>
          <w:rStyle w:val="FootnoteReference"/>
          <w:rFonts w:asciiTheme="majorBidi" w:hAnsiTheme="majorBidi" w:cstheme="majorBidi"/>
          <w:szCs w:val="24"/>
        </w:rPr>
        <w:footnoteReference w:id="1"/>
      </w:r>
      <w:r w:rsidRPr="00174496">
        <w:rPr>
          <w:rFonts w:asciiTheme="majorBidi" w:hAnsiTheme="majorBidi" w:cstheme="majorBidi"/>
          <w:szCs w:val="24"/>
        </w:rPr>
        <w:t xml:space="preserve">. </w:t>
      </w:r>
      <w:r w:rsidR="00DB4C8E">
        <w:rPr>
          <w:rFonts w:asciiTheme="majorBidi" w:hAnsiTheme="majorBidi" w:cstheme="majorBidi"/>
          <w:szCs w:val="24"/>
        </w:rPr>
        <w:t>Afghanistan's</w:t>
      </w:r>
      <w:r w:rsidRPr="00174496">
        <w:rPr>
          <w:rFonts w:asciiTheme="majorBidi" w:hAnsiTheme="majorBidi" w:cstheme="majorBidi"/>
          <w:szCs w:val="24"/>
        </w:rPr>
        <w:t xml:space="preserve"> educational system presents this inequality in various course materials but also aims to justify and legitimize this blatant discrimination in religious frameworks.</w:t>
      </w:r>
    </w:p>
    <w:p w14:paraId="030ED2EF" w14:textId="4015AEB4" w:rsidR="002F05B6" w:rsidRDefault="002F05B6" w:rsidP="004B049A">
      <w:pPr>
        <w:spacing w:line="276" w:lineRule="auto"/>
        <w:jc w:val="both"/>
      </w:pPr>
      <w:r>
        <w:t>Most gender ideology constructs are unidimensional and range from traditional, conservative, or anti-feminist to egalitarian, liberal, or feminist</w:t>
      </w:r>
      <w:r w:rsidR="0044725C">
        <w:rPr>
          <w:rStyle w:val="FootnoteReference"/>
        </w:rPr>
        <w:footnoteReference w:id="2"/>
      </w:r>
      <w:r w:rsidR="0044725C">
        <w:t>.</w:t>
      </w:r>
      <w:r w:rsidR="002E7F9C">
        <w:t xml:space="preserve"> While </w:t>
      </w:r>
      <w:r w:rsidR="0033399F">
        <w:t>t</w:t>
      </w:r>
      <w:r w:rsidR="002E7F9C">
        <w:t xml:space="preserve">he impact of three types of ideologies on gender inclusiveness </w:t>
      </w:r>
      <w:r w:rsidR="007D3EE2">
        <w:t>is</w:t>
      </w:r>
      <w:r w:rsidR="002E7F9C">
        <w:t xml:space="preserve"> examined next: Marxism–Leninism, nationalism</w:t>
      </w:r>
      <w:r w:rsidR="007D3EE2">
        <w:t>,</w:t>
      </w:r>
      <w:r w:rsidR="002E7F9C">
        <w:t xml:space="preserve"> and religious ideologies.</w:t>
      </w:r>
      <w:r w:rsidR="002E7F9C">
        <w:rPr>
          <w:rStyle w:val="FootnoteReference"/>
        </w:rPr>
        <w:footnoteReference w:id="3"/>
      </w:r>
    </w:p>
    <w:p w14:paraId="05AADFB1" w14:textId="38F29752" w:rsidR="006301F0" w:rsidRPr="00A61A13" w:rsidRDefault="00A61A13" w:rsidP="00A61A13">
      <w:pPr>
        <w:pStyle w:val="Heading2"/>
        <w:ind w:left="0"/>
      </w:pPr>
      <w:r>
        <w:lastRenderedPageBreak/>
        <w:tab/>
      </w:r>
      <w:bookmarkStart w:id="1" w:name="_Toc109653303"/>
      <w:r w:rsidR="00F970E7" w:rsidRPr="00A61A13">
        <w:t>Traditional</w:t>
      </w:r>
      <w:bookmarkEnd w:id="1"/>
      <w:r w:rsidR="00F970E7" w:rsidRPr="00A61A13">
        <w:t xml:space="preserve"> </w:t>
      </w:r>
    </w:p>
    <w:p w14:paraId="6FABF8E4" w14:textId="739E95BA" w:rsidR="00F970E7" w:rsidRDefault="00F970E7" w:rsidP="00C7390E">
      <w:pPr>
        <w:spacing w:line="276" w:lineRule="auto"/>
        <w:ind w:firstLine="720"/>
        <w:jc w:val="both"/>
      </w:pPr>
      <w:r>
        <w:rPr>
          <w:rFonts w:asciiTheme="majorBidi" w:hAnsiTheme="majorBidi" w:cstheme="majorBidi"/>
          <w:szCs w:val="24"/>
        </w:rPr>
        <w:t xml:space="preserve">Gender role ideology is something personal view </w:t>
      </w:r>
      <w:r w:rsidR="00B06DA7">
        <w:rPr>
          <w:rFonts w:asciiTheme="majorBidi" w:hAnsiTheme="majorBidi" w:cstheme="majorBidi"/>
          <w:szCs w:val="24"/>
        </w:rPr>
        <w:t>in the contemporary world</w:t>
      </w:r>
      <w:r>
        <w:rPr>
          <w:rFonts w:asciiTheme="majorBidi" w:hAnsiTheme="majorBidi" w:cstheme="majorBidi"/>
          <w:szCs w:val="24"/>
        </w:rPr>
        <w:t xml:space="preserve">, this personal view sometimes brings huge disaster in the human lives, especially women, </w:t>
      </w:r>
      <w:r w:rsidR="00B06DA7">
        <w:rPr>
          <w:rFonts w:asciiTheme="majorBidi" w:hAnsiTheme="majorBidi" w:cstheme="majorBidi"/>
          <w:szCs w:val="24"/>
        </w:rPr>
        <w:t xml:space="preserve">some countries heavily reply and support traditional ideologies and, such is women created to be at home and do the homework, while men are responsible to work and proper food for the household, </w:t>
      </w:r>
      <w:r w:rsidR="009F53F6">
        <w:rPr>
          <w:rFonts w:asciiTheme="majorBidi" w:hAnsiTheme="majorBidi" w:cstheme="majorBidi"/>
          <w:szCs w:val="24"/>
        </w:rPr>
        <w:t>women</w:t>
      </w:r>
      <w:r w:rsidR="00B06DA7">
        <w:rPr>
          <w:rFonts w:asciiTheme="majorBidi" w:hAnsiTheme="majorBidi" w:cstheme="majorBidi"/>
          <w:szCs w:val="24"/>
        </w:rPr>
        <w:t xml:space="preserve"> are not allowed to work, while men forced to work. </w:t>
      </w:r>
      <w:r w:rsidR="009843EC">
        <w:rPr>
          <w:rFonts w:asciiTheme="majorBidi" w:hAnsiTheme="majorBidi" w:cstheme="majorBidi"/>
          <w:szCs w:val="24"/>
        </w:rPr>
        <w:t xml:space="preserve">Even </w:t>
      </w:r>
      <w:r w:rsidR="0041058D">
        <w:rPr>
          <w:rFonts w:asciiTheme="majorBidi" w:hAnsiTheme="majorBidi" w:cstheme="majorBidi"/>
          <w:szCs w:val="24"/>
        </w:rPr>
        <w:t xml:space="preserve">though </w:t>
      </w:r>
      <w:r w:rsidR="009843EC">
        <w:rPr>
          <w:rFonts w:asciiTheme="majorBidi" w:hAnsiTheme="majorBidi" w:cstheme="majorBidi"/>
          <w:szCs w:val="24"/>
        </w:rPr>
        <w:t xml:space="preserve">those ideologies have been implemented during worship, </w:t>
      </w:r>
      <w:r w:rsidR="009843EC">
        <w:t>A key issue that divides Judaism is the role of women in worship, there are considerable differences in women's participation in religious service</w:t>
      </w:r>
      <w:r w:rsidR="00122F68">
        <w:t>.</w:t>
      </w:r>
      <w:r w:rsidR="00122F68">
        <w:rPr>
          <w:rStyle w:val="FootnoteReference"/>
        </w:rPr>
        <w:footnoteReference w:id="4"/>
      </w:r>
      <w:r w:rsidR="00715CA7">
        <w:t xml:space="preserve"> </w:t>
      </w:r>
      <w:r w:rsidR="00C04A9C">
        <w:t xml:space="preserve">Judaism’s not only exempt from this but also some Muslim countries suffer as well, like Afghanistan, when the Taliban seized power on August 15, after a week, they banned women to perform prayer in congregation. </w:t>
      </w:r>
    </w:p>
    <w:p w14:paraId="6F80FC36" w14:textId="332EBF2B" w:rsidR="00C94688" w:rsidRDefault="00A83B8E" w:rsidP="00A83B8E">
      <w:pPr>
        <w:pStyle w:val="Heading2"/>
        <w:ind w:left="0"/>
      </w:pPr>
      <w:r>
        <w:tab/>
      </w:r>
      <w:bookmarkStart w:id="2" w:name="_Toc109653304"/>
      <w:r w:rsidR="006F57EC">
        <w:t xml:space="preserve">Anti-feminist </w:t>
      </w:r>
      <w:r w:rsidR="003347CE">
        <w:t>and</w:t>
      </w:r>
      <w:r w:rsidR="006F57EC">
        <w:t xml:space="preserve"> Egalitarian</w:t>
      </w:r>
      <w:bookmarkEnd w:id="2"/>
    </w:p>
    <w:p w14:paraId="5200204F" w14:textId="7E7AEC8E" w:rsidR="00351401" w:rsidRDefault="006575FA" w:rsidP="00351401">
      <w:pPr>
        <w:spacing w:line="276" w:lineRule="auto"/>
        <w:ind w:firstLine="720"/>
        <w:jc w:val="both"/>
      </w:pPr>
      <w:r w:rsidRPr="00677D74">
        <w:rPr>
          <w:rFonts w:asciiTheme="majorBidi" w:hAnsiTheme="majorBidi" w:cstheme="majorBidi"/>
          <w:szCs w:val="24"/>
        </w:rPr>
        <w:t xml:space="preserve">When we talk about feminism and call ourselves feminists, do we know what it means? Can a man who doesn't help with housework (cooking, laundry, babysitting, and cleaning), but chants and shouts the loudest in marches for women's rights, be a real feminist? Feminist articles and speeches of a man who does not even wash his socks himself and a woman must bring his bread and water and in short, a woman must serve him, how valuable and believable are they?  </w:t>
      </w:r>
      <w:r w:rsidR="00B0571E" w:rsidRPr="00677D74">
        <w:rPr>
          <w:rFonts w:asciiTheme="majorBidi" w:hAnsiTheme="majorBidi" w:cstheme="majorBidi"/>
          <w:szCs w:val="24"/>
        </w:rPr>
        <w:t xml:space="preserve">What is a feminist, </w:t>
      </w:r>
      <w:r w:rsidRPr="00677D74">
        <w:rPr>
          <w:rFonts w:asciiTheme="majorBidi" w:hAnsiTheme="majorBidi" w:cstheme="majorBidi"/>
          <w:szCs w:val="24"/>
        </w:rPr>
        <w:t xml:space="preserve">based on this </w:t>
      </w:r>
      <w:hyperlink r:id="rId8" w:history="1">
        <w:r w:rsidRPr="00677D74">
          <w:rPr>
            <w:rStyle w:val="Hyperlink"/>
            <w:rFonts w:asciiTheme="majorBidi" w:hAnsiTheme="majorBidi" w:cstheme="majorBidi"/>
            <w:szCs w:val="24"/>
          </w:rPr>
          <w:t>website</w:t>
        </w:r>
      </w:hyperlink>
      <w:r w:rsidRPr="00677D74">
        <w:rPr>
          <w:rFonts w:asciiTheme="majorBidi" w:hAnsiTheme="majorBidi" w:cstheme="majorBidi"/>
          <w:szCs w:val="24"/>
        </w:rPr>
        <w:t xml:space="preserve">, </w:t>
      </w:r>
      <w:r w:rsidRPr="00944B69">
        <w:rPr>
          <w:rFonts w:asciiTheme="majorBidi" w:hAnsiTheme="majorBidi" w:cstheme="majorBidi"/>
          <w:color w:val="000000" w:themeColor="text1"/>
          <w:szCs w:val="24"/>
          <w:shd w:val="clear" w:color="auto" w:fill="FFFFFF"/>
        </w:rPr>
        <w:t xml:space="preserve">feminism is the advocacy of women’s rights </w:t>
      </w:r>
      <w:r w:rsidR="00E97768">
        <w:rPr>
          <w:rFonts w:asciiTheme="majorBidi" w:hAnsiTheme="majorBidi" w:cstheme="majorBidi"/>
          <w:color w:val="000000" w:themeColor="text1"/>
          <w:szCs w:val="24"/>
          <w:shd w:val="clear" w:color="auto" w:fill="FFFFFF"/>
        </w:rPr>
        <w:t>based on</w:t>
      </w:r>
      <w:r w:rsidRPr="00944B69">
        <w:rPr>
          <w:rFonts w:asciiTheme="majorBidi" w:hAnsiTheme="majorBidi" w:cstheme="majorBidi"/>
          <w:color w:val="000000" w:themeColor="text1"/>
          <w:szCs w:val="24"/>
          <w:shd w:val="clear" w:color="auto" w:fill="FFFFFF"/>
        </w:rPr>
        <w:t xml:space="preserve"> the equality of the sexes</w:t>
      </w:r>
      <w:r w:rsidR="00B0571E" w:rsidRPr="00944B69">
        <w:rPr>
          <w:rStyle w:val="FootnoteReference"/>
          <w:rFonts w:asciiTheme="majorBidi" w:hAnsiTheme="majorBidi" w:cstheme="majorBidi"/>
          <w:color w:val="000000" w:themeColor="text1"/>
          <w:szCs w:val="24"/>
        </w:rPr>
        <w:footnoteReference w:id="5"/>
      </w:r>
      <w:r w:rsidR="00351401" w:rsidRPr="00944B69">
        <w:rPr>
          <w:rFonts w:asciiTheme="majorBidi" w:hAnsiTheme="majorBidi" w:cstheme="majorBidi"/>
          <w:color w:val="000000" w:themeColor="text1"/>
          <w:szCs w:val="24"/>
        </w:rPr>
        <w:t xml:space="preserve">, </w:t>
      </w:r>
      <w:r w:rsidR="007265D7" w:rsidRPr="00944B69">
        <w:rPr>
          <w:color w:val="000000" w:themeColor="text1"/>
        </w:rPr>
        <w:t xml:space="preserve">Feminism became a movement in </w:t>
      </w:r>
      <w:r w:rsidR="00F05F78" w:rsidRPr="00944B69">
        <w:rPr>
          <w:color w:val="000000" w:themeColor="text1"/>
        </w:rPr>
        <w:t xml:space="preserve">an </w:t>
      </w:r>
      <w:r w:rsidR="007265D7" w:rsidRPr="00944B69">
        <w:rPr>
          <w:color w:val="000000" w:themeColor="text1"/>
        </w:rPr>
        <w:t>attempt to fight for women’s rights, but its ideologies changed throughout its different waves. Depending on the period, culture</w:t>
      </w:r>
      <w:r w:rsidR="00F05F78" w:rsidRPr="00944B69">
        <w:rPr>
          <w:color w:val="000000" w:themeColor="text1"/>
        </w:rPr>
        <w:t>,</w:t>
      </w:r>
      <w:r w:rsidR="007265D7" w:rsidRPr="00944B69">
        <w:rPr>
          <w:color w:val="000000" w:themeColor="text1"/>
        </w:rPr>
        <w:t xml:space="preserve"> and country, feminism around the world </w:t>
      </w:r>
      <w:r w:rsidR="00F05F78" w:rsidRPr="00944B69">
        <w:rPr>
          <w:color w:val="000000" w:themeColor="text1"/>
        </w:rPr>
        <w:t>have</w:t>
      </w:r>
      <w:r w:rsidR="007265D7" w:rsidRPr="00944B69">
        <w:rPr>
          <w:color w:val="000000" w:themeColor="text1"/>
        </w:rPr>
        <w:t xml:space="preserve"> different </w:t>
      </w:r>
      <w:r w:rsidR="007265D7">
        <w:t>causes, goals</w:t>
      </w:r>
      <w:r w:rsidR="00F05F78">
        <w:t>,</w:t>
      </w:r>
      <w:r w:rsidR="007265D7">
        <w:t xml:space="preserve"> and reasons for existence</w:t>
      </w:r>
      <w:r w:rsidR="00F05F78">
        <w:t>.</w:t>
      </w:r>
      <w:r w:rsidR="00F05F78">
        <w:rPr>
          <w:rStyle w:val="FootnoteReference"/>
        </w:rPr>
        <w:footnoteReference w:id="6"/>
      </w:r>
    </w:p>
    <w:p w14:paraId="5E74DBEF" w14:textId="2AD4E81D" w:rsidR="002F0A48" w:rsidRDefault="005F5CFC" w:rsidP="00351401">
      <w:pPr>
        <w:spacing w:line="276" w:lineRule="auto"/>
        <w:ind w:firstLine="720"/>
        <w:jc w:val="both"/>
      </w:pPr>
      <w:r>
        <w:t xml:space="preserve">Kristin </w:t>
      </w:r>
      <w:proofErr w:type="spellStart"/>
      <w:proofErr w:type="gramStart"/>
      <w:r>
        <w:t>J.Anderson</w:t>
      </w:r>
      <w:proofErr w:type="spellEnd"/>
      <w:proofErr w:type="gramEnd"/>
      <w:r>
        <w:t xml:space="preserve"> </w:t>
      </w:r>
      <w:r w:rsidR="00932CEE">
        <w:t>in</w:t>
      </w:r>
      <w:r>
        <w:t xml:space="preserve"> his book talks about anti-feminist, he highlights, Anti-feminists blame feminists for a variety of social problems</w:t>
      </w:r>
      <w:r>
        <w:rPr>
          <w:rStyle w:val="FootnoteReference"/>
        </w:rPr>
        <w:footnoteReference w:id="7"/>
      </w:r>
      <w:r w:rsidR="0039533B">
        <w:t xml:space="preserve"> Anti-feminist Kate </w:t>
      </w:r>
      <w:proofErr w:type="spellStart"/>
      <w:r w:rsidR="0039533B">
        <w:t>O’Beirne</w:t>
      </w:r>
      <w:proofErr w:type="spellEnd"/>
      <w:r w:rsidR="0039533B">
        <w:t xml:space="preserve"> says, feminists are “</w:t>
      </w:r>
      <w:r w:rsidR="0039533B" w:rsidRPr="0039533B">
        <w:t>humorless</w:t>
      </w:r>
      <w:r w:rsidR="0039533B">
        <w:t>” and “prickly” they are hash women</w:t>
      </w:r>
      <w:r w:rsidR="00932CEE">
        <w:t>.</w:t>
      </w:r>
      <w:r w:rsidR="00B46EF7">
        <w:t xml:space="preserve"> </w:t>
      </w:r>
      <w:r w:rsidR="00B46EF7" w:rsidRPr="00B46EF7">
        <w:t>Christina</w:t>
      </w:r>
      <w:r w:rsidR="00B46EF7">
        <w:t xml:space="preserve"> argues, </w:t>
      </w:r>
      <w:r w:rsidR="009849D4">
        <w:t xml:space="preserve">that </w:t>
      </w:r>
      <w:r w:rsidR="00B46EF7">
        <w:t xml:space="preserve">many feminist goals </w:t>
      </w:r>
      <w:r w:rsidR="009849D4">
        <w:t xml:space="preserve">were </w:t>
      </w:r>
      <w:r w:rsidR="00B46EF7">
        <w:t>achieved but yet, gender inequalities continue</w:t>
      </w:r>
      <w:r w:rsidR="00B46EF7">
        <w:rPr>
          <w:rStyle w:val="FootnoteReference"/>
        </w:rPr>
        <w:footnoteReference w:id="8"/>
      </w:r>
      <w:r w:rsidR="009849D4">
        <w:t xml:space="preserve">, he further argues, </w:t>
      </w:r>
      <w:r w:rsidR="00DD041C">
        <w:t xml:space="preserve">that </w:t>
      </w:r>
      <w:r w:rsidR="009849D4">
        <w:t xml:space="preserve">there was a huge shift </w:t>
      </w:r>
      <w:r w:rsidR="00DD041C">
        <w:t>in</w:t>
      </w:r>
      <w:r w:rsidR="009849D4">
        <w:t xml:space="preserve"> young women’s relationship with feminism, Jowett (2004) and </w:t>
      </w:r>
      <w:proofErr w:type="spellStart"/>
      <w:r w:rsidR="009849D4">
        <w:t>Rottmann</w:t>
      </w:r>
      <w:proofErr w:type="spellEnd"/>
      <w:r w:rsidR="009849D4">
        <w:t xml:space="preserve"> (1998) have argued that young British and German women think gender equality has been achieved and thus distance themselves from feminism.</w:t>
      </w:r>
    </w:p>
    <w:p w14:paraId="44D97055" w14:textId="2EF18F1F" w:rsidR="009B78AC" w:rsidRDefault="009B78AC" w:rsidP="00351401">
      <w:pPr>
        <w:spacing w:line="276" w:lineRule="auto"/>
        <w:ind w:firstLine="720"/>
        <w:jc w:val="both"/>
      </w:pPr>
      <w:r>
        <w:t>Egalitarian</w:t>
      </w:r>
      <w:r w:rsidR="0045789D">
        <w:t>,</w:t>
      </w:r>
      <w:r w:rsidR="00E97768">
        <w:t xml:space="preserve"> </w:t>
      </w:r>
      <w:r w:rsidR="00E97768" w:rsidRPr="00E97768">
        <w:t xml:space="preserve">Egalitarianism is a philosophical trend that advocates for a society in which all people are treated the same. This idea has been around for centuries, and many people believe that </w:t>
      </w:r>
      <w:r w:rsidR="00E97768" w:rsidRPr="00E97768">
        <w:lastRenderedPageBreak/>
        <w:t>it is the best way to run a society. An egalitarian believes that everyone should be treated the same, or be given the same opportunities, regardless of their individual differences</w:t>
      </w:r>
      <w:r w:rsidR="00E97768">
        <w:rPr>
          <w:rStyle w:val="FootnoteReference"/>
        </w:rPr>
        <w:footnoteReference w:id="9"/>
      </w:r>
      <w:r w:rsidR="00E97768" w:rsidRPr="00E97768">
        <w:t>.</w:t>
      </w:r>
    </w:p>
    <w:p w14:paraId="2308A82C" w14:textId="70B9676F" w:rsidR="003B70B6" w:rsidRDefault="00A83B8E" w:rsidP="00A83B8E">
      <w:pPr>
        <w:pStyle w:val="Heading2"/>
        <w:ind w:left="0"/>
      </w:pPr>
      <w:r>
        <w:tab/>
      </w:r>
      <w:bookmarkStart w:id="3" w:name="_Toc109653305"/>
      <w:r w:rsidR="003B70B6">
        <w:t>M</w:t>
      </w:r>
      <w:r w:rsidR="003B70B6" w:rsidRPr="003B70B6">
        <w:t>arxism</w:t>
      </w:r>
      <w:r w:rsidR="0071093E">
        <w:t>-L</w:t>
      </w:r>
      <w:r w:rsidR="003B70B6" w:rsidRPr="003B70B6">
        <w:t>eninism</w:t>
      </w:r>
      <w:bookmarkEnd w:id="3"/>
      <w:r w:rsidR="003B70B6" w:rsidRPr="003B70B6">
        <w:t xml:space="preserve"> </w:t>
      </w:r>
    </w:p>
    <w:p w14:paraId="719FC93D" w14:textId="109D68EE" w:rsidR="00174496" w:rsidRDefault="001E588A" w:rsidP="00CB5422">
      <w:pPr>
        <w:spacing w:line="276" w:lineRule="auto"/>
        <w:ind w:firstLine="720"/>
        <w:jc w:val="both"/>
      </w:pPr>
      <w:r>
        <w:t>Marxism–Leninism was the official ideology of the former Union of Soviet Socialist Republics (USSR) and by extension of the international communist movement during the twentieth century</w:t>
      </w:r>
      <w:r w:rsidR="003A2CB0">
        <w:t>.</w:t>
      </w:r>
      <w:r w:rsidR="003A2CB0">
        <w:rPr>
          <w:rStyle w:val="FootnoteReference"/>
        </w:rPr>
        <w:footnoteReference w:id="10"/>
      </w:r>
      <w:r w:rsidR="001F6656">
        <w:t xml:space="preserve"> </w:t>
      </w:r>
      <w:r w:rsidR="001F6656" w:rsidRPr="001F6656">
        <w:t>Today, despite de-</w:t>
      </w:r>
      <w:proofErr w:type="spellStart"/>
      <w:r w:rsidR="001F6656" w:rsidRPr="001F6656">
        <w:t>Leninization</w:t>
      </w:r>
      <w:proofErr w:type="spellEnd"/>
      <w:r w:rsidR="001F6656" w:rsidRPr="001F6656">
        <w:t xml:space="preserve"> after the dissolution of the USSR, Marxism-Leninism is the ideology of several communist parties and remains the official ideology of the ruling parties of China, Cuba, Laos</w:t>
      </w:r>
      <w:r w:rsidR="00F67E5E">
        <w:t>,</w:t>
      </w:r>
      <w:r w:rsidR="001F6656" w:rsidRPr="001F6656">
        <w:t xml:space="preserve"> and Vietnam as one-party socialist republics and Nepal in a multi-party democracy.</w:t>
      </w:r>
      <w:r w:rsidR="00572E7E">
        <w:t xml:space="preserve"> </w:t>
      </w:r>
      <w:r w:rsidR="00572E7E" w:rsidRPr="00572E7E">
        <w:t xml:space="preserve">Marxism-Leninism believes that a two-stage communist revolution is needed to replace capitalism. The Vanguard Party, organized by democratic centralism, will seize power on behalf of </w:t>
      </w:r>
      <w:r w:rsidR="00C722A9">
        <w:t xml:space="preserve">the </w:t>
      </w:r>
      <w:r w:rsidR="00572E7E" w:rsidRPr="00572E7E">
        <w:t xml:space="preserve">proletariat to establish a one-party socialist state called the </w:t>
      </w:r>
      <w:r w:rsidR="00572E7E">
        <w:t>“</w:t>
      </w:r>
      <w:r w:rsidR="00572E7E" w:rsidRPr="00572E7E">
        <w:t>proletariat dictatorship</w:t>
      </w:r>
      <w:r w:rsidR="00572E7E">
        <w:t>”</w:t>
      </w:r>
      <w:r w:rsidR="00572E7E" w:rsidRPr="00572E7E">
        <w:t>.</w:t>
      </w:r>
    </w:p>
    <w:p w14:paraId="01CF3CF2" w14:textId="3EC5AEF0" w:rsidR="002D31DD" w:rsidRDefault="00000C82" w:rsidP="007F37B5">
      <w:pPr>
        <w:pStyle w:val="Heading2"/>
        <w:ind w:left="0"/>
      </w:pPr>
      <w:r>
        <w:tab/>
      </w:r>
      <w:bookmarkStart w:id="4" w:name="_Toc109653306"/>
      <w:r w:rsidR="002D31DD">
        <w:t>Nationalism</w:t>
      </w:r>
      <w:bookmarkEnd w:id="4"/>
    </w:p>
    <w:p w14:paraId="5D01E4ED" w14:textId="4609CCA4" w:rsidR="0031114E" w:rsidRDefault="00E80CED" w:rsidP="00704184">
      <w:pPr>
        <w:ind w:firstLine="720"/>
        <w:jc w:val="both"/>
      </w:pPr>
      <w:r>
        <w:t>N</w:t>
      </w:r>
      <w:r w:rsidR="0031114E" w:rsidRPr="0071752D">
        <w:t>ationalism </w:t>
      </w:r>
      <w:r w:rsidR="00704184">
        <w:t xml:space="preserve">is </w:t>
      </w:r>
      <w:r w:rsidR="000506D8">
        <w:t xml:space="preserve">an </w:t>
      </w:r>
      <w:r w:rsidR="0031114E" w:rsidRPr="00083A55">
        <w:t>ideology</w:t>
      </w:r>
      <w:r w:rsidR="0031114E" w:rsidRPr="0071752D">
        <w:t> based on the </w:t>
      </w:r>
      <w:r w:rsidR="0031114E" w:rsidRPr="00083A55">
        <w:t>premise</w:t>
      </w:r>
      <w:r w:rsidR="0031114E" w:rsidRPr="0071752D">
        <w:t> that the individual’s loyalty and devotion to the </w:t>
      </w:r>
      <w:r w:rsidR="0031114E" w:rsidRPr="00083A55">
        <w:t>nation-state</w:t>
      </w:r>
      <w:r w:rsidR="0031114E" w:rsidRPr="0071752D">
        <w:t> surpass other individual or group interests</w:t>
      </w:r>
      <w:r w:rsidR="000506D8">
        <w:rPr>
          <w:rStyle w:val="FootnoteReference"/>
        </w:rPr>
        <w:footnoteReference w:id="11"/>
      </w:r>
      <w:r w:rsidR="0031114E" w:rsidRPr="0071752D">
        <w:t>.</w:t>
      </w:r>
      <w:r w:rsidR="00F47392">
        <w:t xml:space="preserve"> </w:t>
      </w:r>
      <w:r w:rsidR="00F47392" w:rsidRPr="00F47392">
        <w:t>Nationalism is an ideology that believes that a nation is the most important unit of society and that it should take precedence over any other values or principles. Nationalism typically leads to the belief that certain political claims are correct.</w:t>
      </w:r>
      <w:r w:rsidR="00F47392">
        <w:t xml:space="preserve"> Also, n</w:t>
      </w:r>
      <w:r w:rsidR="00F47392" w:rsidRPr="00F47392">
        <w:t>ationalism is a political doctrine and a movement's collective action in support of a specific nation.</w:t>
      </w:r>
    </w:p>
    <w:p w14:paraId="00FC8227" w14:textId="0C50B601" w:rsidR="007F368E" w:rsidRPr="0071752D" w:rsidRDefault="00B062A5" w:rsidP="00B062A5">
      <w:pPr>
        <w:pStyle w:val="Heading3"/>
      </w:pPr>
      <w:r>
        <w:tab/>
      </w:r>
      <w:bookmarkStart w:id="5" w:name="_Toc109653307"/>
      <w:r w:rsidR="007F368E" w:rsidRPr="007F368E">
        <w:t>Principles of Nationalism</w:t>
      </w:r>
      <w:bookmarkEnd w:id="5"/>
    </w:p>
    <w:p w14:paraId="7A97702B" w14:textId="77777777" w:rsidR="007F368E" w:rsidRPr="007F368E" w:rsidRDefault="007F368E" w:rsidP="007F368E">
      <w:pPr>
        <w:numPr>
          <w:ilvl w:val="0"/>
          <w:numId w:val="2"/>
        </w:numPr>
        <w:shd w:val="clear" w:color="auto" w:fill="FFFFFF"/>
        <w:spacing w:before="100" w:beforeAutospacing="1" w:after="24" w:line="360" w:lineRule="atLeast"/>
        <w:ind w:left="1080"/>
        <w:rPr>
          <w:rFonts w:asciiTheme="majorBidi" w:hAnsiTheme="majorBidi" w:cstheme="majorBidi"/>
          <w:color w:val="000000"/>
          <w:szCs w:val="24"/>
        </w:rPr>
      </w:pPr>
      <w:r w:rsidRPr="007F368E">
        <w:rPr>
          <w:rFonts w:asciiTheme="majorBidi" w:hAnsiTheme="majorBidi" w:cstheme="majorBidi"/>
          <w:color w:val="000000"/>
          <w:szCs w:val="24"/>
        </w:rPr>
        <w:t>"</w:t>
      </w:r>
      <w:proofErr w:type="gramStart"/>
      <w:r w:rsidRPr="007F368E">
        <w:rPr>
          <w:rFonts w:asciiTheme="majorBidi" w:hAnsiTheme="majorBidi" w:cstheme="majorBidi"/>
          <w:color w:val="000000"/>
          <w:szCs w:val="24"/>
        </w:rPr>
        <w:t>in</w:t>
      </w:r>
      <w:proofErr w:type="gramEnd"/>
      <w:r w:rsidRPr="007F368E">
        <w:rPr>
          <w:rFonts w:asciiTheme="majorBidi" w:hAnsiTheme="majorBidi" w:cstheme="majorBidi"/>
          <w:color w:val="000000"/>
          <w:szCs w:val="24"/>
        </w:rPr>
        <w:t xml:space="preserve"> a nation-state, the language of the nation should be the official language, and all citizens should speak it, and not a foreign language."</w:t>
      </w:r>
    </w:p>
    <w:p w14:paraId="1EB71A2F" w14:textId="0BE2A18F" w:rsidR="007F368E" w:rsidRPr="007F368E" w:rsidRDefault="007F368E" w:rsidP="007F368E">
      <w:pPr>
        <w:numPr>
          <w:ilvl w:val="0"/>
          <w:numId w:val="2"/>
        </w:numPr>
        <w:shd w:val="clear" w:color="auto" w:fill="FFFFFF"/>
        <w:spacing w:before="100" w:beforeAutospacing="1" w:after="24" w:line="360" w:lineRule="atLeast"/>
        <w:ind w:left="1080"/>
        <w:rPr>
          <w:rFonts w:asciiTheme="majorBidi" w:hAnsiTheme="majorBidi" w:cstheme="majorBidi"/>
          <w:color w:val="000000"/>
          <w:szCs w:val="24"/>
        </w:rPr>
      </w:pPr>
      <w:r w:rsidRPr="007F368E">
        <w:rPr>
          <w:rFonts w:asciiTheme="majorBidi" w:hAnsiTheme="majorBidi" w:cstheme="majorBidi"/>
          <w:color w:val="000000"/>
          <w:szCs w:val="24"/>
        </w:rPr>
        <w:t>"</w:t>
      </w:r>
      <w:proofErr w:type="gramStart"/>
      <w:r w:rsidRPr="007F368E">
        <w:rPr>
          <w:rFonts w:asciiTheme="majorBidi" w:hAnsiTheme="majorBidi" w:cstheme="majorBidi"/>
          <w:color w:val="000000"/>
          <w:szCs w:val="24"/>
        </w:rPr>
        <w:t>the</w:t>
      </w:r>
      <w:proofErr w:type="gramEnd"/>
      <w:r w:rsidRPr="007F368E">
        <w:rPr>
          <w:rFonts w:asciiTheme="majorBidi" w:hAnsiTheme="majorBidi" w:cstheme="majorBidi"/>
          <w:color w:val="000000"/>
          <w:szCs w:val="24"/>
        </w:rPr>
        <w:t xml:space="preserve"> official language of </w:t>
      </w:r>
      <w:hyperlink r:id="rId9" w:tooltip="Denmark" w:history="1">
        <w:r w:rsidRPr="00752E53">
          <w:rPr>
            <w:rStyle w:val="Hyperlink"/>
            <w:rFonts w:asciiTheme="majorBidi" w:hAnsiTheme="majorBidi" w:cstheme="majorBidi"/>
            <w:color w:val="002BB8"/>
            <w:szCs w:val="24"/>
            <w:shd w:val="clear" w:color="auto" w:fill="F0E68C"/>
          </w:rPr>
          <w:t>Denmark</w:t>
        </w:r>
      </w:hyperlink>
      <w:r w:rsidRPr="007F368E">
        <w:rPr>
          <w:rFonts w:asciiTheme="majorBidi" w:hAnsiTheme="majorBidi" w:cstheme="majorBidi"/>
          <w:color w:val="000000"/>
          <w:szCs w:val="24"/>
        </w:rPr>
        <w:t> should be Danish, and all Danish citizens should speak it.</w:t>
      </w:r>
      <w:r w:rsidR="00F76363">
        <w:rPr>
          <w:rStyle w:val="FootnoteReference"/>
          <w:rFonts w:asciiTheme="majorBidi" w:hAnsiTheme="majorBidi" w:cstheme="majorBidi"/>
          <w:color w:val="000000"/>
          <w:szCs w:val="24"/>
        </w:rPr>
        <w:footnoteReference w:id="12"/>
      </w:r>
      <w:r w:rsidRPr="007F368E">
        <w:rPr>
          <w:rFonts w:asciiTheme="majorBidi" w:hAnsiTheme="majorBidi" w:cstheme="majorBidi"/>
          <w:color w:val="000000"/>
          <w:szCs w:val="24"/>
        </w:rPr>
        <w:t>"</w:t>
      </w:r>
    </w:p>
    <w:p w14:paraId="57F36B4E" w14:textId="41DFC18A" w:rsidR="00541D6B" w:rsidRDefault="008720D8" w:rsidP="008720D8">
      <w:pPr>
        <w:pStyle w:val="Heading2"/>
        <w:ind w:left="0"/>
      </w:pPr>
      <w:r>
        <w:tab/>
      </w:r>
      <w:bookmarkStart w:id="6" w:name="_Toc109653308"/>
      <w:r>
        <w:t>R</w:t>
      </w:r>
      <w:r w:rsidR="00C170C2">
        <w:t xml:space="preserve">eligious </w:t>
      </w:r>
      <w:r>
        <w:t>I</w:t>
      </w:r>
      <w:r w:rsidR="00C170C2">
        <w:t>deologies</w:t>
      </w:r>
      <w:bookmarkEnd w:id="6"/>
    </w:p>
    <w:p w14:paraId="1062B521" w14:textId="1AD48C77" w:rsidR="00FE18F9" w:rsidRDefault="009C7560" w:rsidP="00FE18F9">
      <w:pPr>
        <w:pBdr>
          <w:bottom w:val="single" w:sz="6" w:space="1" w:color="auto"/>
        </w:pBdr>
      </w:pPr>
      <w:r>
        <w:tab/>
      </w:r>
      <w:r w:rsidR="006514A5">
        <w:t xml:space="preserve">Most people </w:t>
      </w:r>
      <w:r w:rsidR="005A341A">
        <w:t>think</w:t>
      </w:r>
      <w:r w:rsidR="006514A5">
        <w:t xml:space="preserve"> that religion and ideology are the same, religion is a system of </w:t>
      </w:r>
      <w:r w:rsidR="004A4465">
        <w:t>beliefs</w:t>
      </w:r>
      <w:r w:rsidR="006514A5">
        <w:t xml:space="preserve"> while ideology is a system of </w:t>
      </w:r>
      <w:r w:rsidR="00D0344B">
        <w:t>ideas</w:t>
      </w:r>
      <w:r w:rsidR="006514A5">
        <w:t xml:space="preserve">, </w:t>
      </w:r>
      <w:r w:rsidR="00D0344B">
        <w:t xml:space="preserve">and </w:t>
      </w:r>
      <w:r w:rsidR="006514A5">
        <w:t>philosophy of the world life</w:t>
      </w:r>
      <w:r w:rsidR="006514A5">
        <w:rPr>
          <w:rStyle w:val="FootnoteReference"/>
        </w:rPr>
        <w:footnoteReference w:id="13"/>
      </w:r>
      <w:r w:rsidR="00D0344B">
        <w:t xml:space="preserve"> </w:t>
      </w:r>
      <w:r w:rsidR="00B226A6" w:rsidRPr="00B226A6">
        <w:t>Religions often deal with the significance of the cosmos, nature, life, and salvation for women and men.</w:t>
      </w:r>
      <w:r w:rsidR="00B226A6">
        <w:t xml:space="preserve"> </w:t>
      </w:r>
      <w:r w:rsidR="00B226A6" w:rsidRPr="00B226A6">
        <w:t>Ideologies appear as beliefs that deal with the importance of nature, life</w:t>
      </w:r>
      <w:r w:rsidR="004E2DCA">
        <w:t>,</w:t>
      </w:r>
      <w:r w:rsidR="00B226A6" w:rsidRPr="00B226A6">
        <w:t xml:space="preserve"> and society, promising people fulfillment and happiness in this world.</w:t>
      </w:r>
      <w:r w:rsidR="00892CF8">
        <w:t xml:space="preserve"> Experts believes that religion and ideology share numerous features </w:t>
      </w:r>
      <w:r w:rsidR="00892CF8">
        <w:lastRenderedPageBreak/>
        <w:t>and paly similar social roles</w:t>
      </w:r>
      <w:r w:rsidR="00892CF8">
        <w:rPr>
          <w:rStyle w:val="FootnoteReference"/>
        </w:rPr>
        <w:footnoteReference w:id="14"/>
      </w:r>
      <w:r w:rsidR="00892CF8">
        <w:t xml:space="preserve">. </w:t>
      </w:r>
      <w:proofErr w:type="gramStart"/>
      <w:r w:rsidR="00B31DE7">
        <w:t>Also</w:t>
      </w:r>
      <w:proofErr w:type="gramEnd"/>
      <w:r w:rsidR="00B31DE7">
        <w:t xml:space="preserve"> </w:t>
      </w:r>
      <w:r w:rsidR="00B31DE7">
        <w:t xml:space="preserve">Paul </w:t>
      </w:r>
      <w:proofErr w:type="spellStart"/>
      <w:r w:rsidR="00B31DE7">
        <w:t>Claval</w:t>
      </w:r>
      <w:proofErr w:type="spellEnd"/>
      <w:r w:rsidR="00B31DE7">
        <w:t xml:space="preserve"> highlights that </w:t>
      </w:r>
      <w:proofErr w:type="spellStart"/>
      <w:r w:rsidR="00B31DE7">
        <w:t>religiona</w:t>
      </w:r>
      <w:proofErr w:type="spellEnd"/>
      <w:r w:rsidR="00B31DE7">
        <w:t xml:space="preserve"> and ideology are the “akin” but not the same.</w:t>
      </w:r>
    </w:p>
    <w:p w14:paraId="00C0DBF4" w14:textId="01C2BE5E" w:rsidR="00FE18F9" w:rsidRDefault="00FE18F9" w:rsidP="00FE18F9"/>
    <w:p w14:paraId="68C60726" w14:textId="19B9E432" w:rsidR="00504F12" w:rsidRPr="00AA1F8A" w:rsidRDefault="00FE18F9" w:rsidP="00FE18F9">
      <w:pPr>
        <w:rPr>
          <w:rFonts w:asciiTheme="majorBidi" w:hAnsiTheme="majorBidi" w:cstheme="majorBidi"/>
          <w:b/>
          <w:bCs/>
          <w:szCs w:val="24"/>
        </w:rPr>
      </w:pPr>
      <w:proofErr w:type="spellStart"/>
      <w:r w:rsidRPr="00AA1F8A">
        <w:rPr>
          <w:b/>
          <w:bCs/>
        </w:rPr>
        <w:t>Igonre</w:t>
      </w:r>
      <w:proofErr w:type="spellEnd"/>
      <w:r w:rsidRPr="00AA1F8A">
        <w:rPr>
          <w:b/>
          <w:bCs/>
        </w:rPr>
        <w:t xml:space="preserve"> this part</w:t>
      </w:r>
    </w:p>
    <w:p w14:paraId="6C63BC8F" w14:textId="1F2A4DD7" w:rsidR="00CD5074" w:rsidRPr="00437CA1" w:rsidRDefault="00A11C46" w:rsidP="004C73D0">
      <w:pPr>
        <w:rPr>
          <w:rFonts w:asciiTheme="majorBidi" w:hAnsiTheme="majorBidi" w:cstheme="majorBidi"/>
          <w:szCs w:val="24"/>
        </w:rPr>
      </w:pPr>
      <w:r w:rsidRPr="00437CA1">
        <w:rPr>
          <w:rFonts w:asciiTheme="majorBidi" w:hAnsiTheme="majorBidi" w:cstheme="majorBidi"/>
          <w:szCs w:val="24"/>
        </w:rPr>
        <w:t>Anti-Gender</w:t>
      </w:r>
    </w:p>
    <w:p w14:paraId="21DC551F" w14:textId="530B7785" w:rsidR="00A11C46" w:rsidRPr="00437CA1" w:rsidRDefault="00A11C46" w:rsidP="004C73D0">
      <w:pPr>
        <w:rPr>
          <w:rFonts w:asciiTheme="majorBidi" w:hAnsiTheme="majorBidi" w:cstheme="majorBidi"/>
          <w:szCs w:val="24"/>
          <w:shd w:val="clear" w:color="auto" w:fill="FFFFFF"/>
        </w:rPr>
      </w:pPr>
      <w:r w:rsidRPr="00437CA1">
        <w:rPr>
          <w:rFonts w:asciiTheme="majorBidi" w:hAnsiTheme="majorBidi" w:cstheme="majorBidi"/>
          <w:szCs w:val="24"/>
          <w:shd w:val="clear" w:color="auto" w:fill="FFFFFF"/>
        </w:rPr>
        <w:t>conservative Catholicism</w:t>
      </w:r>
    </w:p>
    <w:p w14:paraId="79F51788" w14:textId="6870A4B4" w:rsidR="004C73D0" w:rsidRPr="00437CA1" w:rsidRDefault="004C73D0" w:rsidP="004C73D0">
      <w:pPr>
        <w:rPr>
          <w:rFonts w:asciiTheme="majorBidi" w:hAnsiTheme="majorBidi" w:cstheme="majorBidi"/>
          <w:szCs w:val="24"/>
          <w:shd w:val="clear" w:color="auto" w:fill="FFFFFF"/>
        </w:rPr>
      </w:pPr>
      <w:r w:rsidRPr="00437CA1">
        <w:rPr>
          <w:rFonts w:asciiTheme="majorBidi" w:hAnsiTheme="majorBidi" w:cstheme="majorBidi"/>
          <w:szCs w:val="24"/>
          <w:shd w:val="clear" w:color="auto" w:fill="FFFFFF"/>
        </w:rPr>
        <w:t xml:space="preserve">America </w:t>
      </w:r>
      <w:r w:rsidR="00F67872" w:rsidRPr="00437CA1">
        <w:rPr>
          <w:rFonts w:asciiTheme="majorBidi" w:hAnsiTheme="majorBidi" w:cstheme="majorBidi"/>
          <w:szCs w:val="24"/>
          <w:shd w:val="clear" w:color="auto" w:fill="FFFFFF"/>
        </w:rPr>
        <w:t>left-wing</w:t>
      </w:r>
      <w:r w:rsidRPr="00437CA1">
        <w:rPr>
          <w:rFonts w:asciiTheme="majorBidi" w:hAnsiTheme="majorBidi" w:cstheme="majorBidi"/>
          <w:szCs w:val="24"/>
          <w:shd w:val="clear" w:color="auto" w:fill="FFFFFF"/>
        </w:rPr>
        <w:t xml:space="preserve"> politicians.</w:t>
      </w:r>
    </w:p>
    <w:p w14:paraId="22DD9A86" w14:textId="446B72FE" w:rsidR="005119C5" w:rsidRPr="00437CA1" w:rsidRDefault="005119C5" w:rsidP="004C73D0">
      <w:pPr>
        <w:rPr>
          <w:rFonts w:asciiTheme="majorBidi" w:hAnsiTheme="majorBidi" w:cstheme="majorBidi"/>
          <w:color w:val="000000"/>
          <w:szCs w:val="24"/>
          <w:shd w:val="clear" w:color="auto" w:fill="FFFFFF"/>
        </w:rPr>
      </w:pPr>
      <w:r w:rsidRPr="00437CA1">
        <w:rPr>
          <w:rFonts w:asciiTheme="majorBidi" w:hAnsiTheme="majorBidi" w:cstheme="majorBidi"/>
          <w:color w:val="000000"/>
          <w:szCs w:val="24"/>
          <w:shd w:val="clear" w:color="auto" w:fill="FFFFFF"/>
        </w:rPr>
        <w:t>anti-gender conservative religious groups</w:t>
      </w:r>
    </w:p>
    <w:p w14:paraId="1B596FFD" w14:textId="3C62341D" w:rsidR="00F67872" w:rsidRPr="00437CA1" w:rsidRDefault="00492013" w:rsidP="00492013">
      <w:pPr>
        <w:rPr>
          <w:rFonts w:asciiTheme="majorBidi" w:hAnsiTheme="majorBidi" w:cstheme="majorBidi"/>
          <w:color w:val="000000"/>
          <w:szCs w:val="24"/>
          <w:shd w:val="clear" w:color="auto" w:fill="FFFFFF"/>
        </w:rPr>
      </w:pPr>
      <w:r w:rsidRPr="00437CA1">
        <w:rPr>
          <w:rFonts w:asciiTheme="majorBidi" w:hAnsiTheme="majorBidi" w:cstheme="majorBidi"/>
          <w:color w:val="000000"/>
          <w:szCs w:val="24"/>
          <w:shd w:val="clear" w:color="auto" w:fill="FFFFFF"/>
        </w:rPr>
        <w:t>The conservative religious group at the House deleted the language on gender equality of the executive branch decree that defined this alteration.</w:t>
      </w:r>
    </w:p>
    <w:p w14:paraId="6CB32CC1" w14:textId="63C0ADAC" w:rsidR="006D6F0B" w:rsidRPr="00437CA1" w:rsidRDefault="006D6F0B" w:rsidP="006D6F0B">
      <w:pPr>
        <w:pStyle w:val="ListParagraph"/>
        <w:numPr>
          <w:ilvl w:val="0"/>
          <w:numId w:val="1"/>
        </w:numPr>
        <w:jc w:val="both"/>
        <w:rPr>
          <w:rFonts w:asciiTheme="majorBidi" w:hAnsiTheme="majorBidi" w:cstheme="majorBidi"/>
          <w:szCs w:val="24"/>
        </w:rPr>
      </w:pPr>
      <w:r w:rsidRPr="00437CA1">
        <w:rPr>
          <w:rFonts w:asciiTheme="majorBidi" w:hAnsiTheme="majorBidi" w:cstheme="majorBidi"/>
          <w:szCs w:val="24"/>
        </w:rPr>
        <w:t>its roots in the feminist position that women are conceptualized as inferior to men to justify and sustain social and cultural systems dominated by men;</w:t>
      </w:r>
    </w:p>
    <w:p w14:paraId="71D37EA4" w14:textId="72E7C2A8" w:rsidR="006D6F0B" w:rsidRPr="00437CA1" w:rsidRDefault="006D6F0B" w:rsidP="006D6F0B">
      <w:pPr>
        <w:pStyle w:val="ListParagraph"/>
        <w:numPr>
          <w:ilvl w:val="0"/>
          <w:numId w:val="1"/>
        </w:numPr>
        <w:jc w:val="both"/>
        <w:rPr>
          <w:rFonts w:asciiTheme="majorBidi" w:hAnsiTheme="majorBidi" w:cstheme="majorBidi"/>
          <w:szCs w:val="24"/>
        </w:rPr>
      </w:pPr>
      <w:r w:rsidRPr="00437CA1">
        <w:rPr>
          <w:rFonts w:asciiTheme="majorBidi" w:hAnsiTheme="majorBidi" w:cstheme="majorBidi"/>
          <w:szCs w:val="24"/>
        </w:rPr>
        <w:t>the ideological gendering of colonialism, nationalism, and international relations; (e) dialogue between ‘third world’ and ‘first world’ feminists on the universality vs. ethnocentrism of first world feminists' supposed claims that women are universally ideologically subordinated to men;</w:t>
      </w:r>
    </w:p>
    <w:p w14:paraId="4023896A" w14:textId="12F28B37" w:rsidR="0030708C" w:rsidRPr="00437CA1" w:rsidRDefault="0030708C" w:rsidP="006D6F0B">
      <w:pPr>
        <w:pStyle w:val="ListParagraph"/>
        <w:numPr>
          <w:ilvl w:val="0"/>
          <w:numId w:val="1"/>
        </w:numPr>
        <w:jc w:val="both"/>
        <w:rPr>
          <w:rFonts w:asciiTheme="majorBidi" w:hAnsiTheme="majorBidi" w:cstheme="majorBidi"/>
          <w:szCs w:val="24"/>
        </w:rPr>
      </w:pPr>
      <w:r w:rsidRPr="00437CA1">
        <w:rPr>
          <w:rFonts w:asciiTheme="majorBidi" w:hAnsiTheme="majorBidi" w:cstheme="majorBidi"/>
          <w:color w:val="1C1D1E"/>
          <w:szCs w:val="24"/>
          <w:shd w:val="clear" w:color="auto" w:fill="FFFFFF"/>
        </w:rPr>
        <w:t>Gender role ideology falls into three types: traditional, transitional, and egalitarian.</w:t>
      </w:r>
    </w:p>
    <w:p w14:paraId="26601311" w14:textId="1A2711BD" w:rsidR="00A94122" w:rsidRPr="00437CA1" w:rsidRDefault="00A94122" w:rsidP="00A94122">
      <w:pPr>
        <w:jc w:val="both"/>
        <w:rPr>
          <w:rFonts w:asciiTheme="majorBidi" w:hAnsiTheme="majorBidi" w:cstheme="majorBidi"/>
          <w:szCs w:val="24"/>
        </w:rPr>
      </w:pPr>
      <w:r w:rsidRPr="00437CA1">
        <w:rPr>
          <w:rFonts w:asciiTheme="majorBidi" w:hAnsiTheme="majorBidi" w:cstheme="majorBidi"/>
          <w:szCs w:val="24"/>
        </w:rPr>
        <w:t xml:space="preserve">The impact of three types of ideologies on gender inclusiveness </w:t>
      </w:r>
      <w:r w:rsidR="0033308E" w:rsidRPr="00437CA1">
        <w:rPr>
          <w:rFonts w:asciiTheme="majorBidi" w:hAnsiTheme="majorBidi" w:cstheme="majorBidi"/>
          <w:szCs w:val="24"/>
        </w:rPr>
        <w:t>is</w:t>
      </w:r>
      <w:r w:rsidRPr="00437CA1">
        <w:rPr>
          <w:rFonts w:asciiTheme="majorBidi" w:hAnsiTheme="majorBidi" w:cstheme="majorBidi"/>
          <w:szCs w:val="24"/>
        </w:rPr>
        <w:t xml:space="preserve"> examined next: Marxism–Leninism, nationalism</w:t>
      </w:r>
      <w:r w:rsidR="00173279" w:rsidRPr="00437CA1">
        <w:rPr>
          <w:rFonts w:asciiTheme="majorBidi" w:hAnsiTheme="majorBidi" w:cstheme="majorBidi"/>
          <w:szCs w:val="24"/>
        </w:rPr>
        <w:t>,</w:t>
      </w:r>
      <w:r w:rsidRPr="00437CA1">
        <w:rPr>
          <w:rFonts w:asciiTheme="majorBidi" w:hAnsiTheme="majorBidi" w:cstheme="majorBidi"/>
          <w:szCs w:val="24"/>
        </w:rPr>
        <w:t xml:space="preserve"> and religious ideologies</w:t>
      </w:r>
      <w:r w:rsidR="00461B6F" w:rsidRPr="00437CA1">
        <w:rPr>
          <w:rFonts w:asciiTheme="majorBidi" w:hAnsiTheme="majorBidi" w:cstheme="majorBidi"/>
          <w:szCs w:val="24"/>
        </w:rPr>
        <w:t>.</w:t>
      </w:r>
    </w:p>
    <w:p w14:paraId="5C4CEDDA" w14:textId="032C22AE" w:rsidR="004476BE" w:rsidRPr="00437CA1" w:rsidRDefault="004476BE" w:rsidP="00A94122">
      <w:pPr>
        <w:jc w:val="both"/>
        <w:rPr>
          <w:rFonts w:asciiTheme="majorBidi" w:hAnsiTheme="majorBidi" w:cstheme="majorBidi"/>
          <w:szCs w:val="24"/>
        </w:rPr>
      </w:pPr>
      <w:r w:rsidRPr="00437CA1">
        <w:rPr>
          <w:rFonts w:asciiTheme="majorBidi" w:hAnsiTheme="majorBidi" w:cstheme="majorBidi"/>
          <w:szCs w:val="24"/>
        </w:rPr>
        <w:t xml:space="preserve">H1 (nonviolence): Nonmilitant ethnopolitical organizations are more likely to have </w:t>
      </w:r>
      <w:r w:rsidR="00173279" w:rsidRPr="00437CA1">
        <w:rPr>
          <w:rFonts w:asciiTheme="majorBidi" w:hAnsiTheme="majorBidi" w:cstheme="majorBidi"/>
          <w:szCs w:val="24"/>
        </w:rPr>
        <w:t>gender-inclusive</w:t>
      </w:r>
      <w:r w:rsidRPr="00437CA1">
        <w:rPr>
          <w:rFonts w:asciiTheme="majorBidi" w:hAnsiTheme="majorBidi" w:cstheme="majorBidi"/>
          <w:szCs w:val="24"/>
        </w:rPr>
        <w:t xml:space="preserve"> ideologies</w:t>
      </w:r>
    </w:p>
    <w:p w14:paraId="201E1204" w14:textId="3C830FF4" w:rsidR="006C634F" w:rsidRPr="00437CA1" w:rsidRDefault="006C634F" w:rsidP="00A94122">
      <w:pPr>
        <w:jc w:val="both"/>
        <w:rPr>
          <w:rFonts w:asciiTheme="majorBidi" w:hAnsiTheme="majorBidi" w:cstheme="majorBidi"/>
          <w:szCs w:val="24"/>
        </w:rPr>
      </w:pPr>
      <w:r w:rsidRPr="00437CA1">
        <w:rPr>
          <w:rFonts w:asciiTheme="majorBidi" w:hAnsiTheme="majorBidi" w:cstheme="majorBidi"/>
          <w:szCs w:val="24"/>
        </w:rPr>
        <w:t>H2 (repression): State repressive tactics against the group increase the probability that ethnopolitical organizations have gender-inclusive ideologies.</w:t>
      </w:r>
    </w:p>
    <w:p w14:paraId="0C8B3AE4" w14:textId="17775E3A" w:rsidR="00461B6F" w:rsidRPr="00437CA1" w:rsidRDefault="00461B6F" w:rsidP="00A94122">
      <w:pPr>
        <w:jc w:val="both"/>
        <w:rPr>
          <w:rFonts w:asciiTheme="majorBidi" w:hAnsiTheme="majorBidi" w:cstheme="majorBidi"/>
          <w:szCs w:val="24"/>
        </w:rPr>
      </w:pPr>
      <w:r w:rsidRPr="00437CA1">
        <w:rPr>
          <w:rFonts w:asciiTheme="majorBidi" w:hAnsiTheme="majorBidi" w:cstheme="majorBidi"/>
          <w:szCs w:val="24"/>
        </w:rPr>
        <w:t>H3 (leftist): Ethnopolitical organizations that have leftist ideologies are more likely to have gender-inclusive ideologies</w:t>
      </w:r>
    </w:p>
    <w:p w14:paraId="596691AA" w14:textId="15165673" w:rsidR="00342BC6" w:rsidRPr="00437CA1" w:rsidRDefault="00342BC6" w:rsidP="00A94122">
      <w:pPr>
        <w:jc w:val="both"/>
        <w:rPr>
          <w:rFonts w:asciiTheme="majorBidi" w:hAnsiTheme="majorBidi" w:cstheme="majorBidi"/>
          <w:szCs w:val="24"/>
        </w:rPr>
      </w:pPr>
      <w:r w:rsidRPr="00437CA1">
        <w:rPr>
          <w:rFonts w:asciiTheme="majorBidi" w:hAnsiTheme="majorBidi" w:cstheme="majorBidi"/>
          <w:szCs w:val="24"/>
        </w:rPr>
        <w:t>H4 (nationalist): Ethnopolitical organizations that have nationalist ideologies are less likely to have gender-inclusive ideologies</w:t>
      </w:r>
      <w:r w:rsidR="00676D5A" w:rsidRPr="00437CA1">
        <w:rPr>
          <w:rFonts w:asciiTheme="majorBidi" w:hAnsiTheme="majorBidi" w:cstheme="majorBidi"/>
          <w:szCs w:val="24"/>
        </w:rPr>
        <w:t>.</w:t>
      </w:r>
    </w:p>
    <w:p w14:paraId="14FF30A1" w14:textId="0D1A3827" w:rsidR="00676D5A" w:rsidRPr="00437CA1" w:rsidRDefault="00676D5A" w:rsidP="00A94122">
      <w:pPr>
        <w:jc w:val="both"/>
        <w:rPr>
          <w:rFonts w:asciiTheme="majorBidi" w:hAnsiTheme="majorBidi" w:cstheme="majorBidi"/>
          <w:szCs w:val="24"/>
        </w:rPr>
      </w:pPr>
      <w:r w:rsidRPr="00437CA1">
        <w:rPr>
          <w:rFonts w:asciiTheme="majorBidi" w:hAnsiTheme="majorBidi" w:cstheme="majorBidi"/>
          <w:szCs w:val="24"/>
        </w:rPr>
        <w:t>H5 (religious): Ethnopolitical organizations that have religious ideologies are less likely to have gender-inclusive ideologies</w:t>
      </w:r>
    </w:p>
    <w:sectPr w:rsidR="00676D5A" w:rsidRPr="00437CA1" w:rsidSect="00F94DE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8970C" w14:textId="77777777" w:rsidR="0068290E" w:rsidRDefault="0068290E" w:rsidP="00174496">
      <w:pPr>
        <w:spacing w:after="0"/>
      </w:pPr>
      <w:r>
        <w:separator/>
      </w:r>
    </w:p>
  </w:endnote>
  <w:endnote w:type="continuationSeparator" w:id="0">
    <w:p w14:paraId="2ACAE031" w14:textId="77777777" w:rsidR="0068290E" w:rsidRDefault="0068290E" w:rsidP="001744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93A92" w14:textId="77777777" w:rsidR="00F94DED" w:rsidRDefault="00F94D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5265872"/>
      <w:docPartObj>
        <w:docPartGallery w:val="Page Numbers (Bottom of Page)"/>
        <w:docPartUnique/>
      </w:docPartObj>
    </w:sdtPr>
    <w:sdtEndPr>
      <w:rPr>
        <w:noProof/>
      </w:rPr>
    </w:sdtEndPr>
    <w:sdtContent>
      <w:p w14:paraId="6489A9A3" w14:textId="0E455A15" w:rsidR="00F94DED" w:rsidRDefault="00F94DED">
        <w:pPr>
          <w:pStyle w:val="Footer"/>
        </w:pPr>
        <w:r>
          <w:fldChar w:fldCharType="begin"/>
        </w:r>
        <w:r>
          <w:instrText xml:space="preserve"> PAGE   \* MERGEFORMAT </w:instrText>
        </w:r>
        <w:r>
          <w:fldChar w:fldCharType="separate"/>
        </w:r>
        <w:r>
          <w:rPr>
            <w:noProof/>
          </w:rPr>
          <w:t>2</w:t>
        </w:r>
        <w:r>
          <w:rPr>
            <w:noProof/>
          </w:rPr>
          <w:fldChar w:fldCharType="end"/>
        </w:r>
      </w:p>
    </w:sdtContent>
  </w:sdt>
  <w:p w14:paraId="3A971FB8" w14:textId="77777777" w:rsidR="00F94DED" w:rsidRDefault="00F94D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85D30" w14:textId="77777777" w:rsidR="00F94DED" w:rsidRDefault="00F94D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928AF" w14:textId="77777777" w:rsidR="0068290E" w:rsidRDefault="0068290E" w:rsidP="00174496">
      <w:pPr>
        <w:spacing w:after="0"/>
      </w:pPr>
      <w:r>
        <w:separator/>
      </w:r>
    </w:p>
  </w:footnote>
  <w:footnote w:type="continuationSeparator" w:id="0">
    <w:p w14:paraId="6DC24047" w14:textId="77777777" w:rsidR="0068290E" w:rsidRDefault="0068290E" w:rsidP="00174496">
      <w:pPr>
        <w:spacing w:after="0"/>
      </w:pPr>
      <w:r>
        <w:continuationSeparator/>
      </w:r>
    </w:p>
  </w:footnote>
  <w:footnote w:id="1">
    <w:p w14:paraId="14E66831" w14:textId="23CED9F3" w:rsidR="00174496" w:rsidRPr="008003E0" w:rsidRDefault="00174496" w:rsidP="00B377F8">
      <w:pPr>
        <w:pStyle w:val="FootnoteText"/>
        <w:jc w:val="both"/>
      </w:pPr>
      <w:r w:rsidRPr="008003E0">
        <w:rPr>
          <w:rStyle w:val="FootnoteReference"/>
        </w:rPr>
        <w:footnoteRef/>
      </w:r>
      <w:r w:rsidRPr="008003E0">
        <w:t xml:space="preserve"> Van der Vleuten, </w:t>
      </w:r>
      <w:proofErr w:type="spellStart"/>
      <w:r w:rsidRPr="008003E0">
        <w:t>Maaike</w:t>
      </w:r>
      <w:proofErr w:type="spellEnd"/>
      <w:r w:rsidRPr="008003E0">
        <w:t xml:space="preserve">, Eva Jaspers, </w:t>
      </w:r>
      <w:proofErr w:type="spellStart"/>
      <w:r w:rsidRPr="008003E0">
        <w:t>Ineke</w:t>
      </w:r>
      <w:proofErr w:type="spellEnd"/>
      <w:r w:rsidRPr="008003E0">
        <w:t xml:space="preserve"> Maas, and Tanja van der Lippe. "Boys’ and girls’ educational choices in secondary education. The role of gender ideology." Educational Studies 42, no. 2 (2016): 181-200.</w:t>
      </w:r>
      <w:r w:rsidR="00DB4C8E" w:rsidRPr="008003E0">
        <w:t xml:space="preserve"> Page 1</w:t>
      </w:r>
    </w:p>
  </w:footnote>
  <w:footnote w:id="2">
    <w:p w14:paraId="209051AE" w14:textId="0BCF2940" w:rsidR="0044725C" w:rsidRPr="008003E0" w:rsidRDefault="0044725C" w:rsidP="00B377F8">
      <w:pPr>
        <w:pStyle w:val="FootnoteText"/>
        <w:jc w:val="both"/>
      </w:pPr>
      <w:r w:rsidRPr="008003E0">
        <w:rPr>
          <w:rStyle w:val="FootnoteReference"/>
        </w:rPr>
        <w:footnoteRef/>
      </w:r>
      <w:r w:rsidRPr="008003E0">
        <w:t xml:space="preserve"> Amy </w:t>
      </w:r>
      <w:proofErr w:type="spellStart"/>
      <w:r w:rsidRPr="008003E0">
        <w:t>Kroska</w:t>
      </w:r>
      <w:proofErr w:type="spellEnd"/>
      <w:r w:rsidRPr="008003E0">
        <w:t>, Gender Ideology and Gender Role Ideology, 15 February 2007, page 1</w:t>
      </w:r>
    </w:p>
  </w:footnote>
  <w:footnote w:id="3">
    <w:p w14:paraId="1F146234" w14:textId="7B33541C" w:rsidR="002E7F9C" w:rsidRPr="008003E0" w:rsidRDefault="002E7F9C" w:rsidP="00B377F8">
      <w:pPr>
        <w:pStyle w:val="FootnoteText"/>
        <w:jc w:val="both"/>
        <w:rPr>
          <w:rFonts w:asciiTheme="majorBidi" w:hAnsiTheme="majorBidi" w:cstheme="majorBidi"/>
        </w:rPr>
      </w:pPr>
      <w:r w:rsidRPr="008003E0">
        <w:rPr>
          <w:rStyle w:val="FootnoteReference"/>
          <w:rFonts w:asciiTheme="majorBidi" w:hAnsiTheme="majorBidi" w:cstheme="majorBidi"/>
        </w:rPr>
        <w:footnoteRef/>
      </w:r>
      <w:r w:rsidRPr="008003E0">
        <w:rPr>
          <w:rFonts w:asciiTheme="majorBidi" w:hAnsiTheme="majorBidi" w:cstheme="majorBidi"/>
        </w:rPr>
        <w:t xml:space="preserve"> </w:t>
      </w:r>
      <w:proofErr w:type="spellStart"/>
      <w:r w:rsidRPr="008003E0">
        <w:rPr>
          <w:rFonts w:asciiTheme="majorBidi" w:hAnsiTheme="majorBidi" w:cstheme="majorBidi"/>
          <w:color w:val="222222"/>
          <w:shd w:val="clear" w:color="auto" w:fill="FFFFFF"/>
        </w:rPr>
        <w:t>Asal</w:t>
      </w:r>
      <w:proofErr w:type="spellEnd"/>
      <w:r w:rsidRPr="008003E0">
        <w:rPr>
          <w:rFonts w:asciiTheme="majorBidi" w:hAnsiTheme="majorBidi" w:cstheme="majorBidi"/>
          <w:color w:val="222222"/>
          <w:shd w:val="clear" w:color="auto" w:fill="FFFFFF"/>
        </w:rPr>
        <w:t xml:space="preserve">, Victor, </w:t>
      </w:r>
      <w:proofErr w:type="spellStart"/>
      <w:r w:rsidRPr="008003E0">
        <w:rPr>
          <w:rFonts w:asciiTheme="majorBidi" w:hAnsiTheme="majorBidi" w:cstheme="majorBidi"/>
          <w:color w:val="222222"/>
          <w:shd w:val="clear" w:color="auto" w:fill="FFFFFF"/>
        </w:rPr>
        <w:t>Nazli</w:t>
      </w:r>
      <w:proofErr w:type="spellEnd"/>
      <w:r w:rsidRPr="008003E0">
        <w:rPr>
          <w:rFonts w:asciiTheme="majorBidi" w:hAnsiTheme="majorBidi" w:cstheme="majorBidi"/>
          <w:color w:val="222222"/>
          <w:shd w:val="clear" w:color="auto" w:fill="FFFFFF"/>
        </w:rPr>
        <w:t xml:space="preserve"> </w:t>
      </w:r>
      <w:proofErr w:type="spellStart"/>
      <w:r w:rsidRPr="008003E0">
        <w:rPr>
          <w:rFonts w:asciiTheme="majorBidi" w:hAnsiTheme="majorBidi" w:cstheme="majorBidi"/>
          <w:color w:val="222222"/>
          <w:shd w:val="clear" w:color="auto" w:fill="FFFFFF"/>
        </w:rPr>
        <w:t>Avdan</w:t>
      </w:r>
      <w:proofErr w:type="spellEnd"/>
      <w:r w:rsidRPr="008003E0">
        <w:rPr>
          <w:rFonts w:asciiTheme="majorBidi" w:hAnsiTheme="majorBidi" w:cstheme="majorBidi"/>
          <w:color w:val="222222"/>
          <w:shd w:val="clear" w:color="auto" w:fill="FFFFFF"/>
        </w:rPr>
        <w:t xml:space="preserve">, and </w:t>
      </w:r>
      <w:proofErr w:type="spellStart"/>
      <w:r w:rsidRPr="008003E0">
        <w:rPr>
          <w:rFonts w:asciiTheme="majorBidi" w:hAnsiTheme="majorBidi" w:cstheme="majorBidi"/>
          <w:color w:val="222222"/>
          <w:shd w:val="clear" w:color="auto" w:fill="FFFFFF"/>
        </w:rPr>
        <w:t>Nourah</w:t>
      </w:r>
      <w:proofErr w:type="spellEnd"/>
      <w:r w:rsidRPr="008003E0">
        <w:rPr>
          <w:rFonts w:asciiTheme="majorBidi" w:hAnsiTheme="majorBidi" w:cstheme="majorBidi"/>
          <w:color w:val="222222"/>
          <w:shd w:val="clear" w:color="auto" w:fill="FFFFFF"/>
        </w:rPr>
        <w:t xml:space="preserve"> </w:t>
      </w:r>
      <w:proofErr w:type="spellStart"/>
      <w:r w:rsidRPr="008003E0">
        <w:rPr>
          <w:rFonts w:asciiTheme="majorBidi" w:hAnsiTheme="majorBidi" w:cstheme="majorBidi"/>
          <w:color w:val="222222"/>
          <w:shd w:val="clear" w:color="auto" w:fill="FFFFFF"/>
        </w:rPr>
        <w:t>Shuaibi</w:t>
      </w:r>
      <w:proofErr w:type="spellEnd"/>
      <w:r w:rsidRPr="008003E0">
        <w:rPr>
          <w:rFonts w:asciiTheme="majorBidi" w:hAnsiTheme="majorBidi" w:cstheme="majorBidi"/>
          <w:color w:val="222222"/>
          <w:shd w:val="clear" w:color="auto" w:fill="FFFFFF"/>
        </w:rPr>
        <w:t>. "Women too: Explaining gender ideologies of ethnopolitical organizations." Studies in Conflict &amp; Terrorism (2020): 1-18. Page 6</w:t>
      </w:r>
    </w:p>
  </w:footnote>
  <w:footnote w:id="4">
    <w:p w14:paraId="21ACB4B6" w14:textId="50292A2D" w:rsidR="00122F68" w:rsidRDefault="00122F68" w:rsidP="00B377F8">
      <w:pPr>
        <w:pStyle w:val="FootnoteText"/>
        <w:jc w:val="both"/>
      </w:pPr>
      <w:r>
        <w:rPr>
          <w:rStyle w:val="FootnoteReference"/>
        </w:rPr>
        <w:footnoteRef/>
      </w:r>
      <w:r>
        <w:t xml:space="preserve"> </w:t>
      </w:r>
      <w:proofErr w:type="spellStart"/>
      <w:r w:rsidR="0083539F">
        <w:t>jerome</w:t>
      </w:r>
      <w:proofErr w:type="spellEnd"/>
      <w:r w:rsidR="0083539F">
        <w:t xml:space="preserve"> s. </w:t>
      </w:r>
      <w:proofErr w:type="spellStart"/>
      <w:r w:rsidR="0083539F">
        <w:t>Legge</w:t>
      </w:r>
      <w:proofErr w:type="spellEnd"/>
      <w:r w:rsidR="0083539F">
        <w:t xml:space="preserve"> jr. And </w:t>
      </w:r>
      <w:proofErr w:type="spellStart"/>
      <w:r w:rsidR="0083539F">
        <w:t>joya</w:t>
      </w:r>
      <w:proofErr w:type="spellEnd"/>
      <w:r w:rsidR="0083539F">
        <w:t xml:space="preserve"> </w:t>
      </w:r>
      <w:proofErr w:type="spellStart"/>
      <w:r w:rsidR="0083539F">
        <w:t>misra</w:t>
      </w:r>
      <w:proofErr w:type="spellEnd"/>
      <w:r w:rsidR="0083539F">
        <w:t xml:space="preserve">, </w:t>
      </w:r>
      <w:r w:rsidR="0083539F" w:rsidRPr="00122F68">
        <w:t xml:space="preserve">examining the concept of gender role ideology: women in traditional </w:t>
      </w:r>
      <w:proofErr w:type="spellStart"/>
      <w:r w:rsidR="0083539F" w:rsidRPr="00122F68">
        <w:t>jewish</w:t>
      </w:r>
      <w:proofErr w:type="spellEnd"/>
      <w:r w:rsidR="0083539F" w:rsidRPr="00122F68">
        <w:t xml:space="preserve"> worship</w:t>
      </w:r>
      <w:r w:rsidR="0083539F">
        <w:t xml:space="preserve">, source: contemporary </w:t>
      </w:r>
      <w:proofErr w:type="spellStart"/>
      <w:r w:rsidR="0083539F">
        <w:t>jewry</w:t>
      </w:r>
      <w:proofErr w:type="spellEnd"/>
      <w:r w:rsidR="0083539F">
        <w:t>, vol. 19, no. 1 (</w:t>
      </w:r>
      <w:proofErr w:type="spellStart"/>
      <w:r w:rsidR="0083539F">
        <w:t>january</w:t>
      </w:r>
      <w:proofErr w:type="spellEnd"/>
      <w:r w:rsidR="0083539F">
        <w:t xml:space="preserve"> 1998), pp. 95-119, page 2</w:t>
      </w:r>
    </w:p>
  </w:footnote>
  <w:footnote w:id="5">
    <w:p w14:paraId="570E61C7" w14:textId="525B99AF" w:rsidR="00B0571E" w:rsidRPr="003347CE" w:rsidRDefault="00B0571E" w:rsidP="002E6DC6">
      <w:pPr>
        <w:pStyle w:val="longdate"/>
        <w:spacing w:before="0" w:beforeAutospacing="0" w:after="0" w:afterAutospacing="0"/>
        <w:jc w:val="both"/>
        <w:rPr>
          <w:rFonts w:asciiTheme="majorBidi" w:hAnsiTheme="majorBidi" w:cstheme="majorBidi"/>
          <w:b/>
          <w:bCs/>
          <w:color w:val="000000" w:themeColor="text1"/>
          <w:sz w:val="20"/>
          <w:szCs w:val="20"/>
        </w:rPr>
      </w:pPr>
      <w:r w:rsidRPr="003347CE">
        <w:rPr>
          <w:rStyle w:val="FootnoteReference"/>
          <w:rFonts w:asciiTheme="majorBidi" w:hAnsiTheme="majorBidi" w:cstheme="majorBidi"/>
          <w:color w:val="000000" w:themeColor="text1"/>
          <w:sz w:val="20"/>
          <w:szCs w:val="20"/>
        </w:rPr>
        <w:footnoteRef/>
      </w:r>
      <w:r w:rsidRPr="003347CE">
        <w:rPr>
          <w:rFonts w:asciiTheme="majorBidi" w:hAnsiTheme="majorBidi" w:cstheme="majorBidi"/>
          <w:color w:val="000000" w:themeColor="text1"/>
          <w:sz w:val="20"/>
          <w:szCs w:val="20"/>
        </w:rPr>
        <w:t xml:space="preserve"> A war on words: feminism vs. egalitarianism, February 1, 2018, URL,  </w:t>
      </w:r>
      <w:hyperlink r:id="rId1" w:history="1">
        <w:r w:rsidRPr="003347CE">
          <w:rPr>
            <w:rFonts w:asciiTheme="majorBidi" w:hAnsiTheme="majorBidi" w:cstheme="majorBidi"/>
            <w:color w:val="000000" w:themeColor="text1"/>
            <w:sz w:val="20"/>
            <w:szCs w:val="20"/>
          </w:rPr>
          <w:t>https://www.rubiconline.com/a-war-on-words-feminism-vs-egalitarianism/</w:t>
        </w:r>
      </w:hyperlink>
      <w:r w:rsidRPr="003347CE">
        <w:rPr>
          <w:rFonts w:asciiTheme="majorBidi" w:hAnsiTheme="majorBidi" w:cstheme="majorBidi"/>
          <w:color w:val="000000" w:themeColor="text1"/>
          <w:sz w:val="20"/>
          <w:szCs w:val="20"/>
        </w:rPr>
        <w:t xml:space="preserve"> </w:t>
      </w:r>
      <w:r w:rsidRPr="003347CE">
        <w:rPr>
          <w:rStyle w:val="time-wrapper"/>
          <w:rFonts w:asciiTheme="majorBidi" w:hAnsiTheme="majorBidi" w:cstheme="majorBidi"/>
          <w:b/>
          <w:bCs/>
          <w:color w:val="000000" w:themeColor="text1"/>
          <w:sz w:val="20"/>
          <w:szCs w:val="20"/>
        </w:rPr>
        <w:t xml:space="preserve"> </w:t>
      </w:r>
    </w:p>
  </w:footnote>
  <w:footnote w:id="6">
    <w:p w14:paraId="19F2EF40" w14:textId="4C3796C9" w:rsidR="00F05F78" w:rsidRPr="003347CE" w:rsidRDefault="00F05F78" w:rsidP="002E6DC6">
      <w:pPr>
        <w:pStyle w:val="FootnoteText"/>
        <w:jc w:val="both"/>
        <w:rPr>
          <w:rFonts w:asciiTheme="majorBidi" w:hAnsiTheme="majorBidi" w:cstheme="majorBidi"/>
          <w:color w:val="000000" w:themeColor="text1"/>
        </w:rPr>
      </w:pPr>
      <w:r w:rsidRPr="003347CE">
        <w:rPr>
          <w:rStyle w:val="FootnoteReference"/>
          <w:rFonts w:asciiTheme="majorBidi" w:hAnsiTheme="majorBidi" w:cstheme="majorBidi"/>
          <w:color w:val="000000" w:themeColor="text1"/>
        </w:rPr>
        <w:footnoteRef/>
      </w:r>
      <w:r w:rsidRPr="003347CE">
        <w:rPr>
          <w:rFonts w:asciiTheme="majorBidi" w:hAnsiTheme="majorBidi" w:cstheme="majorBidi"/>
          <w:color w:val="000000" w:themeColor="text1"/>
        </w:rPr>
        <w:t xml:space="preserve"> </w:t>
      </w:r>
      <w:r w:rsidRPr="003347CE">
        <w:rPr>
          <w:rFonts w:asciiTheme="majorBidi" w:hAnsiTheme="majorBidi" w:cstheme="majorBidi"/>
          <w:color w:val="000000" w:themeColor="text1"/>
          <w:shd w:val="clear" w:color="auto" w:fill="FFFFFF"/>
        </w:rPr>
        <w:t>Pham, Monica. "Women Against Feminism: An Analysis of Anti-Feminist Comments on Tumblr." (2021). Page 3</w:t>
      </w:r>
    </w:p>
  </w:footnote>
  <w:footnote w:id="7">
    <w:p w14:paraId="09748BEF" w14:textId="15791DE2" w:rsidR="005F5CFC" w:rsidRPr="003347CE" w:rsidRDefault="005F5CFC" w:rsidP="002E6DC6">
      <w:pPr>
        <w:pStyle w:val="FootnoteText"/>
        <w:jc w:val="both"/>
        <w:rPr>
          <w:rFonts w:asciiTheme="majorBidi" w:hAnsiTheme="majorBidi" w:cstheme="majorBidi"/>
          <w:color w:val="000000" w:themeColor="text1"/>
        </w:rPr>
      </w:pPr>
      <w:r w:rsidRPr="003347CE">
        <w:rPr>
          <w:rStyle w:val="FootnoteReference"/>
          <w:rFonts w:asciiTheme="majorBidi" w:hAnsiTheme="majorBidi" w:cstheme="majorBidi"/>
          <w:color w:val="000000" w:themeColor="text1"/>
        </w:rPr>
        <w:footnoteRef/>
      </w:r>
      <w:r w:rsidRPr="003347CE">
        <w:rPr>
          <w:rFonts w:asciiTheme="majorBidi" w:hAnsiTheme="majorBidi" w:cstheme="majorBidi"/>
          <w:color w:val="000000" w:themeColor="text1"/>
        </w:rPr>
        <w:t xml:space="preserve"> Kristin </w:t>
      </w:r>
      <w:proofErr w:type="spellStart"/>
      <w:proofErr w:type="gramStart"/>
      <w:r w:rsidRPr="003347CE">
        <w:rPr>
          <w:rFonts w:asciiTheme="majorBidi" w:hAnsiTheme="majorBidi" w:cstheme="majorBidi"/>
          <w:color w:val="000000" w:themeColor="text1"/>
        </w:rPr>
        <w:t>J.Anderson</w:t>
      </w:r>
      <w:proofErr w:type="spellEnd"/>
      <w:proofErr w:type="gramEnd"/>
      <w:r w:rsidR="00D70055" w:rsidRPr="003347CE">
        <w:rPr>
          <w:rFonts w:asciiTheme="majorBidi" w:hAnsiTheme="majorBidi" w:cstheme="majorBidi"/>
          <w:color w:val="000000" w:themeColor="text1"/>
        </w:rPr>
        <w:t xml:space="preserve">, </w:t>
      </w:r>
      <w:r w:rsidRPr="003347CE">
        <w:rPr>
          <w:rFonts w:asciiTheme="majorBidi" w:hAnsiTheme="majorBidi" w:cstheme="majorBidi"/>
          <w:color w:val="000000" w:themeColor="text1"/>
        </w:rPr>
        <w:t>Modern  misogyny, anti-</w:t>
      </w:r>
      <w:r w:rsidR="00D70055" w:rsidRPr="003347CE">
        <w:rPr>
          <w:rFonts w:asciiTheme="majorBidi" w:hAnsiTheme="majorBidi" w:cstheme="majorBidi"/>
          <w:color w:val="000000" w:themeColor="text1"/>
        </w:rPr>
        <w:t>feminism</w:t>
      </w:r>
      <w:r w:rsidRPr="003347CE">
        <w:rPr>
          <w:rFonts w:asciiTheme="majorBidi" w:hAnsiTheme="majorBidi" w:cstheme="majorBidi"/>
          <w:color w:val="000000" w:themeColor="text1"/>
        </w:rPr>
        <w:t xml:space="preserve"> in a </w:t>
      </w:r>
      <w:r w:rsidR="00D70055" w:rsidRPr="003347CE">
        <w:rPr>
          <w:rFonts w:asciiTheme="majorBidi" w:hAnsiTheme="majorBidi" w:cstheme="majorBidi"/>
          <w:color w:val="000000" w:themeColor="text1"/>
        </w:rPr>
        <w:t>post-feminist</w:t>
      </w:r>
      <w:r w:rsidRPr="003347CE">
        <w:rPr>
          <w:rFonts w:asciiTheme="majorBidi" w:hAnsiTheme="majorBidi" w:cstheme="majorBidi"/>
          <w:color w:val="000000" w:themeColor="text1"/>
        </w:rPr>
        <w:t xml:space="preserve"> era, year, 2015,  page 66</w:t>
      </w:r>
    </w:p>
  </w:footnote>
  <w:footnote w:id="8">
    <w:p w14:paraId="378CAD39" w14:textId="2DE46393" w:rsidR="00B46EF7" w:rsidRPr="003347CE" w:rsidRDefault="00B46EF7" w:rsidP="002E6DC6">
      <w:pPr>
        <w:pStyle w:val="FootnoteText"/>
        <w:jc w:val="both"/>
        <w:rPr>
          <w:rFonts w:asciiTheme="majorBidi" w:hAnsiTheme="majorBidi" w:cstheme="majorBidi"/>
          <w:color w:val="000000" w:themeColor="text1"/>
        </w:rPr>
      </w:pPr>
      <w:r w:rsidRPr="003347CE">
        <w:rPr>
          <w:rStyle w:val="FootnoteReference"/>
          <w:rFonts w:asciiTheme="majorBidi" w:hAnsiTheme="majorBidi" w:cstheme="majorBidi"/>
          <w:color w:val="000000" w:themeColor="text1"/>
        </w:rPr>
        <w:footnoteRef/>
      </w:r>
      <w:r w:rsidRPr="003347CE">
        <w:rPr>
          <w:rFonts w:asciiTheme="majorBidi" w:hAnsiTheme="majorBidi" w:cstheme="majorBidi"/>
          <w:color w:val="000000" w:themeColor="text1"/>
        </w:rPr>
        <w:t xml:space="preserve"> Scharff, Christina. "‘It is a </w:t>
      </w:r>
      <w:r w:rsidR="00D70055" w:rsidRPr="003347CE">
        <w:rPr>
          <w:rFonts w:asciiTheme="majorBidi" w:hAnsiTheme="majorBidi" w:cstheme="majorBidi"/>
          <w:color w:val="000000" w:themeColor="text1"/>
        </w:rPr>
        <w:t>color</w:t>
      </w:r>
      <w:r w:rsidRPr="003347CE">
        <w:rPr>
          <w:rFonts w:asciiTheme="majorBidi" w:hAnsiTheme="majorBidi" w:cstheme="majorBidi"/>
          <w:color w:val="000000" w:themeColor="text1"/>
        </w:rPr>
        <w:t xml:space="preserve"> thing and a status thing, rather than a gender thing’: Negotiating difference in talk about feminism." Feminism &amp; Psychology 21, no. 4 (2011): 458-476.</w:t>
      </w:r>
    </w:p>
  </w:footnote>
  <w:footnote w:id="9">
    <w:p w14:paraId="5E53D707" w14:textId="58D57C67" w:rsidR="00E97768" w:rsidRPr="003347CE" w:rsidRDefault="00E97768" w:rsidP="002E6DC6">
      <w:pPr>
        <w:shd w:val="clear" w:color="auto" w:fill="FFFFFF"/>
        <w:spacing w:after="0"/>
        <w:jc w:val="both"/>
        <w:rPr>
          <w:rFonts w:asciiTheme="majorBidi" w:eastAsia="Times New Roman" w:hAnsiTheme="majorBidi" w:cstheme="majorBidi"/>
          <w:color w:val="000000" w:themeColor="text1"/>
          <w:sz w:val="20"/>
          <w:szCs w:val="20"/>
        </w:rPr>
      </w:pPr>
      <w:r w:rsidRPr="003347CE">
        <w:rPr>
          <w:rStyle w:val="FootnoteReference"/>
          <w:rFonts w:asciiTheme="majorBidi" w:hAnsiTheme="majorBidi" w:cstheme="majorBidi"/>
          <w:color w:val="000000" w:themeColor="text1"/>
          <w:sz w:val="20"/>
          <w:szCs w:val="20"/>
        </w:rPr>
        <w:footnoteRef/>
      </w:r>
      <w:r w:rsidRPr="003347CE">
        <w:rPr>
          <w:rFonts w:asciiTheme="majorBidi" w:hAnsiTheme="majorBidi" w:cstheme="majorBidi"/>
          <w:color w:val="000000" w:themeColor="text1"/>
          <w:sz w:val="20"/>
          <w:szCs w:val="20"/>
        </w:rPr>
        <w:t xml:space="preserve"> </w:t>
      </w:r>
      <w:r w:rsidRPr="003347CE">
        <w:rPr>
          <w:rFonts w:asciiTheme="majorBidi" w:eastAsia="Times New Roman" w:hAnsiTheme="majorBidi" w:cstheme="majorBidi"/>
          <w:color w:val="000000" w:themeColor="text1"/>
          <w:sz w:val="20"/>
          <w:szCs w:val="20"/>
        </w:rPr>
        <w:t>First published Fri Aug 16, 2002; substantive revision Wed Apr 24, 201, URL, shorturl.at/nUY68</w:t>
      </w:r>
      <w:r w:rsidRPr="003347CE">
        <w:rPr>
          <w:rFonts w:asciiTheme="majorBidi" w:eastAsia="Times New Roman" w:hAnsiTheme="majorBidi" w:cstheme="majorBidi"/>
          <w:i/>
          <w:iCs/>
          <w:color w:val="000000" w:themeColor="text1"/>
          <w:sz w:val="20"/>
          <w:szCs w:val="20"/>
        </w:rPr>
        <w:t xml:space="preserve">  </w:t>
      </w:r>
    </w:p>
  </w:footnote>
  <w:footnote w:id="10">
    <w:p w14:paraId="62EDC9C2" w14:textId="494418A2" w:rsidR="003A2CB0" w:rsidRDefault="003A2CB0" w:rsidP="002E6DC6">
      <w:pPr>
        <w:pStyle w:val="FootnoteText"/>
        <w:jc w:val="both"/>
      </w:pPr>
      <w:r w:rsidRPr="003347CE">
        <w:rPr>
          <w:rStyle w:val="FootnoteReference"/>
          <w:rFonts w:asciiTheme="majorBidi" w:hAnsiTheme="majorBidi" w:cstheme="majorBidi"/>
          <w:color w:val="000000" w:themeColor="text1"/>
        </w:rPr>
        <w:footnoteRef/>
      </w:r>
      <w:r w:rsidRPr="003347CE">
        <w:rPr>
          <w:rFonts w:asciiTheme="majorBidi" w:hAnsiTheme="majorBidi" w:cstheme="majorBidi"/>
          <w:color w:val="000000" w:themeColor="text1"/>
        </w:rPr>
        <w:t xml:space="preserve"> </w:t>
      </w:r>
      <w:r w:rsidRPr="003347CE">
        <w:rPr>
          <w:rFonts w:asciiTheme="majorBidi" w:hAnsiTheme="majorBidi" w:cstheme="majorBidi"/>
          <w:color w:val="000000" w:themeColor="text1"/>
          <w:shd w:val="clear" w:color="auto" w:fill="FFFFFF"/>
        </w:rPr>
        <w:t>Wallerstein, Immanuel. "Marx, Marxism-Leninism, and Socialist Experiences in the Modern World-System." </w:t>
      </w:r>
      <w:r w:rsidRPr="003347CE">
        <w:rPr>
          <w:rFonts w:asciiTheme="majorBidi" w:hAnsiTheme="majorBidi" w:cstheme="majorBidi"/>
          <w:i/>
          <w:iCs/>
          <w:color w:val="000000" w:themeColor="text1"/>
          <w:shd w:val="clear" w:color="auto" w:fill="FFFFFF"/>
        </w:rPr>
        <w:t>Thesis Eleven</w:t>
      </w:r>
      <w:r w:rsidRPr="003347CE">
        <w:rPr>
          <w:rFonts w:asciiTheme="majorBidi" w:hAnsiTheme="majorBidi" w:cstheme="majorBidi"/>
          <w:color w:val="000000" w:themeColor="text1"/>
          <w:shd w:val="clear" w:color="auto" w:fill="FFFFFF"/>
        </w:rPr>
        <w:t> 27, no. 1 (1990): 40-53.</w:t>
      </w:r>
    </w:p>
  </w:footnote>
  <w:footnote w:id="11">
    <w:p w14:paraId="30EB89A4" w14:textId="7A2360BB" w:rsidR="000506D8" w:rsidRPr="00075C75" w:rsidRDefault="000506D8" w:rsidP="0074589D">
      <w:pPr>
        <w:pStyle w:val="FootnoteText"/>
        <w:jc w:val="both"/>
        <w:rPr>
          <w:rFonts w:asciiTheme="majorBidi" w:hAnsiTheme="majorBidi" w:cstheme="majorBidi"/>
        </w:rPr>
      </w:pPr>
      <w:r w:rsidRPr="00075C75">
        <w:rPr>
          <w:rStyle w:val="FootnoteReference"/>
          <w:rFonts w:asciiTheme="majorBidi" w:hAnsiTheme="majorBidi" w:cstheme="majorBidi"/>
        </w:rPr>
        <w:footnoteRef/>
      </w:r>
      <w:r w:rsidRPr="00075C75">
        <w:rPr>
          <w:rFonts w:asciiTheme="majorBidi" w:hAnsiTheme="majorBidi" w:cstheme="majorBidi"/>
        </w:rPr>
        <w:t xml:space="preserve"> </w:t>
      </w:r>
      <w:hyperlink r:id="rId2" w:history="1">
        <w:r w:rsidRPr="00075C75">
          <w:rPr>
            <w:rStyle w:val="Hyperlink"/>
            <w:rFonts w:asciiTheme="majorBidi" w:hAnsiTheme="majorBidi" w:cstheme="majorBidi"/>
            <w:color w:val="14599D"/>
            <w:shd w:val="clear" w:color="auto" w:fill="FFFFFF"/>
          </w:rPr>
          <w:t>Hans Kohn</w:t>
        </w:r>
      </w:hyperlink>
      <w:r w:rsidRPr="00075C75">
        <w:rPr>
          <w:rStyle w:val="font-12"/>
          <w:rFonts w:asciiTheme="majorBidi" w:hAnsiTheme="majorBidi" w:cstheme="majorBidi"/>
          <w:color w:val="1A1A1A"/>
          <w:shd w:val="clear" w:color="auto" w:fill="FFFFFF"/>
        </w:rPr>
        <w:t>, URL</w:t>
      </w:r>
      <w:r w:rsidR="00F76363" w:rsidRPr="00075C75">
        <w:rPr>
          <w:rStyle w:val="font-12"/>
          <w:rFonts w:asciiTheme="majorBidi" w:hAnsiTheme="majorBidi" w:cstheme="majorBidi"/>
          <w:color w:val="1A1A1A"/>
          <w:shd w:val="clear" w:color="auto" w:fill="FFFFFF"/>
        </w:rPr>
        <w:t>,</w:t>
      </w:r>
      <w:r w:rsidRPr="00075C75">
        <w:rPr>
          <w:rStyle w:val="font-12"/>
          <w:rFonts w:asciiTheme="majorBidi" w:hAnsiTheme="majorBidi" w:cstheme="majorBidi"/>
          <w:color w:val="1A1A1A"/>
          <w:shd w:val="clear" w:color="auto" w:fill="FFFFFF"/>
        </w:rPr>
        <w:t xml:space="preserve"> </w:t>
      </w:r>
      <w:hyperlink r:id="rId3" w:history="1">
        <w:r w:rsidRPr="00075C75">
          <w:rPr>
            <w:rStyle w:val="Hyperlink"/>
            <w:rFonts w:asciiTheme="majorBidi" w:hAnsiTheme="majorBidi" w:cstheme="majorBidi"/>
            <w:shd w:val="clear" w:color="auto" w:fill="FFFFFF"/>
          </w:rPr>
          <w:t>https://www.britannica.com/topic/nationalism</w:t>
        </w:r>
      </w:hyperlink>
      <w:r w:rsidRPr="00075C75">
        <w:rPr>
          <w:rStyle w:val="font-12"/>
          <w:rFonts w:asciiTheme="majorBidi" w:hAnsiTheme="majorBidi" w:cstheme="majorBidi"/>
          <w:color w:val="1A1A1A"/>
          <w:shd w:val="clear" w:color="auto" w:fill="FFFFFF"/>
        </w:rPr>
        <w:t xml:space="preserve"> </w:t>
      </w:r>
      <w:r w:rsidRPr="00075C75">
        <w:rPr>
          <w:rFonts w:asciiTheme="majorBidi" w:hAnsiTheme="majorBidi" w:cstheme="majorBidi"/>
        </w:rPr>
        <w:t xml:space="preserve"> </w:t>
      </w:r>
    </w:p>
  </w:footnote>
  <w:footnote w:id="12">
    <w:p w14:paraId="105C92D0" w14:textId="695AA1C3" w:rsidR="00F76363" w:rsidRDefault="00F76363" w:rsidP="0074589D">
      <w:pPr>
        <w:pStyle w:val="FootnoteText"/>
        <w:jc w:val="both"/>
      </w:pPr>
      <w:r w:rsidRPr="00075C75">
        <w:rPr>
          <w:rStyle w:val="FootnoteReference"/>
          <w:rFonts w:asciiTheme="majorBidi" w:hAnsiTheme="majorBidi" w:cstheme="majorBidi"/>
        </w:rPr>
        <w:footnoteRef/>
      </w:r>
      <w:r w:rsidRPr="00075C75">
        <w:rPr>
          <w:rFonts w:asciiTheme="majorBidi" w:hAnsiTheme="majorBidi" w:cstheme="majorBidi"/>
        </w:rPr>
        <w:t xml:space="preserve"> </w:t>
      </w:r>
      <w:hyperlink r:id="rId4" w:history="1">
        <w:r w:rsidRPr="00075C75">
          <w:rPr>
            <w:rStyle w:val="Hyperlink"/>
            <w:rFonts w:asciiTheme="majorBidi" w:hAnsiTheme="majorBidi" w:cstheme="majorBidi"/>
            <w:color w:val="002BB8"/>
            <w:shd w:val="clear" w:color="auto" w:fill="FFFFFF"/>
          </w:rPr>
          <w:t>2007 Schools Wikipedia Selection</w:t>
        </w:r>
      </w:hyperlink>
      <w:r w:rsidRPr="00075C75">
        <w:rPr>
          <w:rFonts w:asciiTheme="majorBidi" w:hAnsiTheme="majorBidi" w:cstheme="majorBidi"/>
          <w:color w:val="000000"/>
          <w:shd w:val="clear" w:color="auto" w:fill="FFFFFF"/>
        </w:rPr>
        <w:t>. Related subjects: </w:t>
      </w:r>
      <w:hyperlink r:id="rId5" w:history="1">
        <w:r w:rsidRPr="00075C75">
          <w:rPr>
            <w:rStyle w:val="Hyperlink"/>
            <w:rFonts w:asciiTheme="majorBidi" w:hAnsiTheme="majorBidi" w:cstheme="majorBidi"/>
            <w:color w:val="002BB8"/>
            <w:shd w:val="clear" w:color="auto" w:fill="FFFFFF"/>
          </w:rPr>
          <w:t>Culture and Diversity</w:t>
        </w:r>
      </w:hyperlink>
      <w:r w:rsidRPr="00075C75">
        <w:rPr>
          <w:rFonts w:asciiTheme="majorBidi" w:hAnsiTheme="majorBidi" w:cstheme="majorBidi"/>
          <w:color w:val="000000"/>
          <w:shd w:val="clear" w:color="auto" w:fill="FFFFFF"/>
        </w:rPr>
        <w:t>; </w:t>
      </w:r>
      <w:hyperlink r:id="rId6" w:history="1">
        <w:r w:rsidRPr="00075C75">
          <w:rPr>
            <w:rStyle w:val="Hyperlink"/>
            <w:rFonts w:asciiTheme="majorBidi" w:hAnsiTheme="majorBidi" w:cstheme="majorBidi"/>
            <w:color w:val="002BB8"/>
            <w:shd w:val="clear" w:color="auto" w:fill="FFFFFF"/>
          </w:rPr>
          <w:t>Politics and government</w:t>
        </w:r>
      </w:hyperlink>
      <w:r w:rsidRPr="00075C75">
        <w:rPr>
          <w:rFonts w:asciiTheme="majorBidi" w:hAnsiTheme="majorBidi" w:cstheme="majorBidi"/>
        </w:rPr>
        <w:t xml:space="preserve">, URL, </w:t>
      </w:r>
      <w:hyperlink r:id="rId7" w:history="1">
        <w:r w:rsidRPr="00075C75">
          <w:rPr>
            <w:rStyle w:val="Hyperlink"/>
            <w:rFonts w:asciiTheme="majorBidi" w:hAnsiTheme="majorBidi" w:cstheme="majorBidi"/>
          </w:rPr>
          <w:t>https://www.cs.mcgill.ca/~rwest/wikispeedia/wpcd/wp/n/Nationalism.htm</w:t>
        </w:r>
      </w:hyperlink>
      <w:r>
        <w:t xml:space="preserve"> </w:t>
      </w:r>
    </w:p>
  </w:footnote>
  <w:footnote w:id="13">
    <w:p w14:paraId="6F6F9C40" w14:textId="0BE04701" w:rsidR="006514A5" w:rsidRPr="006514A5" w:rsidRDefault="006514A5">
      <w:pPr>
        <w:pStyle w:val="FootnoteText"/>
        <w:rPr>
          <w:rFonts w:asciiTheme="majorBidi" w:hAnsiTheme="majorBidi" w:cstheme="majorBidi"/>
        </w:rPr>
      </w:pPr>
      <w:r w:rsidRPr="006514A5">
        <w:rPr>
          <w:rStyle w:val="FootnoteReference"/>
          <w:rFonts w:asciiTheme="majorBidi" w:hAnsiTheme="majorBidi" w:cstheme="majorBidi"/>
        </w:rPr>
        <w:footnoteRef/>
      </w:r>
      <w:r w:rsidRPr="006514A5">
        <w:rPr>
          <w:rFonts w:asciiTheme="majorBidi" w:hAnsiTheme="majorBidi" w:cstheme="majorBidi"/>
        </w:rPr>
        <w:t xml:space="preserve"> </w:t>
      </w:r>
      <w:proofErr w:type="spellStart"/>
      <w:r w:rsidRPr="006514A5">
        <w:rPr>
          <w:rFonts w:asciiTheme="majorBidi" w:hAnsiTheme="majorBidi" w:cstheme="majorBidi"/>
          <w:color w:val="222222"/>
          <w:shd w:val="clear" w:color="auto" w:fill="FFFFFF"/>
        </w:rPr>
        <w:t>Claval</w:t>
      </w:r>
      <w:proofErr w:type="spellEnd"/>
      <w:r w:rsidRPr="006514A5">
        <w:rPr>
          <w:rFonts w:asciiTheme="majorBidi" w:hAnsiTheme="majorBidi" w:cstheme="majorBidi"/>
          <w:color w:val="222222"/>
          <w:shd w:val="clear" w:color="auto" w:fill="FFFFFF"/>
        </w:rPr>
        <w:t>, Paul. "Religions and Ideologies." In </w:t>
      </w:r>
      <w:r w:rsidRPr="006514A5">
        <w:rPr>
          <w:rFonts w:asciiTheme="majorBidi" w:hAnsiTheme="majorBidi" w:cstheme="majorBidi"/>
          <w:i/>
          <w:iCs/>
          <w:color w:val="222222"/>
          <w:shd w:val="clear" w:color="auto" w:fill="FFFFFF"/>
        </w:rPr>
        <w:t>The Changing World Religion Map</w:t>
      </w:r>
      <w:r w:rsidRPr="006514A5">
        <w:rPr>
          <w:rFonts w:asciiTheme="majorBidi" w:hAnsiTheme="majorBidi" w:cstheme="majorBidi"/>
          <w:color w:val="222222"/>
          <w:shd w:val="clear" w:color="auto" w:fill="FFFFFF"/>
        </w:rPr>
        <w:t>, pp. 349-362. Springer, Dordrecht, 2015.</w:t>
      </w:r>
    </w:p>
  </w:footnote>
  <w:footnote w:id="14">
    <w:p w14:paraId="6F11FEF1" w14:textId="4171188B" w:rsidR="00892CF8" w:rsidRPr="00892CF8" w:rsidRDefault="00892CF8">
      <w:pPr>
        <w:pStyle w:val="FootnoteText"/>
        <w:rPr>
          <w:rFonts w:asciiTheme="majorBidi" w:hAnsiTheme="majorBidi" w:cstheme="majorBidi"/>
        </w:rPr>
      </w:pPr>
      <w:r w:rsidRPr="00892CF8">
        <w:rPr>
          <w:rStyle w:val="FootnoteReference"/>
          <w:rFonts w:asciiTheme="majorBidi" w:hAnsiTheme="majorBidi" w:cstheme="majorBidi"/>
        </w:rPr>
        <w:footnoteRef/>
      </w:r>
      <w:r w:rsidRPr="00892CF8">
        <w:rPr>
          <w:rFonts w:asciiTheme="majorBidi" w:hAnsiTheme="majorBidi" w:cstheme="majorBidi"/>
        </w:rPr>
        <w:t xml:space="preserve"> </w:t>
      </w:r>
      <w:proofErr w:type="spellStart"/>
      <w:r w:rsidRPr="00892CF8">
        <w:rPr>
          <w:rFonts w:asciiTheme="majorBidi" w:hAnsiTheme="majorBidi" w:cstheme="majorBidi"/>
          <w:color w:val="222222"/>
          <w:shd w:val="clear" w:color="auto" w:fill="FFFFFF"/>
        </w:rPr>
        <w:t>Rachik</w:t>
      </w:r>
      <w:proofErr w:type="spellEnd"/>
      <w:r w:rsidRPr="00892CF8">
        <w:rPr>
          <w:rFonts w:asciiTheme="majorBidi" w:hAnsiTheme="majorBidi" w:cstheme="majorBidi"/>
          <w:color w:val="222222"/>
          <w:shd w:val="clear" w:color="auto" w:fill="FFFFFF"/>
        </w:rPr>
        <w:t>, Hassan. "How religion turns into ideology." </w:t>
      </w:r>
      <w:r w:rsidRPr="00892CF8">
        <w:rPr>
          <w:rFonts w:asciiTheme="majorBidi" w:hAnsiTheme="majorBidi" w:cstheme="majorBidi"/>
          <w:i/>
          <w:iCs/>
          <w:color w:val="222222"/>
          <w:shd w:val="clear" w:color="auto" w:fill="FFFFFF"/>
        </w:rPr>
        <w:t>The Journal of North African Studies</w:t>
      </w:r>
      <w:r w:rsidRPr="00892CF8">
        <w:rPr>
          <w:rFonts w:asciiTheme="majorBidi" w:hAnsiTheme="majorBidi" w:cstheme="majorBidi"/>
          <w:color w:val="222222"/>
          <w:shd w:val="clear" w:color="auto" w:fill="FFFFFF"/>
        </w:rPr>
        <w:t> 14, no. 3-4 (2009): 347-358.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93DE7" w14:textId="77777777" w:rsidR="00F94DED" w:rsidRDefault="00F94D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99A95" w14:textId="77777777" w:rsidR="00F94DED" w:rsidRDefault="00F94D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9CCEB" w14:textId="77777777" w:rsidR="00F94DED" w:rsidRDefault="00F94D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176AB"/>
    <w:multiLevelType w:val="hybridMultilevel"/>
    <w:tmpl w:val="3E68A5AC"/>
    <w:lvl w:ilvl="0" w:tplc="7664639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B81092"/>
    <w:multiLevelType w:val="hybridMultilevel"/>
    <w:tmpl w:val="3C7A8E6A"/>
    <w:lvl w:ilvl="0" w:tplc="AE8CB8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D873F2"/>
    <w:multiLevelType w:val="multilevel"/>
    <w:tmpl w:val="B2980F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6B10B9"/>
    <w:multiLevelType w:val="hybridMultilevel"/>
    <w:tmpl w:val="0F4C385E"/>
    <w:lvl w:ilvl="0" w:tplc="7E88B3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6414165">
    <w:abstractNumId w:val="1"/>
  </w:num>
  <w:num w:numId="2" w16cid:durableId="96217295">
    <w:abstractNumId w:val="2"/>
  </w:num>
  <w:num w:numId="3" w16cid:durableId="2117866598">
    <w:abstractNumId w:val="0"/>
  </w:num>
  <w:num w:numId="4" w16cid:durableId="11814275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KwMDQztLSwMDOxNDJV0lEKTi0uzszPAykwrwUABO6TPiwAAAA="/>
  </w:docVars>
  <w:rsids>
    <w:rsidRoot w:val="00E1543A"/>
    <w:rsid w:val="00000C82"/>
    <w:rsid w:val="000251A4"/>
    <w:rsid w:val="000506D8"/>
    <w:rsid w:val="00051ABE"/>
    <w:rsid w:val="00066B18"/>
    <w:rsid w:val="000726AA"/>
    <w:rsid w:val="00075C75"/>
    <w:rsid w:val="00083A55"/>
    <w:rsid w:val="000C3B8B"/>
    <w:rsid w:val="001009A1"/>
    <w:rsid w:val="00107AC6"/>
    <w:rsid w:val="00122F68"/>
    <w:rsid w:val="00141122"/>
    <w:rsid w:val="001436F8"/>
    <w:rsid w:val="001574B9"/>
    <w:rsid w:val="00170E6A"/>
    <w:rsid w:val="00173279"/>
    <w:rsid w:val="00174496"/>
    <w:rsid w:val="001E588A"/>
    <w:rsid w:val="001F1254"/>
    <w:rsid w:val="001F6656"/>
    <w:rsid w:val="002116F5"/>
    <w:rsid w:val="00242B7B"/>
    <w:rsid w:val="00242B8A"/>
    <w:rsid w:val="002951FC"/>
    <w:rsid w:val="002D31DD"/>
    <w:rsid w:val="002E56E7"/>
    <w:rsid w:val="002E6DC6"/>
    <w:rsid w:val="002E7F9C"/>
    <w:rsid w:val="002F05B6"/>
    <w:rsid w:val="002F0A48"/>
    <w:rsid w:val="0030708C"/>
    <w:rsid w:val="0031114E"/>
    <w:rsid w:val="003305BA"/>
    <w:rsid w:val="00330CAD"/>
    <w:rsid w:val="0033308E"/>
    <w:rsid w:val="0033399F"/>
    <w:rsid w:val="003347CE"/>
    <w:rsid w:val="00335EC5"/>
    <w:rsid w:val="00342BC6"/>
    <w:rsid w:val="0034344F"/>
    <w:rsid w:val="00351401"/>
    <w:rsid w:val="0039533B"/>
    <w:rsid w:val="003A2CB0"/>
    <w:rsid w:val="003B60C5"/>
    <w:rsid w:val="003B70B6"/>
    <w:rsid w:val="0041058D"/>
    <w:rsid w:val="004204FB"/>
    <w:rsid w:val="00420C18"/>
    <w:rsid w:val="00437CA1"/>
    <w:rsid w:val="0044725C"/>
    <w:rsid w:val="004476BE"/>
    <w:rsid w:val="0045789D"/>
    <w:rsid w:val="00461B6F"/>
    <w:rsid w:val="0047142F"/>
    <w:rsid w:val="004913AE"/>
    <w:rsid w:val="00492013"/>
    <w:rsid w:val="004A1827"/>
    <w:rsid w:val="004A4465"/>
    <w:rsid w:val="004B049A"/>
    <w:rsid w:val="004C73D0"/>
    <w:rsid w:val="004E2DCA"/>
    <w:rsid w:val="00504F12"/>
    <w:rsid w:val="005119C5"/>
    <w:rsid w:val="00517D7E"/>
    <w:rsid w:val="00541D6B"/>
    <w:rsid w:val="00572E7E"/>
    <w:rsid w:val="00584E8A"/>
    <w:rsid w:val="005A341A"/>
    <w:rsid w:val="005F5CFC"/>
    <w:rsid w:val="005F72E3"/>
    <w:rsid w:val="00610083"/>
    <w:rsid w:val="006301F0"/>
    <w:rsid w:val="0063251B"/>
    <w:rsid w:val="0065013A"/>
    <w:rsid w:val="006514A5"/>
    <w:rsid w:val="00651B1A"/>
    <w:rsid w:val="006575FA"/>
    <w:rsid w:val="00676D5A"/>
    <w:rsid w:val="00677D74"/>
    <w:rsid w:val="0068290E"/>
    <w:rsid w:val="00695EEF"/>
    <w:rsid w:val="006C634F"/>
    <w:rsid w:val="006C67A1"/>
    <w:rsid w:val="006D2AA2"/>
    <w:rsid w:val="006D6F0B"/>
    <w:rsid w:val="006F57EC"/>
    <w:rsid w:val="00704184"/>
    <w:rsid w:val="0071093E"/>
    <w:rsid w:val="00715CA7"/>
    <w:rsid w:val="0071752D"/>
    <w:rsid w:val="007265D7"/>
    <w:rsid w:val="0074589D"/>
    <w:rsid w:val="00752E53"/>
    <w:rsid w:val="007D3EE2"/>
    <w:rsid w:val="007F368E"/>
    <w:rsid w:val="007F37B5"/>
    <w:rsid w:val="007F727E"/>
    <w:rsid w:val="008003E0"/>
    <w:rsid w:val="0083539F"/>
    <w:rsid w:val="008354C1"/>
    <w:rsid w:val="00841AEB"/>
    <w:rsid w:val="00857689"/>
    <w:rsid w:val="008720D8"/>
    <w:rsid w:val="00892CF8"/>
    <w:rsid w:val="008C06A3"/>
    <w:rsid w:val="008C69C0"/>
    <w:rsid w:val="008D36C4"/>
    <w:rsid w:val="008F0CFD"/>
    <w:rsid w:val="008F0F14"/>
    <w:rsid w:val="008F49BC"/>
    <w:rsid w:val="00915D3F"/>
    <w:rsid w:val="00915F7F"/>
    <w:rsid w:val="00932CEE"/>
    <w:rsid w:val="00944B69"/>
    <w:rsid w:val="009843EC"/>
    <w:rsid w:val="009849D4"/>
    <w:rsid w:val="009872C3"/>
    <w:rsid w:val="009B78AC"/>
    <w:rsid w:val="009C7560"/>
    <w:rsid w:val="009E0074"/>
    <w:rsid w:val="009F53F6"/>
    <w:rsid w:val="00A11C46"/>
    <w:rsid w:val="00A1756D"/>
    <w:rsid w:val="00A61A13"/>
    <w:rsid w:val="00A83B8E"/>
    <w:rsid w:val="00A94122"/>
    <w:rsid w:val="00AA1F8A"/>
    <w:rsid w:val="00AB2429"/>
    <w:rsid w:val="00B0571E"/>
    <w:rsid w:val="00B062A5"/>
    <w:rsid w:val="00B06DA7"/>
    <w:rsid w:val="00B226A6"/>
    <w:rsid w:val="00B31DE7"/>
    <w:rsid w:val="00B377F8"/>
    <w:rsid w:val="00B46EF7"/>
    <w:rsid w:val="00BA347D"/>
    <w:rsid w:val="00BA70B5"/>
    <w:rsid w:val="00C04A9C"/>
    <w:rsid w:val="00C170C2"/>
    <w:rsid w:val="00C722A9"/>
    <w:rsid w:val="00C7390E"/>
    <w:rsid w:val="00C94688"/>
    <w:rsid w:val="00CB5422"/>
    <w:rsid w:val="00CB595F"/>
    <w:rsid w:val="00CD5074"/>
    <w:rsid w:val="00D02B93"/>
    <w:rsid w:val="00D0344B"/>
    <w:rsid w:val="00D676F8"/>
    <w:rsid w:val="00D70055"/>
    <w:rsid w:val="00D72E79"/>
    <w:rsid w:val="00D878F0"/>
    <w:rsid w:val="00DB4C8E"/>
    <w:rsid w:val="00DC543E"/>
    <w:rsid w:val="00DD041C"/>
    <w:rsid w:val="00E04139"/>
    <w:rsid w:val="00E1543A"/>
    <w:rsid w:val="00E47B91"/>
    <w:rsid w:val="00E52915"/>
    <w:rsid w:val="00E750CC"/>
    <w:rsid w:val="00E80CED"/>
    <w:rsid w:val="00E97768"/>
    <w:rsid w:val="00F05F78"/>
    <w:rsid w:val="00F4067A"/>
    <w:rsid w:val="00F47392"/>
    <w:rsid w:val="00F67872"/>
    <w:rsid w:val="00F67E5E"/>
    <w:rsid w:val="00F76363"/>
    <w:rsid w:val="00F94DED"/>
    <w:rsid w:val="00F970E7"/>
    <w:rsid w:val="00FE18F9"/>
    <w:rsid w:val="00FF03AB"/>
    <w:rsid w:val="00FF39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A4B70"/>
  <w15:chartTrackingRefBased/>
  <w15:docId w15:val="{2DC0CF19-E168-4227-83F0-8BAAF4837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689"/>
    <w:pPr>
      <w:spacing w:line="240" w:lineRule="auto"/>
    </w:pPr>
    <w:rPr>
      <w:rFonts w:ascii="Times New Roman" w:hAnsi="Times New Roman"/>
      <w:sz w:val="24"/>
    </w:rPr>
  </w:style>
  <w:style w:type="paragraph" w:styleId="Heading1">
    <w:name w:val="heading 1"/>
    <w:basedOn w:val="Normal"/>
    <w:next w:val="Normal"/>
    <w:link w:val="Heading1Char"/>
    <w:autoRedefine/>
    <w:uiPriority w:val="9"/>
    <w:qFormat/>
    <w:rsid w:val="00141122"/>
    <w:pPr>
      <w:keepNext/>
      <w:keepLines/>
      <w:spacing w:before="240" w:after="0" w:line="360" w:lineRule="auto"/>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A61A13"/>
    <w:pPr>
      <w:keepNext/>
      <w:keepLines/>
      <w:tabs>
        <w:tab w:val="left" w:pos="432"/>
      </w:tabs>
      <w:spacing w:after="0" w:line="360" w:lineRule="auto"/>
      <w:ind w:left="720"/>
      <w:outlineLvl w:val="1"/>
    </w:pPr>
    <w:rPr>
      <w:rFonts w:asciiTheme="majorBidi" w:eastAsiaTheme="majorEastAsia" w:hAnsiTheme="majorBidi" w:cstheme="majorBidi"/>
      <w:sz w:val="28"/>
      <w:szCs w:val="26"/>
    </w:rPr>
  </w:style>
  <w:style w:type="paragraph" w:styleId="Heading3">
    <w:name w:val="heading 3"/>
    <w:basedOn w:val="Normal"/>
    <w:next w:val="Normal"/>
    <w:link w:val="Heading3Char"/>
    <w:uiPriority w:val="9"/>
    <w:unhideWhenUsed/>
    <w:qFormat/>
    <w:rsid w:val="00B062A5"/>
    <w:pPr>
      <w:keepNext/>
      <w:keepLines/>
      <w:tabs>
        <w:tab w:val="left" w:pos="720"/>
      </w:tabs>
      <w:spacing w:before="40" w:after="0"/>
      <w:outlineLvl w:val="2"/>
    </w:pPr>
    <w:rPr>
      <w:rFonts w:asciiTheme="majorBidi" w:eastAsiaTheme="majorEastAsia" w:hAnsiTheme="majorBidi"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122"/>
    <w:rPr>
      <w:rFonts w:ascii="Times New Roman" w:eastAsiaTheme="majorEastAsia" w:hAnsi="Times New Roman" w:cstheme="majorBidi"/>
      <w:sz w:val="32"/>
      <w:szCs w:val="32"/>
    </w:rPr>
  </w:style>
  <w:style w:type="paragraph" w:styleId="ListParagraph">
    <w:name w:val="List Paragraph"/>
    <w:basedOn w:val="Normal"/>
    <w:uiPriority w:val="34"/>
    <w:qFormat/>
    <w:rsid w:val="006D6F0B"/>
    <w:pPr>
      <w:ind w:left="720"/>
      <w:contextualSpacing/>
    </w:pPr>
  </w:style>
  <w:style w:type="paragraph" w:styleId="EndnoteText">
    <w:name w:val="endnote text"/>
    <w:basedOn w:val="Normal"/>
    <w:link w:val="EndnoteTextChar"/>
    <w:uiPriority w:val="99"/>
    <w:semiHidden/>
    <w:unhideWhenUsed/>
    <w:rsid w:val="00174496"/>
    <w:pPr>
      <w:spacing w:after="0"/>
    </w:pPr>
    <w:rPr>
      <w:sz w:val="20"/>
      <w:szCs w:val="20"/>
    </w:rPr>
  </w:style>
  <w:style w:type="character" w:customStyle="1" w:styleId="EndnoteTextChar">
    <w:name w:val="Endnote Text Char"/>
    <w:basedOn w:val="DefaultParagraphFont"/>
    <w:link w:val="EndnoteText"/>
    <w:uiPriority w:val="99"/>
    <w:semiHidden/>
    <w:rsid w:val="00174496"/>
    <w:rPr>
      <w:rFonts w:ascii="Times New Roman" w:hAnsi="Times New Roman"/>
      <w:sz w:val="20"/>
      <w:szCs w:val="20"/>
    </w:rPr>
  </w:style>
  <w:style w:type="character" w:styleId="EndnoteReference">
    <w:name w:val="endnote reference"/>
    <w:basedOn w:val="DefaultParagraphFont"/>
    <w:uiPriority w:val="99"/>
    <w:semiHidden/>
    <w:unhideWhenUsed/>
    <w:rsid w:val="00174496"/>
    <w:rPr>
      <w:vertAlign w:val="superscript"/>
    </w:rPr>
  </w:style>
  <w:style w:type="paragraph" w:styleId="FootnoteText">
    <w:name w:val="footnote text"/>
    <w:basedOn w:val="Normal"/>
    <w:link w:val="FootnoteTextChar"/>
    <w:uiPriority w:val="99"/>
    <w:semiHidden/>
    <w:unhideWhenUsed/>
    <w:rsid w:val="00174496"/>
    <w:pPr>
      <w:spacing w:after="0"/>
    </w:pPr>
    <w:rPr>
      <w:sz w:val="20"/>
      <w:szCs w:val="20"/>
    </w:rPr>
  </w:style>
  <w:style w:type="character" w:customStyle="1" w:styleId="FootnoteTextChar">
    <w:name w:val="Footnote Text Char"/>
    <w:basedOn w:val="DefaultParagraphFont"/>
    <w:link w:val="FootnoteText"/>
    <w:uiPriority w:val="99"/>
    <w:semiHidden/>
    <w:rsid w:val="00174496"/>
    <w:rPr>
      <w:rFonts w:ascii="Times New Roman" w:hAnsi="Times New Roman"/>
      <w:sz w:val="20"/>
      <w:szCs w:val="20"/>
    </w:rPr>
  </w:style>
  <w:style w:type="character" w:styleId="FootnoteReference">
    <w:name w:val="footnote reference"/>
    <w:basedOn w:val="DefaultParagraphFont"/>
    <w:uiPriority w:val="99"/>
    <w:semiHidden/>
    <w:unhideWhenUsed/>
    <w:rsid w:val="00174496"/>
    <w:rPr>
      <w:vertAlign w:val="superscript"/>
    </w:rPr>
  </w:style>
  <w:style w:type="paragraph" w:customStyle="1" w:styleId="longdate">
    <w:name w:val="longdate"/>
    <w:basedOn w:val="Normal"/>
    <w:rsid w:val="00B0571E"/>
    <w:pPr>
      <w:spacing w:before="100" w:beforeAutospacing="1" w:after="100" w:afterAutospacing="1"/>
    </w:pPr>
    <w:rPr>
      <w:rFonts w:eastAsia="Times New Roman" w:cs="Times New Roman"/>
      <w:szCs w:val="24"/>
    </w:rPr>
  </w:style>
  <w:style w:type="character" w:customStyle="1" w:styleId="time-wrapper">
    <w:name w:val="time-wrapper"/>
    <w:basedOn w:val="DefaultParagraphFont"/>
    <w:rsid w:val="00B0571E"/>
  </w:style>
  <w:style w:type="character" w:styleId="Hyperlink">
    <w:name w:val="Hyperlink"/>
    <w:basedOn w:val="DefaultParagraphFont"/>
    <w:uiPriority w:val="99"/>
    <w:unhideWhenUsed/>
    <w:rsid w:val="00B0571E"/>
    <w:rPr>
      <w:color w:val="0563C1" w:themeColor="hyperlink"/>
      <w:u w:val="single"/>
    </w:rPr>
  </w:style>
  <w:style w:type="character" w:styleId="UnresolvedMention">
    <w:name w:val="Unresolved Mention"/>
    <w:basedOn w:val="DefaultParagraphFont"/>
    <w:uiPriority w:val="99"/>
    <w:semiHidden/>
    <w:unhideWhenUsed/>
    <w:rsid w:val="00B0571E"/>
    <w:rPr>
      <w:color w:val="605E5C"/>
      <w:shd w:val="clear" w:color="auto" w:fill="E1DFDD"/>
    </w:rPr>
  </w:style>
  <w:style w:type="character" w:customStyle="1" w:styleId="Heading2Char">
    <w:name w:val="Heading 2 Char"/>
    <w:basedOn w:val="DefaultParagraphFont"/>
    <w:link w:val="Heading2"/>
    <w:uiPriority w:val="9"/>
    <w:rsid w:val="00A61A13"/>
    <w:rPr>
      <w:rFonts w:asciiTheme="majorBidi" w:eastAsiaTheme="majorEastAsia" w:hAnsiTheme="majorBidi" w:cstheme="majorBidi"/>
      <w:sz w:val="28"/>
      <w:szCs w:val="26"/>
    </w:rPr>
  </w:style>
  <w:style w:type="character" w:styleId="Emphasis">
    <w:name w:val="Emphasis"/>
    <w:basedOn w:val="DefaultParagraphFont"/>
    <w:uiPriority w:val="20"/>
    <w:qFormat/>
    <w:rsid w:val="00E97768"/>
    <w:rPr>
      <w:i/>
      <w:iCs/>
    </w:rPr>
  </w:style>
  <w:style w:type="character" w:styleId="Strong">
    <w:name w:val="Strong"/>
    <w:basedOn w:val="DefaultParagraphFont"/>
    <w:uiPriority w:val="22"/>
    <w:qFormat/>
    <w:rsid w:val="0031114E"/>
    <w:rPr>
      <w:b/>
      <w:bCs/>
    </w:rPr>
  </w:style>
  <w:style w:type="character" w:customStyle="1" w:styleId="font-12">
    <w:name w:val="font-12"/>
    <w:basedOn w:val="DefaultParagraphFont"/>
    <w:rsid w:val="000506D8"/>
  </w:style>
  <w:style w:type="character" w:customStyle="1" w:styleId="last-updated">
    <w:name w:val="last-updated"/>
    <w:basedOn w:val="DefaultParagraphFont"/>
    <w:rsid w:val="000506D8"/>
  </w:style>
  <w:style w:type="character" w:customStyle="1" w:styleId="Heading3Char">
    <w:name w:val="Heading 3 Char"/>
    <w:basedOn w:val="DefaultParagraphFont"/>
    <w:link w:val="Heading3"/>
    <w:uiPriority w:val="9"/>
    <w:rsid w:val="00B062A5"/>
    <w:rPr>
      <w:rFonts w:asciiTheme="majorBidi" w:eastAsiaTheme="majorEastAsia" w:hAnsiTheme="majorBidi" w:cstheme="majorBidi"/>
      <w:sz w:val="24"/>
      <w:szCs w:val="24"/>
    </w:rPr>
  </w:style>
  <w:style w:type="paragraph" w:styleId="TOCHeading">
    <w:name w:val="TOC Heading"/>
    <w:basedOn w:val="Heading1"/>
    <w:next w:val="Normal"/>
    <w:uiPriority w:val="39"/>
    <w:unhideWhenUsed/>
    <w:qFormat/>
    <w:rsid w:val="002116F5"/>
    <w:pPr>
      <w:spacing w:line="259" w:lineRule="auto"/>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2116F5"/>
    <w:pPr>
      <w:spacing w:after="100"/>
    </w:pPr>
  </w:style>
  <w:style w:type="paragraph" w:styleId="TOC2">
    <w:name w:val="toc 2"/>
    <w:basedOn w:val="Normal"/>
    <w:next w:val="Normal"/>
    <w:autoRedefine/>
    <w:uiPriority w:val="39"/>
    <w:unhideWhenUsed/>
    <w:rsid w:val="002116F5"/>
    <w:pPr>
      <w:spacing w:after="100"/>
      <w:ind w:left="240"/>
    </w:pPr>
  </w:style>
  <w:style w:type="paragraph" w:styleId="TOC3">
    <w:name w:val="toc 3"/>
    <w:basedOn w:val="Normal"/>
    <w:next w:val="Normal"/>
    <w:autoRedefine/>
    <w:uiPriority w:val="39"/>
    <w:unhideWhenUsed/>
    <w:rsid w:val="002116F5"/>
    <w:pPr>
      <w:spacing w:after="100"/>
      <w:ind w:left="480"/>
    </w:pPr>
  </w:style>
  <w:style w:type="paragraph" w:styleId="Header">
    <w:name w:val="header"/>
    <w:basedOn w:val="Normal"/>
    <w:link w:val="HeaderChar"/>
    <w:uiPriority w:val="99"/>
    <w:unhideWhenUsed/>
    <w:rsid w:val="00F94DED"/>
    <w:pPr>
      <w:tabs>
        <w:tab w:val="center" w:pos="4680"/>
        <w:tab w:val="right" w:pos="9360"/>
      </w:tabs>
      <w:spacing w:after="0"/>
    </w:pPr>
  </w:style>
  <w:style w:type="character" w:customStyle="1" w:styleId="HeaderChar">
    <w:name w:val="Header Char"/>
    <w:basedOn w:val="DefaultParagraphFont"/>
    <w:link w:val="Header"/>
    <w:uiPriority w:val="99"/>
    <w:rsid w:val="00F94DED"/>
    <w:rPr>
      <w:rFonts w:ascii="Times New Roman" w:hAnsi="Times New Roman"/>
      <w:sz w:val="24"/>
    </w:rPr>
  </w:style>
  <w:style w:type="paragraph" w:styleId="Footer">
    <w:name w:val="footer"/>
    <w:basedOn w:val="Normal"/>
    <w:link w:val="FooterChar"/>
    <w:uiPriority w:val="99"/>
    <w:unhideWhenUsed/>
    <w:rsid w:val="00F94DED"/>
    <w:pPr>
      <w:tabs>
        <w:tab w:val="center" w:pos="4680"/>
        <w:tab w:val="right" w:pos="9360"/>
      </w:tabs>
      <w:spacing w:after="0"/>
    </w:pPr>
  </w:style>
  <w:style w:type="character" w:customStyle="1" w:styleId="FooterChar">
    <w:name w:val="Footer Char"/>
    <w:basedOn w:val="DefaultParagraphFont"/>
    <w:link w:val="Footer"/>
    <w:uiPriority w:val="99"/>
    <w:rsid w:val="00F94DE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542105">
      <w:bodyDiv w:val="1"/>
      <w:marLeft w:val="0"/>
      <w:marRight w:val="0"/>
      <w:marTop w:val="0"/>
      <w:marBottom w:val="0"/>
      <w:divBdr>
        <w:top w:val="none" w:sz="0" w:space="0" w:color="auto"/>
        <w:left w:val="none" w:sz="0" w:space="0" w:color="auto"/>
        <w:bottom w:val="none" w:sz="0" w:space="0" w:color="auto"/>
        <w:right w:val="none" w:sz="0" w:space="0" w:color="auto"/>
      </w:divBdr>
      <w:divsChild>
        <w:div w:id="2145463403">
          <w:marLeft w:val="0"/>
          <w:marRight w:val="0"/>
          <w:marTop w:val="0"/>
          <w:marBottom w:val="240"/>
          <w:divBdr>
            <w:top w:val="none" w:sz="0" w:space="0" w:color="auto"/>
            <w:left w:val="none" w:sz="0" w:space="0" w:color="auto"/>
            <w:bottom w:val="none" w:sz="0" w:space="0" w:color="auto"/>
            <w:right w:val="none" w:sz="0" w:space="0" w:color="auto"/>
          </w:divBdr>
        </w:div>
      </w:divsChild>
    </w:div>
    <w:div w:id="721250040">
      <w:bodyDiv w:val="1"/>
      <w:marLeft w:val="0"/>
      <w:marRight w:val="0"/>
      <w:marTop w:val="0"/>
      <w:marBottom w:val="0"/>
      <w:divBdr>
        <w:top w:val="none" w:sz="0" w:space="0" w:color="auto"/>
        <w:left w:val="none" w:sz="0" w:space="0" w:color="auto"/>
        <w:bottom w:val="none" w:sz="0" w:space="0" w:color="auto"/>
        <w:right w:val="none" w:sz="0" w:space="0" w:color="auto"/>
      </w:divBdr>
      <w:divsChild>
        <w:div w:id="578292385">
          <w:marLeft w:val="0"/>
          <w:marRight w:val="0"/>
          <w:marTop w:val="0"/>
          <w:marBottom w:val="0"/>
          <w:divBdr>
            <w:top w:val="none" w:sz="0" w:space="0" w:color="auto"/>
            <w:left w:val="none" w:sz="0" w:space="0" w:color="auto"/>
            <w:bottom w:val="none" w:sz="0" w:space="0" w:color="auto"/>
            <w:right w:val="none" w:sz="0" w:space="0" w:color="auto"/>
          </w:divBdr>
        </w:div>
      </w:divsChild>
    </w:div>
    <w:div w:id="767390579">
      <w:bodyDiv w:val="1"/>
      <w:marLeft w:val="0"/>
      <w:marRight w:val="0"/>
      <w:marTop w:val="0"/>
      <w:marBottom w:val="0"/>
      <w:divBdr>
        <w:top w:val="none" w:sz="0" w:space="0" w:color="auto"/>
        <w:left w:val="none" w:sz="0" w:space="0" w:color="auto"/>
        <w:bottom w:val="none" w:sz="0" w:space="0" w:color="auto"/>
        <w:right w:val="none" w:sz="0" w:space="0" w:color="auto"/>
      </w:divBdr>
    </w:div>
    <w:div w:id="1456215668">
      <w:bodyDiv w:val="1"/>
      <w:marLeft w:val="0"/>
      <w:marRight w:val="0"/>
      <w:marTop w:val="0"/>
      <w:marBottom w:val="0"/>
      <w:divBdr>
        <w:top w:val="none" w:sz="0" w:space="0" w:color="auto"/>
        <w:left w:val="none" w:sz="0" w:space="0" w:color="auto"/>
        <w:bottom w:val="none" w:sz="0" w:space="0" w:color="auto"/>
        <w:right w:val="none" w:sz="0" w:space="0" w:color="auto"/>
      </w:divBdr>
    </w:div>
    <w:div w:id="2072146401">
      <w:bodyDiv w:val="1"/>
      <w:marLeft w:val="0"/>
      <w:marRight w:val="0"/>
      <w:marTop w:val="0"/>
      <w:marBottom w:val="0"/>
      <w:divBdr>
        <w:top w:val="none" w:sz="0" w:space="0" w:color="auto"/>
        <w:left w:val="none" w:sz="0" w:space="0" w:color="auto"/>
        <w:bottom w:val="none" w:sz="0" w:space="0" w:color="auto"/>
        <w:right w:val="none" w:sz="0" w:space="0" w:color="auto"/>
      </w:divBdr>
      <w:divsChild>
        <w:div w:id="2115010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ubiconline.com/a-war-on-words-feminism-vs-egalitarianis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cs.mcgill.ca/~rwest/wikispeedia/wpcd/wp/d/Denmark.htm" TargetMode="Externa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3" Type="http://schemas.openxmlformats.org/officeDocument/2006/relationships/hyperlink" Target="https://www.britannica.com/topic/nationalism" TargetMode="External"/><Relationship Id="rId7" Type="http://schemas.openxmlformats.org/officeDocument/2006/relationships/hyperlink" Target="https://www.cs.mcgill.ca/~rwest/wikispeedia/wpcd/wp/n/Nationalism.htm" TargetMode="External"/><Relationship Id="rId2" Type="http://schemas.openxmlformats.org/officeDocument/2006/relationships/hyperlink" Target="https://www.britannica.com/contributor/Hans-Kohn/1626" TargetMode="External"/><Relationship Id="rId1" Type="http://schemas.openxmlformats.org/officeDocument/2006/relationships/hyperlink" Target="https://www.rubiconline.com/a-war-on-words-feminism-vs-egalitarianism/" TargetMode="External"/><Relationship Id="rId6" Type="http://schemas.openxmlformats.org/officeDocument/2006/relationships/hyperlink" Target="https://www.cs.mcgill.ca/~rwest/wikispeedia/wpcd/wp/index/subject.Citizenship.Politics_and_government.htm" TargetMode="External"/><Relationship Id="rId5" Type="http://schemas.openxmlformats.org/officeDocument/2006/relationships/hyperlink" Target="https://www.cs.mcgill.ca/~rwest/wikispeedia/wpcd/wp/index/subject.Citizenship.Culture_and_Diversity.htm" TargetMode="External"/><Relationship Id="rId4" Type="http://schemas.openxmlformats.org/officeDocument/2006/relationships/hyperlink" Target="https://www.cs.mcgill.ca/~rwest/wikispeedia/wpcd/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E778B-E141-440E-A6A9-D21747BB6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1022</TotalTime>
  <Pages>4</Pages>
  <Words>1345</Words>
  <Characters>7669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Saboor hamedi</dc:creator>
  <cp:keywords/>
  <dc:description/>
  <cp:lastModifiedBy>Saboor hamedi</cp:lastModifiedBy>
  <cp:revision>174</cp:revision>
  <dcterms:created xsi:type="dcterms:W3CDTF">2022-07-21T10:06:00Z</dcterms:created>
  <dcterms:modified xsi:type="dcterms:W3CDTF">2022-07-25T07:56:00Z</dcterms:modified>
</cp:coreProperties>
</file>