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036F51" w14:textId="77777777" w:rsidR="00CB7B9D" w:rsidRPr="000965F4" w:rsidRDefault="00CB7B9D" w:rsidP="00CB7B9D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proofErr w:type="spellStart"/>
      <w:r w:rsidRPr="000965F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Квиз</w:t>
      </w:r>
      <w:proofErr w:type="spellEnd"/>
      <w:r w:rsidRPr="000965F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: Шины </w:t>
      </w:r>
      <w:proofErr w:type="spellStart"/>
      <w:r w:rsidRPr="000965F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Cordiant</w:t>
      </w:r>
      <w:proofErr w:type="spellEnd"/>
      <w:r w:rsidR="00D662C6" w:rsidRPr="000965F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- история успеха</w:t>
      </w:r>
    </w:p>
    <w:p w14:paraId="0BD269E5" w14:textId="77777777" w:rsidR="00CB7B9D" w:rsidRPr="000965F4" w:rsidRDefault="00CB7B9D" w:rsidP="00CB7B9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2352626" w14:textId="77777777" w:rsidR="00E7141A" w:rsidRPr="000965F4" w:rsidRDefault="00CB7B9D" w:rsidP="00CB7B9D">
      <w:pPr>
        <w:spacing w:after="0" w:line="240" w:lineRule="auto"/>
        <w:rPr>
          <w:rFonts w:ascii="Times New Roman" w:eastAsia="Arial Unicode MS" w:hAnsi="Times New Roman" w:cs="Times New Roman"/>
          <w:sz w:val="28"/>
          <w:szCs w:val="28"/>
          <w:lang w:eastAsia="ru-RU"/>
        </w:rPr>
      </w:pPr>
      <w:r w:rsidRPr="000965F4">
        <w:rPr>
          <w:rFonts w:ascii="Times New Roman" w:eastAsia="Arial Unicode MS" w:hAnsi="Times New Roman" w:cs="Times New Roman"/>
          <w:sz w:val="28"/>
          <w:szCs w:val="28"/>
          <w:lang w:eastAsia="ru-RU"/>
        </w:rPr>
        <w:t xml:space="preserve">Примите участие в </w:t>
      </w:r>
      <w:proofErr w:type="spellStart"/>
      <w:r w:rsidRPr="000965F4">
        <w:rPr>
          <w:rFonts w:ascii="Times New Roman" w:eastAsia="Arial Unicode MS" w:hAnsi="Times New Roman" w:cs="Times New Roman"/>
          <w:sz w:val="28"/>
          <w:szCs w:val="28"/>
          <w:lang w:eastAsia="ru-RU"/>
        </w:rPr>
        <w:t>квизе</w:t>
      </w:r>
      <w:proofErr w:type="spellEnd"/>
      <w:r w:rsidRPr="000965F4">
        <w:rPr>
          <w:rFonts w:ascii="Times New Roman" w:eastAsia="Arial Unicode MS" w:hAnsi="Times New Roman" w:cs="Times New Roman"/>
          <w:sz w:val="28"/>
          <w:szCs w:val="28"/>
          <w:lang w:eastAsia="ru-RU"/>
        </w:rPr>
        <w:t>, чтобы</w:t>
      </w:r>
      <w:r w:rsidR="00980BE6" w:rsidRPr="000965F4">
        <w:rPr>
          <w:rFonts w:ascii="Times New Roman" w:eastAsia="Arial Unicode MS" w:hAnsi="Times New Roman" w:cs="Times New Roman"/>
          <w:sz w:val="28"/>
          <w:szCs w:val="28"/>
          <w:lang w:eastAsia="ru-RU"/>
        </w:rPr>
        <w:t xml:space="preserve"> получить возможность выиграть классные призы</w:t>
      </w:r>
      <w:r w:rsidR="00E7141A" w:rsidRPr="000965F4">
        <w:rPr>
          <w:rFonts w:ascii="Times New Roman" w:eastAsia="Arial Unicode MS" w:hAnsi="Times New Roman" w:cs="Times New Roman"/>
          <w:sz w:val="28"/>
          <w:szCs w:val="28"/>
          <w:lang w:eastAsia="ru-RU"/>
        </w:rPr>
        <w:t xml:space="preserve">! </w:t>
      </w:r>
    </w:p>
    <w:p w14:paraId="6C053CDE" w14:textId="77777777" w:rsidR="00E7141A" w:rsidRPr="000965F4" w:rsidRDefault="00501591" w:rsidP="00CB7B9D">
      <w:pPr>
        <w:spacing w:after="0" w:line="240" w:lineRule="auto"/>
        <w:rPr>
          <w:rFonts w:ascii="Times New Roman" w:eastAsia="Arial Unicode MS" w:hAnsi="Times New Roman" w:cs="Times New Roman"/>
          <w:sz w:val="28"/>
          <w:szCs w:val="28"/>
          <w:lang w:eastAsia="ru-RU"/>
        </w:rPr>
      </w:pPr>
      <w:r w:rsidRPr="000965F4">
        <w:rPr>
          <w:rFonts w:ascii="Times New Roman" w:eastAsia="Arial Unicode MS" w:hAnsi="Times New Roman" w:cs="Times New Roman"/>
          <w:sz w:val="28"/>
          <w:szCs w:val="28"/>
          <w:lang w:eastAsia="ru-RU"/>
        </w:rPr>
        <w:t>Для того, чтобы претендовать</w:t>
      </w:r>
      <w:r w:rsidR="00E7141A" w:rsidRPr="000965F4">
        <w:rPr>
          <w:rFonts w:ascii="Times New Roman" w:eastAsia="Arial Unicode MS" w:hAnsi="Times New Roman" w:cs="Times New Roman"/>
          <w:sz w:val="28"/>
          <w:szCs w:val="28"/>
          <w:lang w:eastAsia="ru-RU"/>
        </w:rPr>
        <w:t xml:space="preserve"> на получени</w:t>
      </w:r>
      <w:r w:rsidRPr="000965F4">
        <w:rPr>
          <w:rFonts w:ascii="Times New Roman" w:eastAsia="Arial Unicode MS" w:hAnsi="Times New Roman" w:cs="Times New Roman"/>
          <w:sz w:val="28"/>
          <w:szCs w:val="28"/>
          <w:lang w:eastAsia="ru-RU"/>
        </w:rPr>
        <w:t>е</w:t>
      </w:r>
      <w:r w:rsidR="00E7141A" w:rsidRPr="000965F4">
        <w:rPr>
          <w:rFonts w:ascii="Times New Roman" w:eastAsia="Arial Unicode MS" w:hAnsi="Times New Roman" w:cs="Times New Roman"/>
          <w:sz w:val="28"/>
          <w:szCs w:val="28"/>
          <w:lang w:eastAsia="ru-RU"/>
        </w:rPr>
        <w:t xml:space="preserve"> приза, нужно:</w:t>
      </w:r>
    </w:p>
    <w:p w14:paraId="1FFD1247" w14:textId="77777777" w:rsidR="00E7141A" w:rsidRPr="000965F4" w:rsidRDefault="00501591" w:rsidP="00CB7B9D">
      <w:pPr>
        <w:spacing w:after="0" w:line="240" w:lineRule="auto"/>
        <w:rPr>
          <w:rFonts w:ascii="Times New Roman" w:eastAsia="Arial Unicode MS" w:hAnsi="Times New Roman" w:cs="Times New Roman"/>
          <w:sz w:val="28"/>
          <w:szCs w:val="28"/>
          <w:lang w:eastAsia="ru-RU"/>
        </w:rPr>
      </w:pPr>
      <w:r w:rsidRPr="000965F4">
        <w:rPr>
          <w:rFonts w:ascii="Times New Roman" w:eastAsia="Arial Unicode MS" w:hAnsi="Times New Roman" w:cs="Times New Roman"/>
          <w:sz w:val="28"/>
          <w:szCs w:val="28"/>
          <w:lang w:eastAsia="ru-RU"/>
        </w:rPr>
        <w:t>-</w:t>
      </w:r>
      <w:r w:rsidR="00E7141A" w:rsidRPr="000965F4">
        <w:rPr>
          <w:rFonts w:ascii="Times New Roman" w:eastAsia="Arial Unicode MS" w:hAnsi="Times New Roman" w:cs="Times New Roman"/>
          <w:sz w:val="28"/>
          <w:szCs w:val="28"/>
          <w:lang w:eastAsia="ru-RU"/>
        </w:rPr>
        <w:t xml:space="preserve"> Пройти </w:t>
      </w:r>
      <w:proofErr w:type="spellStart"/>
      <w:r w:rsidR="00E7141A" w:rsidRPr="000965F4">
        <w:rPr>
          <w:rFonts w:ascii="Times New Roman" w:eastAsia="Arial Unicode MS" w:hAnsi="Times New Roman" w:cs="Times New Roman"/>
          <w:sz w:val="28"/>
          <w:szCs w:val="28"/>
          <w:lang w:eastAsia="ru-RU"/>
        </w:rPr>
        <w:t>квиз</w:t>
      </w:r>
      <w:proofErr w:type="spellEnd"/>
      <w:r w:rsidR="00E7141A" w:rsidRPr="000965F4">
        <w:rPr>
          <w:rFonts w:ascii="Times New Roman" w:eastAsia="Arial Unicode MS" w:hAnsi="Times New Roman" w:cs="Times New Roman"/>
          <w:sz w:val="28"/>
          <w:szCs w:val="28"/>
          <w:lang w:eastAsia="ru-RU"/>
        </w:rPr>
        <w:t xml:space="preserve"> до конца</w:t>
      </w:r>
      <w:r w:rsidRPr="000965F4">
        <w:rPr>
          <w:rFonts w:ascii="Times New Roman" w:eastAsia="Arial Unicode MS" w:hAnsi="Times New Roman" w:cs="Times New Roman"/>
          <w:sz w:val="28"/>
          <w:szCs w:val="28"/>
          <w:lang w:eastAsia="ru-RU"/>
        </w:rPr>
        <w:t xml:space="preserve"> и оставить свои контактные данные</w:t>
      </w:r>
    </w:p>
    <w:p w14:paraId="4AB2EA8F" w14:textId="504AFE17" w:rsidR="00CB7B9D" w:rsidRPr="000965F4" w:rsidRDefault="00501591" w:rsidP="00CB7B9D">
      <w:pPr>
        <w:spacing w:after="0" w:line="240" w:lineRule="auto"/>
        <w:rPr>
          <w:rFonts w:ascii="Times New Roman" w:eastAsia="Arial Unicode MS" w:hAnsi="Times New Roman" w:cs="Times New Roman"/>
          <w:sz w:val="28"/>
          <w:szCs w:val="28"/>
          <w:lang w:eastAsia="ru-RU"/>
        </w:rPr>
      </w:pPr>
      <w:r w:rsidRPr="000965F4">
        <w:rPr>
          <w:rFonts w:ascii="Times New Roman" w:eastAsia="Arial Unicode MS" w:hAnsi="Times New Roman" w:cs="Times New Roman"/>
          <w:sz w:val="28"/>
          <w:szCs w:val="28"/>
          <w:lang w:eastAsia="ru-RU"/>
        </w:rPr>
        <w:t>-</w:t>
      </w:r>
      <w:r w:rsidR="00980BE6" w:rsidRPr="000965F4">
        <w:rPr>
          <w:rFonts w:ascii="Times New Roman" w:eastAsia="Arial Unicode MS" w:hAnsi="Times New Roman" w:cs="Times New Roman"/>
          <w:sz w:val="28"/>
          <w:szCs w:val="28"/>
          <w:lang w:eastAsia="ru-RU"/>
        </w:rPr>
        <w:t xml:space="preserve"> </w:t>
      </w:r>
      <w:r w:rsidR="00E7141A" w:rsidRPr="000965F4">
        <w:rPr>
          <w:rFonts w:ascii="Times New Roman" w:eastAsia="Arial Unicode MS" w:hAnsi="Times New Roman" w:cs="Times New Roman"/>
          <w:sz w:val="28"/>
          <w:szCs w:val="28"/>
          <w:lang w:eastAsia="ru-RU"/>
        </w:rPr>
        <w:t>Перейти на сайт</w:t>
      </w:r>
      <w:r w:rsidR="00CB7B9D" w:rsidRPr="000965F4">
        <w:rPr>
          <w:rFonts w:ascii="Times New Roman" w:eastAsia="Arial Unicode MS" w:hAnsi="Times New Roman" w:cs="Times New Roman"/>
          <w:sz w:val="28"/>
          <w:szCs w:val="28"/>
          <w:lang w:eastAsia="ru-RU"/>
        </w:rPr>
        <w:t xml:space="preserve"> </w:t>
      </w:r>
      <w:r w:rsidR="00CA2486" w:rsidRPr="000965F4">
        <w:rPr>
          <w:rFonts w:ascii="Times New Roman" w:eastAsia="Arial Unicode MS" w:hAnsi="Times New Roman" w:cs="Times New Roman"/>
          <w:sz w:val="28"/>
          <w:szCs w:val="28"/>
          <w:lang w:val="en-US" w:eastAsia="ru-RU"/>
        </w:rPr>
        <w:t>https</w:t>
      </w:r>
      <w:r w:rsidR="00CA2486" w:rsidRPr="000965F4">
        <w:rPr>
          <w:rFonts w:ascii="Times New Roman" w:eastAsia="Arial Unicode MS" w:hAnsi="Times New Roman" w:cs="Times New Roman"/>
          <w:sz w:val="28"/>
          <w:szCs w:val="28"/>
          <w:lang w:eastAsia="ru-RU"/>
        </w:rPr>
        <w:t>://</w:t>
      </w:r>
      <w:r w:rsidR="00CA2486" w:rsidRPr="000965F4">
        <w:rPr>
          <w:rFonts w:ascii="Times New Roman" w:eastAsia="Arial Unicode MS" w:hAnsi="Times New Roman" w:cs="Times New Roman"/>
          <w:sz w:val="28"/>
          <w:szCs w:val="28"/>
          <w:lang w:val="en-US" w:eastAsia="ru-RU"/>
        </w:rPr>
        <w:t>cashback</w:t>
      </w:r>
      <w:r w:rsidR="00CA2486" w:rsidRPr="000965F4">
        <w:rPr>
          <w:rFonts w:ascii="Times New Roman" w:eastAsia="Arial Unicode MS" w:hAnsi="Times New Roman" w:cs="Times New Roman"/>
          <w:sz w:val="28"/>
          <w:szCs w:val="28"/>
          <w:lang w:eastAsia="ru-RU"/>
        </w:rPr>
        <w:t>.</w:t>
      </w:r>
      <w:proofErr w:type="spellStart"/>
      <w:r w:rsidR="00CA2486" w:rsidRPr="000965F4">
        <w:rPr>
          <w:rFonts w:ascii="Times New Roman" w:eastAsia="Arial Unicode MS" w:hAnsi="Times New Roman" w:cs="Times New Roman"/>
          <w:sz w:val="28"/>
          <w:szCs w:val="28"/>
          <w:lang w:val="en-US" w:eastAsia="ru-RU"/>
        </w:rPr>
        <w:t>cordiant</w:t>
      </w:r>
      <w:proofErr w:type="spellEnd"/>
      <w:r w:rsidR="00CA2486" w:rsidRPr="000965F4">
        <w:rPr>
          <w:rFonts w:ascii="Times New Roman" w:eastAsia="Arial Unicode MS" w:hAnsi="Times New Roman" w:cs="Times New Roman"/>
          <w:sz w:val="28"/>
          <w:szCs w:val="28"/>
          <w:lang w:eastAsia="ru-RU"/>
        </w:rPr>
        <w:t>.</w:t>
      </w:r>
      <w:proofErr w:type="spellStart"/>
      <w:r w:rsidR="00CA2486" w:rsidRPr="000965F4">
        <w:rPr>
          <w:rFonts w:ascii="Times New Roman" w:eastAsia="Arial Unicode MS" w:hAnsi="Times New Roman" w:cs="Times New Roman"/>
          <w:sz w:val="28"/>
          <w:szCs w:val="28"/>
          <w:lang w:val="en-US" w:eastAsia="ru-RU"/>
        </w:rPr>
        <w:t>ru</w:t>
      </w:r>
      <w:proofErr w:type="spellEnd"/>
      <w:r w:rsidR="00CA2486" w:rsidRPr="000965F4" w:rsidDel="00CA2486">
        <w:rPr>
          <w:rFonts w:ascii="Times New Roman" w:eastAsia="Arial Unicode MS" w:hAnsi="Times New Roman" w:cs="Times New Roman"/>
          <w:sz w:val="28"/>
          <w:szCs w:val="28"/>
          <w:lang w:eastAsia="ru-RU"/>
        </w:rPr>
        <w:t xml:space="preserve"> </w:t>
      </w:r>
      <w:r w:rsidR="00E7141A" w:rsidRPr="000965F4">
        <w:rPr>
          <w:rFonts w:ascii="Times New Roman" w:eastAsia="Arial Unicode MS" w:hAnsi="Times New Roman" w:cs="Times New Roman"/>
          <w:sz w:val="28"/>
          <w:szCs w:val="28"/>
          <w:lang w:eastAsia="ru-RU"/>
        </w:rPr>
        <w:t>и принять участие в акции «</w:t>
      </w:r>
      <w:r w:rsidRPr="000965F4">
        <w:rPr>
          <w:rFonts w:ascii="Times New Roman" w:eastAsia="Arial Unicode MS" w:hAnsi="Times New Roman" w:cs="Times New Roman"/>
          <w:sz w:val="28"/>
          <w:szCs w:val="28"/>
          <w:lang w:eastAsia="ru-RU"/>
        </w:rPr>
        <w:t xml:space="preserve">Купи шины и получи </w:t>
      </w:r>
      <w:proofErr w:type="spellStart"/>
      <w:r w:rsidR="00E7141A" w:rsidRPr="000965F4">
        <w:rPr>
          <w:rFonts w:ascii="Times New Roman" w:eastAsia="Arial Unicode MS" w:hAnsi="Times New Roman" w:cs="Times New Roman"/>
          <w:sz w:val="28"/>
          <w:szCs w:val="28"/>
          <w:lang w:eastAsia="ru-RU"/>
        </w:rPr>
        <w:t>кешбэк</w:t>
      </w:r>
      <w:proofErr w:type="spellEnd"/>
      <w:r w:rsidR="00E7141A" w:rsidRPr="000965F4">
        <w:rPr>
          <w:rFonts w:ascii="Times New Roman" w:eastAsia="Arial Unicode MS" w:hAnsi="Times New Roman" w:cs="Times New Roman"/>
          <w:sz w:val="28"/>
          <w:szCs w:val="28"/>
          <w:lang w:eastAsia="ru-RU"/>
        </w:rPr>
        <w:t xml:space="preserve"> </w:t>
      </w:r>
      <w:r w:rsidRPr="000965F4">
        <w:rPr>
          <w:rFonts w:ascii="Times New Roman" w:eastAsia="Arial Unicode MS" w:hAnsi="Times New Roman" w:cs="Times New Roman"/>
          <w:sz w:val="28"/>
          <w:szCs w:val="28"/>
          <w:lang w:eastAsia="ru-RU"/>
        </w:rPr>
        <w:t>до 15%</w:t>
      </w:r>
      <w:r w:rsidR="00E7141A" w:rsidRPr="000965F4">
        <w:rPr>
          <w:rFonts w:ascii="Times New Roman" w:eastAsia="Arial Unicode MS" w:hAnsi="Times New Roman" w:cs="Times New Roman"/>
          <w:sz w:val="28"/>
          <w:szCs w:val="28"/>
          <w:lang w:eastAsia="ru-RU"/>
        </w:rPr>
        <w:t>»</w:t>
      </w:r>
      <w:r w:rsidR="00CB7B9D" w:rsidRPr="000965F4">
        <w:rPr>
          <w:rFonts w:ascii="Times New Roman" w:eastAsia="Arial Unicode MS" w:hAnsi="Times New Roman" w:cs="Times New Roman"/>
          <w:sz w:val="28"/>
          <w:szCs w:val="28"/>
          <w:lang w:eastAsia="ru-RU"/>
        </w:rPr>
        <w:t>.</w:t>
      </w:r>
    </w:p>
    <w:p w14:paraId="4CDD55B4" w14:textId="77777777" w:rsidR="00CB7B9D" w:rsidRPr="000965F4" w:rsidRDefault="00CB7B9D" w:rsidP="00CB7B9D">
      <w:pPr>
        <w:spacing w:after="0" w:line="240" w:lineRule="auto"/>
        <w:rPr>
          <w:rFonts w:ascii="Times New Roman" w:eastAsia="Arial Unicode MS" w:hAnsi="Times New Roman" w:cs="Times New Roman"/>
          <w:sz w:val="28"/>
          <w:szCs w:val="28"/>
          <w:lang w:eastAsia="ru-RU"/>
        </w:rPr>
      </w:pPr>
    </w:p>
    <w:p w14:paraId="622DA77D" w14:textId="77777777" w:rsidR="00CB7B9D" w:rsidRPr="000965F4" w:rsidRDefault="00342B2F" w:rsidP="00342B2F">
      <w:pPr>
        <w:pStyle w:val="a6"/>
        <w:numPr>
          <w:ilvl w:val="0"/>
          <w:numId w:val="1"/>
        </w:numPr>
        <w:spacing w:after="0" w:line="240" w:lineRule="auto"/>
        <w:ind w:left="0" w:firstLine="0"/>
        <w:rPr>
          <w:rFonts w:ascii="Times New Roman" w:eastAsia="Arial Unicode MS" w:hAnsi="Times New Roman" w:cs="Times New Roman"/>
          <w:sz w:val="28"/>
          <w:szCs w:val="28"/>
          <w:lang w:eastAsia="ru-RU"/>
        </w:rPr>
      </w:pPr>
      <w:r w:rsidRPr="000965F4">
        <w:rPr>
          <w:rFonts w:ascii="Times New Roman" w:eastAsia="Arial Unicode MS" w:hAnsi="Times New Roman" w:cs="Times New Roman"/>
          <w:sz w:val="28"/>
          <w:szCs w:val="28"/>
          <w:lang w:eastAsia="ru-RU"/>
        </w:rPr>
        <w:t xml:space="preserve">В каком году на российском рынке официально появились первые шины под брендом </w:t>
      </w:r>
      <w:proofErr w:type="spellStart"/>
      <w:r w:rsidRPr="000965F4">
        <w:rPr>
          <w:rFonts w:ascii="Times New Roman" w:eastAsia="Arial Unicode MS" w:hAnsi="Times New Roman" w:cs="Times New Roman"/>
          <w:sz w:val="28"/>
          <w:szCs w:val="28"/>
          <w:lang w:eastAsia="ru-RU"/>
        </w:rPr>
        <w:t>Cordiant</w:t>
      </w:r>
      <w:proofErr w:type="spellEnd"/>
      <w:r w:rsidRPr="000965F4">
        <w:rPr>
          <w:rFonts w:ascii="Times New Roman" w:eastAsia="Arial Unicode MS" w:hAnsi="Times New Roman" w:cs="Times New Roman"/>
          <w:sz w:val="28"/>
          <w:szCs w:val="28"/>
          <w:lang w:eastAsia="ru-RU"/>
        </w:rPr>
        <w:t>?</w:t>
      </w:r>
    </w:p>
    <w:p w14:paraId="0C7F6318" w14:textId="77777777" w:rsidR="00342B2F" w:rsidRPr="000965F4" w:rsidRDefault="00342B2F" w:rsidP="00342B2F">
      <w:pPr>
        <w:spacing w:after="0" w:line="240" w:lineRule="auto"/>
        <w:rPr>
          <w:rFonts w:ascii="Times New Roman" w:eastAsia="Arial Unicode MS" w:hAnsi="Times New Roman" w:cs="Times New Roman"/>
          <w:sz w:val="28"/>
          <w:szCs w:val="28"/>
          <w:lang w:eastAsia="ru-RU"/>
        </w:rPr>
      </w:pPr>
      <w:r w:rsidRPr="000965F4">
        <w:rPr>
          <w:rFonts w:ascii="Times New Roman" w:eastAsia="Arial Unicode MS" w:hAnsi="Times New Roman" w:cs="Times New Roman"/>
          <w:sz w:val="28"/>
          <w:szCs w:val="28"/>
          <w:lang w:eastAsia="ru-RU"/>
        </w:rPr>
        <w:t>-</w:t>
      </w:r>
      <w:r w:rsidR="00012647" w:rsidRPr="000965F4">
        <w:rPr>
          <w:rFonts w:ascii="Times New Roman" w:eastAsia="Arial Unicode MS" w:hAnsi="Times New Roman" w:cs="Times New Roman"/>
          <w:sz w:val="28"/>
          <w:szCs w:val="28"/>
          <w:lang w:eastAsia="ru-RU"/>
        </w:rPr>
        <w:t xml:space="preserve"> В 1995 году</w:t>
      </w:r>
    </w:p>
    <w:p w14:paraId="0E094CCA" w14:textId="68028E72" w:rsidR="00342B2F" w:rsidRPr="000965F4" w:rsidRDefault="00342B2F" w:rsidP="00342B2F">
      <w:pPr>
        <w:spacing w:after="0" w:line="240" w:lineRule="auto"/>
        <w:rPr>
          <w:rFonts w:ascii="Times New Roman" w:eastAsia="Arial Unicode MS" w:hAnsi="Times New Roman" w:cs="Times New Roman"/>
          <w:b/>
          <w:sz w:val="28"/>
          <w:szCs w:val="28"/>
          <w:lang w:eastAsia="ru-RU"/>
        </w:rPr>
      </w:pPr>
      <w:r w:rsidRPr="000965F4">
        <w:rPr>
          <w:rFonts w:ascii="Times New Roman" w:eastAsia="Arial Unicode MS" w:hAnsi="Times New Roman" w:cs="Times New Roman"/>
          <w:b/>
          <w:sz w:val="28"/>
          <w:szCs w:val="28"/>
          <w:lang w:eastAsia="ru-RU"/>
        </w:rPr>
        <w:t>-</w:t>
      </w:r>
      <w:r w:rsidR="00012647" w:rsidRPr="000965F4">
        <w:rPr>
          <w:rFonts w:ascii="Times New Roman" w:eastAsia="Arial Unicode MS" w:hAnsi="Times New Roman" w:cs="Times New Roman"/>
          <w:b/>
          <w:sz w:val="28"/>
          <w:szCs w:val="28"/>
          <w:lang w:eastAsia="ru-RU"/>
        </w:rPr>
        <w:t xml:space="preserve"> В 200</w:t>
      </w:r>
      <w:r w:rsidR="00495FA6" w:rsidRPr="000965F4">
        <w:rPr>
          <w:rFonts w:ascii="Times New Roman" w:eastAsia="Arial Unicode MS" w:hAnsi="Times New Roman" w:cs="Times New Roman"/>
          <w:b/>
          <w:sz w:val="28"/>
          <w:szCs w:val="28"/>
          <w:lang w:eastAsia="ru-RU"/>
        </w:rPr>
        <w:t>6</w:t>
      </w:r>
      <w:r w:rsidR="00012647" w:rsidRPr="000965F4">
        <w:rPr>
          <w:rFonts w:ascii="Times New Roman" w:eastAsia="Arial Unicode MS" w:hAnsi="Times New Roman" w:cs="Times New Roman"/>
          <w:b/>
          <w:sz w:val="28"/>
          <w:szCs w:val="28"/>
          <w:lang w:eastAsia="ru-RU"/>
        </w:rPr>
        <w:t xml:space="preserve"> году</w:t>
      </w:r>
    </w:p>
    <w:p w14:paraId="15D39649" w14:textId="77777777" w:rsidR="00342B2F" w:rsidRPr="000965F4" w:rsidRDefault="00342B2F" w:rsidP="00342B2F">
      <w:pPr>
        <w:spacing w:after="0" w:line="240" w:lineRule="auto"/>
        <w:rPr>
          <w:rFonts w:ascii="Times New Roman" w:eastAsia="Arial Unicode MS" w:hAnsi="Times New Roman" w:cs="Times New Roman"/>
          <w:sz w:val="28"/>
          <w:szCs w:val="28"/>
          <w:lang w:eastAsia="ru-RU"/>
        </w:rPr>
      </w:pPr>
      <w:r w:rsidRPr="000965F4">
        <w:rPr>
          <w:rFonts w:ascii="Times New Roman" w:eastAsia="Arial Unicode MS" w:hAnsi="Times New Roman" w:cs="Times New Roman"/>
          <w:sz w:val="28"/>
          <w:szCs w:val="28"/>
          <w:lang w:eastAsia="ru-RU"/>
        </w:rPr>
        <w:t>- В 2012 году</w:t>
      </w:r>
    </w:p>
    <w:p w14:paraId="71392B22" w14:textId="77777777" w:rsidR="00342B2F" w:rsidRPr="000965F4" w:rsidRDefault="00342B2F" w:rsidP="00342B2F">
      <w:pPr>
        <w:spacing w:after="0" w:line="240" w:lineRule="auto"/>
        <w:rPr>
          <w:rFonts w:ascii="Times New Roman" w:eastAsia="Arial Unicode MS" w:hAnsi="Times New Roman" w:cs="Times New Roman"/>
          <w:sz w:val="28"/>
          <w:szCs w:val="28"/>
          <w:lang w:eastAsia="ru-RU"/>
        </w:rPr>
      </w:pPr>
    </w:p>
    <w:p w14:paraId="3938B588" w14:textId="12BF7C71" w:rsidR="00342B2F" w:rsidRPr="000965F4" w:rsidRDefault="00342B2F" w:rsidP="00CB7B9D">
      <w:pPr>
        <w:spacing w:after="0" w:line="240" w:lineRule="auto"/>
        <w:rPr>
          <w:rFonts w:ascii="Times New Roman" w:eastAsia="Arial Unicode MS" w:hAnsi="Times New Roman" w:cs="Times New Roman"/>
          <w:sz w:val="28"/>
          <w:szCs w:val="28"/>
          <w:lang w:eastAsia="ru-RU"/>
        </w:rPr>
      </w:pPr>
      <w:r w:rsidRPr="000965F4">
        <w:rPr>
          <w:rFonts w:ascii="Times New Roman" w:eastAsia="Arial Unicode MS" w:hAnsi="Times New Roman" w:cs="Times New Roman"/>
          <w:sz w:val="28"/>
          <w:szCs w:val="28"/>
          <w:lang w:eastAsia="ru-RU"/>
        </w:rPr>
        <w:t xml:space="preserve">Пояснение: </w:t>
      </w:r>
      <w:r w:rsidRPr="000965F4">
        <w:rPr>
          <w:rFonts w:ascii="Times New Roman" w:hAnsi="Times New Roman" w:cs="Times New Roman"/>
          <w:sz w:val="28"/>
          <w:szCs w:val="28"/>
          <w:shd w:val="clear" w:color="auto" w:fill="FFFFFF"/>
        </w:rPr>
        <w:t>Производство</w:t>
      </w:r>
      <w:r w:rsidR="004502E8" w:rsidRPr="000965F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легковых</w:t>
      </w:r>
      <w:r w:rsidRPr="000965F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шин под брендом </w:t>
      </w:r>
      <w:proofErr w:type="spellStart"/>
      <w:r w:rsidRPr="000965F4">
        <w:rPr>
          <w:rFonts w:ascii="Times New Roman" w:hAnsi="Times New Roman" w:cs="Times New Roman"/>
          <w:sz w:val="28"/>
          <w:szCs w:val="28"/>
          <w:shd w:val="clear" w:color="auto" w:fill="FFFFFF"/>
        </w:rPr>
        <w:t>Cordiant</w:t>
      </w:r>
      <w:proofErr w:type="spellEnd"/>
      <w:r w:rsidRPr="000965F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началось </w:t>
      </w:r>
      <w:r w:rsidR="004502E8" w:rsidRPr="000965F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в </w:t>
      </w:r>
      <w:r w:rsidRPr="000965F4">
        <w:rPr>
          <w:rFonts w:ascii="Times New Roman" w:hAnsi="Times New Roman" w:cs="Times New Roman"/>
          <w:sz w:val="28"/>
          <w:szCs w:val="28"/>
          <w:shd w:val="clear" w:color="auto" w:fill="FFFFFF"/>
        </w:rPr>
        <w:t>200</w:t>
      </w:r>
      <w:r w:rsidR="004502E8" w:rsidRPr="000965F4">
        <w:rPr>
          <w:rFonts w:ascii="Times New Roman" w:hAnsi="Times New Roman" w:cs="Times New Roman"/>
          <w:sz w:val="28"/>
          <w:szCs w:val="28"/>
          <w:shd w:val="clear" w:color="auto" w:fill="FFFFFF"/>
        </w:rPr>
        <w:t>6</w:t>
      </w:r>
      <w:r w:rsidRPr="000965F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год</w:t>
      </w:r>
      <w:r w:rsidR="004502E8" w:rsidRPr="000965F4">
        <w:rPr>
          <w:rFonts w:ascii="Times New Roman" w:hAnsi="Times New Roman" w:cs="Times New Roman"/>
          <w:sz w:val="28"/>
          <w:szCs w:val="28"/>
          <w:shd w:val="clear" w:color="auto" w:fill="FFFFFF"/>
        </w:rPr>
        <w:t>у</w:t>
      </w:r>
      <w:r w:rsidRPr="000965F4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4F98F7C0" w14:textId="77777777" w:rsidR="00342B2F" w:rsidRPr="000965F4" w:rsidRDefault="00342B2F" w:rsidP="00CB7B9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</w:pPr>
    </w:p>
    <w:p w14:paraId="5A8C160A" w14:textId="6A2352C8" w:rsidR="00EE6A98" w:rsidRPr="000965F4" w:rsidRDefault="00F64CFE" w:rsidP="00EE6A9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65F4">
        <w:rPr>
          <w:rFonts w:ascii="Times New Roman" w:eastAsia="Arial Unicode MS" w:hAnsi="Times New Roman" w:cs="Times New Roman"/>
          <w:sz w:val="28"/>
          <w:szCs w:val="28"/>
          <w:lang w:eastAsia="ru-RU"/>
        </w:rPr>
        <w:t>2)</w:t>
      </w:r>
      <w:r w:rsidR="00EE6A98" w:rsidRPr="000965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Что изображено на логотипе компании </w:t>
      </w:r>
      <w:proofErr w:type="spellStart"/>
      <w:r w:rsidR="00EE6A98" w:rsidRPr="000965F4">
        <w:rPr>
          <w:rFonts w:ascii="Times New Roman" w:eastAsia="Times New Roman" w:hAnsi="Times New Roman" w:cs="Times New Roman"/>
          <w:sz w:val="28"/>
          <w:szCs w:val="28"/>
          <w:lang w:eastAsia="ru-RU"/>
        </w:rPr>
        <w:t>Cordiant</w:t>
      </w:r>
      <w:proofErr w:type="spellEnd"/>
      <w:r w:rsidR="00EE6A98" w:rsidRPr="000965F4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14:paraId="4B3665B5" w14:textId="77777777" w:rsidR="00EE6A98" w:rsidRPr="000965F4" w:rsidRDefault="00EE6A98" w:rsidP="00EE6A9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65F4">
        <w:rPr>
          <w:rFonts w:ascii="Times New Roman" w:eastAsia="Times New Roman" w:hAnsi="Times New Roman" w:cs="Times New Roman"/>
          <w:sz w:val="28"/>
          <w:szCs w:val="28"/>
          <w:lang w:eastAsia="ru-RU"/>
        </w:rPr>
        <w:t>- Игуана</w:t>
      </w:r>
    </w:p>
    <w:p w14:paraId="00E8B610" w14:textId="77777777" w:rsidR="00EE6A98" w:rsidRPr="000965F4" w:rsidRDefault="00EE6A98" w:rsidP="00EE6A98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965F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- </w:t>
      </w:r>
      <w:proofErr w:type="spellStart"/>
      <w:r w:rsidRPr="000965F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Геккон</w:t>
      </w:r>
      <w:proofErr w:type="spellEnd"/>
    </w:p>
    <w:p w14:paraId="7A9D271A" w14:textId="77777777" w:rsidR="00EE6A98" w:rsidRPr="000965F4" w:rsidRDefault="00EE6A98" w:rsidP="00EE6A9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65F4">
        <w:rPr>
          <w:rFonts w:ascii="Times New Roman" w:eastAsia="Times New Roman" w:hAnsi="Times New Roman" w:cs="Times New Roman"/>
          <w:sz w:val="28"/>
          <w:szCs w:val="28"/>
          <w:lang w:eastAsia="ru-RU"/>
        </w:rPr>
        <w:t>- Саламандра</w:t>
      </w:r>
    </w:p>
    <w:p w14:paraId="79F1FF7D" w14:textId="77777777" w:rsidR="00EE6A98" w:rsidRPr="000965F4" w:rsidRDefault="00EE6A98" w:rsidP="00EE6A9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6441EF1" w14:textId="58534C1F" w:rsidR="009B6D42" w:rsidRPr="000965F4" w:rsidRDefault="00EE6A98" w:rsidP="00EE6A9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65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Пояснение: На логотипе компании </w:t>
      </w:r>
      <w:proofErr w:type="spellStart"/>
      <w:r w:rsidRPr="000965F4">
        <w:rPr>
          <w:rFonts w:ascii="Times New Roman" w:eastAsia="Times New Roman" w:hAnsi="Times New Roman" w:cs="Times New Roman"/>
          <w:sz w:val="28"/>
          <w:szCs w:val="28"/>
          <w:lang w:eastAsia="ru-RU"/>
        </w:rPr>
        <w:t>Cordiant</w:t>
      </w:r>
      <w:proofErr w:type="spellEnd"/>
      <w:r w:rsidRPr="000965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изображен </w:t>
      </w:r>
      <w:proofErr w:type="spellStart"/>
      <w:r w:rsidRPr="000965F4">
        <w:rPr>
          <w:rFonts w:ascii="Times New Roman" w:eastAsia="Times New Roman" w:hAnsi="Times New Roman" w:cs="Times New Roman"/>
          <w:sz w:val="28"/>
          <w:szCs w:val="28"/>
          <w:lang w:eastAsia="ru-RU"/>
        </w:rPr>
        <w:t>геккон</w:t>
      </w:r>
      <w:proofErr w:type="spellEnd"/>
      <w:r w:rsidRPr="000965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— ящерица, которая умеет перемещаться по стенам и потолкам благодаря множеству микроскопических волосков на лапках. </w:t>
      </w:r>
      <w:proofErr w:type="spellStart"/>
      <w:r w:rsidRPr="000965F4">
        <w:rPr>
          <w:rFonts w:ascii="Times New Roman" w:eastAsia="Times New Roman" w:hAnsi="Times New Roman" w:cs="Times New Roman"/>
          <w:sz w:val="28"/>
          <w:szCs w:val="28"/>
          <w:lang w:eastAsia="ru-RU"/>
        </w:rPr>
        <w:t>Геккон</w:t>
      </w:r>
      <w:proofErr w:type="spellEnd"/>
      <w:r w:rsidRPr="000965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логотипе </w:t>
      </w:r>
      <w:proofErr w:type="spellStart"/>
      <w:r w:rsidRPr="000965F4">
        <w:rPr>
          <w:rFonts w:ascii="Times New Roman" w:eastAsia="Times New Roman" w:hAnsi="Times New Roman" w:cs="Times New Roman"/>
          <w:sz w:val="28"/>
          <w:szCs w:val="28"/>
          <w:lang w:eastAsia="ru-RU"/>
        </w:rPr>
        <w:t>Cordiant</w:t>
      </w:r>
      <w:proofErr w:type="spellEnd"/>
      <w:r w:rsidRPr="000965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символизирует «цепкость» производимых шин и </w:t>
      </w:r>
      <w:r w:rsidR="00974946" w:rsidRPr="000965F4">
        <w:rPr>
          <w:rFonts w:ascii="Times New Roman" w:hAnsi="Times New Roman" w:cs="Times New Roman"/>
          <w:sz w:val="28"/>
          <w:szCs w:val="28"/>
          <w:shd w:val="clear" w:color="auto" w:fill="FFFFFF"/>
        </w:rPr>
        <w:t>соответствует слогану бренда</w:t>
      </w:r>
      <w:r w:rsidRPr="000965F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«Врожденное сцепление с дорогой».</w:t>
      </w:r>
    </w:p>
    <w:p w14:paraId="51C62068" w14:textId="77777777" w:rsidR="00EE6A98" w:rsidRPr="000965F4" w:rsidRDefault="00EE6A98" w:rsidP="00EE6A9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</w:pPr>
    </w:p>
    <w:p w14:paraId="32840461" w14:textId="77777777" w:rsidR="009041B1" w:rsidRPr="000965F4" w:rsidRDefault="00CB7B9D" w:rsidP="00CB7B9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65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3) </w:t>
      </w:r>
      <w:r w:rsidR="009041B1" w:rsidRPr="000965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Как в шинах </w:t>
      </w:r>
      <w:proofErr w:type="spellStart"/>
      <w:r w:rsidR="009041B1" w:rsidRPr="000965F4">
        <w:rPr>
          <w:rFonts w:ascii="Times New Roman" w:eastAsia="Times New Roman" w:hAnsi="Times New Roman" w:cs="Times New Roman"/>
          <w:sz w:val="28"/>
          <w:szCs w:val="28"/>
          <w:lang w:eastAsia="ru-RU"/>
        </w:rPr>
        <w:t>Cordiant</w:t>
      </w:r>
      <w:proofErr w:type="spellEnd"/>
      <w:r w:rsidR="009041B1" w:rsidRPr="000965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называется технология, отвечающая за предсказуемую управляемость на сухом асфальте? </w:t>
      </w:r>
    </w:p>
    <w:p w14:paraId="0DA8D249" w14:textId="77777777" w:rsidR="009041B1" w:rsidRPr="000965F4" w:rsidRDefault="009041B1" w:rsidP="00CB7B9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965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</w:t>
      </w:r>
      <w:r w:rsidR="002B1A36" w:rsidRPr="000965F4">
        <w:rPr>
          <w:rFonts w:ascii="Times New Roman" w:eastAsia="Arial Unicode MS" w:hAnsi="Times New Roman" w:cs="Times New Roman"/>
          <w:sz w:val="28"/>
          <w:szCs w:val="28"/>
          <w:u w:color="000000"/>
          <w:lang w:val="en-US" w:eastAsia="ru-RU"/>
        </w:rPr>
        <w:t xml:space="preserve"> </w:t>
      </w:r>
      <w:r w:rsidR="004502E8" w:rsidRPr="000965F4">
        <w:rPr>
          <w:rFonts w:ascii="Times New Roman" w:eastAsia="Arial Unicode MS" w:hAnsi="Times New Roman" w:cs="Times New Roman"/>
          <w:sz w:val="28"/>
          <w:szCs w:val="28"/>
          <w:u w:color="000000"/>
          <w:lang w:val="en-US" w:eastAsia="ru-RU"/>
        </w:rPr>
        <w:t xml:space="preserve">SPIKE-COR </w:t>
      </w:r>
      <w:r w:rsidR="002B1A36" w:rsidRPr="000965F4">
        <w:rPr>
          <w:rFonts w:ascii="Times New Roman" w:eastAsia="Arial Unicode MS" w:hAnsi="Times New Roman" w:cs="Times New Roman"/>
          <w:sz w:val="28"/>
          <w:szCs w:val="28"/>
          <w:u w:color="000000"/>
          <w:lang w:val="en-US" w:eastAsia="ru-RU"/>
        </w:rPr>
        <w:t xml:space="preserve">TRI  </w:t>
      </w:r>
    </w:p>
    <w:p w14:paraId="2097F437" w14:textId="77777777" w:rsidR="009041B1" w:rsidRPr="000965F4" w:rsidRDefault="009041B1" w:rsidP="00CB7B9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965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</w:t>
      </w:r>
      <w:r w:rsidR="00035A63" w:rsidRPr="000965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FE357B" w:rsidRPr="000965F4">
        <w:rPr>
          <w:rFonts w:ascii="Times New Roman" w:hAnsi="Times New Roman" w:cs="Times New Roman"/>
          <w:bCs/>
          <w:sz w:val="28"/>
          <w:szCs w:val="28"/>
          <w:lang w:val="en-US" w:eastAsia="ru-RU"/>
        </w:rPr>
        <w:t>FLEX-COR</w:t>
      </w:r>
    </w:p>
    <w:p w14:paraId="0080B694" w14:textId="77777777" w:rsidR="009041B1" w:rsidRPr="000965F4" w:rsidRDefault="009041B1" w:rsidP="00CB7B9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965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- </w:t>
      </w:r>
      <w:r w:rsidRPr="000965F4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DRY-COR</w:t>
      </w:r>
    </w:p>
    <w:p w14:paraId="64E90203" w14:textId="77777777" w:rsidR="00CB7B9D" w:rsidRPr="000965F4" w:rsidRDefault="00CB7B9D" w:rsidP="00CB7B9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9FF1A69" w14:textId="2242E3DA" w:rsidR="00CB7B9D" w:rsidRPr="000965F4" w:rsidRDefault="00CB7B9D" w:rsidP="00CB7B9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65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Пояснение: </w:t>
      </w:r>
      <w:r w:rsidR="004502E8" w:rsidRPr="000965F4">
        <w:rPr>
          <w:rFonts w:ascii="Times New Roman" w:eastAsia="Times New Roman" w:hAnsi="Times New Roman" w:cs="Times New Roman"/>
          <w:sz w:val="28"/>
          <w:szCs w:val="28"/>
          <w:lang w:eastAsia="ru-RU"/>
        </w:rPr>
        <w:t>Шашечные элементы</w:t>
      </w:r>
      <w:r w:rsidR="00133280" w:rsidRPr="000965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внешней стороны протектора, объединенные общим ребром жесткости и шашки внутреннего ребра, соединенные между собой полумостами</w:t>
      </w:r>
      <w:r w:rsidRPr="000965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 дают деформироваться шине в повороте, сохраняя стабильность пятна контакта и сцепления шины с дорогой при маневрах, а сплошны</w:t>
      </w:r>
      <w:r w:rsidR="004502E8" w:rsidRPr="000965F4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0965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центральны</w:t>
      </w:r>
      <w:r w:rsidR="004502E8" w:rsidRPr="000965F4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0965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ребра отвечают за курсовую устойчивость при прямолинейном движении.  </w:t>
      </w:r>
    </w:p>
    <w:p w14:paraId="2AA513F9" w14:textId="77777777" w:rsidR="00CB7B9D" w:rsidRPr="000965F4" w:rsidRDefault="00CB7B9D" w:rsidP="00CB7B9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9FC0B87" w14:textId="77777777" w:rsidR="00CB7B9D" w:rsidRPr="000965F4" w:rsidRDefault="00CB7B9D" w:rsidP="00CB7B9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5530C3D" w14:textId="77777777" w:rsidR="00CB7B9D" w:rsidRPr="000965F4" w:rsidRDefault="00CB7B9D" w:rsidP="00CB7B9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65F4">
        <w:rPr>
          <w:rFonts w:ascii="Times New Roman" w:eastAsia="Times New Roman" w:hAnsi="Times New Roman" w:cs="Times New Roman"/>
          <w:sz w:val="28"/>
          <w:szCs w:val="28"/>
          <w:lang w:eastAsia="ru-RU"/>
        </w:rPr>
        <w:t>4)</w:t>
      </w:r>
      <w:r w:rsidR="005013DA" w:rsidRPr="000965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 какую характеристику шин </w:t>
      </w:r>
      <w:r w:rsidR="005013DA" w:rsidRPr="000965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Cordiant</w:t>
      </w:r>
      <w:r w:rsidR="005013DA" w:rsidRPr="000965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означает технология </w:t>
      </w:r>
      <w:r w:rsidR="005013DA" w:rsidRPr="000965F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WET-COR</w:t>
      </w:r>
      <w:r w:rsidR="005013DA" w:rsidRPr="000965F4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14:paraId="0E0963F8" w14:textId="77777777" w:rsidR="005013DA" w:rsidRPr="000965F4" w:rsidRDefault="005013DA" w:rsidP="00CB7B9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65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Pr="000965F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Управляемость на мокрой дороге</w:t>
      </w:r>
    </w:p>
    <w:p w14:paraId="194CD279" w14:textId="77777777" w:rsidR="005013DA" w:rsidRPr="000965F4" w:rsidRDefault="005013DA" w:rsidP="00CB7B9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65F4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9041B1" w:rsidRPr="000965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Снижение сопротивления качению</w:t>
      </w:r>
    </w:p>
    <w:p w14:paraId="33333A55" w14:textId="77777777" w:rsidR="005013DA" w:rsidRPr="000965F4" w:rsidRDefault="005013DA" w:rsidP="00CB7B9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65F4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9041B1" w:rsidRPr="000965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E357B" w:rsidRPr="000965F4">
        <w:rPr>
          <w:rFonts w:ascii="Times New Roman" w:eastAsia="Times New Roman" w:hAnsi="Times New Roman" w:cs="Times New Roman"/>
          <w:sz w:val="28"/>
          <w:szCs w:val="28"/>
          <w:lang w:eastAsia="ru-RU"/>
        </w:rPr>
        <w:t>Улучшенная амортизация на неровных дорогах</w:t>
      </w:r>
    </w:p>
    <w:p w14:paraId="4F51A891" w14:textId="77777777" w:rsidR="005013DA" w:rsidRPr="000965F4" w:rsidRDefault="005013DA" w:rsidP="00CB7B9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ABCACC7" w14:textId="77777777" w:rsidR="005013DA" w:rsidRPr="000965F4" w:rsidRDefault="005013DA" w:rsidP="005013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65F4">
        <w:rPr>
          <w:rFonts w:ascii="Times New Roman" w:eastAsia="Times New Roman" w:hAnsi="Times New Roman" w:cs="Times New Roman"/>
          <w:sz w:val="28"/>
          <w:szCs w:val="28"/>
          <w:lang w:eastAsia="ru-RU"/>
        </w:rPr>
        <w:t>Пояснение: Технология WET-COR отвечает за управляемость на мокрой дороге. Это</w:t>
      </w:r>
    </w:p>
    <w:p w14:paraId="033D0991" w14:textId="77777777" w:rsidR="005013DA" w:rsidRPr="000965F4" w:rsidRDefault="005013DA" w:rsidP="005013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65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эффективная дренажная система, состоящая из широких продольных канавок и ламелей различной конфигурации, способствующих выведению воды из пятна контакта, улучшению сцепления на мокрой поверхности и снижению </w:t>
      </w:r>
      <w:proofErr w:type="spellStart"/>
      <w:r w:rsidRPr="000965F4">
        <w:rPr>
          <w:rFonts w:ascii="Times New Roman" w:eastAsia="Times New Roman" w:hAnsi="Times New Roman" w:cs="Times New Roman"/>
          <w:sz w:val="28"/>
          <w:szCs w:val="28"/>
          <w:lang w:eastAsia="ru-RU"/>
        </w:rPr>
        <w:t>аквапланирования</w:t>
      </w:r>
      <w:proofErr w:type="spellEnd"/>
      <w:r w:rsidRPr="000965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57A4A6CA" w14:textId="77777777" w:rsidR="00CB7B9D" w:rsidRPr="000965F4" w:rsidRDefault="00CB7B9D" w:rsidP="00CB7B9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1C3B093" w14:textId="3759A4EC" w:rsidR="00CB7B9D" w:rsidRPr="000965F4" w:rsidRDefault="00CB7B9D" w:rsidP="00F64CFE">
      <w:pPr>
        <w:spacing w:after="0" w:line="240" w:lineRule="auto"/>
        <w:rPr>
          <w:rFonts w:ascii="Times New Roman" w:eastAsia="Arial Unicode MS" w:hAnsi="Times New Roman" w:cs="Times New Roman"/>
          <w:sz w:val="28"/>
          <w:szCs w:val="28"/>
          <w:u w:val="single"/>
          <w:lang w:eastAsia="ru-RU"/>
        </w:rPr>
      </w:pPr>
    </w:p>
    <w:p w14:paraId="52E9DCAD" w14:textId="7D4F20DE" w:rsidR="00063C95" w:rsidRPr="000965F4" w:rsidRDefault="00F64CFE" w:rsidP="00063C95">
      <w:pPr>
        <w:spacing w:after="0" w:line="240" w:lineRule="auto"/>
        <w:rPr>
          <w:rFonts w:ascii="Times New Roman" w:eastAsia="Arial Unicode MS" w:hAnsi="Times New Roman" w:cs="Times New Roman"/>
          <w:sz w:val="28"/>
          <w:szCs w:val="28"/>
          <w:lang w:eastAsia="ru-RU"/>
        </w:rPr>
      </w:pPr>
      <w:r w:rsidRPr="000965F4">
        <w:rPr>
          <w:rFonts w:ascii="Times New Roman" w:eastAsia="Arial Unicode MS" w:hAnsi="Times New Roman" w:cs="Times New Roman"/>
          <w:sz w:val="28"/>
          <w:szCs w:val="28"/>
          <w:lang w:eastAsia="ru-RU"/>
        </w:rPr>
        <w:t xml:space="preserve">5) </w:t>
      </w:r>
      <w:r w:rsidR="00063C95" w:rsidRPr="000965F4">
        <w:rPr>
          <w:rFonts w:ascii="Times New Roman" w:eastAsia="Arial Unicode MS" w:hAnsi="Times New Roman" w:cs="Times New Roman"/>
          <w:sz w:val="28"/>
          <w:szCs w:val="28"/>
          <w:lang w:eastAsia="ru-RU"/>
        </w:rPr>
        <w:t xml:space="preserve">За счет чего в шине </w:t>
      </w:r>
      <w:proofErr w:type="spellStart"/>
      <w:r w:rsidR="00974946" w:rsidRPr="000965F4">
        <w:rPr>
          <w:rFonts w:ascii="Times New Roman" w:eastAsia="Arial Unicode MS" w:hAnsi="Times New Roman" w:cs="Times New Roman"/>
          <w:sz w:val="28"/>
          <w:szCs w:val="28"/>
          <w:lang w:eastAsia="ru-RU"/>
        </w:rPr>
        <w:t>Cordiant</w:t>
      </w:r>
      <w:proofErr w:type="spellEnd"/>
      <w:r w:rsidR="00974946" w:rsidRPr="000965F4">
        <w:rPr>
          <w:rFonts w:ascii="Times New Roman" w:eastAsia="Arial Unicode MS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974946" w:rsidRPr="000965F4">
        <w:rPr>
          <w:rFonts w:ascii="Times New Roman" w:eastAsia="Arial Unicode MS" w:hAnsi="Times New Roman" w:cs="Times New Roman"/>
          <w:sz w:val="28"/>
          <w:szCs w:val="28"/>
          <w:lang w:eastAsia="ru-RU"/>
        </w:rPr>
        <w:t>Gravity</w:t>
      </w:r>
      <w:proofErr w:type="spellEnd"/>
      <w:r w:rsidR="00974946" w:rsidRPr="000965F4">
        <w:rPr>
          <w:rFonts w:ascii="Times New Roman" w:eastAsia="Arial Unicode MS" w:hAnsi="Times New Roman" w:cs="Times New Roman"/>
          <w:sz w:val="28"/>
          <w:szCs w:val="28"/>
          <w:lang w:eastAsia="ru-RU"/>
        </w:rPr>
        <w:t xml:space="preserve"> достигается акустический комфорт, сравнимый по уровню шума с премиум-брендами</w:t>
      </w:r>
      <w:r w:rsidR="00063C95" w:rsidRPr="000965F4">
        <w:rPr>
          <w:rFonts w:ascii="Times New Roman" w:eastAsia="Arial Unicode MS" w:hAnsi="Times New Roman" w:cs="Times New Roman"/>
          <w:sz w:val="28"/>
          <w:szCs w:val="28"/>
          <w:lang w:eastAsia="ru-RU"/>
        </w:rPr>
        <w:t>?</w:t>
      </w:r>
    </w:p>
    <w:p w14:paraId="70C3A81E" w14:textId="76E62A97" w:rsidR="00063C95" w:rsidRPr="000965F4" w:rsidRDefault="00063C95" w:rsidP="00063C95">
      <w:pPr>
        <w:spacing w:after="0" w:line="240" w:lineRule="auto"/>
        <w:rPr>
          <w:rFonts w:ascii="Times New Roman" w:eastAsia="Arial Unicode MS" w:hAnsi="Times New Roman" w:cs="Times New Roman"/>
          <w:sz w:val="28"/>
          <w:szCs w:val="28"/>
          <w:lang w:eastAsia="ru-RU"/>
        </w:rPr>
      </w:pPr>
      <w:r w:rsidRPr="000965F4">
        <w:rPr>
          <w:rFonts w:ascii="Times New Roman" w:eastAsia="Arial Unicode MS" w:hAnsi="Times New Roman" w:cs="Times New Roman"/>
          <w:sz w:val="28"/>
          <w:szCs w:val="28"/>
          <w:lang w:eastAsia="ru-RU"/>
        </w:rPr>
        <w:t>- За счёт использования двухслойной боковины</w:t>
      </w:r>
    </w:p>
    <w:p w14:paraId="01B08005" w14:textId="1C489751" w:rsidR="00974946" w:rsidRPr="000965F4" w:rsidRDefault="00063C95" w:rsidP="00063C95">
      <w:pPr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0965F4">
        <w:rPr>
          <w:rFonts w:ascii="Times New Roman" w:eastAsia="Arial Unicode MS" w:hAnsi="Times New Roman" w:cs="Times New Roman"/>
          <w:sz w:val="28"/>
          <w:szCs w:val="28"/>
          <w:lang w:eastAsia="ru-RU"/>
        </w:rPr>
        <w:t xml:space="preserve">- </w:t>
      </w:r>
      <w:r w:rsidR="00974946" w:rsidRPr="000965F4">
        <w:rPr>
          <w:rFonts w:ascii="Times New Roman" w:eastAsia="Arial Unicode MS" w:hAnsi="Times New Roman" w:cs="Times New Roman"/>
          <w:b/>
          <w:sz w:val="28"/>
          <w:szCs w:val="28"/>
          <w:lang w:eastAsia="ru-RU"/>
        </w:rPr>
        <w:t xml:space="preserve">Благодаря </w:t>
      </w:r>
      <w:proofErr w:type="spellStart"/>
      <w:r w:rsidR="00974946" w:rsidRPr="000965F4">
        <w:rPr>
          <w:rFonts w:ascii="Times New Roman" w:eastAsia="Arial Unicode MS" w:hAnsi="Times New Roman" w:cs="Times New Roman"/>
          <w:b/>
          <w:sz w:val="28"/>
          <w:szCs w:val="28"/>
          <w:lang w:eastAsia="ru-RU"/>
        </w:rPr>
        <w:t>восьмишаговой</w:t>
      </w:r>
      <w:proofErr w:type="spellEnd"/>
      <w:r w:rsidR="00974946" w:rsidRPr="000965F4">
        <w:rPr>
          <w:rFonts w:ascii="Times New Roman" w:eastAsia="Arial Unicode MS" w:hAnsi="Times New Roman" w:cs="Times New Roman"/>
          <w:b/>
          <w:sz w:val="28"/>
          <w:szCs w:val="28"/>
          <w:lang w:eastAsia="ru-RU"/>
        </w:rPr>
        <w:t xml:space="preserve"> вариации блоков протектора</w:t>
      </w:r>
      <w:r w:rsidR="00974946" w:rsidRPr="000965F4">
        <w:rPr>
          <w:rFonts w:ascii="Times New Roman" w:eastAsia="Arial Unicode MS" w:hAnsi="Times New Roman" w:cs="Times New Roman"/>
          <w:sz w:val="28"/>
          <w:szCs w:val="28"/>
          <w:lang w:eastAsia="ru-RU"/>
        </w:rPr>
        <w:t xml:space="preserve"> </w:t>
      </w:r>
    </w:p>
    <w:p w14:paraId="5EEF768D" w14:textId="22BB2CC0" w:rsidR="00063C95" w:rsidRPr="000965F4" w:rsidRDefault="00063C95" w:rsidP="00063C95">
      <w:pPr>
        <w:spacing w:after="0" w:line="240" w:lineRule="auto"/>
        <w:rPr>
          <w:rFonts w:ascii="Times New Roman" w:eastAsia="Arial Unicode MS" w:hAnsi="Times New Roman" w:cs="Times New Roman"/>
          <w:sz w:val="28"/>
          <w:szCs w:val="28"/>
          <w:lang w:eastAsia="ru-RU"/>
        </w:rPr>
      </w:pPr>
      <w:r w:rsidRPr="000965F4">
        <w:rPr>
          <w:rFonts w:ascii="Times New Roman" w:eastAsia="Arial Unicode MS" w:hAnsi="Times New Roman" w:cs="Times New Roman"/>
          <w:sz w:val="28"/>
          <w:szCs w:val="28"/>
          <w:lang w:eastAsia="ru-RU"/>
        </w:rPr>
        <w:t>- Путём добавления в резиновую смесь кремнезёма</w:t>
      </w:r>
    </w:p>
    <w:p w14:paraId="23A3EC52" w14:textId="77777777" w:rsidR="00063C95" w:rsidRPr="000965F4" w:rsidRDefault="00063C95" w:rsidP="00063C95">
      <w:pPr>
        <w:spacing w:after="0" w:line="240" w:lineRule="auto"/>
        <w:rPr>
          <w:rFonts w:ascii="Times New Roman" w:eastAsia="Arial Unicode MS" w:hAnsi="Times New Roman" w:cs="Times New Roman"/>
          <w:sz w:val="28"/>
          <w:szCs w:val="28"/>
          <w:lang w:eastAsia="ru-RU"/>
        </w:rPr>
      </w:pPr>
    </w:p>
    <w:p w14:paraId="6B59AABA" w14:textId="24EF32CF" w:rsidR="00681E6A" w:rsidRPr="000965F4" w:rsidRDefault="00063C95" w:rsidP="00063C95">
      <w:pPr>
        <w:spacing w:after="0" w:line="240" w:lineRule="auto"/>
        <w:rPr>
          <w:rFonts w:ascii="Times New Roman" w:eastAsia="Arial Unicode MS" w:hAnsi="Times New Roman" w:cs="Times New Roman"/>
          <w:sz w:val="28"/>
          <w:szCs w:val="28"/>
          <w:lang w:eastAsia="ru-RU"/>
        </w:rPr>
      </w:pPr>
      <w:r w:rsidRPr="000965F4">
        <w:rPr>
          <w:rFonts w:ascii="Times New Roman" w:eastAsia="Arial Unicode MS" w:hAnsi="Times New Roman" w:cs="Times New Roman"/>
          <w:sz w:val="28"/>
          <w:szCs w:val="28"/>
          <w:lang w:eastAsia="ru-RU"/>
        </w:rPr>
        <w:t xml:space="preserve">Пояснение: </w:t>
      </w:r>
      <w:proofErr w:type="spellStart"/>
      <w:r w:rsidR="00974946" w:rsidRPr="000965F4">
        <w:rPr>
          <w:rFonts w:ascii="Times New Roman" w:eastAsia="Arial Unicode MS" w:hAnsi="Times New Roman" w:cs="Times New Roman"/>
          <w:sz w:val="28"/>
          <w:szCs w:val="28"/>
          <w:lang w:eastAsia="ru-RU"/>
        </w:rPr>
        <w:t>Восьмишаговое</w:t>
      </w:r>
      <w:proofErr w:type="spellEnd"/>
      <w:r w:rsidR="00974946" w:rsidRPr="000965F4">
        <w:rPr>
          <w:rFonts w:ascii="Times New Roman" w:eastAsia="Arial Unicode MS" w:hAnsi="Times New Roman" w:cs="Times New Roman"/>
          <w:sz w:val="28"/>
          <w:szCs w:val="28"/>
          <w:lang w:eastAsia="ru-RU"/>
        </w:rPr>
        <w:t xml:space="preserve"> комбинирование</w:t>
      </w:r>
      <w:r w:rsidRPr="000965F4">
        <w:rPr>
          <w:rFonts w:ascii="Times New Roman" w:eastAsia="Arial Unicode MS" w:hAnsi="Times New Roman" w:cs="Times New Roman"/>
          <w:sz w:val="28"/>
          <w:szCs w:val="28"/>
          <w:lang w:eastAsia="ru-RU"/>
        </w:rPr>
        <w:t xml:space="preserve"> </w:t>
      </w:r>
      <w:r w:rsidR="00974946" w:rsidRPr="000965F4">
        <w:rPr>
          <w:rFonts w:ascii="Times New Roman" w:eastAsia="Arial Unicode MS" w:hAnsi="Times New Roman" w:cs="Times New Roman"/>
          <w:sz w:val="28"/>
          <w:szCs w:val="28"/>
          <w:lang w:eastAsia="ru-RU"/>
        </w:rPr>
        <w:t>блоков</w:t>
      </w:r>
      <w:r w:rsidRPr="000965F4">
        <w:rPr>
          <w:rFonts w:ascii="Times New Roman" w:eastAsia="Arial Unicode MS" w:hAnsi="Times New Roman" w:cs="Times New Roman"/>
          <w:sz w:val="28"/>
          <w:szCs w:val="28"/>
          <w:lang w:eastAsia="ru-RU"/>
        </w:rPr>
        <w:t xml:space="preserve"> протектора в шине </w:t>
      </w:r>
      <w:proofErr w:type="spellStart"/>
      <w:r w:rsidRPr="000965F4">
        <w:rPr>
          <w:rFonts w:ascii="Times New Roman" w:eastAsia="Arial Unicode MS" w:hAnsi="Times New Roman" w:cs="Times New Roman"/>
          <w:sz w:val="28"/>
          <w:szCs w:val="28"/>
          <w:lang w:eastAsia="ru-RU"/>
        </w:rPr>
        <w:t>Cordiant</w:t>
      </w:r>
      <w:proofErr w:type="spellEnd"/>
      <w:r w:rsidRPr="000965F4">
        <w:rPr>
          <w:rFonts w:ascii="Times New Roman" w:eastAsia="Arial Unicode MS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965F4">
        <w:rPr>
          <w:rFonts w:ascii="Times New Roman" w:eastAsia="Arial Unicode MS" w:hAnsi="Times New Roman" w:cs="Times New Roman"/>
          <w:sz w:val="28"/>
          <w:szCs w:val="28"/>
          <w:lang w:eastAsia="ru-RU"/>
        </w:rPr>
        <w:t>Gravity</w:t>
      </w:r>
      <w:proofErr w:type="spellEnd"/>
      <w:r w:rsidRPr="000965F4">
        <w:rPr>
          <w:rFonts w:ascii="Times New Roman" w:eastAsia="Arial Unicode MS" w:hAnsi="Times New Roman" w:cs="Times New Roman"/>
          <w:sz w:val="28"/>
          <w:szCs w:val="28"/>
          <w:lang w:eastAsia="ru-RU"/>
        </w:rPr>
        <w:t xml:space="preserve"> </w:t>
      </w:r>
      <w:r w:rsidR="00992224" w:rsidRPr="000965F4">
        <w:rPr>
          <w:rFonts w:ascii="Times New Roman" w:eastAsia="Arial Unicode MS" w:hAnsi="Times New Roman" w:cs="Times New Roman"/>
          <w:sz w:val="28"/>
          <w:szCs w:val="28"/>
          <w:lang w:eastAsia="ru-RU"/>
        </w:rPr>
        <w:t xml:space="preserve">обеспечивает акустический комфорт, сравнимый с премиальными брендами (69 </w:t>
      </w:r>
      <w:proofErr w:type="spellStart"/>
      <w:r w:rsidR="00992224" w:rsidRPr="000965F4">
        <w:rPr>
          <w:rFonts w:ascii="Times New Roman" w:eastAsia="Arial Unicode MS" w:hAnsi="Times New Roman" w:cs="Times New Roman"/>
          <w:sz w:val="28"/>
          <w:szCs w:val="28"/>
          <w:lang w:eastAsia="ru-RU"/>
        </w:rPr>
        <w:t>Дб</w:t>
      </w:r>
      <w:proofErr w:type="spellEnd"/>
      <w:r w:rsidR="00992224" w:rsidRPr="000965F4">
        <w:rPr>
          <w:rFonts w:ascii="Times New Roman" w:eastAsia="Arial Unicode MS" w:hAnsi="Times New Roman" w:cs="Times New Roman"/>
          <w:sz w:val="28"/>
          <w:szCs w:val="28"/>
          <w:lang w:eastAsia="ru-RU"/>
        </w:rPr>
        <w:t>)</w:t>
      </w:r>
      <w:r w:rsidRPr="000965F4">
        <w:rPr>
          <w:rFonts w:ascii="Times New Roman" w:eastAsia="Arial Unicode MS" w:hAnsi="Times New Roman" w:cs="Times New Roman"/>
          <w:sz w:val="28"/>
          <w:szCs w:val="28"/>
          <w:lang w:eastAsia="ru-RU"/>
        </w:rPr>
        <w:t>.</w:t>
      </w:r>
    </w:p>
    <w:p w14:paraId="1F2707E9" w14:textId="472603DD" w:rsidR="00D662C6" w:rsidRPr="000965F4" w:rsidRDefault="00D662C6" w:rsidP="00CB7B9D">
      <w:pPr>
        <w:spacing w:after="0" w:line="240" w:lineRule="auto"/>
        <w:rPr>
          <w:rFonts w:ascii="Times New Roman" w:eastAsia="Times New Roman" w:hAnsi="Times New Roman" w:cs="Times New Roman"/>
          <w:strike/>
          <w:sz w:val="28"/>
          <w:szCs w:val="28"/>
          <w:lang w:eastAsia="ru-RU"/>
        </w:rPr>
      </w:pPr>
      <w:bookmarkStart w:id="0" w:name="_GoBack"/>
      <w:bookmarkEnd w:id="0"/>
    </w:p>
    <w:p w14:paraId="37674704" w14:textId="77777777" w:rsidR="00A87EDF" w:rsidRPr="000965F4" w:rsidRDefault="00A87EDF" w:rsidP="00CB7B9D">
      <w:pPr>
        <w:spacing w:after="0" w:line="240" w:lineRule="auto"/>
        <w:rPr>
          <w:rFonts w:ascii="Times New Roman" w:eastAsia="Times New Roman" w:hAnsi="Times New Roman" w:cs="Times New Roman"/>
          <w:strike/>
          <w:sz w:val="28"/>
          <w:szCs w:val="28"/>
          <w:lang w:eastAsia="ru-RU"/>
        </w:rPr>
      </w:pPr>
    </w:p>
    <w:p w14:paraId="101C4856" w14:textId="186F0B3B" w:rsidR="00934CEF" w:rsidRPr="000965F4" w:rsidRDefault="00A87EDF" w:rsidP="00934C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65F4">
        <w:rPr>
          <w:rFonts w:ascii="Times New Roman" w:eastAsia="Times New Roman" w:hAnsi="Times New Roman" w:cs="Times New Roman"/>
          <w:sz w:val="28"/>
          <w:szCs w:val="28"/>
          <w:lang w:eastAsia="ru-RU"/>
        </w:rPr>
        <w:t>6)</w:t>
      </w:r>
      <w:r w:rsidR="00934CEF" w:rsidRPr="000965F4">
        <w:rPr>
          <w:rFonts w:ascii="Times New Roman" w:hAnsi="Times New Roman" w:cs="Times New Roman"/>
          <w:sz w:val="28"/>
          <w:szCs w:val="28"/>
        </w:rPr>
        <w:t xml:space="preserve"> </w:t>
      </w:r>
      <w:r w:rsidR="00934CEF" w:rsidRPr="000965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Какие преимущества обеспечивает использование современного каучука DSSK в шинах </w:t>
      </w:r>
      <w:proofErr w:type="spellStart"/>
      <w:r w:rsidR="00934CEF" w:rsidRPr="000965F4">
        <w:rPr>
          <w:rFonts w:ascii="Times New Roman" w:eastAsia="Times New Roman" w:hAnsi="Times New Roman" w:cs="Times New Roman"/>
          <w:sz w:val="28"/>
          <w:szCs w:val="28"/>
          <w:lang w:eastAsia="ru-RU"/>
        </w:rPr>
        <w:t>Cordiant</w:t>
      </w:r>
      <w:proofErr w:type="spellEnd"/>
      <w:r w:rsidR="00934CEF" w:rsidRPr="000965F4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14:paraId="280FC397" w14:textId="77777777" w:rsidR="00934CEF" w:rsidRPr="000965F4" w:rsidRDefault="00934CEF" w:rsidP="00934C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65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Снижение массы шины </w:t>
      </w:r>
    </w:p>
    <w:p w14:paraId="7FCF421B" w14:textId="1CF610C7" w:rsidR="00934CEF" w:rsidRPr="000965F4" w:rsidRDefault="00934CEF" w:rsidP="00934CEF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965F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- </w:t>
      </w:r>
      <w:r w:rsidR="00992224" w:rsidRPr="000965F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Износостойкость и с</w:t>
      </w:r>
      <w:r w:rsidRPr="000965F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нижение расхода топлива</w:t>
      </w:r>
    </w:p>
    <w:p w14:paraId="4D28063C" w14:textId="77777777" w:rsidR="00934CEF" w:rsidRPr="000965F4" w:rsidRDefault="00934CEF" w:rsidP="00934C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65F4">
        <w:rPr>
          <w:rFonts w:ascii="Times New Roman" w:eastAsia="Times New Roman" w:hAnsi="Times New Roman" w:cs="Times New Roman"/>
          <w:sz w:val="28"/>
          <w:szCs w:val="28"/>
          <w:lang w:eastAsia="ru-RU"/>
        </w:rPr>
        <w:t>- Увеличение глубины протектора и устойчивость к проколам</w:t>
      </w:r>
    </w:p>
    <w:p w14:paraId="13841287" w14:textId="77777777" w:rsidR="00934CEF" w:rsidRPr="000965F4" w:rsidRDefault="00934CEF" w:rsidP="00934C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CC779A4" w14:textId="093664E8" w:rsidR="00934CEF" w:rsidRPr="000965F4" w:rsidRDefault="00934CEF" w:rsidP="00934C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65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Пояснение: </w:t>
      </w:r>
      <w:r w:rsidR="000F2F48" w:rsidRPr="000965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</w:t>
      </w:r>
      <w:proofErr w:type="spellStart"/>
      <w:r w:rsidRPr="000965F4">
        <w:rPr>
          <w:rFonts w:ascii="Times New Roman" w:eastAsia="Times New Roman" w:hAnsi="Times New Roman" w:cs="Times New Roman"/>
          <w:sz w:val="28"/>
          <w:szCs w:val="28"/>
          <w:lang w:eastAsia="ru-RU"/>
        </w:rPr>
        <w:t>овременный</w:t>
      </w:r>
      <w:proofErr w:type="spellEnd"/>
      <w:r w:rsidRPr="000965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каучук DSSK, используемый в ряде моделей шин </w:t>
      </w:r>
      <w:proofErr w:type="spellStart"/>
      <w:r w:rsidRPr="000965F4">
        <w:rPr>
          <w:rFonts w:ascii="Times New Roman" w:eastAsia="Times New Roman" w:hAnsi="Times New Roman" w:cs="Times New Roman"/>
          <w:sz w:val="28"/>
          <w:szCs w:val="28"/>
          <w:lang w:eastAsia="ru-RU"/>
        </w:rPr>
        <w:t>Cordiant</w:t>
      </w:r>
      <w:proofErr w:type="spellEnd"/>
      <w:r w:rsidRPr="000965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способствует</w:t>
      </w:r>
      <w:r w:rsidR="00992224" w:rsidRPr="000965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повышению износостойкости и</w:t>
      </w:r>
      <w:r w:rsidRPr="000965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снижению расхода топлива </w:t>
      </w:r>
      <w:r w:rsidR="000F2F48" w:rsidRPr="000965F4">
        <w:rPr>
          <w:rFonts w:ascii="Times New Roman" w:eastAsia="Times New Roman" w:hAnsi="Times New Roman" w:cs="Times New Roman"/>
          <w:sz w:val="28"/>
          <w:szCs w:val="28"/>
          <w:lang w:eastAsia="ru-RU"/>
        </w:rPr>
        <w:t>шины</w:t>
      </w:r>
      <w:r w:rsidRPr="000965F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B92760D" w14:textId="77777777" w:rsidR="00A87EDF" w:rsidRPr="000965F4" w:rsidRDefault="00A87EDF" w:rsidP="00CB7B9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CC792A8" w14:textId="77777777" w:rsidR="00A87EDF" w:rsidRPr="000965F4" w:rsidRDefault="00A87EDF" w:rsidP="00CB7B9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F52313D" w14:textId="77777777" w:rsidR="00D662C6" w:rsidRPr="000965F4" w:rsidRDefault="00D662C6" w:rsidP="00CB7B9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</w:pPr>
    </w:p>
    <w:p w14:paraId="22068E38" w14:textId="573CA33A" w:rsidR="00F70471" w:rsidRPr="000965F4" w:rsidRDefault="00F64CFE" w:rsidP="00F70471">
      <w:pPr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0965F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7) </w:t>
      </w:r>
      <w:r w:rsidR="00F70471" w:rsidRPr="000965F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Сколько партнеров насчитывает </w:t>
      </w:r>
      <w:r w:rsidR="00992224" w:rsidRPr="000965F4">
        <w:rPr>
          <w:rFonts w:ascii="Times New Roman" w:hAnsi="Times New Roman" w:cs="Times New Roman"/>
          <w:sz w:val="28"/>
          <w:szCs w:val="28"/>
          <w:shd w:val="clear" w:color="auto" w:fill="FFFFFF"/>
        </w:rPr>
        <w:t>дистрибьюторская сеть</w:t>
      </w:r>
      <w:r w:rsidR="00F70471" w:rsidRPr="000965F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F70471" w:rsidRPr="000965F4">
        <w:rPr>
          <w:rFonts w:ascii="Times New Roman" w:hAnsi="Times New Roman" w:cs="Times New Roman"/>
          <w:sz w:val="28"/>
          <w:szCs w:val="28"/>
          <w:shd w:val="clear" w:color="auto" w:fill="FFFFFF"/>
        </w:rPr>
        <w:t>Cordiant</w:t>
      </w:r>
      <w:proofErr w:type="spellEnd"/>
      <w:r w:rsidR="00F70471" w:rsidRPr="000965F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по всей России?</w:t>
      </w:r>
    </w:p>
    <w:p w14:paraId="15B38683" w14:textId="344D7DC3" w:rsidR="00F70471" w:rsidRPr="000965F4" w:rsidRDefault="00F70471" w:rsidP="00F70471">
      <w:pPr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0965F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- </w:t>
      </w:r>
      <w:r w:rsidR="00992224" w:rsidRPr="000965F4">
        <w:rPr>
          <w:rFonts w:ascii="Times New Roman" w:hAnsi="Times New Roman" w:cs="Times New Roman"/>
          <w:sz w:val="28"/>
          <w:szCs w:val="28"/>
          <w:shd w:val="clear" w:color="auto" w:fill="FFFFFF"/>
        </w:rPr>
        <w:t>Менее</w:t>
      </w:r>
      <w:r w:rsidRPr="000965F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100</w:t>
      </w:r>
    </w:p>
    <w:p w14:paraId="6BBACF80" w14:textId="1BDE6F8B" w:rsidR="00F70471" w:rsidRPr="000965F4" w:rsidRDefault="00F70471" w:rsidP="00F7047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0965F4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- Более 300</w:t>
      </w:r>
    </w:p>
    <w:p w14:paraId="3F69E8D5" w14:textId="7A40545B" w:rsidR="00992224" w:rsidRPr="000965F4" w:rsidRDefault="00992224" w:rsidP="00F70471">
      <w:pPr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0965F4">
        <w:rPr>
          <w:rFonts w:ascii="Times New Roman" w:hAnsi="Times New Roman" w:cs="Times New Roman"/>
          <w:sz w:val="28"/>
          <w:szCs w:val="28"/>
          <w:shd w:val="clear" w:color="auto" w:fill="FFFFFF"/>
        </w:rPr>
        <w:t>- Более 1000</w:t>
      </w:r>
    </w:p>
    <w:p w14:paraId="525F5D0D" w14:textId="78B7400E" w:rsidR="00F70471" w:rsidRPr="000965F4" w:rsidRDefault="00F70471" w:rsidP="00F70471">
      <w:pPr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0965F4">
        <w:rPr>
          <w:rStyle w:val="ae"/>
          <w:rFonts w:ascii="Times New Roman" w:hAnsi="Times New Roman" w:cs="Times New Roman"/>
          <w:i w:val="0"/>
          <w:sz w:val="28"/>
          <w:szCs w:val="28"/>
          <w:shd w:val="clear" w:color="auto" w:fill="FFFFFF"/>
        </w:rPr>
        <w:lastRenderedPageBreak/>
        <w:t>Пояснение: Продукция бренда реализуется через сеть дистрибьюторов, насчитывающую более 300 партнеров по всей России.</w:t>
      </w:r>
    </w:p>
    <w:p w14:paraId="30A0B55E" w14:textId="77777777" w:rsidR="004A2272" w:rsidRPr="000965F4" w:rsidRDefault="004A2272" w:rsidP="00CB7B9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highlight w:val="green"/>
          <w:lang w:eastAsia="ru-RU"/>
        </w:rPr>
      </w:pPr>
    </w:p>
    <w:p w14:paraId="3773B27B" w14:textId="0A69DEE0" w:rsidR="00F33BEF" w:rsidRPr="000965F4" w:rsidRDefault="00F33BEF" w:rsidP="00CB7B9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FFA5C04" w14:textId="77777777" w:rsidR="00CB7B9D" w:rsidRPr="000965F4" w:rsidRDefault="00CB7B9D" w:rsidP="00CB7B9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82E189C" w14:textId="77777777" w:rsidR="001D48D9" w:rsidRPr="000965F4" w:rsidRDefault="001D48D9">
      <w:pPr>
        <w:rPr>
          <w:rFonts w:ascii="Times New Roman" w:hAnsi="Times New Roman" w:cs="Times New Roman"/>
          <w:sz w:val="28"/>
          <w:szCs w:val="28"/>
        </w:rPr>
      </w:pPr>
    </w:p>
    <w:sectPr w:rsidR="001D48D9" w:rsidRPr="000965F4" w:rsidSect="00AA0624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 Neue">
    <w:altName w:val="Corbel"/>
    <w:charset w:val="00"/>
    <w:family w:val="auto"/>
    <w:pitch w:val="variable"/>
    <w:sig w:usb0="00000003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7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BB151B"/>
    <w:multiLevelType w:val="hybridMultilevel"/>
    <w:tmpl w:val="A46897F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2F89"/>
    <w:rsid w:val="00012647"/>
    <w:rsid w:val="00035A63"/>
    <w:rsid w:val="00063C95"/>
    <w:rsid w:val="000965F4"/>
    <w:rsid w:val="000A2F89"/>
    <w:rsid w:val="000F2F48"/>
    <w:rsid w:val="00133280"/>
    <w:rsid w:val="00135A05"/>
    <w:rsid w:val="001D48D9"/>
    <w:rsid w:val="00224568"/>
    <w:rsid w:val="002B1A36"/>
    <w:rsid w:val="002B3F50"/>
    <w:rsid w:val="00342B2F"/>
    <w:rsid w:val="004245DD"/>
    <w:rsid w:val="004502E8"/>
    <w:rsid w:val="00495FA6"/>
    <w:rsid w:val="004A2272"/>
    <w:rsid w:val="004F3D65"/>
    <w:rsid w:val="005013DA"/>
    <w:rsid w:val="00501591"/>
    <w:rsid w:val="00513B34"/>
    <w:rsid w:val="00597F8F"/>
    <w:rsid w:val="006239FA"/>
    <w:rsid w:val="00681E6A"/>
    <w:rsid w:val="00690746"/>
    <w:rsid w:val="006C45F7"/>
    <w:rsid w:val="00791A1B"/>
    <w:rsid w:val="008253C4"/>
    <w:rsid w:val="009041B1"/>
    <w:rsid w:val="00934CEF"/>
    <w:rsid w:val="00974946"/>
    <w:rsid w:val="00980BE6"/>
    <w:rsid w:val="00992224"/>
    <w:rsid w:val="009B6D42"/>
    <w:rsid w:val="00A33C26"/>
    <w:rsid w:val="00A732BF"/>
    <w:rsid w:val="00A87EDF"/>
    <w:rsid w:val="00B959F2"/>
    <w:rsid w:val="00BA5907"/>
    <w:rsid w:val="00C13326"/>
    <w:rsid w:val="00C24849"/>
    <w:rsid w:val="00C57B41"/>
    <w:rsid w:val="00C9469E"/>
    <w:rsid w:val="00CA1F0D"/>
    <w:rsid w:val="00CA2486"/>
    <w:rsid w:val="00CB7B9D"/>
    <w:rsid w:val="00D662C6"/>
    <w:rsid w:val="00DD0E85"/>
    <w:rsid w:val="00E33D2D"/>
    <w:rsid w:val="00E7141A"/>
    <w:rsid w:val="00EE6A98"/>
    <w:rsid w:val="00F33BEF"/>
    <w:rsid w:val="00F64CFE"/>
    <w:rsid w:val="00F70471"/>
    <w:rsid w:val="00F74B38"/>
    <w:rsid w:val="00FE357B"/>
    <w:rsid w:val="00FF0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C00939"/>
  <w15:docId w15:val="{857A2A4E-BAB5-4EFA-958F-33DFE860F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о умолчанию"/>
    <w:rsid w:val="00CB7B9D"/>
    <w:pPr>
      <w:pBdr>
        <w:top w:val="none" w:sz="96" w:space="31" w:color="FFFFFF" w:shadow="1" w:frame="1"/>
        <w:left w:val="none" w:sz="96" w:space="31" w:color="FFFFFF" w:shadow="1" w:frame="1"/>
        <w:bottom w:val="none" w:sz="96" w:space="31" w:color="FFFFFF" w:shadow="1" w:frame="1"/>
        <w:right w:val="none" w:sz="96" w:space="31" w:color="FFFFFF" w:shadow="1" w:frame="1"/>
      </w:pBdr>
      <w:spacing w:before="160" w:after="0" w:line="288" w:lineRule="auto"/>
    </w:pPr>
    <w:rPr>
      <w:rFonts w:ascii="Helvetica Neue" w:eastAsia="Arial Unicode MS" w:hAnsi="Helvetica Neue" w:cs="Arial Unicode MS"/>
      <w:color w:val="000000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CB7B9D"/>
    <w:rPr>
      <w:rFonts w:cs="Times New Roman"/>
      <w:color w:val="0000FF" w:themeColor="hyperlink"/>
      <w:u w:val="single"/>
    </w:rPr>
  </w:style>
  <w:style w:type="character" w:styleId="a5">
    <w:name w:val="Strong"/>
    <w:basedOn w:val="a0"/>
    <w:uiPriority w:val="22"/>
    <w:qFormat/>
    <w:rsid w:val="004A2272"/>
    <w:rPr>
      <w:b/>
      <w:bCs/>
    </w:rPr>
  </w:style>
  <w:style w:type="paragraph" w:styleId="a6">
    <w:name w:val="List Paragraph"/>
    <w:basedOn w:val="a"/>
    <w:uiPriority w:val="34"/>
    <w:qFormat/>
    <w:rsid w:val="00342B2F"/>
    <w:pPr>
      <w:ind w:left="720"/>
      <w:contextualSpacing/>
    </w:pPr>
  </w:style>
  <w:style w:type="character" w:styleId="a7">
    <w:name w:val="annotation reference"/>
    <w:basedOn w:val="a0"/>
    <w:uiPriority w:val="99"/>
    <w:semiHidden/>
    <w:unhideWhenUsed/>
    <w:rsid w:val="00BA5907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BA5907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BA5907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BA5907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BA5907"/>
    <w:rPr>
      <w:b/>
      <w:bCs/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BA590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BA5907"/>
    <w:rPr>
      <w:rFonts w:ascii="Segoe UI" w:hAnsi="Segoe UI" w:cs="Segoe UI"/>
      <w:sz w:val="18"/>
      <w:szCs w:val="18"/>
    </w:rPr>
  </w:style>
  <w:style w:type="character" w:styleId="ae">
    <w:name w:val="Emphasis"/>
    <w:basedOn w:val="a0"/>
    <w:uiPriority w:val="20"/>
    <w:qFormat/>
    <w:rsid w:val="00F7047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445</Words>
  <Characters>2542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Top</dc:creator>
  <cp:lastModifiedBy>Admin</cp:lastModifiedBy>
  <cp:revision>7</cp:revision>
  <dcterms:created xsi:type="dcterms:W3CDTF">2026-03-25T12:20:00Z</dcterms:created>
  <dcterms:modified xsi:type="dcterms:W3CDTF">2026-03-25T14:38:00Z</dcterms:modified>
</cp:coreProperties>
</file>